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A17799" w:rsidRPr="009B6249">
        <w:rPr>
          <w:b/>
          <w:sz w:val="26"/>
          <w:szCs w:val="26"/>
        </w:rPr>
        <w:t>27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9B6249">
        <w:rPr>
          <w:sz w:val="26"/>
          <w:szCs w:val="26"/>
        </w:rPr>
        <w:t>124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171113" w:rsidP="00E85D13">
      <w:pPr>
        <w:jc w:val="center"/>
        <w:rPr>
          <w:sz w:val="26"/>
          <w:szCs w:val="26"/>
        </w:rPr>
      </w:pPr>
      <w:r w:rsidRPr="009B6249">
        <w:rPr>
          <w:sz w:val="26"/>
          <w:szCs w:val="26"/>
        </w:rPr>
        <w:t>14</w:t>
      </w:r>
      <w:r w:rsidR="00E24EC7">
        <w:rPr>
          <w:sz w:val="26"/>
          <w:szCs w:val="26"/>
        </w:rPr>
        <w:t xml:space="preserve"> </w:t>
      </w:r>
      <w:r w:rsidR="00D32715"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 w:rsidR="00D32715"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892FDC" w:rsidRDefault="00892FDC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>
        <w:rPr>
          <w:sz w:val="26"/>
          <w:szCs w:val="26"/>
        </w:rPr>
        <w:t>отсутствие</w:t>
      </w:r>
      <w:r w:rsidRPr="00E91C2A">
        <w:rPr>
          <w:sz w:val="26"/>
          <w:szCs w:val="26"/>
        </w:rPr>
        <w:t xml:space="preserve"> представителя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, в </w:t>
      </w:r>
      <w:r>
        <w:rPr>
          <w:sz w:val="26"/>
          <w:szCs w:val="26"/>
        </w:rPr>
        <w:t>отсутствие представителя</w:t>
      </w:r>
      <w:r w:rsidRPr="00E91C2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(ходатайство о рассмотрении в отсутствие), </w:t>
      </w:r>
      <w:r w:rsidRPr="00E91C2A">
        <w:rPr>
          <w:sz w:val="26"/>
          <w:szCs w:val="26"/>
        </w:rPr>
        <w:t xml:space="preserve">рассмотрев жалобу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="00171113" w:rsidRPr="00171113">
        <w:rPr>
          <w:sz w:val="26"/>
          <w:szCs w:val="26"/>
        </w:rPr>
        <w:t>Поставка медицинского расходного материала</w:t>
      </w:r>
      <w:r w:rsidRPr="00E91C2A">
        <w:rPr>
          <w:sz w:val="26"/>
          <w:szCs w:val="26"/>
        </w:rPr>
        <w:t xml:space="preserve">» (извещение № </w:t>
      </w:r>
      <w:r w:rsidR="00A17799" w:rsidRPr="00A17799">
        <w:rPr>
          <w:sz w:val="26"/>
          <w:szCs w:val="26"/>
        </w:rPr>
        <w:t>0318300529719000654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710F45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="00A01B91" w:rsidRPr="00E91C2A">
        <w:rPr>
          <w:sz w:val="26"/>
          <w:szCs w:val="26"/>
        </w:rPr>
        <w:t>«</w:t>
      </w:r>
      <w:r w:rsidR="00A01B91" w:rsidRPr="00710F45">
        <w:rPr>
          <w:sz w:val="26"/>
          <w:szCs w:val="26"/>
        </w:rPr>
        <w:t>Поставка медицинского расходного материала</w:t>
      </w:r>
      <w:r w:rsidR="00A01B91" w:rsidRPr="00E91C2A">
        <w:rPr>
          <w:sz w:val="26"/>
          <w:szCs w:val="26"/>
        </w:rPr>
        <w:t xml:space="preserve">» (извещение № </w:t>
      </w:r>
      <w:r w:rsidR="00A17799" w:rsidRPr="00A17799">
        <w:rPr>
          <w:sz w:val="26"/>
          <w:szCs w:val="26"/>
        </w:rPr>
        <w:t>0318300529719000654</w:t>
      </w:r>
      <w:r w:rsidR="00A01B91"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A17799" w:rsidRPr="00A17799">
        <w:rPr>
          <w:sz w:val="26"/>
          <w:szCs w:val="26"/>
        </w:rPr>
        <w:t>475 357,17</w:t>
      </w:r>
      <w:r>
        <w:rPr>
          <w:sz w:val="26"/>
          <w:szCs w:val="26"/>
        </w:rPr>
        <w:t xml:space="preserve"> руб.</w:t>
      </w:r>
    </w:p>
    <w:p w:rsidR="006F1C5B" w:rsidRPr="006F1C5B" w:rsidRDefault="006F1C5B" w:rsidP="006F1C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п.1) ч.1 ст.64 Закона о контрактной системе д</w:t>
      </w:r>
      <w:r w:rsidRPr="006F1C5B">
        <w:rPr>
          <w:sz w:val="26"/>
          <w:szCs w:val="26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6F1C5B" w:rsidRDefault="006F1C5B" w:rsidP="006F1C5B">
      <w:pPr>
        <w:ind w:firstLine="567"/>
        <w:jc w:val="both"/>
        <w:rPr>
          <w:sz w:val="26"/>
          <w:szCs w:val="26"/>
        </w:rPr>
      </w:pPr>
      <w:r w:rsidRPr="006F1C5B">
        <w:rPr>
          <w:sz w:val="26"/>
          <w:szCs w:val="26"/>
        </w:rPr>
        <w:t>1)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r w:rsidR="00770FEA">
        <w:rPr>
          <w:sz w:val="26"/>
          <w:szCs w:val="26"/>
        </w:rPr>
        <w:t>.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ч.1 ст.33 Закона о контрактной системе </w:t>
      </w:r>
      <w:r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770FEA">
        <w:rPr>
          <w:sz w:val="26"/>
          <w:szCs w:val="26"/>
        </w:rPr>
        <w:lastRenderedPageBreak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F1C5B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Наличие Y-адаптера с гемостатическим клапаном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Внутренний просвет корпуса Y-адаптера с гемостатическим клапаном не более 3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Магистраль соединительная Y-адаптера с гемостатическим клапаном не менее 15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Так же в комплект входят: Ручка для вращения, Трехходовой краник, Устройство для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введения проводника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lastRenderedPageBreak/>
        <w:t>Угол расположения дисплея манометра по отношению к ручке не менее 25 градусов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Объем шприца &gt;20 и &lt; 30 мл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Максимальное давление не менее 33 атмосферы,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соответствует товар конкретного производителя -</w:t>
      </w:r>
      <w:r w:rsidRPr="00B818BF">
        <w:rPr>
          <w:sz w:val="26"/>
          <w:szCs w:val="26"/>
        </w:rPr>
        <w:t xml:space="preserve"> «BASIX TOUCH» компании</w:t>
      </w:r>
      <w:r>
        <w:rPr>
          <w:sz w:val="26"/>
          <w:szCs w:val="26"/>
        </w:rPr>
        <w:t xml:space="preserve"> «</w:t>
      </w:r>
      <w:r w:rsidRPr="00B818BF">
        <w:rPr>
          <w:sz w:val="26"/>
          <w:szCs w:val="26"/>
        </w:rPr>
        <w:t>Мерит Медикал Системз, Инк.</w:t>
      </w:r>
      <w:r>
        <w:rPr>
          <w:sz w:val="26"/>
          <w:szCs w:val="26"/>
        </w:rPr>
        <w:t>»,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4308FD">
        <w:rPr>
          <w:sz w:val="26"/>
          <w:szCs w:val="26"/>
        </w:rPr>
        <w:t>ООО «Сибакадеммед»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A17799" w:rsidRPr="00A17799">
        <w:rPr>
          <w:sz w:val="26"/>
          <w:szCs w:val="26"/>
        </w:rPr>
        <w:t>0318300529719000654</w:t>
      </w:r>
      <w:r w:rsidRPr="003D6037">
        <w:rPr>
          <w:sz w:val="26"/>
          <w:szCs w:val="26"/>
        </w:rPr>
        <w:t>).</w:t>
      </w:r>
    </w:p>
    <w:p w:rsidR="001677C1" w:rsidRPr="006B323F" w:rsidRDefault="00C949F1" w:rsidP="00892FDC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BBC" w:rsidRDefault="00397BBC" w:rsidP="002B3E37">
      <w:r>
        <w:separator/>
      </w:r>
    </w:p>
  </w:endnote>
  <w:endnote w:type="continuationSeparator" w:id="0">
    <w:p w:rsidR="00397BBC" w:rsidRDefault="00397BBC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BBC" w:rsidRDefault="00397BBC" w:rsidP="002B3E37">
      <w:r>
        <w:separator/>
      </w:r>
    </w:p>
  </w:footnote>
  <w:footnote w:type="continuationSeparator" w:id="0">
    <w:p w:rsidR="00397BBC" w:rsidRDefault="00397BBC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113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24C5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97BBC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2FDC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49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17799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_x0000_s1031"/>
        <o:r id="V:Rule5" type="connector" idref="#AutoShape 23"/>
        <o:r id="V:Rule6" type="connector" idref="#Прямая со стрелкой 2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9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C709F-DA04-40F5-B8AF-4C6CEEFDA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2020-01-16T10:00:00Z</cp:lastPrinted>
  <dcterms:created xsi:type="dcterms:W3CDTF">2020-01-17T10:10:00Z</dcterms:created>
  <dcterms:modified xsi:type="dcterms:W3CDTF">2020-01-17T10:10:00Z</dcterms:modified>
</cp:coreProperties>
</file>