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511" w:rsidRDefault="004D7A1E" w:rsidP="00E12511">
      <w:pPr>
        <w:snapToGrid w:val="0"/>
        <w:jc w:val="both"/>
        <w:rPr>
          <w:rFonts w:ascii="Liberation Serif" w:hAnsi="Liberation Serif" w:cs="Liberation Serif"/>
          <w:sz w:val="22"/>
        </w:rPr>
      </w:pPr>
      <w:r w:rsidRPr="004D7A1E">
        <w:rPr>
          <w:noProof/>
          <w:sz w:val="24"/>
          <w:szCs w:val="24"/>
        </w:rPr>
        <w:pict>
          <v:rect id="Прямоугольник 2" o:spid="_x0000_s1026" style="position:absolute;left:0;text-align:left;margin-left:-26.85pt;margin-top:-12.45pt;width:257.15pt;height:284.3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4956F4" w:rsidRPr="00E31694" w:rsidRDefault="00595FA2" w:rsidP="00E31694">
                  <w:pPr>
                    <w:pStyle w:val="3"/>
                    <w:rPr>
                      <w:b/>
                      <w:spacing w:val="-8"/>
                      <w:sz w:val="18"/>
                    </w:rPr>
                  </w:pPr>
                  <w:r>
                    <w:rPr>
                      <w:rFonts w:ascii="Calibri" w:hAnsi="Calibri" w:cs="Calibri"/>
                      <w:noProof/>
                    </w:rPr>
                    <w:drawing>
                      <wp:inline distT="0" distB="0" distL="0" distR="0">
                        <wp:extent cx="712470" cy="80772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2470" cy="807720"/>
                                </a:xfrm>
                                <a:prstGeom prst="rect">
                                  <a:avLst/>
                                </a:prstGeom>
                                <a:noFill/>
                                <a:ln w="9525">
                                  <a:noFill/>
                                  <a:miter lim="800000"/>
                                  <a:headEnd/>
                                  <a:tailEnd/>
                                </a:ln>
                              </pic:spPr>
                            </pic:pic>
                          </a:graphicData>
                        </a:graphic>
                      </wp:inline>
                    </w:drawing>
                  </w:r>
                </w:p>
                <w:p w:rsidR="004956F4" w:rsidRPr="00E31694" w:rsidRDefault="004956F4" w:rsidP="00E31694">
                  <w:pPr>
                    <w:pStyle w:val="3"/>
                    <w:rPr>
                      <w:b/>
                      <w:spacing w:val="-8"/>
                      <w:sz w:val="18"/>
                    </w:rPr>
                  </w:pPr>
                </w:p>
                <w:p w:rsidR="004956F4" w:rsidRDefault="004956F4"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4956F4" w:rsidRDefault="004956F4" w:rsidP="00E31694">
                  <w:pPr>
                    <w:jc w:val="center"/>
                    <w:rPr>
                      <w:b/>
                      <w:sz w:val="12"/>
                    </w:rPr>
                  </w:pPr>
                </w:p>
                <w:p w:rsidR="004956F4" w:rsidRDefault="004956F4" w:rsidP="00E31694">
                  <w:pPr>
                    <w:jc w:val="center"/>
                    <w:rPr>
                      <w:b/>
                      <w:sz w:val="26"/>
                    </w:rPr>
                  </w:pPr>
                  <w:r>
                    <w:rPr>
                      <w:b/>
                      <w:sz w:val="26"/>
                    </w:rPr>
                    <w:t>УПРАВЛЕНИЕ</w:t>
                  </w:r>
                </w:p>
                <w:p w:rsidR="004956F4" w:rsidRDefault="004956F4" w:rsidP="00E31694">
                  <w:pPr>
                    <w:jc w:val="center"/>
                    <w:rPr>
                      <w:b/>
                      <w:sz w:val="26"/>
                    </w:rPr>
                  </w:pPr>
                  <w:r>
                    <w:rPr>
                      <w:b/>
                      <w:sz w:val="26"/>
                    </w:rPr>
                    <w:t xml:space="preserve">Федеральной антимонопольной службы </w:t>
                  </w:r>
                </w:p>
                <w:p w:rsidR="004956F4" w:rsidRDefault="004956F4" w:rsidP="00E31694">
                  <w:pPr>
                    <w:jc w:val="center"/>
                    <w:rPr>
                      <w:b/>
                      <w:sz w:val="24"/>
                    </w:rPr>
                  </w:pPr>
                  <w:r>
                    <w:rPr>
                      <w:b/>
                      <w:sz w:val="26"/>
                    </w:rPr>
                    <w:t>по Свердловской области</w:t>
                  </w:r>
                </w:p>
                <w:p w:rsidR="004956F4" w:rsidRDefault="004956F4" w:rsidP="00E31694">
                  <w:pPr>
                    <w:jc w:val="center"/>
                    <w:rPr>
                      <w:b/>
                      <w:sz w:val="16"/>
                    </w:rPr>
                  </w:pPr>
                </w:p>
                <w:p w:rsidR="004956F4" w:rsidRDefault="004956F4"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4956F4" w:rsidRDefault="004956F4" w:rsidP="00E31694">
                  <w:pPr>
                    <w:jc w:val="center"/>
                    <w:rPr>
                      <w:sz w:val="18"/>
                    </w:rPr>
                  </w:pPr>
                  <w:r>
                    <w:rPr>
                      <w:sz w:val="18"/>
                    </w:rPr>
                    <w:t>тел. (343) 377-00-83, факс (343) 377-00-84</w:t>
                  </w:r>
                </w:p>
                <w:p w:rsidR="004956F4" w:rsidRPr="00E50232" w:rsidRDefault="004956F4" w:rsidP="00E31694">
                  <w:pPr>
                    <w:jc w:val="center"/>
                    <w:rPr>
                      <w:sz w:val="18"/>
                    </w:rPr>
                  </w:pPr>
                  <w:r>
                    <w:rPr>
                      <w:sz w:val="18"/>
                      <w:lang w:val="en-US"/>
                    </w:rPr>
                    <w:t>e</w:t>
                  </w:r>
                  <w:r w:rsidRPr="00E50232">
                    <w:rPr>
                      <w:sz w:val="18"/>
                    </w:rPr>
                    <w:t>-</w:t>
                  </w:r>
                  <w:r>
                    <w:rPr>
                      <w:sz w:val="18"/>
                      <w:lang w:val="en-US"/>
                    </w:rPr>
                    <w:t>mail</w:t>
                  </w:r>
                  <w:r w:rsidRPr="00E50232">
                    <w:rPr>
                      <w:sz w:val="18"/>
                    </w:rPr>
                    <w:t xml:space="preserve">: </w:t>
                  </w:r>
                  <w:hyperlink r:id="rId9" w:history="1">
                    <w:r>
                      <w:rPr>
                        <w:rStyle w:val="a3"/>
                        <w:lang w:val="en-US"/>
                      </w:rPr>
                      <w:t>to</w:t>
                    </w:r>
                    <w:r w:rsidRPr="00E50232">
                      <w:rPr>
                        <w:rStyle w:val="a3"/>
                      </w:rPr>
                      <w:t>66@</w:t>
                    </w:r>
                    <w:r>
                      <w:rPr>
                        <w:rStyle w:val="a3"/>
                        <w:lang w:val="en-US"/>
                      </w:rPr>
                      <w:t>fas</w:t>
                    </w:r>
                    <w:r w:rsidRPr="00E50232">
                      <w:rPr>
                        <w:rStyle w:val="a3"/>
                      </w:rPr>
                      <w:t>.</w:t>
                    </w:r>
                    <w:r>
                      <w:rPr>
                        <w:rStyle w:val="a3"/>
                        <w:lang w:val="en-US"/>
                      </w:rPr>
                      <w:t>gov</w:t>
                    </w:r>
                    <w:r w:rsidRPr="00E50232">
                      <w:rPr>
                        <w:rStyle w:val="a3"/>
                      </w:rPr>
                      <w:t>.</w:t>
                    </w:r>
                    <w:r>
                      <w:rPr>
                        <w:rStyle w:val="a3"/>
                        <w:lang w:val="en-US"/>
                      </w:rPr>
                      <w:t>ru</w:t>
                    </w:r>
                  </w:hyperlink>
                </w:p>
                <w:p w:rsidR="004956F4" w:rsidRPr="00E50232" w:rsidRDefault="004956F4" w:rsidP="00E31694">
                  <w:pPr>
                    <w:jc w:val="center"/>
                    <w:rPr>
                      <w:sz w:val="18"/>
                    </w:rPr>
                  </w:pPr>
                </w:p>
                <w:p w:rsidR="004956F4" w:rsidRDefault="004956F4"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txbxContent>
            </v:textbox>
            <w10:wrap type="square" side="right"/>
          </v:rect>
        </w:pict>
      </w:r>
    </w:p>
    <w:p w:rsidR="00CB3E7F" w:rsidRDefault="00CB3E7F" w:rsidP="00E12511">
      <w:pPr>
        <w:snapToGrid w:val="0"/>
        <w:jc w:val="both"/>
        <w:rPr>
          <w:rFonts w:ascii="Liberation Serif" w:hAnsi="Liberation Serif" w:cs="Liberation Serif"/>
        </w:rPr>
      </w:pPr>
    </w:p>
    <w:p w:rsidR="00CB3E7F" w:rsidRDefault="00CB3E7F" w:rsidP="00E12511">
      <w:pPr>
        <w:snapToGrid w:val="0"/>
        <w:jc w:val="both"/>
        <w:rPr>
          <w:rFonts w:ascii="Liberation Serif" w:hAnsi="Liberation Serif" w:cs="Liberation Serif"/>
        </w:rPr>
      </w:pPr>
    </w:p>
    <w:p w:rsidR="00CB3E7F" w:rsidRDefault="00CB3E7F" w:rsidP="00E12511">
      <w:pPr>
        <w:snapToGrid w:val="0"/>
        <w:jc w:val="both"/>
        <w:rPr>
          <w:rFonts w:ascii="Liberation Serif" w:hAnsi="Liberation Serif" w:cs="Liberation Serif"/>
        </w:rPr>
      </w:pPr>
    </w:p>
    <w:p w:rsidR="00E27CC6" w:rsidRDefault="00595FA2" w:rsidP="00E27CC6">
      <w:pPr>
        <w:tabs>
          <w:tab w:val="left" w:pos="4678"/>
        </w:tabs>
        <w:jc w:val="center"/>
        <w:rPr>
          <w:rFonts w:ascii="Liberation Serif" w:hAnsi="Liberation Serif" w:cs="Liberation Serif"/>
          <w:sz w:val="22"/>
        </w:rPr>
      </w:pPr>
      <w:r>
        <w:rPr>
          <w:rFonts w:ascii="Liberation Serif" w:hAnsi="Liberation Serif" w:cs="Liberation Serif"/>
          <w:sz w:val="22"/>
        </w:rPr>
        <w:t>*</w:t>
      </w: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Default="00595FA2" w:rsidP="00E27CC6">
      <w:pPr>
        <w:tabs>
          <w:tab w:val="left" w:pos="4678"/>
        </w:tabs>
        <w:jc w:val="center"/>
        <w:rPr>
          <w:rFonts w:ascii="Liberation Serif" w:hAnsi="Liberation Serif" w:cs="Liberation Serif"/>
          <w:sz w:val="22"/>
        </w:rPr>
      </w:pPr>
    </w:p>
    <w:p w:rsidR="00595FA2" w:rsidRPr="00CB3E7F" w:rsidRDefault="00595FA2" w:rsidP="00E27CC6">
      <w:pPr>
        <w:tabs>
          <w:tab w:val="left" w:pos="4678"/>
        </w:tabs>
        <w:jc w:val="center"/>
        <w:rPr>
          <w:rFonts w:ascii="Liberation Serif" w:hAnsi="Liberation Serif" w:cs="Liberation Serif"/>
          <w:sz w:val="22"/>
        </w:rPr>
      </w:pPr>
    </w:p>
    <w:p w:rsidR="00E27CC6" w:rsidRDefault="00E27CC6" w:rsidP="00E31694">
      <w:pPr>
        <w:pStyle w:val="a6"/>
        <w:jc w:val="center"/>
        <w:rPr>
          <w:rFonts w:ascii="Liberation Serif" w:hAnsi="Liberation Serif" w:cs="Liberation Serif"/>
          <w:sz w:val="23"/>
          <w:szCs w:val="23"/>
        </w:rPr>
      </w:pPr>
    </w:p>
    <w:p w:rsidR="00CB3E7F" w:rsidRPr="00E12511" w:rsidRDefault="00CB3E7F" w:rsidP="00E31694">
      <w:pPr>
        <w:pStyle w:val="a6"/>
        <w:jc w:val="center"/>
        <w:rPr>
          <w:rFonts w:ascii="Liberation Serif" w:hAnsi="Liberation Serif" w:cs="Liberation Serif"/>
          <w:sz w:val="23"/>
          <w:szCs w:val="23"/>
        </w:rPr>
      </w:pPr>
    </w:p>
    <w:p w:rsidR="007B2BB4" w:rsidRPr="00E12511" w:rsidRDefault="007B2BB4" w:rsidP="00E31694">
      <w:pPr>
        <w:pStyle w:val="a6"/>
        <w:jc w:val="center"/>
        <w:rPr>
          <w:rFonts w:ascii="Times New Roman" w:hAnsi="Times New Roman"/>
          <w:sz w:val="23"/>
          <w:szCs w:val="23"/>
        </w:rPr>
      </w:pPr>
      <w:r w:rsidRPr="00E12511">
        <w:rPr>
          <w:rFonts w:ascii="Times New Roman" w:hAnsi="Times New Roman"/>
          <w:sz w:val="23"/>
          <w:szCs w:val="23"/>
        </w:rPr>
        <w:t>РЕШЕНИЕ</w:t>
      </w:r>
    </w:p>
    <w:p w:rsidR="003B7F63" w:rsidRPr="00E12511" w:rsidRDefault="007B2BB4" w:rsidP="003B7F63">
      <w:pPr>
        <w:pStyle w:val="a6"/>
        <w:jc w:val="center"/>
        <w:rPr>
          <w:rFonts w:ascii="Times New Roman" w:hAnsi="Times New Roman"/>
          <w:sz w:val="23"/>
          <w:szCs w:val="23"/>
        </w:rPr>
      </w:pPr>
      <w:r w:rsidRPr="00E12511">
        <w:rPr>
          <w:rFonts w:ascii="Times New Roman" w:hAnsi="Times New Roman"/>
          <w:sz w:val="23"/>
          <w:szCs w:val="23"/>
        </w:rPr>
        <w:t xml:space="preserve">по жалобе  № </w:t>
      </w:r>
      <w:r w:rsidR="00497312" w:rsidRPr="00E12511">
        <w:rPr>
          <w:rFonts w:ascii="Times New Roman" w:hAnsi="Times New Roman"/>
          <w:sz w:val="23"/>
          <w:szCs w:val="23"/>
        </w:rPr>
        <w:t>066/06/64-1376/2019</w:t>
      </w:r>
    </w:p>
    <w:p w:rsidR="00E300B9" w:rsidRPr="00E12511" w:rsidRDefault="007B2BB4" w:rsidP="00723615">
      <w:pPr>
        <w:pStyle w:val="a6"/>
        <w:jc w:val="center"/>
        <w:rPr>
          <w:rFonts w:ascii="Times New Roman" w:hAnsi="Times New Roman"/>
          <w:b/>
          <w:sz w:val="23"/>
          <w:szCs w:val="23"/>
        </w:rPr>
      </w:pPr>
      <w:r w:rsidRPr="00E12511">
        <w:rPr>
          <w:rFonts w:ascii="Times New Roman" w:hAnsi="Times New Roman"/>
          <w:b/>
          <w:sz w:val="23"/>
          <w:szCs w:val="23"/>
        </w:rPr>
        <w:t xml:space="preserve">   </w:t>
      </w:r>
    </w:p>
    <w:p w:rsidR="007B2BB4" w:rsidRPr="00E12511" w:rsidRDefault="007B2BB4" w:rsidP="00E31694">
      <w:pPr>
        <w:pStyle w:val="a6"/>
        <w:ind w:firstLine="709"/>
        <w:jc w:val="both"/>
        <w:rPr>
          <w:rFonts w:ascii="Times New Roman" w:hAnsi="Times New Roman"/>
          <w:sz w:val="23"/>
          <w:szCs w:val="23"/>
        </w:rPr>
      </w:pPr>
      <w:r w:rsidRPr="00E12511">
        <w:rPr>
          <w:rFonts w:ascii="Times New Roman" w:hAnsi="Times New Roman"/>
          <w:sz w:val="23"/>
          <w:szCs w:val="23"/>
        </w:rPr>
        <w:t>г. Екатеринбург</w:t>
      </w:r>
      <w:r w:rsidRPr="00E12511">
        <w:rPr>
          <w:rFonts w:ascii="Times New Roman" w:hAnsi="Times New Roman"/>
          <w:sz w:val="23"/>
          <w:szCs w:val="23"/>
        </w:rPr>
        <w:tab/>
        <w:t xml:space="preserve">                </w:t>
      </w:r>
      <w:r w:rsidR="00D934B6" w:rsidRPr="00E12511">
        <w:rPr>
          <w:rFonts w:ascii="Times New Roman" w:hAnsi="Times New Roman"/>
          <w:sz w:val="23"/>
          <w:szCs w:val="23"/>
        </w:rPr>
        <w:t xml:space="preserve">         </w:t>
      </w:r>
      <w:r w:rsidRPr="00E12511">
        <w:rPr>
          <w:rFonts w:ascii="Times New Roman" w:hAnsi="Times New Roman"/>
          <w:sz w:val="23"/>
          <w:szCs w:val="23"/>
        </w:rPr>
        <w:t xml:space="preserve">                              </w:t>
      </w:r>
      <w:r w:rsidR="0045695F" w:rsidRPr="00E12511">
        <w:rPr>
          <w:rFonts w:ascii="Times New Roman" w:hAnsi="Times New Roman"/>
          <w:sz w:val="23"/>
          <w:szCs w:val="23"/>
        </w:rPr>
        <w:t xml:space="preserve">                               </w:t>
      </w:r>
      <w:r w:rsidRPr="00E12511">
        <w:rPr>
          <w:rFonts w:ascii="Times New Roman" w:hAnsi="Times New Roman"/>
          <w:sz w:val="23"/>
          <w:szCs w:val="23"/>
        </w:rPr>
        <w:t xml:space="preserve">     </w:t>
      </w:r>
      <w:r w:rsidR="00E27CC6" w:rsidRPr="00E12511">
        <w:rPr>
          <w:rFonts w:ascii="Times New Roman" w:hAnsi="Times New Roman"/>
          <w:sz w:val="23"/>
          <w:szCs w:val="23"/>
        </w:rPr>
        <w:t>20.06.</w:t>
      </w:r>
      <w:r w:rsidRPr="00E12511">
        <w:rPr>
          <w:rFonts w:ascii="Times New Roman" w:hAnsi="Times New Roman"/>
          <w:sz w:val="23"/>
          <w:szCs w:val="23"/>
        </w:rPr>
        <w:t>201</w:t>
      </w:r>
      <w:r w:rsidR="009659B5" w:rsidRPr="00E12511">
        <w:rPr>
          <w:rFonts w:ascii="Times New Roman" w:hAnsi="Times New Roman"/>
          <w:sz w:val="23"/>
          <w:szCs w:val="23"/>
        </w:rPr>
        <w:t>9</w:t>
      </w:r>
      <w:r w:rsidR="0045695F" w:rsidRPr="00E12511">
        <w:rPr>
          <w:rFonts w:ascii="Times New Roman" w:hAnsi="Times New Roman"/>
          <w:sz w:val="23"/>
          <w:szCs w:val="23"/>
        </w:rPr>
        <w:t xml:space="preserve"> </w:t>
      </w:r>
      <w:r w:rsidRPr="00E12511">
        <w:rPr>
          <w:rFonts w:ascii="Times New Roman" w:hAnsi="Times New Roman"/>
          <w:sz w:val="23"/>
          <w:szCs w:val="23"/>
        </w:rPr>
        <w:t xml:space="preserve">г. </w:t>
      </w:r>
    </w:p>
    <w:p w:rsidR="003B7F63" w:rsidRPr="00E12511" w:rsidRDefault="007B2BB4" w:rsidP="003B7F63">
      <w:pPr>
        <w:pStyle w:val="a6"/>
        <w:ind w:firstLine="709"/>
        <w:jc w:val="both"/>
        <w:rPr>
          <w:sz w:val="23"/>
          <w:szCs w:val="23"/>
        </w:rPr>
      </w:pPr>
      <w:r w:rsidRPr="00E12511">
        <w:rPr>
          <w:sz w:val="23"/>
          <w:szCs w:val="23"/>
        </w:rPr>
        <w:t xml:space="preserve"> </w:t>
      </w:r>
    </w:p>
    <w:p w:rsidR="007B2BB4" w:rsidRPr="00E12511" w:rsidRDefault="007B2BB4" w:rsidP="00E31694">
      <w:pPr>
        <w:pStyle w:val="a4"/>
        <w:ind w:firstLine="709"/>
        <w:jc w:val="both"/>
        <w:rPr>
          <w:rFonts w:ascii="Times New Roman" w:hAnsi="Times New Roman"/>
          <w:b w:val="0"/>
          <w:sz w:val="23"/>
          <w:szCs w:val="23"/>
        </w:rPr>
      </w:pPr>
      <w:r w:rsidRPr="00E12511">
        <w:rPr>
          <w:rFonts w:ascii="Times New Roman" w:hAnsi="Times New Roman"/>
          <w:b w:val="0"/>
          <w:sz w:val="23"/>
          <w:szCs w:val="23"/>
        </w:rPr>
        <w:t>Комиссия Управления Федеральной антимонопольной службы по Свердловской област</w:t>
      </w:r>
      <w:r w:rsidR="00A0122B" w:rsidRPr="00E12511">
        <w:rPr>
          <w:rFonts w:ascii="Times New Roman" w:hAnsi="Times New Roman"/>
          <w:b w:val="0"/>
          <w:sz w:val="23"/>
          <w:szCs w:val="23"/>
        </w:rPr>
        <w:t>и по контролю в сфере закупок в</w:t>
      </w:r>
      <w:r w:rsidRPr="00E12511">
        <w:rPr>
          <w:rFonts w:ascii="Times New Roman" w:hAnsi="Times New Roman"/>
          <w:b w:val="0"/>
          <w:sz w:val="23"/>
          <w:szCs w:val="23"/>
        </w:rPr>
        <w:t xml:space="preserve"> составе (далее по тексту – Комиссия)</w:t>
      </w:r>
      <w:r w:rsidR="00F51666" w:rsidRPr="00E12511">
        <w:rPr>
          <w:rFonts w:ascii="Times New Roman" w:hAnsi="Times New Roman"/>
          <w:b w:val="0"/>
          <w:sz w:val="23"/>
          <w:szCs w:val="23"/>
        </w:rPr>
        <w:t xml:space="preserve"> в составе</w:t>
      </w:r>
      <w:r w:rsidRPr="00E12511">
        <w:rPr>
          <w:rFonts w:ascii="Times New Roman" w:hAnsi="Times New Roman"/>
          <w:b w:val="0"/>
          <w:sz w:val="23"/>
          <w:szCs w:val="23"/>
        </w:rPr>
        <w:t>:</w:t>
      </w:r>
    </w:p>
    <w:p w:rsidR="00E27CC6" w:rsidRPr="00E12511" w:rsidRDefault="00595FA2" w:rsidP="00B828FB">
      <w:pPr>
        <w:pStyle w:val="a4"/>
        <w:ind w:firstLine="709"/>
        <w:jc w:val="both"/>
        <w:rPr>
          <w:rFonts w:ascii="Times New Roman" w:hAnsi="Times New Roman"/>
          <w:b w:val="0"/>
          <w:sz w:val="23"/>
          <w:szCs w:val="23"/>
        </w:rPr>
      </w:pPr>
      <w:r>
        <w:rPr>
          <w:rFonts w:ascii="Times New Roman" w:hAnsi="Times New Roman"/>
          <w:b w:val="0"/>
          <w:sz w:val="23"/>
          <w:szCs w:val="23"/>
        </w:rPr>
        <w:t>*</w:t>
      </w:r>
    </w:p>
    <w:p w:rsidR="007B2BB4" w:rsidRPr="00E12511" w:rsidRDefault="007B2BB4" w:rsidP="00B828FB">
      <w:pPr>
        <w:pStyle w:val="a4"/>
        <w:ind w:firstLine="709"/>
        <w:jc w:val="both"/>
        <w:rPr>
          <w:rFonts w:ascii="Times New Roman" w:hAnsi="Times New Roman"/>
          <w:b w:val="0"/>
          <w:sz w:val="23"/>
          <w:szCs w:val="23"/>
        </w:rPr>
      </w:pPr>
      <w:r w:rsidRPr="00E12511">
        <w:rPr>
          <w:rFonts w:ascii="Times New Roman" w:hAnsi="Times New Roman"/>
          <w:b w:val="0"/>
          <w:sz w:val="23"/>
          <w:szCs w:val="23"/>
        </w:rPr>
        <w:t>при участии представителей:</w:t>
      </w:r>
    </w:p>
    <w:p w:rsidR="0088004C" w:rsidRPr="00E12511" w:rsidRDefault="00595FA2" w:rsidP="00B828FB">
      <w:pPr>
        <w:pStyle w:val="a4"/>
        <w:ind w:firstLine="709"/>
        <w:jc w:val="both"/>
        <w:rPr>
          <w:rFonts w:ascii="Times New Roman" w:hAnsi="Times New Roman"/>
          <w:b w:val="0"/>
          <w:sz w:val="23"/>
          <w:szCs w:val="23"/>
        </w:rPr>
      </w:pPr>
      <w:r>
        <w:rPr>
          <w:rFonts w:ascii="Times New Roman" w:hAnsi="Times New Roman"/>
          <w:b w:val="0"/>
          <w:sz w:val="23"/>
          <w:szCs w:val="23"/>
        </w:rPr>
        <w:t>*</w:t>
      </w:r>
    </w:p>
    <w:p w:rsidR="00E300B9" w:rsidRPr="00E12511" w:rsidRDefault="007B2BB4" w:rsidP="00472BB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рассмотрев жалобу </w:t>
      </w:r>
      <w:r w:rsidR="00DE6BFB" w:rsidRPr="00E12511">
        <w:rPr>
          <w:rFonts w:ascii="Times New Roman" w:hAnsi="Times New Roman"/>
          <w:b w:val="0"/>
          <w:sz w:val="23"/>
          <w:szCs w:val="23"/>
        </w:rPr>
        <w:t xml:space="preserve">ООО ГК «Уралстройкомплекс» </w:t>
      </w:r>
      <w:r w:rsidRPr="00E12511">
        <w:rPr>
          <w:rFonts w:ascii="Times New Roman" w:hAnsi="Times New Roman"/>
          <w:b w:val="0"/>
          <w:sz w:val="23"/>
          <w:szCs w:val="23"/>
        </w:rPr>
        <w:t>(</w:t>
      </w:r>
      <w:r w:rsidR="00595FA2">
        <w:rPr>
          <w:rFonts w:ascii="Times New Roman" w:hAnsi="Times New Roman"/>
          <w:b w:val="0"/>
          <w:sz w:val="23"/>
          <w:szCs w:val="23"/>
        </w:rPr>
        <w:t>*</w:t>
      </w:r>
      <w:r w:rsidR="002B71B6" w:rsidRPr="00E12511">
        <w:rPr>
          <w:rFonts w:ascii="Times New Roman" w:hAnsi="Times New Roman"/>
          <w:b w:val="0"/>
          <w:sz w:val="23"/>
          <w:szCs w:val="23"/>
        </w:rPr>
        <w:t xml:space="preserve">) </w:t>
      </w:r>
      <w:r w:rsidR="00472BBD" w:rsidRPr="00E12511">
        <w:rPr>
          <w:rFonts w:ascii="Times New Roman" w:hAnsi="Times New Roman"/>
          <w:b w:val="0"/>
          <w:sz w:val="23"/>
          <w:szCs w:val="23"/>
        </w:rPr>
        <w:t>о нарушении заказчиком в лице Муниципального казенного учреждения «Управление хозяйством Горноуральского городского округа»</w:t>
      </w:r>
      <w:r w:rsidR="003435AE" w:rsidRPr="00E12511">
        <w:rPr>
          <w:rFonts w:ascii="Times New Roman" w:hAnsi="Times New Roman"/>
          <w:b w:val="0"/>
          <w:sz w:val="23"/>
          <w:szCs w:val="23"/>
        </w:rPr>
        <w:t xml:space="preserve"> (</w:t>
      </w:r>
      <w:r w:rsidR="00595FA2">
        <w:rPr>
          <w:rFonts w:ascii="Times New Roman" w:hAnsi="Times New Roman"/>
          <w:b w:val="0"/>
          <w:sz w:val="23"/>
          <w:szCs w:val="23"/>
        </w:rPr>
        <w:t>*</w:t>
      </w:r>
      <w:r w:rsidR="003435AE" w:rsidRPr="00E12511">
        <w:rPr>
          <w:rFonts w:ascii="Times New Roman" w:hAnsi="Times New Roman"/>
          <w:b w:val="0"/>
          <w:sz w:val="23"/>
          <w:szCs w:val="23"/>
        </w:rPr>
        <w:t>)</w:t>
      </w:r>
      <w:r w:rsidR="00472BBD" w:rsidRPr="00E12511">
        <w:rPr>
          <w:rFonts w:ascii="Times New Roman" w:hAnsi="Times New Roman"/>
          <w:b w:val="0"/>
          <w:sz w:val="23"/>
          <w:szCs w:val="23"/>
        </w:rPr>
        <w:t>, уполномоченным органом в лице Администрации Горноуральского городского округа</w:t>
      </w:r>
      <w:r w:rsidR="003435AE" w:rsidRPr="00E12511">
        <w:rPr>
          <w:rFonts w:ascii="Times New Roman" w:hAnsi="Times New Roman"/>
          <w:b w:val="0"/>
          <w:sz w:val="23"/>
          <w:szCs w:val="23"/>
        </w:rPr>
        <w:t xml:space="preserve"> (</w:t>
      </w:r>
      <w:r w:rsidR="00595FA2">
        <w:rPr>
          <w:rFonts w:ascii="Times New Roman" w:hAnsi="Times New Roman"/>
          <w:b w:val="0"/>
          <w:sz w:val="23"/>
          <w:szCs w:val="23"/>
        </w:rPr>
        <w:t>*</w:t>
      </w:r>
      <w:r w:rsidR="003435AE" w:rsidRPr="00E12511">
        <w:rPr>
          <w:rFonts w:ascii="Times New Roman" w:hAnsi="Times New Roman"/>
          <w:b w:val="0"/>
          <w:sz w:val="23"/>
          <w:szCs w:val="23"/>
        </w:rPr>
        <w:t>)</w:t>
      </w:r>
      <w:r w:rsidR="00472BBD" w:rsidRPr="00E12511">
        <w:rPr>
          <w:rFonts w:ascii="Times New Roman" w:hAnsi="Times New Roman"/>
          <w:b w:val="0"/>
          <w:sz w:val="23"/>
          <w:szCs w:val="23"/>
        </w:rPr>
        <w:t xml:space="preserve">, его комиссией при осуществлении закупки путем проведения электронного аукциона на капитальный ремонт автомобильной дороги с. Лая - с. Балакино на участке км. 0+000 - км. 3+200 в Горноуральском городском округе (извещение № </w:t>
      </w:r>
      <w:hyperlink r:id="rId10" w:tgtFrame="_blank" w:history="1">
        <w:r w:rsidR="00472BBD" w:rsidRPr="00E12511">
          <w:rPr>
            <w:rFonts w:ascii="Times New Roman" w:hAnsi="Times New Roman"/>
            <w:b w:val="0"/>
            <w:sz w:val="23"/>
            <w:szCs w:val="23"/>
          </w:rPr>
          <w:t>0162300003619000086</w:t>
        </w:r>
      </w:hyperlink>
      <w:hyperlink r:id="rId11" w:tgtFrame="_blank" w:history="1"/>
      <w:r w:rsidR="00472BBD" w:rsidRPr="00E12511">
        <w:rPr>
          <w:rFonts w:ascii="Times New Roman" w:hAnsi="Times New Roman"/>
          <w:b w:val="0"/>
          <w:sz w:val="23"/>
          <w:szCs w:val="23"/>
        </w:rPr>
        <w:t xml:space="preserve">), </w:t>
      </w:r>
      <w:r w:rsidRPr="00E12511">
        <w:rPr>
          <w:rFonts w:ascii="Times New Roman" w:hAnsi="Times New Roman"/>
          <w:b w:val="0"/>
          <w:sz w:val="23"/>
          <w:szCs w:val="23"/>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E12511">
        <w:rPr>
          <w:rFonts w:ascii="Times New Roman" w:hAnsi="Times New Roman"/>
          <w:b w:val="0"/>
          <w:sz w:val="23"/>
          <w:szCs w:val="23"/>
        </w:rPr>
        <w:t>6 Закона о контрактной системе,</w:t>
      </w:r>
    </w:p>
    <w:p w:rsidR="00622F13" w:rsidRPr="00E12511" w:rsidRDefault="00622F13" w:rsidP="00DE6BFB">
      <w:pPr>
        <w:pStyle w:val="a4"/>
        <w:ind w:firstLine="709"/>
        <w:jc w:val="both"/>
        <w:rPr>
          <w:rFonts w:ascii="Times New Roman" w:hAnsi="Times New Roman"/>
          <w:b w:val="0"/>
          <w:sz w:val="23"/>
          <w:szCs w:val="23"/>
        </w:rPr>
      </w:pPr>
    </w:p>
    <w:p w:rsidR="007B2BB4" w:rsidRPr="00E12511" w:rsidRDefault="007B2BB4" w:rsidP="00C90EF0">
      <w:pPr>
        <w:jc w:val="center"/>
        <w:rPr>
          <w:sz w:val="23"/>
          <w:szCs w:val="23"/>
        </w:rPr>
      </w:pPr>
      <w:r w:rsidRPr="00E12511">
        <w:rPr>
          <w:sz w:val="23"/>
          <w:szCs w:val="23"/>
        </w:rPr>
        <w:t>УСТАНОВИЛА:</w:t>
      </w:r>
    </w:p>
    <w:p w:rsidR="00E300B9" w:rsidRPr="00E12511" w:rsidRDefault="00E300B9" w:rsidP="00A0122B">
      <w:pPr>
        <w:jc w:val="both"/>
        <w:rPr>
          <w:sz w:val="23"/>
          <w:szCs w:val="23"/>
          <w:highlight w:val="yellow"/>
        </w:rPr>
      </w:pPr>
    </w:p>
    <w:p w:rsidR="007B2BB4" w:rsidRPr="00E12511" w:rsidRDefault="007B2BB4" w:rsidP="00472BBD">
      <w:pPr>
        <w:pStyle w:val="a4"/>
        <w:ind w:firstLine="709"/>
        <w:jc w:val="both"/>
        <w:rPr>
          <w:rFonts w:ascii="Times New Roman" w:hAnsi="Times New Roman"/>
          <w:b w:val="0"/>
          <w:sz w:val="23"/>
          <w:szCs w:val="23"/>
        </w:rPr>
      </w:pPr>
      <w:r w:rsidRPr="00E12511">
        <w:rPr>
          <w:rFonts w:ascii="Times New Roman" w:hAnsi="Times New Roman"/>
          <w:b w:val="0"/>
          <w:sz w:val="23"/>
          <w:szCs w:val="23"/>
        </w:rPr>
        <w:t>В Управление Федеральной антимонопольной службы по Свердло</w:t>
      </w:r>
      <w:r w:rsidR="00AD79BF" w:rsidRPr="00E12511">
        <w:rPr>
          <w:rFonts w:ascii="Times New Roman" w:hAnsi="Times New Roman"/>
          <w:b w:val="0"/>
          <w:sz w:val="23"/>
          <w:szCs w:val="23"/>
        </w:rPr>
        <w:t xml:space="preserve">вской области поступила жалоба </w:t>
      </w:r>
      <w:r w:rsidR="00DE6BFB" w:rsidRPr="00E12511">
        <w:rPr>
          <w:rFonts w:ascii="Times New Roman" w:hAnsi="Times New Roman"/>
          <w:b w:val="0"/>
          <w:sz w:val="23"/>
          <w:szCs w:val="23"/>
        </w:rPr>
        <w:t xml:space="preserve">ООО ГК «Уралстройкомплекс» </w:t>
      </w:r>
      <w:r w:rsidR="00472BBD" w:rsidRPr="00E12511">
        <w:rPr>
          <w:rFonts w:ascii="Times New Roman" w:hAnsi="Times New Roman"/>
          <w:b w:val="0"/>
          <w:sz w:val="23"/>
          <w:szCs w:val="23"/>
        </w:rPr>
        <w:t>(вх. № 01-</w:t>
      </w:r>
      <w:r w:rsidR="00DE6BFB" w:rsidRPr="00E12511">
        <w:rPr>
          <w:rFonts w:ascii="Times New Roman" w:hAnsi="Times New Roman"/>
          <w:b w:val="0"/>
          <w:sz w:val="23"/>
          <w:szCs w:val="23"/>
        </w:rPr>
        <w:t>14602 от 14</w:t>
      </w:r>
      <w:r w:rsidR="00472BBD" w:rsidRPr="00E12511">
        <w:rPr>
          <w:rFonts w:ascii="Times New Roman" w:hAnsi="Times New Roman"/>
          <w:b w:val="0"/>
          <w:sz w:val="23"/>
          <w:szCs w:val="23"/>
        </w:rPr>
        <w:t xml:space="preserve">.06.2019г.) о нарушении заказчиком в лице Муниципального казенного учреждения «Управление хозяйством Горноуральского городского округа», уполномоченным органом в лице Администрации Горноуральского городского округа, его комиссией при осуществлении закупки путем проведения электронного аукциона на капитальный ремонт автомобильной дороги с. Лая - с. Балакино на участке км. 0+000 - км. 3+200 в Горноуральском городском округе (извещение № </w:t>
      </w:r>
      <w:hyperlink r:id="rId12" w:tgtFrame="_blank" w:history="1">
        <w:r w:rsidR="00472BBD" w:rsidRPr="00E12511">
          <w:rPr>
            <w:rFonts w:ascii="Times New Roman" w:hAnsi="Times New Roman"/>
            <w:b w:val="0"/>
            <w:sz w:val="23"/>
            <w:szCs w:val="23"/>
          </w:rPr>
          <w:t>0162300003619000086</w:t>
        </w:r>
      </w:hyperlink>
      <w:hyperlink r:id="rId13" w:tgtFrame="_blank" w:history="1"/>
      <w:r w:rsidR="00472BBD" w:rsidRPr="00E12511">
        <w:rPr>
          <w:rFonts w:ascii="Times New Roman" w:hAnsi="Times New Roman"/>
          <w:b w:val="0"/>
          <w:sz w:val="23"/>
          <w:szCs w:val="23"/>
        </w:rPr>
        <w:t xml:space="preserve">), </w:t>
      </w:r>
      <w:r w:rsidR="00C0382B" w:rsidRPr="00E12511">
        <w:rPr>
          <w:rFonts w:ascii="Times New Roman" w:hAnsi="Times New Roman"/>
          <w:b w:val="0"/>
          <w:sz w:val="23"/>
          <w:szCs w:val="23"/>
        </w:rPr>
        <w:t>Закона о контрактной системе</w:t>
      </w:r>
      <w:r w:rsidRPr="00E12511">
        <w:rPr>
          <w:rFonts w:ascii="Times New Roman" w:hAnsi="Times New Roman"/>
          <w:b w:val="0"/>
          <w:sz w:val="23"/>
          <w:szCs w:val="23"/>
        </w:rPr>
        <w:t xml:space="preserve">, соответствующая требованиям статьи 105 Закона о контрактной системе. </w:t>
      </w:r>
    </w:p>
    <w:p w:rsidR="00B64D97" w:rsidRPr="00E12511" w:rsidRDefault="00B64D97" w:rsidP="003435AE">
      <w:pPr>
        <w:pStyle w:val="a4"/>
        <w:ind w:firstLine="709"/>
        <w:jc w:val="both"/>
        <w:rPr>
          <w:rFonts w:ascii="Times New Roman" w:hAnsi="Times New Roman"/>
          <w:b w:val="0"/>
          <w:sz w:val="23"/>
          <w:szCs w:val="23"/>
        </w:rPr>
      </w:pPr>
      <w:r w:rsidRPr="00E12511">
        <w:rPr>
          <w:rFonts w:ascii="Times New Roman" w:hAnsi="Times New Roman"/>
          <w:b w:val="0"/>
          <w:sz w:val="23"/>
          <w:szCs w:val="23"/>
        </w:rPr>
        <w:t>В своей жалобе заявитель</w:t>
      </w:r>
      <w:r w:rsidR="00B20296" w:rsidRPr="00E12511">
        <w:rPr>
          <w:rFonts w:ascii="Times New Roman" w:hAnsi="Times New Roman"/>
          <w:b w:val="0"/>
          <w:sz w:val="23"/>
          <w:szCs w:val="23"/>
        </w:rPr>
        <w:t xml:space="preserve"> </w:t>
      </w:r>
      <w:r w:rsidRPr="00E12511">
        <w:rPr>
          <w:rFonts w:ascii="Times New Roman" w:hAnsi="Times New Roman"/>
          <w:b w:val="0"/>
          <w:sz w:val="23"/>
          <w:szCs w:val="23"/>
        </w:rPr>
        <w:t xml:space="preserve">указал, </w:t>
      </w:r>
      <w:r w:rsidR="00B20296" w:rsidRPr="00E12511">
        <w:rPr>
          <w:rFonts w:ascii="Times New Roman" w:hAnsi="Times New Roman"/>
          <w:b w:val="0"/>
          <w:sz w:val="23"/>
          <w:szCs w:val="23"/>
        </w:rPr>
        <w:t>что</w:t>
      </w:r>
      <w:r w:rsidR="005D3A7B" w:rsidRPr="00E12511">
        <w:rPr>
          <w:rFonts w:ascii="Times New Roman" w:hAnsi="Times New Roman"/>
          <w:b w:val="0"/>
          <w:sz w:val="23"/>
          <w:szCs w:val="23"/>
        </w:rPr>
        <w:t xml:space="preserve"> </w:t>
      </w:r>
      <w:r w:rsidR="003F281B" w:rsidRPr="00E12511">
        <w:rPr>
          <w:rFonts w:ascii="Times New Roman" w:hAnsi="Times New Roman"/>
          <w:b w:val="0"/>
          <w:sz w:val="23"/>
          <w:szCs w:val="23"/>
        </w:rPr>
        <w:t>аукционная</w:t>
      </w:r>
      <w:r w:rsidR="003E17FC" w:rsidRPr="00E12511">
        <w:rPr>
          <w:rFonts w:ascii="Times New Roman" w:hAnsi="Times New Roman"/>
          <w:b w:val="0"/>
          <w:sz w:val="23"/>
          <w:szCs w:val="23"/>
        </w:rPr>
        <w:t xml:space="preserve"> комиссия</w:t>
      </w:r>
      <w:r w:rsidR="00DB4EC4" w:rsidRPr="00E12511">
        <w:rPr>
          <w:rFonts w:ascii="Times New Roman" w:hAnsi="Times New Roman"/>
          <w:b w:val="0"/>
          <w:sz w:val="23"/>
          <w:szCs w:val="23"/>
        </w:rPr>
        <w:t xml:space="preserve"> неправомерно </w:t>
      </w:r>
      <w:r w:rsidR="004524A2" w:rsidRPr="00E12511">
        <w:rPr>
          <w:rFonts w:ascii="Times New Roman" w:hAnsi="Times New Roman"/>
          <w:b w:val="0"/>
          <w:sz w:val="23"/>
          <w:szCs w:val="23"/>
        </w:rPr>
        <w:t>не допустила участника электронного аукциона</w:t>
      </w:r>
      <w:r w:rsidR="00DB4EC4" w:rsidRPr="00E12511">
        <w:rPr>
          <w:rFonts w:ascii="Times New Roman" w:hAnsi="Times New Roman"/>
          <w:b w:val="0"/>
          <w:sz w:val="23"/>
          <w:szCs w:val="23"/>
        </w:rPr>
        <w:t xml:space="preserve"> </w:t>
      </w:r>
      <w:r w:rsidR="00DE6BFB" w:rsidRPr="00E12511">
        <w:rPr>
          <w:rFonts w:ascii="Times New Roman" w:hAnsi="Times New Roman"/>
          <w:b w:val="0"/>
          <w:sz w:val="23"/>
          <w:szCs w:val="23"/>
        </w:rPr>
        <w:t xml:space="preserve">ООО ГК «Уралстройкомплекс» </w:t>
      </w:r>
      <w:r w:rsidR="004524A2" w:rsidRPr="00E12511">
        <w:rPr>
          <w:rFonts w:ascii="Times New Roman" w:hAnsi="Times New Roman"/>
          <w:b w:val="0"/>
          <w:sz w:val="23"/>
          <w:szCs w:val="23"/>
        </w:rPr>
        <w:t>к участию в электронном аукционе</w:t>
      </w:r>
      <w:r w:rsidR="00DE6BFB" w:rsidRPr="00E12511">
        <w:rPr>
          <w:rFonts w:ascii="Times New Roman" w:hAnsi="Times New Roman"/>
          <w:b w:val="0"/>
          <w:sz w:val="23"/>
          <w:szCs w:val="23"/>
        </w:rPr>
        <w:t xml:space="preserve">. Просит признать жалобу обоснованной. Также просил провести внеплановую </w:t>
      </w:r>
      <w:r w:rsidR="00DE6BFB" w:rsidRPr="00E12511">
        <w:rPr>
          <w:rFonts w:ascii="Times New Roman" w:hAnsi="Times New Roman"/>
          <w:b w:val="0"/>
          <w:sz w:val="23"/>
          <w:szCs w:val="23"/>
        </w:rPr>
        <w:lastRenderedPageBreak/>
        <w:t>проверку в части установления дополнительного требования к участникам закупочной процедуры в рамках Постановлением Правительства Российской Федерации от 04.02.2015 № 99.</w:t>
      </w:r>
      <w:r w:rsidR="003B1B36" w:rsidRPr="00E12511">
        <w:rPr>
          <w:rFonts w:ascii="Times New Roman" w:hAnsi="Times New Roman"/>
          <w:b w:val="0"/>
          <w:sz w:val="23"/>
          <w:szCs w:val="23"/>
        </w:rPr>
        <w:t xml:space="preserve"> </w:t>
      </w:r>
    </w:p>
    <w:p w:rsidR="00A45E00" w:rsidRPr="00E12511" w:rsidRDefault="0005064C" w:rsidP="003435AE">
      <w:pPr>
        <w:pStyle w:val="a4"/>
        <w:ind w:firstLine="709"/>
        <w:jc w:val="both"/>
        <w:rPr>
          <w:rFonts w:ascii="Times New Roman" w:hAnsi="Times New Roman"/>
          <w:b w:val="0"/>
          <w:sz w:val="23"/>
          <w:szCs w:val="23"/>
        </w:rPr>
      </w:pPr>
      <w:r w:rsidRPr="00E12511">
        <w:rPr>
          <w:rFonts w:ascii="Times New Roman" w:hAnsi="Times New Roman"/>
          <w:b w:val="0"/>
          <w:sz w:val="23"/>
          <w:szCs w:val="23"/>
        </w:rPr>
        <w:t>Представител</w:t>
      </w:r>
      <w:r w:rsidR="0088004C" w:rsidRPr="00E12511">
        <w:rPr>
          <w:rFonts w:ascii="Times New Roman" w:hAnsi="Times New Roman"/>
          <w:b w:val="0"/>
          <w:sz w:val="23"/>
          <w:szCs w:val="23"/>
        </w:rPr>
        <w:t>и</w:t>
      </w:r>
      <w:r w:rsidR="00C425CD" w:rsidRPr="00E12511">
        <w:rPr>
          <w:rFonts w:ascii="Times New Roman" w:hAnsi="Times New Roman"/>
          <w:b w:val="0"/>
          <w:sz w:val="23"/>
          <w:szCs w:val="23"/>
        </w:rPr>
        <w:t xml:space="preserve"> </w:t>
      </w:r>
      <w:r w:rsidR="0088004C" w:rsidRPr="00E12511">
        <w:rPr>
          <w:rFonts w:ascii="Times New Roman" w:hAnsi="Times New Roman"/>
          <w:b w:val="0"/>
          <w:sz w:val="23"/>
          <w:szCs w:val="23"/>
        </w:rPr>
        <w:t>заказчика</w:t>
      </w:r>
      <w:r w:rsidR="00102DCB" w:rsidRPr="00E12511">
        <w:rPr>
          <w:rFonts w:ascii="Times New Roman" w:hAnsi="Times New Roman"/>
          <w:b w:val="0"/>
          <w:sz w:val="23"/>
          <w:szCs w:val="23"/>
        </w:rPr>
        <w:t xml:space="preserve"> </w:t>
      </w:r>
      <w:r w:rsidRPr="00E12511">
        <w:rPr>
          <w:rFonts w:ascii="Times New Roman" w:hAnsi="Times New Roman"/>
          <w:b w:val="0"/>
          <w:sz w:val="23"/>
          <w:szCs w:val="23"/>
        </w:rPr>
        <w:t>с дово</w:t>
      </w:r>
      <w:r w:rsidR="00A45E00" w:rsidRPr="00E12511">
        <w:rPr>
          <w:rFonts w:ascii="Times New Roman" w:hAnsi="Times New Roman"/>
          <w:b w:val="0"/>
          <w:sz w:val="23"/>
          <w:szCs w:val="23"/>
        </w:rPr>
        <w:t>дами жалобы</w:t>
      </w:r>
      <w:r w:rsidR="00CD16D3" w:rsidRPr="00E12511">
        <w:rPr>
          <w:rFonts w:ascii="Times New Roman" w:hAnsi="Times New Roman"/>
          <w:b w:val="0"/>
          <w:sz w:val="23"/>
          <w:szCs w:val="23"/>
        </w:rPr>
        <w:t xml:space="preserve"> </w:t>
      </w:r>
      <w:r w:rsidR="004A253B" w:rsidRPr="00E12511">
        <w:rPr>
          <w:rFonts w:ascii="Times New Roman" w:hAnsi="Times New Roman"/>
          <w:b w:val="0"/>
          <w:sz w:val="23"/>
          <w:szCs w:val="23"/>
        </w:rPr>
        <w:t xml:space="preserve">не </w:t>
      </w:r>
      <w:r w:rsidR="00CD16D3" w:rsidRPr="00E12511">
        <w:rPr>
          <w:rFonts w:ascii="Times New Roman" w:hAnsi="Times New Roman"/>
          <w:b w:val="0"/>
          <w:sz w:val="23"/>
          <w:szCs w:val="23"/>
        </w:rPr>
        <w:t>согласил</w:t>
      </w:r>
      <w:r w:rsidR="0088004C" w:rsidRPr="00E12511">
        <w:rPr>
          <w:rFonts w:ascii="Times New Roman" w:hAnsi="Times New Roman"/>
          <w:b w:val="0"/>
          <w:sz w:val="23"/>
          <w:szCs w:val="23"/>
        </w:rPr>
        <w:t>и</w:t>
      </w:r>
      <w:r w:rsidR="004A253B" w:rsidRPr="00E12511">
        <w:rPr>
          <w:rFonts w:ascii="Times New Roman" w:hAnsi="Times New Roman"/>
          <w:b w:val="0"/>
          <w:sz w:val="23"/>
          <w:szCs w:val="23"/>
        </w:rPr>
        <w:t>с</w:t>
      </w:r>
      <w:r w:rsidR="00B64D97" w:rsidRPr="00E12511">
        <w:rPr>
          <w:rFonts w:ascii="Times New Roman" w:hAnsi="Times New Roman"/>
          <w:b w:val="0"/>
          <w:sz w:val="23"/>
          <w:szCs w:val="23"/>
        </w:rPr>
        <w:t>ь</w:t>
      </w:r>
      <w:r w:rsidR="00A45E00" w:rsidRPr="00E12511">
        <w:rPr>
          <w:rFonts w:ascii="Times New Roman" w:hAnsi="Times New Roman"/>
          <w:b w:val="0"/>
          <w:sz w:val="23"/>
          <w:szCs w:val="23"/>
        </w:rPr>
        <w:t xml:space="preserve">. </w:t>
      </w:r>
      <w:r w:rsidR="00083A8F" w:rsidRPr="00E12511">
        <w:rPr>
          <w:rFonts w:ascii="Times New Roman" w:hAnsi="Times New Roman"/>
          <w:b w:val="0"/>
          <w:sz w:val="23"/>
          <w:szCs w:val="23"/>
        </w:rPr>
        <w:t>Просил</w:t>
      </w:r>
      <w:r w:rsidR="0088004C" w:rsidRPr="00E12511">
        <w:rPr>
          <w:rFonts w:ascii="Times New Roman" w:hAnsi="Times New Roman"/>
          <w:b w:val="0"/>
          <w:sz w:val="23"/>
          <w:szCs w:val="23"/>
        </w:rPr>
        <w:t xml:space="preserve">и </w:t>
      </w:r>
      <w:r w:rsidR="00083A8F" w:rsidRPr="00E12511">
        <w:rPr>
          <w:rFonts w:ascii="Times New Roman" w:hAnsi="Times New Roman"/>
          <w:b w:val="0"/>
          <w:sz w:val="23"/>
          <w:szCs w:val="23"/>
        </w:rPr>
        <w:t>признать жалобу необоснованной.</w:t>
      </w:r>
    </w:p>
    <w:p w:rsidR="00055A42" w:rsidRPr="00E12511" w:rsidRDefault="00055A42" w:rsidP="003435AE">
      <w:pPr>
        <w:pStyle w:val="a4"/>
        <w:ind w:firstLine="709"/>
        <w:jc w:val="both"/>
        <w:rPr>
          <w:rFonts w:ascii="Times New Roman" w:hAnsi="Times New Roman"/>
          <w:b w:val="0"/>
          <w:sz w:val="23"/>
          <w:szCs w:val="23"/>
        </w:rPr>
      </w:pPr>
      <w:r w:rsidRPr="00E12511">
        <w:rPr>
          <w:rFonts w:ascii="Times New Roman" w:hAnsi="Times New Roman"/>
          <w:b w:val="0"/>
          <w:sz w:val="23"/>
          <w:szCs w:val="23"/>
        </w:rPr>
        <w:t>Жалоба рассмотрена в порядке, предусмотренном ст.</w:t>
      </w:r>
      <w:r w:rsidR="00AB5B26" w:rsidRPr="00E12511">
        <w:rPr>
          <w:rFonts w:ascii="Times New Roman" w:hAnsi="Times New Roman"/>
          <w:b w:val="0"/>
          <w:sz w:val="23"/>
          <w:szCs w:val="23"/>
        </w:rPr>
        <w:t xml:space="preserve"> </w:t>
      </w:r>
      <w:r w:rsidRPr="00E12511">
        <w:rPr>
          <w:rFonts w:ascii="Times New Roman" w:hAnsi="Times New Roman"/>
          <w:b w:val="0"/>
          <w:sz w:val="23"/>
          <w:szCs w:val="23"/>
        </w:rPr>
        <w:t>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BF222E" w:rsidRPr="00E12511" w:rsidRDefault="00960B6F" w:rsidP="00960B6F">
      <w:pPr>
        <w:pStyle w:val="a4"/>
        <w:ind w:firstLine="709"/>
        <w:jc w:val="both"/>
        <w:rPr>
          <w:rFonts w:ascii="Times New Roman" w:hAnsi="Times New Roman"/>
          <w:b w:val="0"/>
          <w:sz w:val="23"/>
          <w:szCs w:val="23"/>
        </w:rPr>
      </w:pPr>
      <w:r w:rsidRPr="00E12511">
        <w:rPr>
          <w:rFonts w:ascii="Times New Roman" w:hAnsi="Times New Roman"/>
          <w:b w:val="0"/>
          <w:sz w:val="23"/>
          <w:szCs w:val="23"/>
        </w:rPr>
        <w:t>22</w:t>
      </w:r>
      <w:r w:rsidR="007B668E" w:rsidRPr="00E12511">
        <w:rPr>
          <w:rFonts w:ascii="Times New Roman" w:hAnsi="Times New Roman"/>
          <w:b w:val="0"/>
          <w:sz w:val="23"/>
          <w:szCs w:val="23"/>
        </w:rPr>
        <w:t>.</w:t>
      </w:r>
      <w:r w:rsidR="0088004C" w:rsidRPr="00E12511">
        <w:rPr>
          <w:rFonts w:ascii="Times New Roman" w:hAnsi="Times New Roman"/>
          <w:b w:val="0"/>
          <w:sz w:val="23"/>
          <w:szCs w:val="23"/>
        </w:rPr>
        <w:t>05</w:t>
      </w:r>
      <w:r w:rsidR="007B668E" w:rsidRPr="00E12511">
        <w:rPr>
          <w:rFonts w:ascii="Times New Roman" w:hAnsi="Times New Roman"/>
          <w:b w:val="0"/>
          <w:sz w:val="23"/>
          <w:szCs w:val="23"/>
        </w:rPr>
        <w:t xml:space="preserve">.2019 </w:t>
      </w:r>
      <w:r w:rsidR="00BF222E" w:rsidRPr="00E12511">
        <w:rPr>
          <w:rFonts w:ascii="Times New Roman" w:hAnsi="Times New Roman"/>
          <w:b w:val="0"/>
          <w:sz w:val="23"/>
          <w:szCs w:val="23"/>
        </w:rPr>
        <w:t xml:space="preserve">г. на официальном сайте опубликовано извещение о проведении  электронного аукциона № </w:t>
      </w:r>
      <w:hyperlink r:id="rId14" w:tgtFrame="_blank" w:history="1">
        <w:r w:rsidRPr="00E12511">
          <w:rPr>
            <w:rFonts w:ascii="Times New Roman" w:hAnsi="Times New Roman"/>
            <w:b w:val="0"/>
            <w:sz w:val="23"/>
            <w:szCs w:val="23"/>
          </w:rPr>
          <w:t>0162300003619000086</w:t>
        </w:r>
      </w:hyperlink>
      <w:r w:rsidRPr="00E12511">
        <w:rPr>
          <w:rFonts w:ascii="Times New Roman" w:hAnsi="Times New Roman"/>
          <w:b w:val="0"/>
          <w:sz w:val="23"/>
          <w:szCs w:val="23"/>
        </w:rPr>
        <w:t xml:space="preserve"> </w:t>
      </w:r>
      <w:r w:rsidR="00BF222E" w:rsidRPr="00E12511">
        <w:rPr>
          <w:rFonts w:ascii="Times New Roman" w:hAnsi="Times New Roman"/>
          <w:b w:val="0"/>
          <w:sz w:val="23"/>
          <w:szCs w:val="23"/>
        </w:rPr>
        <w:t xml:space="preserve">и документация об аукционе </w:t>
      </w:r>
      <w:r w:rsidR="0088004C" w:rsidRPr="00E12511">
        <w:rPr>
          <w:rFonts w:ascii="Times New Roman" w:hAnsi="Times New Roman"/>
          <w:b w:val="0"/>
          <w:sz w:val="23"/>
          <w:szCs w:val="23"/>
        </w:rPr>
        <w:t xml:space="preserve">на </w:t>
      </w:r>
      <w:r w:rsidRPr="00E12511">
        <w:rPr>
          <w:rFonts w:ascii="Times New Roman" w:hAnsi="Times New Roman"/>
          <w:b w:val="0"/>
          <w:sz w:val="23"/>
          <w:szCs w:val="23"/>
        </w:rPr>
        <w:t>капитальный ремонт автомобильной дороги с. Лая - с. Балакино на участке км. 0+000 - км. 3+200 в Горноуральском городском округе</w:t>
      </w:r>
      <w:r w:rsidR="00AF0E1E" w:rsidRPr="00E12511">
        <w:rPr>
          <w:rFonts w:ascii="Times New Roman" w:hAnsi="Times New Roman"/>
          <w:b w:val="0"/>
          <w:sz w:val="23"/>
          <w:szCs w:val="23"/>
        </w:rPr>
        <w:t>.</w:t>
      </w:r>
    </w:p>
    <w:p w:rsidR="00BF222E" w:rsidRPr="00E12511" w:rsidRDefault="00BF222E" w:rsidP="00960B6F">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Начальная (максимальная) цена контракта составила </w:t>
      </w:r>
      <w:r w:rsidR="00960B6F" w:rsidRPr="00E12511">
        <w:rPr>
          <w:rFonts w:ascii="Times New Roman" w:hAnsi="Times New Roman"/>
          <w:b w:val="0"/>
          <w:sz w:val="23"/>
          <w:szCs w:val="23"/>
        </w:rPr>
        <w:t xml:space="preserve">49 490 686 ,80  </w:t>
      </w:r>
      <w:r w:rsidRPr="00E12511">
        <w:rPr>
          <w:rFonts w:ascii="Times New Roman" w:hAnsi="Times New Roman"/>
          <w:b w:val="0"/>
          <w:sz w:val="23"/>
          <w:szCs w:val="23"/>
        </w:rPr>
        <w:t>рублей.</w:t>
      </w:r>
    </w:p>
    <w:p w:rsidR="00BF222E" w:rsidRPr="00E12511" w:rsidRDefault="00960B6F" w:rsidP="00624428">
      <w:pPr>
        <w:pStyle w:val="a4"/>
        <w:ind w:firstLine="709"/>
        <w:jc w:val="both"/>
        <w:rPr>
          <w:rFonts w:ascii="Times New Roman" w:hAnsi="Times New Roman"/>
          <w:b w:val="0"/>
          <w:sz w:val="23"/>
          <w:szCs w:val="23"/>
        </w:rPr>
      </w:pPr>
      <w:r w:rsidRPr="00E12511">
        <w:rPr>
          <w:rFonts w:ascii="Times New Roman" w:hAnsi="Times New Roman"/>
          <w:b w:val="0"/>
          <w:sz w:val="23"/>
          <w:szCs w:val="23"/>
        </w:rPr>
        <w:t>11.06</w:t>
      </w:r>
      <w:r w:rsidR="00AF0E1E" w:rsidRPr="00E12511">
        <w:rPr>
          <w:rFonts w:ascii="Times New Roman" w:hAnsi="Times New Roman"/>
          <w:b w:val="0"/>
          <w:sz w:val="23"/>
          <w:szCs w:val="23"/>
        </w:rPr>
        <w:t xml:space="preserve">.2019 </w:t>
      </w:r>
      <w:r w:rsidR="00BF222E" w:rsidRPr="00E12511">
        <w:rPr>
          <w:rFonts w:ascii="Times New Roman" w:hAnsi="Times New Roman"/>
          <w:b w:val="0"/>
          <w:sz w:val="23"/>
          <w:szCs w:val="23"/>
        </w:rPr>
        <w:t xml:space="preserve">г. аукционной комиссией была проведена процедура рассмотрения первых частей заявок на участие в аукционе, по ее итогам составлен протокол </w:t>
      </w:r>
      <w:hyperlink r:id="rId15" w:history="1">
        <w:r w:rsidRPr="00E12511">
          <w:rPr>
            <w:rFonts w:ascii="Times New Roman" w:hAnsi="Times New Roman"/>
            <w:b w:val="0"/>
            <w:sz w:val="23"/>
            <w:szCs w:val="23"/>
          </w:rPr>
          <w:t> от 11.06.2019 №0162300003619000086-1</w:t>
        </w:r>
      </w:hyperlink>
      <w:r w:rsidR="00BF222E" w:rsidRPr="00E12511">
        <w:rPr>
          <w:rFonts w:ascii="Times New Roman" w:hAnsi="Times New Roman"/>
          <w:b w:val="0"/>
          <w:sz w:val="23"/>
          <w:szCs w:val="23"/>
        </w:rPr>
        <w:t xml:space="preserve">, подписанный присутствующими на заседании членами комиссии. </w:t>
      </w:r>
    </w:p>
    <w:p w:rsidR="00BF222E" w:rsidRPr="00E12511" w:rsidRDefault="00BF222E"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соответствии с указанным протоколом поступило </w:t>
      </w:r>
      <w:r w:rsidR="00624428" w:rsidRPr="00E12511">
        <w:rPr>
          <w:rFonts w:ascii="Times New Roman" w:hAnsi="Times New Roman"/>
          <w:b w:val="0"/>
          <w:sz w:val="23"/>
          <w:szCs w:val="23"/>
        </w:rPr>
        <w:t>4</w:t>
      </w:r>
      <w:r w:rsidRPr="00E12511">
        <w:rPr>
          <w:rFonts w:ascii="Times New Roman" w:hAnsi="Times New Roman"/>
          <w:b w:val="0"/>
          <w:sz w:val="23"/>
          <w:szCs w:val="23"/>
        </w:rPr>
        <w:t xml:space="preserve"> заяв</w:t>
      </w:r>
      <w:r w:rsidR="00974F35" w:rsidRPr="00E12511">
        <w:rPr>
          <w:rFonts w:ascii="Times New Roman" w:hAnsi="Times New Roman"/>
          <w:b w:val="0"/>
          <w:sz w:val="23"/>
          <w:szCs w:val="23"/>
        </w:rPr>
        <w:t>ки</w:t>
      </w:r>
      <w:r w:rsidRPr="00E12511">
        <w:rPr>
          <w:rFonts w:ascii="Times New Roman" w:hAnsi="Times New Roman"/>
          <w:b w:val="0"/>
          <w:sz w:val="23"/>
          <w:szCs w:val="23"/>
        </w:rPr>
        <w:t xml:space="preserve"> </w:t>
      </w:r>
      <w:r w:rsidR="00624428" w:rsidRPr="00E12511">
        <w:rPr>
          <w:rFonts w:ascii="Times New Roman" w:hAnsi="Times New Roman"/>
          <w:b w:val="0"/>
          <w:sz w:val="23"/>
          <w:szCs w:val="23"/>
        </w:rPr>
        <w:t>от участников закупки. Участник</w:t>
      </w:r>
      <w:r w:rsidRPr="00E12511">
        <w:rPr>
          <w:rFonts w:ascii="Times New Roman" w:hAnsi="Times New Roman"/>
          <w:b w:val="0"/>
          <w:sz w:val="23"/>
          <w:szCs w:val="23"/>
        </w:rPr>
        <w:t xml:space="preserve"> закупки с идентификационным номер</w:t>
      </w:r>
      <w:r w:rsidR="00624428" w:rsidRPr="00E12511">
        <w:rPr>
          <w:rFonts w:ascii="Times New Roman" w:hAnsi="Times New Roman"/>
          <w:b w:val="0"/>
          <w:sz w:val="23"/>
          <w:szCs w:val="23"/>
        </w:rPr>
        <w:t>ом</w:t>
      </w:r>
      <w:r w:rsidRPr="00E12511">
        <w:rPr>
          <w:rFonts w:ascii="Times New Roman" w:hAnsi="Times New Roman"/>
          <w:b w:val="0"/>
          <w:sz w:val="23"/>
          <w:szCs w:val="23"/>
        </w:rPr>
        <w:t xml:space="preserve"> заяв</w:t>
      </w:r>
      <w:r w:rsidR="00624428" w:rsidRPr="00E12511">
        <w:rPr>
          <w:rFonts w:ascii="Times New Roman" w:hAnsi="Times New Roman"/>
          <w:b w:val="0"/>
          <w:sz w:val="23"/>
          <w:szCs w:val="23"/>
        </w:rPr>
        <w:t>ки</w:t>
      </w:r>
      <w:r w:rsidRPr="00E12511">
        <w:rPr>
          <w:rFonts w:ascii="Times New Roman" w:hAnsi="Times New Roman"/>
          <w:b w:val="0"/>
          <w:sz w:val="23"/>
          <w:szCs w:val="23"/>
        </w:rPr>
        <w:t xml:space="preserve"> </w:t>
      </w:r>
      <w:r w:rsidR="00624428" w:rsidRPr="00E12511">
        <w:rPr>
          <w:rFonts w:ascii="Times New Roman" w:hAnsi="Times New Roman"/>
          <w:b w:val="0"/>
          <w:sz w:val="23"/>
          <w:szCs w:val="23"/>
        </w:rPr>
        <w:t>209</w:t>
      </w:r>
      <w:r w:rsidR="00AF0E1E" w:rsidRPr="00E12511">
        <w:rPr>
          <w:rFonts w:ascii="Times New Roman" w:hAnsi="Times New Roman"/>
          <w:b w:val="0"/>
          <w:sz w:val="23"/>
          <w:szCs w:val="23"/>
        </w:rPr>
        <w:t xml:space="preserve"> </w:t>
      </w:r>
      <w:r w:rsidR="00624428" w:rsidRPr="00E12511">
        <w:rPr>
          <w:rFonts w:ascii="Times New Roman" w:hAnsi="Times New Roman"/>
          <w:b w:val="0"/>
          <w:sz w:val="23"/>
          <w:szCs w:val="23"/>
        </w:rPr>
        <w:t>допущен</w:t>
      </w:r>
      <w:r w:rsidRPr="00E12511">
        <w:rPr>
          <w:rFonts w:ascii="Times New Roman" w:hAnsi="Times New Roman"/>
          <w:b w:val="0"/>
          <w:sz w:val="23"/>
          <w:szCs w:val="23"/>
        </w:rPr>
        <w:t xml:space="preserve"> к участию в электронном аукционе. </w:t>
      </w:r>
      <w:r w:rsidR="00AF0E1E" w:rsidRPr="00E12511">
        <w:rPr>
          <w:rFonts w:ascii="Times New Roman" w:hAnsi="Times New Roman"/>
          <w:b w:val="0"/>
          <w:sz w:val="23"/>
          <w:szCs w:val="23"/>
        </w:rPr>
        <w:t>Участник</w:t>
      </w:r>
      <w:r w:rsidR="00624428" w:rsidRPr="00E12511">
        <w:rPr>
          <w:rFonts w:ascii="Times New Roman" w:hAnsi="Times New Roman"/>
          <w:b w:val="0"/>
          <w:sz w:val="23"/>
          <w:szCs w:val="23"/>
        </w:rPr>
        <w:t>и</w:t>
      </w:r>
      <w:r w:rsidR="00974F35" w:rsidRPr="00E12511">
        <w:rPr>
          <w:rFonts w:ascii="Times New Roman" w:hAnsi="Times New Roman"/>
          <w:b w:val="0"/>
          <w:sz w:val="23"/>
          <w:szCs w:val="23"/>
        </w:rPr>
        <w:t xml:space="preserve"> </w:t>
      </w:r>
      <w:r w:rsidR="00624428" w:rsidRPr="00E12511">
        <w:rPr>
          <w:rFonts w:ascii="Times New Roman" w:hAnsi="Times New Roman"/>
          <w:b w:val="0"/>
          <w:sz w:val="23"/>
          <w:szCs w:val="23"/>
        </w:rPr>
        <w:t xml:space="preserve">закупки с </w:t>
      </w:r>
      <w:r w:rsidR="00AF0E1E" w:rsidRPr="00E12511">
        <w:rPr>
          <w:rFonts w:ascii="Times New Roman" w:hAnsi="Times New Roman"/>
          <w:b w:val="0"/>
          <w:sz w:val="23"/>
          <w:szCs w:val="23"/>
        </w:rPr>
        <w:t>идентификационным</w:t>
      </w:r>
      <w:r w:rsidR="00624428" w:rsidRPr="00E12511">
        <w:rPr>
          <w:rFonts w:ascii="Times New Roman" w:hAnsi="Times New Roman"/>
          <w:b w:val="0"/>
          <w:sz w:val="23"/>
          <w:szCs w:val="23"/>
        </w:rPr>
        <w:t>и</w:t>
      </w:r>
      <w:r w:rsidR="00AF0E1E" w:rsidRPr="00E12511">
        <w:rPr>
          <w:rFonts w:ascii="Times New Roman" w:hAnsi="Times New Roman"/>
          <w:b w:val="0"/>
          <w:sz w:val="23"/>
          <w:szCs w:val="23"/>
        </w:rPr>
        <w:t xml:space="preserve"> номер</w:t>
      </w:r>
      <w:r w:rsidR="00624428" w:rsidRPr="00E12511">
        <w:rPr>
          <w:rFonts w:ascii="Times New Roman" w:hAnsi="Times New Roman"/>
          <w:b w:val="0"/>
          <w:sz w:val="23"/>
          <w:szCs w:val="23"/>
        </w:rPr>
        <w:t>ами</w:t>
      </w:r>
      <w:r w:rsidR="00AF0E1E" w:rsidRPr="00E12511">
        <w:rPr>
          <w:rFonts w:ascii="Times New Roman" w:hAnsi="Times New Roman"/>
          <w:b w:val="0"/>
          <w:sz w:val="23"/>
          <w:szCs w:val="23"/>
        </w:rPr>
        <w:t xml:space="preserve"> заяв</w:t>
      </w:r>
      <w:r w:rsidR="0047489F" w:rsidRPr="00E12511">
        <w:rPr>
          <w:rFonts w:ascii="Times New Roman" w:hAnsi="Times New Roman"/>
          <w:b w:val="0"/>
          <w:sz w:val="23"/>
          <w:szCs w:val="23"/>
        </w:rPr>
        <w:t>ок 53, 21, 171</w:t>
      </w:r>
      <w:r w:rsidR="00974F35" w:rsidRPr="00E12511">
        <w:rPr>
          <w:rFonts w:ascii="Times New Roman" w:hAnsi="Times New Roman"/>
          <w:b w:val="0"/>
          <w:sz w:val="23"/>
          <w:szCs w:val="23"/>
        </w:rPr>
        <w:t xml:space="preserve"> </w:t>
      </w:r>
      <w:r w:rsidR="00AF0E1E" w:rsidRPr="00E12511">
        <w:rPr>
          <w:rFonts w:ascii="Times New Roman" w:hAnsi="Times New Roman"/>
          <w:b w:val="0"/>
          <w:sz w:val="23"/>
          <w:szCs w:val="23"/>
        </w:rPr>
        <w:t>не допущен</w:t>
      </w:r>
      <w:r w:rsidR="00624428" w:rsidRPr="00E12511">
        <w:rPr>
          <w:rFonts w:ascii="Times New Roman" w:hAnsi="Times New Roman"/>
          <w:b w:val="0"/>
          <w:sz w:val="23"/>
          <w:szCs w:val="23"/>
        </w:rPr>
        <w:t>ы</w:t>
      </w:r>
      <w:r w:rsidR="00AF0E1E" w:rsidRPr="00E12511">
        <w:rPr>
          <w:rFonts w:ascii="Times New Roman" w:hAnsi="Times New Roman"/>
          <w:b w:val="0"/>
          <w:sz w:val="23"/>
          <w:szCs w:val="23"/>
        </w:rPr>
        <w:t xml:space="preserve"> к участию в электронном аукционе.</w:t>
      </w:r>
      <w:r w:rsidR="002A3160" w:rsidRPr="00E12511">
        <w:rPr>
          <w:rFonts w:ascii="Times New Roman" w:hAnsi="Times New Roman"/>
          <w:b w:val="0"/>
          <w:sz w:val="23"/>
          <w:szCs w:val="23"/>
        </w:rPr>
        <w:t xml:space="preserve"> </w:t>
      </w:r>
    </w:p>
    <w:p w:rsidR="0047489F" w:rsidRPr="00E12511" w:rsidRDefault="00BF222E" w:rsidP="0047489F">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Согласно указанному протоколу заявка </w:t>
      </w:r>
      <w:r w:rsidR="00974F35" w:rsidRPr="00E12511">
        <w:rPr>
          <w:rFonts w:ascii="Times New Roman" w:hAnsi="Times New Roman"/>
          <w:b w:val="0"/>
          <w:sz w:val="23"/>
          <w:szCs w:val="23"/>
        </w:rPr>
        <w:t xml:space="preserve">с  идентификационным номером </w:t>
      </w:r>
      <w:r w:rsidR="0047489F" w:rsidRPr="00E12511">
        <w:rPr>
          <w:rFonts w:ascii="Times New Roman" w:hAnsi="Times New Roman"/>
          <w:b w:val="0"/>
          <w:sz w:val="23"/>
          <w:szCs w:val="23"/>
        </w:rPr>
        <w:t xml:space="preserve">171 </w:t>
      </w:r>
      <w:r w:rsidRPr="00E12511">
        <w:rPr>
          <w:rFonts w:ascii="Times New Roman" w:hAnsi="Times New Roman"/>
          <w:b w:val="0"/>
          <w:sz w:val="23"/>
          <w:szCs w:val="23"/>
        </w:rPr>
        <w:t xml:space="preserve">участника закупки </w:t>
      </w:r>
      <w:r w:rsidR="0047489F" w:rsidRPr="00E12511">
        <w:rPr>
          <w:rFonts w:ascii="Times New Roman" w:hAnsi="Times New Roman"/>
          <w:b w:val="0"/>
          <w:sz w:val="23"/>
          <w:szCs w:val="23"/>
        </w:rPr>
        <w:t xml:space="preserve">ООО ГК «Уралстройкомплекс» </w:t>
      </w:r>
      <w:r w:rsidRPr="00E12511">
        <w:rPr>
          <w:rFonts w:ascii="Times New Roman" w:hAnsi="Times New Roman"/>
          <w:b w:val="0"/>
          <w:sz w:val="23"/>
          <w:szCs w:val="23"/>
        </w:rPr>
        <w:t xml:space="preserve">отклонена </w:t>
      </w:r>
      <w:r w:rsidR="00AF0E1E" w:rsidRPr="00E12511">
        <w:rPr>
          <w:rFonts w:ascii="Times New Roman" w:hAnsi="Times New Roman"/>
          <w:b w:val="0"/>
          <w:sz w:val="23"/>
          <w:szCs w:val="23"/>
        </w:rPr>
        <w:t xml:space="preserve">на основании </w:t>
      </w:r>
      <w:r w:rsidR="00974F35" w:rsidRPr="00E12511">
        <w:rPr>
          <w:rFonts w:ascii="Times New Roman" w:hAnsi="Times New Roman"/>
          <w:b w:val="0"/>
          <w:sz w:val="23"/>
          <w:szCs w:val="23"/>
        </w:rPr>
        <w:t xml:space="preserve">п.1 ч.4 ст. 67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 44-ФЗ)  в связи с не предоставлением информации, предусмотренной </w:t>
      </w:r>
      <w:r w:rsidR="00807E9E" w:rsidRPr="00E12511">
        <w:rPr>
          <w:rFonts w:ascii="Times New Roman" w:hAnsi="Times New Roman"/>
          <w:b w:val="0"/>
          <w:sz w:val="23"/>
          <w:szCs w:val="23"/>
        </w:rPr>
        <w:t xml:space="preserve">п. 13.1. аукционной документации и </w:t>
      </w:r>
      <w:hyperlink r:id="rId16" w:history="1">
        <w:r w:rsidR="00807E9E" w:rsidRPr="00E12511">
          <w:rPr>
            <w:rFonts w:ascii="Times New Roman" w:hAnsi="Times New Roman"/>
            <w:b w:val="0"/>
            <w:sz w:val="23"/>
            <w:szCs w:val="23"/>
          </w:rPr>
          <w:t>пп. "б" п. 2 ч. 3 ст. 66</w:t>
        </w:r>
      </w:hyperlink>
      <w:r w:rsidR="00807E9E" w:rsidRPr="00E12511">
        <w:rPr>
          <w:rFonts w:ascii="Times New Roman" w:hAnsi="Times New Roman"/>
          <w:b w:val="0"/>
          <w:sz w:val="23"/>
          <w:szCs w:val="23"/>
        </w:rPr>
        <w:t xml:space="preserve"> Закона о контрактной системе. </w:t>
      </w:r>
      <w:r w:rsidR="0047489F" w:rsidRPr="00E12511">
        <w:rPr>
          <w:rFonts w:ascii="Times New Roman" w:hAnsi="Times New Roman"/>
          <w:b w:val="0"/>
          <w:sz w:val="23"/>
          <w:szCs w:val="23"/>
        </w:rPr>
        <w:t xml:space="preserve">Первая часть заявки не соответствует требованиям п. 13.1. аукционной документации и </w:t>
      </w:r>
      <w:hyperlink r:id="rId17" w:history="1">
        <w:r w:rsidR="0047489F" w:rsidRPr="00E12511">
          <w:rPr>
            <w:rFonts w:ascii="Times New Roman" w:hAnsi="Times New Roman"/>
            <w:b w:val="0"/>
            <w:sz w:val="23"/>
            <w:szCs w:val="23"/>
          </w:rPr>
          <w:t>пп. "б" п. 2 ч. 3 ст. 66</w:t>
        </w:r>
      </w:hyperlink>
      <w:r w:rsidR="0047489F" w:rsidRPr="00E12511">
        <w:rPr>
          <w:rFonts w:ascii="Times New Roman" w:hAnsi="Times New Roman"/>
          <w:b w:val="0"/>
          <w:sz w:val="23"/>
          <w:szCs w:val="23"/>
        </w:rPr>
        <w:t xml:space="preserve"> Закона о контрактной системе. Обоснование принятого решения: </w:t>
      </w:r>
    </w:p>
    <w:p w:rsidR="0047489F" w:rsidRPr="00E12511" w:rsidRDefault="0047489F" w:rsidP="0047489F">
      <w:pPr>
        <w:pStyle w:val="a4"/>
        <w:ind w:firstLine="709"/>
        <w:jc w:val="both"/>
        <w:rPr>
          <w:rFonts w:ascii="Times New Roman" w:hAnsi="Times New Roman"/>
          <w:b w:val="0"/>
          <w:sz w:val="23"/>
          <w:szCs w:val="23"/>
        </w:rPr>
      </w:pPr>
      <w:r w:rsidRPr="00E12511">
        <w:rPr>
          <w:rFonts w:ascii="Times New Roman" w:hAnsi="Times New Roman"/>
          <w:b w:val="0"/>
          <w:sz w:val="23"/>
          <w:szCs w:val="23"/>
        </w:rPr>
        <w:t>П.1 Труба стальная электросварная ГОСТ 10704-91, ГОСТ 10706-76. Участник закупки указал: «Наружный диаметр 325 мм, Толщина стенки 4,5 мм, Теоретическая масса 1 м трубы 35,57 кг», однако в соответствии с ГОСТ 10704-91 При изготовлении труб по ГОСТ 10706 теоретическая масса увеличивается на 1% за счет усиления шва. Таким образом для указанной участником трубы Теоретическая масса 1 м составит 35,57 кг *1,01 = 35,9257 кг, т.е. Участник предоставил недостоверные сведения.</w:t>
      </w:r>
    </w:p>
    <w:p w:rsidR="0047489F" w:rsidRPr="00E12511" w:rsidRDefault="0047489F" w:rsidP="0047489F">
      <w:pPr>
        <w:pStyle w:val="a4"/>
        <w:ind w:firstLine="709"/>
        <w:jc w:val="both"/>
        <w:rPr>
          <w:rFonts w:ascii="Times New Roman" w:hAnsi="Times New Roman"/>
          <w:b w:val="0"/>
          <w:sz w:val="23"/>
          <w:szCs w:val="23"/>
        </w:rPr>
      </w:pPr>
      <w:r w:rsidRPr="00E12511">
        <w:rPr>
          <w:rFonts w:ascii="Times New Roman" w:hAnsi="Times New Roman"/>
          <w:b w:val="0"/>
          <w:sz w:val="23"/>
          <w:szCs w:val="23"/>
        </w:rPr>
        <w:t>П.3 Железобетонная стойка Серия 3.407.1-143.7. Приложение № 4 к Техническому заданию содержит требование: «Количество петель от 1, для изготовления монтажных петель должна использоваться арматура класса не ниже А-I (А240). Общая масса монтажных петель от 0,43 кг.». Участник закупки указал: «Количество петель 2, для изготовления монтажных петель используется арматура класса А-I (А240). Общая масса монтажных петель 0,43 кг.» Согласно серии 3.407.1-143.7 масса одной монтажной петли составляет 0,43 кг. Для изготовления данной стойки используются монтажные петли в количестве 2 штук. Таким образом Общая масса монтажных петель составит 0,86 кг. Предложение участника не соответствует требованиям Заказчика, а также участник предоставил недостоверные сведения.</w:t>
      </w:r>
    </w:p>
    <w:p w:rsidR="004524A2" w:rsidRPr="00E12511" w:rsidRDefault="005662CE"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w:t>
      </w:r>
      <w:r w:rsidR="004524A2" w:rsidRPr="00E12511">
        <w:rPr>
          <w:rFonts w:ascii="Times New Roman" w:hAnsi="Times New Roman"/>
          <w:b w:val="0"/>
          <w:sz w:val="23"/>
          <w:szCs w:val="23"/>
        </w:rPr>
        <w:t xml:space="preserve">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18" w:history="1">
        <w:r w:rsidR="004524A2" w:rsidRPr="00E12511">
          <w:rPr>
            <w:rFonts w:ascii="Times New Roman" w:hAnsi="Times New Roman"/>
            <w:b w:val="0"/>
            <w:sz w:val="23"/>
            <w:szCs w:val="23"/>
          </w:rPr>
          <w:t>частями 3</w:t>
        </w:r>
      </w:hyperlink>
      <w:r w:rsidR="004524A2" w:rsidRPr="00E12511">
        <w:rPr>
          <w:rFonts w:ascii="Times New Roman" w:hAnsi="Times New Roman"/>
          <w:b w:val="0"/>
          <w:sz w:val="23"/>
          <w:szCs w:val="23"/>
        </w:rPr>
        <w:t xml:space="preserve"> - </w:t>
      </w:r>
      <w:hyperlink r:id="rId19" w:history="1">
        <w:r w:rsidR="004524A2" w:rsidRPr="00E12511">
          <w:rPr>
            <w:rFonts w:ascii="Times New Roman" w:hAnsi="Times New Roman"/>
            <w:b w:val="0"/>
            <w:sz w:val="23"/>
            <w:szCs w:val="23"/>
          </w:rPr>
          <w:t>6 статьи 66</w:t>
        </w:r>
      </w:hyperlink>
      <w:r w:rsidR="004524A2" w:rsidRPr="00E12511">
        <w:rPr>
          <w:rFonts w:ascii="Times New Roman" w:hAnsi="Times New Roman"/>
          <w:b w:val="0"/>
          <w:sz w:val="23"/>
          <w:szCs w:val="23"/>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F1F26" w:rsidRPr="00E12511" w:rsidRDefault="00BF1F26"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Частью 3 ст. 66 Закона о контрактной системе установлено, что первая часть заявки на участие в электронном аукционе при заключении контракта на поставку товара, должна содержать:</w:t>
      </w:r>
    </w:p>
    <w:p w:rsidR="00BF1F26" w:rsidRPr="00E12511" w:rsidRDefault="00BF1F26"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w:t>
      </w:r>
      <w:r w:rsidRPr="00E12511">
        <w:rPr>
          <w:rFonts w:ascii="Times New Roman" w:hAnsi="Times New Roman"/>
          <w:b w:val="0"/>
          <w:sz w:val="23"/>
          <w:szCs w:val="23"/>
        </w:rPr>
        <w:lastRenderedPageBreak/>
        <w:t>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F1F26" w:rsidRPr="00E12511" w:rsidRDefault="00BF1F26"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2) при осуществлении закупки товара или закупки работы, услуги, для выполнения, оказания которых используется товар:</w:t>
      </w:r>
    </w:p>
    <w:p w:rsidR="00BF1F26" w:rsidRPr="00E12511" w:rsidRDefault="00BF1F26"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20" w:history="1">
        <w:r w:rsidRPr="00E12511">
          <w:rPr>
            <w:rFonts w:ascii="Times New Roman" w:hAnsi="Times New Roman"/>
            <w:b w:val="0"/>
            <w:sz w:val="23"/>
            <w:szCs w:val="23"/>
          </w:rPr>
          <w:t>статьей 14</w:t>
        </w:r>
      </w:hyperlink>
      <w:r w:rsidRPr="00E12511">
        <w:rPr>
          <w:rFonts w:ascii="Times New Roman" w:hAnsi="Times New Roman"/>
          <w:b w:val="0"/>
          <w:sz w:val="23"/>
          <w:szCs w:val="23"/>
        </w:rPr>
        <w:t xml:space="preserve"> настоящего Федерального закона);</w:t>
      </w:r>
    </w:p>
    <w:p w:rsidR="00BF1F26" w:rsidRPr="00E12511" w:rsidRDefault="00BF1F26"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74F35" w:rsidRPr="00E12511" w:rsidRDefault="005D066D" w:rsidP="00807E9E">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п. </w:t>
      </w:r>
      <w:r w:rsidR="00807E9E" w:rsidRPr="00E12511">
        <w:rPr>
          <w:rFonts w:ascii="Times New Roman" w:hAnsi="Times New Roman"/>
          <w:b w:val="0"/>
          <w:sz w:val="23"/>
          <w:szCs w:val="23"/>
        </w:rPr>
        <w:t>13.1</w:t>
      </w:r>
      <w:r w:rsidR="00C90EF0">
        <w:rPr>
          <w:rFonts w:ascii="Times New Roman" w:hAnsi="Times New Roman"/>
          <w:b w:val="0"/>
          <w:sz w:val="23"/>
          <w:szCs w:val="23"/>
        </w:rPr>
        <w:t xml:space="preserve"> </w:t>
      </w:r>
      <w:r w:rsidRPr="00E12511">
        <w:rPr>
          <w:rFonts w:ascii="Times New Roman" w:hAnsi="Times New Roman"/>
          <w:b w:val="0"/>
          <w:sz w:val="23"/>
          <w:szCs w:val="23"/>
        </w:rPr>
        <w:t>Части I «</w:t>
      </w:r>
      <w:r w:rsidR="00807E9E" w:rsidRPr="00E12511">
        <w:rPr>
          <w:rFonts w:ascii="Times New Roman" w:hAnsi="Times New Roman"/>
          <w:b w:val="0"/>
          <w:sz w:val="23"/>
          <w:szCs w:val="23"/>
        </w:rPr>
        <w:t>Общая часть</w:t>
      </w:r>
      <w:r w:rsidRPr="00E12511">
        <w:rPr>
          <w:rFonts w:ascii="Times New Roman" w:hAnsi="Times New Roman"/>
          <w:b w:val="0"/>
          <w:sz w:val="23"/>
          <w:szCs w:val="23"/>
        </w:rPr>
        <w:t xml:space="preserve">» аукционной документации </w:t>
      </w:r>
      <w:r w:rsidR="00425F95" w:rsidRPr="00E12511">
        <w:rPr>
          <w:rFonts w:ascii="Times New Roman" w:hAnsi="Times New Roman"/>
          <w:b w:val="0"/>
          <w:sz w:val="23"/>
          <w:szCs w:val="23"/>
        </w:rPr>
        <w:t>указано, что</w:t>
      </w:r>
      <w:r w:rsidRPr="00E12511">
        <w:rPr>
          <w:rFonts w:ascii="Times New Roman" w:hAnsi="Times New Roman"/>
          <w:b w:val="0"/>
          <w:sz w:val="23"/>
          <w:szCs w:val="23"/>
        </w:rPr>
        <w:t xml:space="preserve"> </w:t>
      </w:r>
      <w:r w:rsidR="00425F95" w:rsidRPr="00E12511">
        <w:rPr>
          <w:rFonts w:ascii="Times New Roman" w:hAnsi="Times New Roman"/>
          <w:b w:val="0"/>
          <w:sz w:val="23"/>
          <w:szCs w:val="23"/>
        </w:rPr>
        <w:t>первая часть заявки на участие в аукционе в электронной форме должна содержать</w:t>
      </w:r>
      <w:r w:rsidR="00974F35" w:rsidRPr="00E12511">
        <w:rPr>
          <w:rFonts w:ascii="Times New Roman" w:hAnsi="Times New Roman"/>
          <w:b w:val="0"/>
          <w:sz w:val="23"/>
          <w:szCs w:val="23"/>
        </w:rPr>
        <w:t>:</w:t>
      </w:r>
    </w:p>
    <w:p w:rsidR="00807E9E" w:rsidRPr="00E12511" w:rsidRDefault="00807E9E" w:rsidP="00807E9E">
      <w:pPr>
        <w:pStyle w:val="a4"/>
        <w:ind w:firstLine="709"/>
        <w:jc w:val="both"/>
        <w:rPr>
          <w:rFonts w:ascii="Times New Roman" w:hAnsi="Times New Roman"/>
          <w:b w:val="0"/>
          <w:sz w:val="23"/>
          <w:szCs w:val="23"/>
        </w:rPr>
      </w:pPr>
      <w:bookmarkStart w:id="0" w:name="sub_6631"/>
      <w:r w:rsidRPr="00E12511">
        <w:rPr>
          <w:rFonts w:ascii="Times New Roman" w:hAnsi="Times New Roman"/>
          <w:b w:val="0"/>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07E9E" w:rsidRPr="00E12511" w:rsidRDefault="00807E9E" w:rsidP="00807E9E">
      <w:pPr>
        <w:pStyle w:val="a4"/>
        <w:ind w:firstLine="709"/>
        <w:jc w:val="both"/>
        <w:rPr>
          <w:rFonts w:ascii="Times New Roman" w:hAnsi="Times New Roman"/>
          <w:b w:val="0"/>
          <w:sz w:val="23"/>
          <w:szCs w:val="23"/>
        </w:rPr>
      </w:pPr>
      <w:bookmarkStart w:id="1" w:name="sub_6632"/>
      <w:bookmarkEnd w:id="0"/>
      <w:r w:rsidRPr="00E12511">
        <w:rPr>
          <w:rFonts w:ascii="Times New Roman" w:hAnsi="Times New Roman"/>
          <w:b w:val="0"/>
          <w:sz w:val="23"/>
          <w:szCs w:val="23"/>
        </w:rPr>
        <w:t xml:space="preserve">2) </w:t>
      </w:r>
      <w:bookmarkEnd w:id="1"/>
      <w:r w:rsidRPr="00E12511">
        <w:rPr>
          <w:rFonts w:ascii="Times New Roman" w:hAnsi="Times New Roman"/>
          <w:b w:val="0"/>
          <w:sz w:val="23"/>
          <w:szCs w:val="23"/>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C379F" w:rsidRPr="00E12511" w:rsidRDefault="007C379F" w:rsidP="007C379F">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п. 19 Части II «Техническое задание» аукционной документации функциональные характеристики (потребительские свойства) товара, используемого при выполнении работ, пред</w:t>
      </w:r>
      <w:r w:rsidR="00763F60" w:rsidRPr="00E12511">
        <w:rPr>
          <w:rFonts w:ascii="Times New Roman" w:hAnsi="Times New Roman"/>
          <w:b w:val="0"/>
          <w:sz w:val="23"/>
          <w:szCs w:val="23"/>
        </w:rPr>
        <w:t xml:space="preserve">ъявляются согласно Приложению </w:t>
      </w:r>
      <w:r w:rsidRPr="00E12511">
        <w:rPr>
          <w:rFonts w:ascii="Times New Roman" w:hAnsi="Times New Roman"/>
          <w:b w:val="0"/>
          <w:sz w:val="23"/>
          <w:szCs w:val="23"/>
        </w:rPr>
        <w:t>«Функциональные характеристики (потребительские свойства) товара, используемого при выполнении работ.</w:t>
      </w:r>
    </w:p>
    <w:p w:rsidR="007C379F" w:rsidRPr="00E12511" w:rsidRDefault="00F91222" w:rsidP="0047489F">
      <w:pPr>
        <w:pStyle w:val="a4"/>
        <w:ind w:firstLine="709"/>
        <w:jc w:val="both"/>
        <w:rPr>
          <w:rFonts w:ascii="Times New Roman" w:hAnsi="Times New Roman"/>
          <w:b w:val="0"/>
          <w:sz w:val="23"/>
          <w:szCs w:val="23"/>
        </w:rPr>
      </w:pPr>
      <w:r w:rsidRPr="00E12511">
        <w:rPr>
          <w:rFonts w:ascii="Times New Roman" w:hAnsi="Times New Roman"/>
          <w:b w:val="0"/>
          <w:sz w:val="23"/>
          <w:szCs w:val="23"/>
        </w:rPr>
        <w:t>В Приложении № 4 к Техническому заданию аукционной документации, указан перечень товаров, используемых при выполнении работ, а также установлены качественные, технические и функциональные характеристики данных товаров, в том числе, по п</w:t>
      </w:r>
      <w:r w:rsidR="00497312" w:rsidRPr="00E12511">
        <w:rPr>
          <w:rFonts w:ascii="Times New Roman" w:hAnsi="Times New Roman"/>
          <w:b w:val="0"/>
          <w:sz w:val="23"/>
          <w:szCs w:val="23"/>
        </w:rPr>
        <w:t>оз</w:t>
      </w:r>
      <w:r w:rsidR="0047489F" w:rsidRPr="00E12511">
        <w:rPr>
          <w:rFonts w:ascii="Times New Roman" w:hAnsi="Times New Roman"/>
          <w:b w:val="0"/>
          <w:sz w:val="23"/>
          <w:szCs w:val="23"/>
        </w:rPr>
        <w:t xml:space="preserve">. 1. </w:t>
      </w:r>
      <w:r w:rsidR="00CB3E7F">
        <w:rPr>
          <w:rFonts w:ascii="Times New Roman" w:hAnsi="Times New Roman"/>
          <w:b w:val="0"/>
          <w:sz w:val="23"/>
          <w:szCs w:val="23"/>
        </w:rPr>
        <w:t xml:space="preserve">«Труба стальная электросварная», </w:t>
      </w:r>
      <w:r w:rsidRPr="00E12511">
        <w:rPr>
          <w:rFonts w:ascii="Times New Roman" w:hAnsi="Times New Roman"/>
          <w:b w:val="0"/>
          <w:sz w:val="23"/>
          <w:szCs w:val="23"/>
        </w:rPr>
        <w:t>а именно:</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559"/>
        <w:gridCol w:w="2126"/>
        <w:gridCol w:w="1985"/>
        <w:gridCol w:w="1275"/>
        <w:gridCol w:w="2268"/>
      </w:tblGrid>
      <w:tr w:rsidR="00763F60" w:rsidRPr="00A31D18" w:rsidTr="00497312">
        <w:trPr>
          <w:trHeight w:val="567"/>
        </w:trPr>
        <w:tc>
          <w:tcPr>
            <w:tcW w:w="426" w:type="dxa"/>
            <w:vMerge w:val="restart"/>
            <w:shd w:val="clear" w:color="auto" w:fill="auto"/>
            <w:vAlign w:val="center"/>
          </w:tcPr>
          <w:p w:rsidR="00763F60" w:rsidRPr="00497312" w:rsidRDefault="00763F60" w:rsidP="0047489F">
            <w:pPr>
              <w:jc w:val="center"/>
              <w:rPr>
                <w:iCs/>
                <w:sz w:val="16"/>
                <w:szCs w:val="16"/>
              </w:rPr>
            </w:pPr>
            <w:r w:rsidRPr="00497312">
              <w:rPr>
                <w:iCs/>
                <w:sz w:val="16"/>
                <w:szCs w:val="16"/>
              </w:rPr>
              <w:t>№</w:t>
            </w:r>
          </w:p>
        </w:tc>
        <w:tc>
          <w:tcPr>
            <w:tcW w:w="1559" w:type="dxa"/>
            <w:vMerge w:val="restart"/>
            <w:shd w:val="clear" w:color="auto" w:fill="auto"/>
            <w:vAlign w:val="center"/>
            <w:hideMark/>
          </w:tcPr>
          <w:p w:rsidR="00763F60" w:rsidRPr="00497312" w:rsidRDefault="00763F60" w:rsidP="0047489F">
            <w:pPr>
              <w:jc w:val="center"/>
              <w:rPr>
                <w:iCs/>
                <w:sz w:val="16"/>
                <w:szCs w:val="16"/>
              </w:rPr>
            </w:pPr>
            <w:r w:rsidRPr="00497312">
              <w:rPr>
                <w:iCs/>
                <w:sz w:val="16"/>
                <w:szCs w:val="16"/>
              </w:rPr>
              <w:t>Наименование товара</w:t>
            </w:r>
          </w:p>
        </w:tc>
        <w:tc>
          <w:tcPr>
            <w:tcW w:w="5386" w:type="dxa"/>
            <w:gridSpan w:val="3"/>
            <w:shd w:val="clear" w:color="auto" w:fill="auto"/>
            <w:vAlign w:val="center"/>
            <w:hideMark/>
          </w:tcPr>
          <w:p w:rsidR="00763F60" w:rsidRPr="00497312" w:rsidRDefault="00763F60" w:rsidP="0047489F">
            <w:pPr>
              <w:jc w:val="center"/>
              <w:rPr>
                <w:iCs/>
                <w:sz w:val="16"/>
                <w:szCs w:val="16"/>
              </w:rPr>
            </w:pPr>
            <w:r w:rsidRPr="00497312">
              <w:rPr>
                <w:iCs/>
                <w:sz w:val="16"/>
                <w:szCs w:val="16"/>
              </w:rPr>
              <w:t>Технические характеристики</w:t>
            </w:r>
          </w:p>
        </w:tc>
        <w:tc>
          <w:tcPr>
            <w:tcW w:w="2268" w:type="dxa"/>
            <w:shd w:val="clear" w:color="auto" w:fill="auto"/>
          </w:tcPr>
          <w:p w:rsidR="00763F60" w:rsidRPr="00497312" w:rsidRDefault="00763F60" w:rsidP="0047489F">
            <w:pPr>
              <w:jc w:val="center"/>
              <w:rPr>
                <w:iCs/>
                <w:sz w:val="16"/>
                <w:szCs w:val="16"/>
              </w:rPr>
            </w:pPr>
            <w:r w:rsidRPr="00497312">
              <w:rPr>
                <w:iCs/>
                <w:sz w:val="16"/>
                <w:szCs w:val="16"/>
              </w:rPr>
              <w:t>Инструкция участнику закупки по формированию предложения</w:t>
            </w:r>
          </w:p>
        </w:tc>
      </w:tr>
      <w:tr w:rsidR="00763F60" w:rsidRPr="00A31D18" w:rsidTr="00497312">
        <w:trPr>
          <w:trHeight w:val="511"/>
        </w:trPr>
        <w:tc>
          <w:tcPr>
            <w:tcW w:w="426" w:type="dxa"/>
            <w:vMerge/>
            <w:shd w:val="clear" w:color="auto" w:fill="auto"/>
            <w:vAlign w:val="center"/>
          </w:tcPr>
          <w:p w:rsidR="00763F60" w:rsidRPr="00497312" w:rsidRDefault="00763F60" w:rsidP="0047489F">
            <w:pPr>
              <w:jc w:val="center"/>
              <w:rPr>
                <w:iCs/>
                <w:sz w:val="16"/>
                <w:szCs w:val="16"/>
              </w:rPr>
            </w:pPr>
          </w:p>
        </w:tc>
        <w:tc>
          <w:tcPr>
            <w:tcW w:w="1559" w:type="dxa"/>
            <w:vMerge/>
            <w:shd w:val="clear" w:color="auto" w:fill="auto"/>
            <w:vAlign w:val="center"/>
            <w:hideMark/>
          </w:tcPr>
          <w:p w:rsidR="00763F60" w:rsidRPr="00497312" w:rsidRDefault="00763F60" w:rsidP="0047489F">
            <w:pPr>
              <w:jc w:val="center"/>
              <w:rPr>
                <w:iCs/>
                <w:sz w:val="16"/>
                <w:szCs w:val="16"/>
              </w:rPr>
            </w:pPr>
          </w:p>
        </w:tc>
        <w:tc>
          <w:tcPr>
            <w:tcW w:w="2126" w:type="dxa"/>
            <w:shd w:val="clear" w:color="auto" w:fill="auto"/>
            <w:noWrap/>
            <w:hideMark/>
          </w:tcPr>
          <w:p w:rsidR="00763F60" w:rsidRPr="00497312" w:rsidRDefault="00763F60" w:rsidP="0047489F">
            <w:pPr>
              <w:jc w:val="center"/>
              <w:rPr>
                <w:iCs/>
                <w:sz w:val="16"/>
                <w:szCs w:val="16"/>
              </w:rPr>
            </w:pPr>
            <w:r w:rsidRPr="00497312">
              <w:rPr>
                <w:iCs/>
                <w:sz w:val="16"/>
                <w:szCs w:val="16"/>
              </w:rPr>
              <w:t>Требуемый параметр</w:t>
            </w:r>
          </w:p>
        </w:tc>
        <w:tc>
          <w:tcPr>
            <w:tcW w:w="1985" w:type="dxa"/>
            <w:shd w:val="clear" w:color="auto" w:fill="auto"/>
            <w:hideMark/>
          </w:tcPr>
          <w:p w:rsidR="00763F60" w:rsidRPr="00497312" w:rsidRDefault="00763F60" w:rsidP="0047489F">
            <w:pPr>
              <w:jc w:val="center"/>
              <w:rPr>
                <w:iCs/>
                <w:sz w:val="16"/>
                <w:szCs w:val="16"/>
              </w:rPr>
            </w:pPr>
            <w:r w:rsidRPr="00497312">
              <w:rPr>
                <w:iCs/>
                <w:sz w:val="16"/>
                <w:szCs w:val="16"/>
              </w:rPr>
              <w:t>Требуемое значение</w:t>
            </w:r>
          </w:p>
        </w:tc>
        <w:tc>
          <w:tcPr>
            <w:tcW w:w="1275" w:type="dxa"/>
            <w:shd w:val="clear" w:color="auto" w:fill="auto"/>
            <w:hideMark/>
          </w:tcPr>
          <w:p w:rsidR="00763F60" w:rsidRPr="00497312" w:rsidRDefault="00763F60" w:rsidP="0047489F">
            <w:pPr>
              <w:jc w:val="center"/>
              <w:rPr>
                <w:iCs/>
                <w:sz w:val="16"/>
                <w:szCs w:val="16"/>
              </w:rPr>
            </w:pPr>
            <w:r w:rsidRPr="00497312">
              <w:rPr>
                <w:iCs/>
                <w:sz w:val="16"/>
                <w:szCs w:val="16"/>
              </w:rPr>
              <w:t>Значение, предлагаемое Участником</w:t>
            </w:r>
          </w:p>
        </w:tc>
        <w:tc>
          <w:tcPr>
            <w:tcW w:w="2268" w:type="dxa"/>
            <w:shd w:val="clear" w:color="auto" w:fill="auto"/>
          </w:tcPr>
          <w:p w:rsidR="00763F60" w:rsidRPr="00497312" w:rsidRDefault="00763F60" w:rsidP="0047489F">
            <w:pPr>
              <w:jc w:val="center"/>
              <w:rPr>
                <w:iCs/>
                <w:sz w:val="16"/>
                <w:szCs w:val="16"/>
              </w:rPr>
            </w:pPr>
          </w:p>
        </w:tc>
      </w:tr>
      <w:tr w:rsidR="0047489F" w:rsidRPr="00AB6110" w:rsidTr="00497312">
        <w:trPr>
          <w:trHeight w:val="384"/>
        </w:trPr>
        <w:tc>
          <w:tcPr>
            <w:tcW w:w="426" w:type="dxa"/>
            <w:vMerge w:val="restart"/>
            <w:shd w:val="clear" w:color="auto" w:fill="auto"/>
          </w:tcPr>
          <w:p w:rsidR="0047489F" w:rsidRPr="00497312" w:rsidRDefault="0047489F" w:rsidP="0047489F">
            <w:pPr>
              <w:jc w:val="center"/>
              <w:rPr>
                <w:iCs/>
                <w:sz w:val="16"/>
                <w:szCs w:val="16"/>
              </w:rPr>
            </w:pPr>
            <w:r w:rsidRPr="00497312">
              <w:rPr>
                <w:iCs/>
                <w:sz w:val="16"/>
                <w:szCs w:val="16"/>
              </w:rPr>
              <w:t>1</w:t>
            </w:r>
          </w:p>
        </w:tc>
        <w:tc>
          <w:tcPr>
            <w:tcW w:w="1559" w:type="dxa"/>
            <w:vMerge w:val="restart"/>
            <w:tcBorders>
              <w:top w:val="single" w:sz="4" w:space="0" w:color="auto"/>
              <w:left w:val="single" w:sz="4" w:space="0" w:color="auto"/>
              <w:right w:val="single" w:sz="4" w:space="0" w:color="auto"/>
            </w:tcBorders>
          </w:tcPr>
          <w:p w:rsidR="0047489F" w:rsidRPr="00497312" w:rsidRDefault="0047489F" w:rsidP="0047489F">
            <w:pPr>
              <w:jc w:val="center"/>
              <w:rPr>
                <w:iCs/>
                <w:sz w:val="16"/>
                <w:szCs w:val="16"/>
              </w:rPr>
            </w:pPr>
            <w:r w:rsidRPr="00497312">
              <w:rPr>
                <w:iCs/>
                <w:sz w:val="16"/>
                <w:szCs w:val="16"/>
              </w:rPr>
              <w:t xml:space="preserve">Труба стальная электросварная </w:t>
            </w:r>
          </w:p>
          <w:p w:rsidR="0047489F" w:rsidRPr="00497312" w:rsidRDefault="0047489F" w:rsidP="0047489F">
            <w:pPr>
              <w:jc w:val="center"/>
              <w:rPr>
                <w:iCs/>
                <w:sz w:val="16"/>
                <w:szCs w:val="16"/>
              </w:rPr>
            </w:pPr>
            <w:r w:rsidRPr="00497312">
              <w:rPr>
                <w:iCs/>
                <w:sz w:val="16"/>
                <w:szCs w:val="16"/>
              </w:rPr>
              <w:t xml:space="preserve">ГОСТ 10704-91 </w:t>
            </w:r>
          </w:p>
          <w:p w:rsidR="0047489F" w:rsidRPr="00497312" w:rsidRDefault="0047489F" w:rsidP="0047489F">
            <w:pPr>
              <w:jc w:val="center"/>
              <w:rPr>
                <w:iCs/>
                <w:sz w:val="16"/>
                <w:szCs w:val="16"/>
              </w:rPr>
            </w:pPr>
            <w:r w:rsidRPr="00497312">
              <w:rPr>
                <w:iCs/>
                <w:sz w:val="16"/>
                <w:szCs w:val="16"/>
              </w:rPr>
              <w:t>ГОСТ 10706-76.</w:t>
            </w:r>
          </w:p>
          <w:p w:rsidR="0047489F" w:rsidRPr="00497312" w:rsidRDefault="0047489F" w:rsidP="0047489F">
            <w:pPr>
              <w:jc w:val="center"/>
              <w:rPr>
                <w:iCs/>
                <w:sz w:val="16"/>
                <w:szCs w:val="16"/>
              </w:rPr>
            </w:pPr>
          </w:p>
        </w:tc>
        <w:tc>
          <w:tcPr>
            <w:tcW w:w="2126" w:type="dxa"/>
            <w:tcBorders>
              <w:top w:val="single" w:sz="4" w:space="0" w:color="auto"/>
              <w:left w:val="single" w:sz="4" w:space="0" w:color="auto"/>
              <w:bottom w:val="single" w:sz="4" w:space="0" w:color="auto"/>
              <w:right w:val="single" w:sz="4" w:space="0" w:color="auto"/>
            </w:tcBorders>
          </w:tcPr>
          <w:p w:rsidR="0047489F" w:rsidRPr="00497312" w:rsidRDefault="0047489F" w:rsidP="0047489F">
            <w:pPr>
              <w:jc w:val="center"/>
              <w:rPr>
                <w:iCs/>
                <w:sz w:val="16"/>
                <w:szCs w:val="16"/>
                <w:lang w:val="en-US"/>
              </w:rPr>
            </w:pPr>
            <w:r w:rsidRPr="00497312">
              <w:rPr>
                <w:iCs/>
                <w:sz w:val="16"/>
                <w:szCs w:val="16"/>
                <w:lang w:val="en-US"/>
              </w:rPr>
              <w:t>&lt;…&gt;</w:t>
            </w:r>
          </w:p>
        </w:tc>
        <w:tc>
          <w:tcPr>
            <w:tcW w:w="1985" w:type="dxa"/>
            <w:tcBorders>
              <w:top w:val="single" w:sz="4" w:space="0" w:color="auto"/>
              <w:left w:val="single" w:sz="4" w:space="0" w:color="auto"/>
              <w:bottom w:val="single" w:sz="4" w:space="0" w:color="auto"/>
              <w:right w:val="single" w:sz="4" w:space="0" w:color="auto"/>
            </w:tcBorders>
          </w:tcPr>
          <w:p w:rsidR="0047489F" w:rsidRPr="00497312" w:rsidRDefault="0047489F" w:rsidP="0047489F">
            <w:pPr>
              <w:jc w:val="center"/>
              <w:rPr>
                <w:iCs/>
                <w:sz w:val="16"/>
                <w:szCs w:val="16"/>
              </w:rPr>
            </w:pPr>
            <w:r w:rsidRPr="00497312">
              <w:rPr>
                <w:iCs/>
                <w:sz w:val="16"/>
                <w:szCs w:val="16"/>
                <w:lang w:val="en-US"/>
              </w:rPr>
              <w:t>&lt;…&gt;</w:t>
            </w:r>
          </w:p>
        </w:tc>
        <w:tc>
          <w:tcPr>
            <w:tcW w:w="1275" w:type="dxa"/>
            <w:shd w:val="clear" w:color="auto" w:fill="auto"/>
            <w:vAlign w:val="center"/>
          </w:tcPr>
          <w:p w:rsidR="0047489F" w:rsidRPr="00497312" w:rsidRDefault="0047489F" w:rsidP="0047489F">
            <w:pPr>
              <w:jc w:val="center"/>
              <w:rPr>
                <w:iCs/>
                <w:sz w:val="16"/>
                <w:szCs w:val="16"/>
              </w:rPr>
            </w:pPr>
          </w:p>
        </w:tc>
        <w:tc>
          <w:tcPr>
            <w:tcW w:w="2268" w:type="dxa"/>
            <w:shd w:val="clear" w:color="auto" w:fill="auto"/>
          </w:tcPr>
          <w:p w:rsidR="0047489F" w:rsidRPr="00497312" w:rsidRDefault="0047489F" w:rsidP="0047489F">
            <w:pPr>
              <w:jc w:val="center"/>
              <w:rPr>
                <w:iCs/>
                <w:sz w:val="16"/>
                <w:szCs w:val="16"/>
              </w:rPr>
            </w:pPr>
            <w:r w:rsidRPr="00497312">
              <w:rPr>
                <w:iCs/>
                <w:sz w:val="16"/>
                <w:szCs w:val="16"/>
                <w:lang w:val="en-US"/>
              </w:rPr>
              <w:t>&lt;…&gt;</w:t>
            </w:r>
          </w:p>
        </w:tc>
      </w:tr>
      <w:tr w:rsidR="0047489F" w:rsidRPr="00AB6110" w:rsidTr="00497312">
        <w:trPr>
          <w:trHeight w:val="276"/>
        </w:trPr>
        <w:tc>
          <w:tcPr>
            <w:tcW w:w="426" w:type="dxa"/>
            <w:vMerge/>
            <w:shd w:val="clear" w:color="auto" w:fill="auto"/>
          </w:tcPr>
          <w:p w:rsidR="0047489F" w:rsidRPr="00497312" w:rsidRDefault="0047489F" w:rsidP="0047489F">
            <w:pPr>
              <w:jc w:val="center"/>
              <w:rPr>
                <w:iCs/>
                <w:sz w:val="16"/>
                <w:szCs w:val="16"/>
              </w:rPr>
            </w:pPr>
          </w:p>
        </w:tc>
        <w:tc>
          <w:tcPr>
            <w:tcW w:w="1559" w:type="dxa"/>
            <w:vMerge/>
            <w:tcBorders>
              <w:right w:val="single" w:sz="4" w:space="0" w:color="auto"/>
            </w:tcBorders>
            <w:shd w:val="clear" w:color="auto" w:fill="auto"/>
          </w:tcPr>
          <w:p w:rsidR="0047489F" w:rsidRPr="00497312" w:rsidRDefault="0047489F" w:rsidP="0047489F">
            <w:pPr>
              <w:jc w:val="center"/>
              <w:rPr>
                <w:iCs/>
                <w:sz w:val="16"/>
                <w:szCs w:val="16"/>
              </w:rPr>
            </w:pPr>
          </w:p>
        </w:tc>
        <w:tc>
          <w:tcPr>
            <w:tcW w:w="2126" w:type="dxa"/>
            <w:tcBorders>
              <w:left w:val="single" w:sz="4" w:space="0" w:color="auto"/>
            </w:tcBorders>
            <w:shd w:val="clear" w:color="auto" w:fill="auto"/>
          </w:tcPr>
          <w:p w:rsidR="0047489F" w:rsidRPr="00497312" w:rsidRDefault="0047489F" w:rsidP="00CB3E7F">
            <w:pPr>
              <w:jc w:val="center"/>
              <w:rPr>
                <w:iCs/>
                <w:sz w:val="16"/>
                <w:szCs w:val="16"/>
              </w:rPr>
            </w:pPr>
            <w:r w:rsidRPr="00497312">
              <w:rPr>
                <w:iCs/>
                <w:sz w:val="16"/>
                <w:szCs w:val="16"/>
              </w:rPr>
              <w:t>Наружный диаметр</w:t>
            </w:r>
          </w:p>
        </w:tc>
        <w:tc>
          <w:tcPr>
            <w:tcW w:w="1985" w:type="dxa"/>
            <w:shd w:val="clear" w:color="auto" w:fill="auto"/>
          </w:tcPr>
          <w:p w:rsidR="0047489F" w:rsidRPr="00497312" w:rsidRDefault="0047489F" w:rsidP="00CB3E7F">
            <w:pPr>
              <w:jc w:val="center"/>
              <w:rPr>
                <w:iCs/>
                <w:sz w:val="16"/>
                <w:szCs w:val="16"/>
              </w:rPr>
            </w:pPr>
            <w:r w:rsidRPr="00497312">
              <w:rPr>
                <w:iCs/>
                <w:sz w:val="16"/>
                <w:szCs w:val="16"/>
              </w:rPr>
              <w:t>325 мм</w:t>
            </w:r>
          </w:p>
        </w:tc>
        <w:tc>
          <w:tcPr>
            <w:tcW w:w="1275" w:type="dxa"/>
            <w:shd w:val="clear" w:color="auto" w:fill="auto"/>
          </w:tcPr>
          <w:p w:rsidR="0047489F" w:rsidRPr="00497312" w:rsidRDefault="0047489F" w:rsidP="00CB3E7F">
            <w:pPr>
              <w:jc w:val="center"/>
              <w:rPr>
                <w:iCs/>
                <w:sz w:val="16"/>
                <w:szCs w:val="16"/>
              </w:rPr>
            </w:pPr>
          </w:p>
        </w:tc>
        <w:tc>
          <w:tcPr>
            <w:tcW w:w="2268" w:type="dxa"/>
            <w:shd w:val="clear" w:color="auto" w:fill="auto"/>
          </w:tcPr>
          <w:p w:rsidR="0047489F" w:rsidRPr="00497312" w:rsidRDefault="0047489F" w:rsidP="00CB3E7F">
            <w:pPr>
              <w:jc w:val="center"/>
              <w:rPr>
                <w:iCs/>
                <w:sz w:val="16"/>
                <w:szCs w:val="16"/>
              </w:rPr>
            </w:pPr>
            <w:r w:rsidRPr="00497312">
              <w:rPr>
                <w:iCs/>
                <w:sz w:val="16"/>
                <w:szCs w:val="16"/>
              </w:rPr>
              <w:t>Соответствие</w:t>
            </w:r>
          </w:p>
        </w:tc>
      </w:tr>
      <w:tr w:rsidR="0047489F" w:rsidRPr="00AB6110" w:rsidTr="00497312">
        <w:trPr>
          <w:trHeight w:val="181"/>
        </w:trPr>
        <w:tc>
          <w:tcPr>
            <w:tcW w:w="426" w:type="dxa"/>
            <w:vMerge/>
            <w:shd w:val="clear" w:color="auto" w:fill="auto"/>
          </w:tcPr>
          <w:p w:rsidR="0047489F" w:rsidRPr="00497312" w:rsidRDefault="0047489F" w:rsidP="0047489F">
            <w:pPr>
              <w:jc w:val="center"/>
              <w:rPr>
                <w:iCs/>
                <w:sz w:val="16"/>
                <w:szCs w:val="16"/>
              </w:rPr>
            </w:pPr>
          </w:p>
        </w:tc>
        <w:tc>
          <w:tcPr>
            <w:tcW w:w="1559" w:type="dxa"/>
            <w:vMerge/>
            <w:tcBorders>
              <w:right w:val="single" w:sz="4" w:space="0" w:color="auto"/>
            </w:tcBorders>
            <w:shd w:val="clear" w:color="auto" w:fill="auto"/>
          </w:tcPr>
          <w:p w:rsidR="0047489F" w:rsidRPr="00497312" w:rsidRDefault="0047489F" w:rsidP="0047489F">
            <w:pPr>
              <w:jc w:val="center"/>
              <w:rPr>
                <w:iCs/>
                <w:sz w:val="16"/>
                <w:szCs w:val="16"/>
              </w:rPr>
            </w:pPr>
          </w:p>
        </w:tc>
        <w:tc>
          <w:tcPr>
            <w:tcW w:w="2126" w:type="dxa"/>
            <w:tcBorders>
              <w:left w:val="single" w:sz="4" w:space="0" w:color="auto"/>
            </w:tcBorders>
            <w:shd w:val="clear" w:color="auto" w:fill="auto"/>
          </w:tcPr>
          <w:p w:rsidR="0047489F" w:rsidRPr="00497312" w:rsidRDefault="0047489F" w:rsidP="00CB3E7F">
            <w:pPr>
              <w:jc w:val="center"/>
              <w:rPr>
                <w:iCs/>
                <w:sz w:val="16"/>
                <w:szCs w:val="16"/>
              </w:rPr>
            </w:pPr>
            <w:r w:rsidRPr="00497312">
              <w:rPr>
                <w:iCs/>
                <w:sz w:val="16"/>
                <w:szCs w:val="16"/>
              </w:rPr>
              <w:t>Толщина стенки</w:t>
            </w:r>
          </w:p>
        </w:tc>
        <w:tc>
          <w:tcPr>
            <w:tcW w:w="1985" w:type="dxa"/>
            <w:shd w:val="clear" w:color="auto" w:fill="auto"/>
          </w:tcPr>
          <w:p w:rsidR="0047489F" w:rsidRPr="00497312" w:rsidRDefault="0047489F" w:rsidP="00CB3E7F">
            <w:pPr>
              <w:jc w:val="center"/>
              <w:rPr>
                <w:iCs/>
                <w:sz w:val="16"/>
                <w:szCs w:val="16"/>
              </w:rPr>
            </w:pPr>
            <w:r w:rsidRPr="00497312">
              <w:rPr>
                <w:iCs/>
                <w:sz w:val="16"/>
                <w:szCs w:val="16"/>
              </w:rPr>
              <w:t>До 5 мм</w:t>
            </w:r>
          </w:p>
        </w:tc>
        <w:tc>
          <w:tcPr>
            <w:tcW w:w="1275" w:type="dxa"/>
            <w:shd w:val="clear" w:color="auto" w:fill="auto"/>
          </w:tcPr>
          <w:p w:rsidR="0047489F" w:rsidRPr="00497312" w:rsidRDefault="0047489F" w:rsidP="00CB3E7F">
            <w:pPr>
              <w:jc w:val="center"/>
              <w:rPr>
                <w:iCs/>
                <w:sz w:val="16"/>
                <w:szCs w:val="16"/>
              </w:rPr>
            </w:pPr>
          </w:p>
        </w:tc>
        <w:tc>
          <w:tcPr>
            <w:tcW w:w="2268" w:type="dxa"/>
            <w:shd w:val="clear" w:color="auto" w:fill="auto"/>
          </w:tcPr>
          <w:p w:rsidR="0047489F" w:rsidRPr="00497312" w:rsidRDefault="0047489F" w:rsidP="00CB3E7F">
            <w:pPr>
              <w:jc w:val="center"/>
              <w:rPr>
                <w:iCs/>
                <w:sz w:val="16"/>
                <w:szCs w:val="16"/>
              </w:rPr>
            </w:pPr>
            <w:r w:rsidRPr="00497312">
              <w:rPr>
                <w:iCs/>
                <w:sz w:val="16"/>
                <w:szCs w:val="16"/>
              </w:rPr>
              <w:t>Указывается конкретное значение</w:t>
            </w:r>
          </w:p>
        </w:tc>
      </w:tr>
      <w:tr w:rsidR="0047489F" w:rsidRPr="00A272B4" w:rsidTr="00497312">
        <w:trPr>
          <w:trHeight w:val="230"/>
        </w:trPr>
        <w:tc>
          <w:tcPr>
            <w:tcW w:w="426" w:type="dxa"/>
            <w:vMerge/>
            <w:shd w:val="clear" w:color="auto" w:fill="auto"/>
          </w:tcPr>
          <w:p w:rsidR="0047489F" w:rsidRPr="00497312" w:rsidRDefault="0047489F" w:rsidP="0047489F">
            <w:pPr>
              <w:jc w:val="center"/>
              <w:rPr>
                <w:iCs/>
                <w:sz w:val="16"/>
                <w:szCs w:val="16"/>
              </w:rPr>
            </w:pPr>
          </w:p>
        </w:tc>
        <w:tc>
          <w:tcPr>
            <w:tcW w:w="1559" w:type="dxa"/>
            <w:vMerge/>
            <w:tcBorders>
              <w:right w:val="single" w:sz="4" w:space="0" w:color="auto"/>
            </w:tcBorders>
            <w:shd w:val="clear" w:color="auto" w:fill="auto"/>
          </w:tcPr>
          <w:p w:rsidR="0047489F" w:rsidRPr="00497312" w:rsidRDefault="0047489F" w:rsidP="0047489F">
            <w:pPr>
              <w:jc w:val="center"/>
              <w:rPr>
                <w:iCs/>
                <w:sz w:val="16"/>
                <w:szCs w:val="16"/>
              </w:rPr>
            </w:pPr>
          </w:p>
        </w:tc>
        <w:tc>
          <w:tcPr>
            <w:tcW w:w="2126" w:type="dxa"/>
            <w:tcBorders>
              <w:left w:val="single" w:sz="4" w:space="0" w:color="auto"/>
            </w:tcBorders>
            <w:shd w:val="clear" w:color="auto" w:fill="auto"/>
          </w:tcPr>
          <w:p w:rsidR="0047489F" w:rsidRPr="00497312" w:rsidRDefault="0047489F" w:rsidP="00CB3E7F">
            <w:pPr>
              <w:jc w:val="center"/>
              <w:rPr>
                <w:iCs/>
                <w:sz w:val="16"/>
                <w:szCs w:val="16"/>
              </w:rPr>
            </w:pPr>
            <w:r w:rsidRPr="00497312">
              <w:rPr>
                <w:iCs/>
                <w:sz w:val="16"/>
                <w:szCs w:val="16"/>
              </w:rPr>
              <w:t xml:space="preserve">Теоретическая масса </w:t>
            </w:r>
            <w:smartTag w:uri="urn:schemas-microsoft-com:office:smarttags" w:element="metricconverter">
              <w:smartTagPr>
                <w:attr w:name="ProductID" w:val="1 м"/>
              </w:smartTagPr>
              <w:r w:rsidRPr="00497312">
                <w:rPr>
                  <w:iCs/>
                  <w:sz w:val="16"/>
                  <w:szCs w:val="16"/>
                </w:rPr>
                <w:t>1 м</w:t>
              </w:r>
            </w:smartTag>
            <w:r w:rsidRPr="00497312">
              <w:rPr>
                <w:iCs/>
                <w:sz w:val="16"/>
                <w:szCs w:val="16"/>
              </w:rPr>
              <w:t xml:space="preserve"> трубы</w:t>
            </w:r>
          </w:p>
        </w:tc>
        <w:tc>
          <w:tcPr>
            <w:tcW w:w="1985" w:type="dxa"/>
            <w:shd w:val="clear" w:color="auto" w:fill="auto"/>
          </w:tcPr>
          <w:p w:rsidR="0047489F" w:rsidRPr="00497312" w:rsidRDefault="0047489F" w:rsidP="00CB3E7F">
            <w:pPr>
              <w:jc w:val="center"/>
              <w:rPr>
                <w:iCs/>
                <w:sz w:val="16"/>
                <w:szCs w:val="16"/>
              </w:rPr>
            </w:pPr>
            <w:r w:rsidRPr="00497312">
              <w:rPr>
                <w:iCs/>
                <w:sz w:val="16"/>
                <w:szCs w:val="16"/>
              </w:rPr>
              <w:t>до 39,46 кг</w:t>
            </w:r>
          </w:p>
        </w:tc>
        <w:tc>
          <w:tcPr>
            <w:tcW w:w="1275" w:type="dxa"/>
            <w:shd w:val="clear" w:color="auto" w:fill="auto"/>
          </w:tcPr>
          <w:p w:rsidR="0047489F" w:rsidRPr="00497312" w:rsidRDefault="0047489F" w:rsidP="00CB3E7F">
            <w:pPr>
              <w:jc w:val="center"/>
              <w:rPr>
                <w:iCs/>
                <w:sz w:val="16"/>
                <w:szCs w:val="16"/>
              </w:rPr>
            </w:pPr>
          </w:p>
        </w:tc>
        <w:tc>
          <w:tcPr>
            <w:tcW w:w="2268" w:type="dxa"/>
            <w:shd w:val="clear" w:color="auto" w:fill="auto"/>
          </w:tcPr>
          <w:p w:rsidR="0047489F" w:rsidRPr="00497312" w:rsidRDefault="0047489F" w:rsidP="00CB3E7F">
            <w:pPr>
              <w:jc w:val="center"/>
              <w:rPr>
                <w:iCs/>
                <w:sz w:val="16"/>
                <w:szCs w:val="16"/>
              </w:rPr>
            </w:pPr>
            <w:r w:rsidRPr="00497312">
              <w:rPr>
                <w:iCs/>
                <w:sz w:val="16"/>
                <w:szCs w:val="16"/>
              </w:rPr>
              <w:t>Указывается конкретное значение</w:t>
            </w:r>
          </w:p>
        </w:tc>
      </w:tr>
      <w:tr w:rsidR="0047489F" w:rsidRPr="00A272B4" w:rsidTr="00497312">
        <w:trPr>
          <w:trHeight w:val="230"/>
        </w:trPr>
        <w:tc>
          <w:tcPr>
            <w:tcW w:w="426" w:type="dxa"/>
            <w:vMerge/>
            <w:shd w:val="clear" w:color="auto" w:fill="auto"/>
          </w:tcPr>
          <w:p w:rsidR="0047489F" w:rsidRPr="00497312" w:rsidRDefault="0047489F" w:rsidP="0047489F">
            <w:pPr>
              <w:jc w:val="center"/>
              <w:rPr>
                <w:iCs/>
                <w:sz w:val="16"/>
                <w:szCs w:val="16"/>
              </w:rPr>
            </w:pPr>
          </w:p>
        </w:tc>
        <w:tc>
          <w:tcPr>
            <w:tcW w:w="1559" w:type="dxa"/>
            <w:vMerge/>
            <w:tcBorders>
              <w:right w:val="single" w:sz="4" w:space="0" w:color="auto"/>
            </w:tcBorders>
            <w:shd w:val="clear" w:color="auto" w:fill="auto"/>
          </w:tcPr>
          <w:p w:rsidR="0047489F" w:rsidRPr="00497312" w:rsidRDefault="0047489F" w:rsidP="0047489F">
            <w:pPr>
              <w:jc w:val="center"/>
              <w:rPr>
                <w:iCs/>
                <w:sz w:val="16"/>
                <w:szCs w:val="16"/>
              </w:rPr>
            </w:pPr>
          </w:p>
        </w:tc>
        <w:tc>
          <w:tcPr>
            <w:tcW w:w="2126" w:type="dxa"/>
            <w:tcBorders>
              <w:left w:val="single" w:sz="4" w:space="0" w:color="auto"/>
            </w:tcBorders>
            <w:shd w:val="clear" w:color="auto" w:fill="auto"/>
          </w:tcPr>
          <w:p w:rsidR="0047489F" w:rsidRPr="00497312" w:rsidRDefault="0047489F" w:rsidP="0047489F">
            <w:pPr>
              <w:jc w:val="center"/>
              <w:rPr>
                <w:iCs/>
                <w:sz w:val="16"/>
                <w:szCs w:val="16"/>
              </w:rPr>
            </w:pPr>
            <w:r w:rsidRPr="00497312">
              <w:rPr>
                <w:iCs/>
                <w:sz w:val="16"/>
                <w:szCs w:val="16"/>
                <w:lang w:val="en-US"/>
              </w:rPr>
              <w:t>&lt;…&gt;</w:t>
            </w:r>
          </w:p>
        </w:tc>
        <w:tc>
          <w:tcPr>
            <w:tcW w:w="1985" w:type="dxa"/>
            <w:shd w:val="clear" w:color="auto" w:fill="auto"/>
          </w:tcPr>
          <w:p w:rsidR="0047489F" w:rsidRPr="00497312" w:rsidRDefault="0047489F" w:rsidP="0047489F">
            <w:pPr>
              <w:jc w:val="center"/>
              <w:rPr>
                <w:iCs/>
                <w:sz w:val="16"/>
                <w:szCs w:val="16"/>
              </w:rPr>
            </w:pPr>
            <w:r w:rsidRPr="00497312">
              <w:rPr>
                <w:iCs/>
                <w:sz w:val="16"/>
                <w:szCs w:val="16"/>
                <w:lang w:val="en-US"/>
              </w:rPr>
              <w:t>&lt;…&gt;</w:t>
            </w:r>
          </w:p>
        </w:tc>
        <w:tc>
          <w:tcPr>
            <w:tcW w:w="1275" w:type="dxa"/>
            <w:shd w:val="clear" w:color="auto" w:fill="auto"/>
          </w:tcPr>
          <w:p w:rsidR="0047489F" w:rsidRPr="00497312" w:rsidRDefault="0047489F" w:rsidP="0047489F">
            <w:pPr>
              <w:jc w:val="center"/>
              <w:rPr>
                <w:iCs/>
                <w:sz w:val="16"/>
                <w:szCs w:val="16"/>
              </w:rPr>
            </w:pPr>
          </w:p>
        </w:tc>
        <w:tc>
          <w:tcPr>
            <w:tcW w:w="2268" w:type="dxa"/>
            <w:shd w:val="clear" w:color="auto" w:fill="auto"/>
          </w:tcPr>
          <w:p w:rsidR="0047489F" w:rsidRPr="00497312" w:rsidRDefault="0047489F" w:rsidP="0047489F">
            <w:pPr>
              <w:jc w:val="center"/>
              <w:rPr>
                <w:iCs/>
                <w:sz w:val="16"/>
                <w:szCs w:val="16"/>
              </w:rPr>
            </w:pPr>
            <w:r w:rsidRPr="00497312">
              <w:rPr>
                <w:iCs/>
                <w:sz w:val="16"/>
                <w:szCs w:val="16"/>
                <w:lang w:val="en-US"/>
              </w:rPr>
              <w:t>&lt;…&gt;</w:t>
            </w:r>
          </w:p>
        </w:tc>
      </w:tr>
    </w:tbl>
    <w:p w:rsidR="0047489F" w:rsidRPr="00E12511" w:rsidRDefault="00F91222" w:rsidP="0047489F">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Согласно инструкции по предоставлению сведений </w:t>
      </w:r>
      <w:r w:rsidR="0047489F" w:rsidRPr="00E12511">
        <w:rPr>
          <w:rFonts w:ascii="Times New Roman" w:hAnsi="Times New Roman"/>
          <w:b w:val="0"/>
          <w:sz w:val="23"/>
          <w:szCs w:val="23"/>
        </w:rPr>
        <w:t xml:space="preserve">качественные характеристики (потребительские свойства) товаров, предлагаемых Участником закупки к использованию, по своим конкретным, диапазонным показателям должны соответствовать значениям, установленным в проектно-технической документации об аукционе, НПБ, ГОСТ, СаНПиН, СНиП, СП, ПУЭ, ГН, ТУ со всеми рекомендованными и  иными приложениями к НПБ, ГОСТ, СаНПиН, СНиП, СП, ПУЭ, ГН, ТУ с учетом требованиям заказчика  к качественным характеристикам (потребительским свойствам товара) установленных в перечне основных используемых материалов. </w:t>
      </w:r>
    </w:p>
    <w:p w:rsidR="0047489F" w:rsidRPr="00E12511" w:rsidRDefault="002F1B2D"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lastRenderedPageBreak/>
        <w:t xml:space="preserve">В п. </w:t>
      </w:r>
      <w:r w:rsidR="0047489F" w:rsidRPr="00E12511">
        <w:rPr>
          <w:rFonts w:ascii="Times New Roman" w:hAnsi="Times New Roman"/>
          <w:b w:val="0"/>
          <w:sz w:val="23"/>
          <w:szCs w:val="23"/>
        </w:rPr>
        <w:t>2</w:t>
      </w:r>
      <w:r w:rsidRPr="00E12511">
        <w:rPr>
          <w:rFonts w:ascii="Times New Roman" w:hAnsi="Times New Roman"/>
          <w:b w:val="0"/>
          <w:sz w:val="23"/>
          <w:szCs w:val="23"/>
        </w:rPr>
        <w:t xml:space="preserve"> </w:t>
      </w:r>
      <w:r w:rsidR="0047489F" w:rsidRPr="00E12511">
        <w:rPr>
          <w:rFonts w:ascii="Times New Roman" w:hAnsi="Times New Roman"/>
          <w:b w:val="0"/>
          <w:sz w:val="23"/>
          <w:szCs w:val="23"/>
        </w:rPr>
        <w:t>ГОСТ 10704-91 «Трубы стальные электросварные прямошовные. Сортамент»</w:t>
      </w:r>
      <w:r w:rsidRPr="00E12511">
        <w:rPr>
          <w:rFonts w:ascii="Times New Roman" w:hAnsi="Times New Roman"/>
          <w:b w:val="0"/>
          <w:sz w:val="23"/>
          <w:szCs w:val="23"/>
        </w:rPr>
        <w:t xml:space="preserve"> (далее ГОСТ </w:t>
      </w:r>
      <w:r w:rsidR="0047489F" w:rsidRPr="00E12511">
        <w:rPr>
          <w:rFonts w:ascii="Times New Roman" w:hAnsi="Times New Roman"/>
          <w:b w:val="0"/>
          <w:sz w:val="23"/>
          <w:szCs w:val="23"/>
        </w:rPr>
        <w:t>10704-91</w:t>
      </w:r>
      <w:r w:rsidRPr="00E12511">
        <w:rPr>
          <w:rFonts w:ascii="Times New Roman" w:hAnsi="Times New Roman"/>
          <w:b w:val="0"/>
          <w:sz w:val="23"/>
          <w:szCs w:val="23"/>
        </w:rPr>
        <w:t xml:space="preserve">) указано, что </w:t>
      </w:r>
      <w:r w:rsidR="0047489F" w:rsidRPr="00E12511">
        <w:rPr>
          <w:rFonts w:ascii="Times New Roman" w:hAnsi="Times New Roman"/>
          <w:b w:val="0"/>
          <w:sz w:val="23"/>
          <w:szCs w:val="23"/>
        </w:rPr>
        <w:t>размеры труб должны соответствовать табл.1.</w:t>
      </w:r>
    </w:p>
    <w:p w:rsidR="0047489F" w:rsidRPr="00E12511" w:rsidRDefault="0047489F"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Таблица 1.</w:t>
      </w:r>
    </w:p>
    <w:p w:rsidR="0047489F" w:rsidRPr="0047489F" w:rsidRDefault="00595FA2" w:rsidP="0047489F">
      <w:pPr>
        <w:pStyle w:val="a4"/>
        <w:jc w:val="both"/>
        <w:rPr>
          <w:rFonts w:ascii="Times New Roman" w:hAnsi="Times New Roman"/>
          <w:b w:val="0"/>
          <w:szCs w:val="24"/>
        </w:rPr>
      </w:pPr>
      <w:r>
        <w:rPr>
          <w:noProof/>
          <w:szCs w:val="24"/>
        </w:rPr>
        <w:drawing>
          <wp:inline distT="0" distB="0" distL="0" distR="0">
            <wp:extent cx="6068060" cy="2137410"/>
            <wp:effectExtent l="1905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rcRect l="24699" t="12074" r="23650" b="4642"/>
                    <a:stretch>
                      <a:fillRect/>
                    </a:stretch>
                  </pic:blipFill>
                  <pic:spPr bwMode="auto">
                    <a:xfrm>
                      <a:off x="0" y="0"/>
                      <a:ext cx="6068060" cy="2137410"/>
                    </a:xfrm>
                    <a:prstGeom prst="rect">
                      <a:avLst/>
                    </a:prstGeom>
                    <a:noFill/>
                    <a:ln w="9525">
                      <a:noFill/>
                      <a:miter lim="800000"/>
                      <a:headEnd/>
                      <a:tailEnd/>
                    </a:ln>
                  </pic:spPr>
                </pic:pic>
              </a:graphicData>
            </a:graphic>
          </wp:inline>
        </w:drawing>
      </w:r>
    </w:p>
    <w:p w:rsidR="0047489F" w:rsidRPr="00E12511" w:rsidRDefault="0047489F"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При этом</w:t>
      </w:r>
      <w:r w:rsidR="005662CE" w:rsidRPr="00E12511">
        <w:rPr>
          <w:rFonts w:ascii="Times New Roman" w:hAnsi="Times New Roman"/>
          <w:b w:val="0"/>
          <w:sz w:val="23"/>
          <w:szCs w:val="23"/>
        </w:rPr>
        <w:t>,</w:t>
      </w:r>
      <w:r w:rsidRPr="00E12511">
        <w:rPr>
          <w:rFonts w:ascii="Times New Roman" w:hAnsi="Times New Roman"/>
          <w:b w:val="0"/>
          <w:sz w:val="23"/>
          <w:szCs w:val="23"/>
        </w:rPr>
        <w:t xml:space="preserve"> согласно примечанию 1 при изготовлении труб по </w:t>
      </w:r>
      <w:hyperlink r:id="rId22" w:history="1">
        <w:r w:rsidRPr="00E12511">
          <w:rPr>
            <w:rFonts w:ascii="Times New Roman" w:hAnsi="Times New Roman"/>
            <w:b w:val="0"/>
            <w:sz w:val="23"/>
            <w:szCs w:val="23"/>
          </w:rPr>
          <w:t>ГОСТ 10706</w:t>
        </w:r>
      </w:hyperlink>
      <w:r w:rsidRPr="00E12511">
        <w:rPr>
          <w:rFonts w:ascii="Times New Roman" w:hAnsi="Times New Roman"/>
          <w:b w:val="0"/>
          <w:sz w:val="23"/>
          <w:szCs w:val="23"/>
        </w:rPr>
        <w:t> теоретическая масса увеличивается на 1% за счет усиления шва.</w:t>
      </w:r>
    </w:p>
    <w:p w:rsidR="002F1B2D" w:rsidRPr="00E12511" w:rsidRDefault="00DE3237"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Таким образом, согласно </w:t>
      </w:r>
      <w:r w:rsidR="002F1B2D" w:rsidRPr="00E12511">
        <w:rPr>
          <w:rFonts w:ascii="Times New Roman" w:hAnsi="Times New Roman"/>
          <w:b w:val="0"/>
          <w:sz w:val="23"/>
          <w:szCs w:val="23"/>
        </w:rPr>
        <w:t xml:space="preserve">ГОСТ </w:t>
      </w:r>
      <w:r w:rsidR="0047489F" w:rsidRPr="00E12511">
        <w:rPr>
          <w:rFonts w:ascii="Times New Roman" w:hAnsi="Times New Roman"/>
          <w:b w:val="0"/>
          <w:sz w:val="23"/>
          <w:szCs w:val="23"/>
        </w:rPr>
        <w:t xml:space="preserve">10704-91 </w:t>
      </w:r>
      <w:r w:rsidRPr="00E12511">
        <w:rPr>
          <w:rFonts w:ascii="Times New Roman" w:hAnsi="Times New Roman"/>
          <w:b w:val="0"/>
          <w:sz w:val="23"/>
          <w:szCs w:val="23"/>
        </w:rPr>
        <w:t>значение показателя «</w:t>
      </w:r>
      <w:r w:rsidR="00323EE4" w:rsidRPr="00E12511">
        <w:rPr>
          <w:rFonts w:ascii="Times New Roman" w:hAnsi="Times New Roman"/>
          <w:b w:val="0"/>
          <w:sz w:val="23"/>
          <w:szCs w:val="23"/>
        </w:rPr>
        <w:t xml:space="preserve">Теоретическая масса </w:t>
      </w:r>
      <w:smartTag w:uri="urn:schemas-microsoft-com:office:smarttags" w:element="metricconverter">
        <w:smartTagPr>
          <w:attr w:name="ProductID" w:val="1 м"/>
        </w:smartTagPr>
        <w:r w:rsidR="00323EE4" w:rsidRPr="00E12511">
          <w:rPr>
            <w:rFonts w:ascii="Times New Roman" w:hAnsi="Times New Roman"/>
            <w:b w:val="0"/>
            <w:sz w:val="23"/>
            <w:szCs w:val="23"/>
          </w:rPr>
          <w:t>1 м</w:t>
        </w:r>
      </w:smartTag>
      <w:r w:rsidR="00323EE4" w:rsidRPr="00E12511">
        <w:rPr>
          <w:rFonts w:ascii="Times New Roman" w:hAnsi="Times New Roman"/>
          <w:b w:val="0"/>
          <w:sz w:val="23"/>
          <w:szCs w:val="23"/>
        </w:rPr>
        <w:t xml:space="preserve"> трубы</w:t>
      </w:r>
      <w:r w:rsidRPr="00E12511">
        <w:rPr>
          <w:rFonts w:ascii="Times New Roman" w:hAnsi="Times New Roman"/>
          <w:b w:val="0"/>
          <w:sz w:val="23"/>
          <w:szCs w:val="23"/>
        </w:rPr>
        <w:t>»</w:t>
      </w:r>
      <w:r w:rsidR="002F1B2D" w:rsidRPr="00E12511">
        <w:rPr>
          <w:rFonts w:ascii="Times New Roman" w:hAnsi="Times New Roman"/>
          <w:b w:val="0"/>
          <w:sz w:val="23"/>
          <w:szCs w:val="23"/>
        </w:rPr>
        <w:t xml:space="preserve"> </w:t>
      </w:r>
      <w:r w:rsidR="00323EE4" w:rsidRPr="00E12511">
        <w:rPr>
          <w:rFonts w:ascii="Times New Roman" w:hAnsi="Times New Roman"/>
          <w:b w:val="0"/>
          <w:sz w:val="23"/>
          <w:szCs w:val="23"/>
        </w:rPr>
        <w:t>должно быть увеличено на 1 %.</w:t>
      </w:r>
    </w:p>
    <w:p w:rsidR="00323EE4" w:rsidRPr="00E12511" w:rsidRDefault="004852AA"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Участник закупки </w:t>
      </w:r>
      <w:r w:rsidR="00323EE4" w:rsidRPr="00E12511">
        <w:rPr>
          <w:rFonts w:ascii="Times New Roman" w:hAnsi="Times New Roman"/>
          <w:b w:val="0"/>
          <w:sz w:val="23"/>
          <w:szCs w:val="23"/>
        </w:rPr>
        <w:t xml:space="preserve">ООО ГК «Уралстройкомплекс» по позиции 1. «Труба стальная электросварная» </w:t>
      </w:r>
      <w:r w:rsidRPr="00E12511">
        <w:rPr>
          <w:rFonts w:ascii="Times New Roman" w:hAnsi="Times New Roman"/>
          <w:b w:val="0"/>
          <w:sz w:val="23"/>
          <w:szCs w:val="23"/>
        </w:rPr>
        <w:t xml:space="preserve">указывает в составе первой части заявки </w:t>
      </w:r>
      <w:r w:rsidR="00323EE4" w:rsidRPr="00E12511">
        <w:rPr>
          <w:rFonts w:ascii="Times New Roman" w:hAnsi="Times New Roman"/>
          <w:b w:val="0"/>
          <w:sz w:val="23"/>
          <w:szCs w:val="23"/>
        </w:rPr>
        <w:t xml:space="preserve">следующие </w:t>
      </w:r>
      <w:r w:rsidRPr="00E12511">
        <w:rPr>
          <w:rFonts w:ascii="Times New Roman" w:hAnsi="Times New Roman"/>
          <w:b w:val="0"/>
          <w:sz w:val="23"/>
          <w:szCs w:val="23"/>
        </w:rPr>
        <w:t>характеристики товара</w:t>
      </w:r>
      <w:r w:rsidR="00323EE4" w:rsidRPr="00E12511">
        <w:rPr>
          <w:rFonts w:ascii="Times New Roman" w:hAnsi="Times New Roman"/>
          <w:b w:val="0"/>
          <w:sz w:val="23"/>
          <w:szCs w:val="23"/>
        </w:rPr>
        <w:t>:</w:t>
      </w:r>
      <w:r w:rsidRPr="00E12511">
        <w:rPr>
          <w:rFonts w:ascii="Times New Roman" w:hAnsi="Times New Roman"/>
          <w:b w:val="0"/>
          <w:sz w:val="23"/>
          <w:szCs w:val="23"/>
        </w:rPr>
        <w:t xml:space="preserve"> </w:t>
      </w:r>
    </w:p>
    <w:tbl>
      <w:tblPr>
        <w:tblW w:w="97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559"/>
        <w:gridCol w:w="2268"/>
        <w:gridCol w:w="1988"/>
        <w:gridCol w:w="1272"/>
        <w:gridCol w:w="2265"/>
      </w:tblGrid>
      <w:tr w:rsidR="00497312" w:rsidRPr="00497312" w:rsidTr="00CB3E7F">
        <w:trPr>
          <w:trHeight w:val="567"/>
        </w:trPr>
        <w:tc>
          <w:tcPr>
            <w:tcW w:w="426" w:type="dxa"/>
            <w:vMerge w:val="restart"/>
            <w:shd w:val="clear" w:color="auto" w:fill="auto"/>
            <w:vAlign w:val="center"/>
          </w:tcPr>
          <w:p w:rsidR="00497312" w:rsidRPr="00497312" w:rsidRDefault="00497312" w:rsidP="00CB3E7F">
            <w:pPr>
              <w:jc w:val="center"/>
              <w:rPr>
                <w:iCs/>
                <w:sz w:val="16"/>
                <w:szCs w:val="16"/>
              </w:rPr>
            </w:pPr>
            <w:r w:rsidRPr="00497312">
              <w:rPr>
                <w:iCs/>
                <w:sz w:val="16"/>
                <w:szCs w:val="16"/>
              </w:rPr>
              <w:t>№</w:t>
            </w:r>
          </w:p>
        </w:tc>
        <w:tc>
          <w:tcPr>
            <w:tcW w:w="1559" w:type="dxa"/>
            <w:vMerge w:val="restart"/>
            <w:shd w:val="clear" w:color="auto" w:fill="auto"/>
            <w:vAlign w:val="center"/>
            <w:hideMark/>
          </w:tcPr>
          <w:p w:rsidR="00497312" w:rsidRPr="00497312" w:rsidRDefault="00497312" w:rsidP="00CB3E7F">
            <w:pPr>
              <w:jc w:val="center"/>
              <w:rPr>
                <w:iCs/>
                <w:sz w:val="16"/>
                <w:szCs w:val="16"/>
              </w:rPr>
            </w:pPr>
            <w:r w:rsidRPr="00497312">
              <w:rPr>
                <w:iCs/>
                <w:sz w:val="16"/>
                <w:szCs w:val="16"/>
              </w:rPr>
              <w:t>Наименование товара</w:t>
            </w:r>
          </w:p>
        </w:tc>
        <w:tc>
          <w:tcPr>
            <w:tcW w:w="5528" w:type="dxa"/>
            <w:gridSpan w:val="3"/>
            <w:shd w:val="clear" w:color="auto" w:fill="auto"/>
            <w:vAlign w:val="center"/>
            <w:hideMark/>
          </w:tcPr>
          <w:p w:rsidR="00497312" w:rsidRPr="00497312" w:rsidRDefault="00497312" w:rsidP="00CB3E7F">
            <w:pPr>
              <w:jc w:val="center"/>
              <w:rPr>
                <w:iCs/>
                <w:sz w:val="16"/>
                <w:szCs w:val="16"/>
              </w:rPr>
            </w:pPr>
            <w:r w:rsidRPr="00497312">
              <w:rPr>
                <w:iCs/>
                <w:sz w:val="16"/>
                <w:szCs w:val="16"/>
              </w:rPr>
              <w:t>Технические характеристики</w:t>
            </w:r>
          </w:p>
        </w:tc>
        <w:tc>
          <w:tcPr>
            <w:tcW w:w="2265" w:type="dxa"/>
            <w:shd w:val="clear" w:color="auto" w:fill="auto"/>
          </w:tcPr>
          <w:p w:rsidR="00497312" w:rsidRPr="00497312" w:rsidRDefault="00497312" w:rsidP="00CB3E7F">
            <w:pPr>
              <w:jc w:val="center"/>
              <w:rPr>
                <w:iCs/>
                <w:sz w:val="16"/>
                <w:szCs w:val="16"/>
              </w:rPr>
            </w:pPr>
            <w:r w:rsidRPr="00497312">
              <w:rPr>
                <w:iCs/>
                <w:sz w:val="16"/>
                <w:szCs w:val="16"/>
              </w:rPr>
              <w:t>Инструкция участнику закупки по формированию предложения</w:t>
            </w:r>
          </w:p>
        </w:tc>
      </w:tr>
      <w:tr w:rsidR="00497312" w:rsidRPr="00497312" w:rsidTr="00CB3E7F">
        <w:trPr>
          <w:trHeight w:val="511"/>
        </w:trPr>
        <w:tc>
          <w:tcPr>
            <w:tcW w:w="426" w:type="dxa"/>
            <w:vMerge/>
            <w:shd w:val="clear" w:color="auto" w:fill="auto"/>
            <w:vAlign w:val="center"/>
          </w:tcPr>
          <w:p w:rsidR="00497312" w:rsidRPr="00497312" w:rsidRDefault="00497312" w:rsidP="00CB3E7F">
            <w:pPr>
              <w:jc w:val="center"/>
              <w:rPr>
                <w:iCs/>
                <w:sz w:val="16"/>
                <w:szCs w:val="16"/>
              </w:rPr>
            </w:pPr>
          </w:p>
        </w:tc>
        <w:tc>
          <w:tcPr>
            <w:tcW w:w="1559" w:type="dxa"/>
            <w:vMerge/>
            <w:shd w:val="clear" w:color="auto" w:fill="auto"/>
            <w:vAlign w:val="center"/>
            <w:hideMark/>
          </w:tcPr>
          <w:p w:rsidR="00497312" w:rsidRPr="00497312" w:rsidRDefault="00497312" w:rsidP="00CB3E7F">
            <w:pPr>
              <w:jc w:val="center"/>
              <w:rPr>
                <w:iCs/>
                <w:sz w:val="16"/>
                <w:szCs w:val="16"/>
              </w:rPr>
            </w:pPr>
          </w:p>
        </w:tc>
        <w:tc>
          <w:tcPr>
            <w:tcW w:w="2268" w:type="dxa"/>
            <w:shd w:val="clear" w:color="auto" w:fill="auto"/>
            <w:noWrap/>
            <w:hideMark/>
          </w:tcPr>
          <w:p w:rsidR="00497312" w:rsidRPr="00497312" w:rsidRDefault="00497312" w:rsidP="00CB3E7F">
            <w:pPr>
              <w:jc w:val="center"/>
              <w:rPr>
                <w:iCs/>
                <w:sz w:val="16"/>
                <w:szCs w:val="16"/>
              </w:rPr>
            </w:pPr>
            <w:r w:rsidRPr="00497312">
              <w:rPr>
                <w:iCs/>
                <w:sz w:val="16"/>
                <w:szCs w:val="16"/>
              </w:rPr>
              <w:t>Требуемый параметр</w:t>
            </w:r>
          </w:p>
        </w:tc>
        <w:tc>
          <w:tcPr>
            <w:tcW w:w="1988" w:type="dxa"/>
            <w:shd w:val="clear" w:color="auto" w:fill="auto"/>
            <w:hideMark/>
          </w:tcPr>
          <w:p w:rsidR="00497312" w:rsidRPr="00497312" w:rsidRDefault="00497312" w:rsidP="00CB3E7F">
            <w:pPr>
              <w:jc w:val="center"/>
              <w:rPr>
                <w:iCs/>
                <w:sz w:val="16"/>
                <w:szCs w:val="16"/>
              </w:rPr>
            </w:pPr>
            <w:r w:rsidRPr="00497312">
              <w:rPr>
                <w:iCs/>
                <w:sz w:val="16"/>
                <w:szCs w:val="16"/>
              </w:rPr>
              <w:t>Требуемое значение</w:t>
            </w:r>
          </w:p>
        </w:tc>
        <w:tc>
          <w:tcPr>
            <w:tcW w:w="1272" w:type="dxa"/>
            <w:shd w:val="clear" w:color="auto" w:fill="auto"/>
            <w:hideMark/>
          </w:tcPr>
          <w:p w:rsidR="00497312" w:rsidRPr="00497312" w:rsidRDefault="00497312" w:rsidP="00CB3E7F">
            <w:pPr>
              <w:jc w:val="center"/>
              <w:rPr>
                <w:iCs/>
                <w:sz w:val="16"/>
                <w:szCs w:val="16"/>
              </w:rPr>
            </w:pPr>
            <w:r w:rsidRPr="00497312">
              <w:rPr>
                <w:iCs/>
                <w:sz w:val="16"/>
                <w:szCs w:val="16"/>
              </w:rPr>
              <w:t>Значение, предлагаемое Участником</w:t>
            </w:r>
          </w:p>
        </w:tc>
        <w:tc>
          <w:tcPr>
            <w:tcW w:w="2265" w:type="dxa"/>
            <w:shd w:val="clear" w:color="auto" w:fill="auto"/>
          </w:tcPr>
          <w:p w:rsidR="00497312" w:rsidRPr="00497312" w:rsidRDefault="00497312" w:rsidP="00CB3E7F">
            <w:pPr>
              <w:jc w:val="center"/>
              <w:rPr>
                <w:iCs/>
                <w:sz w:val="16"/>
                <w:szCs w:val="16"/>
              </w:rPr>
            </w:pPr>
          </w:p>
        </w:tc>
      </w:tr>
      <w:tr w:rsidR="00497312" w:rsidRPr="00497312" w:rsidTr="00CB3E7F">
        <w:trPr>
          <w:trHeight w:val="384"/>
        </w:trPr>
        <w:tc>
          <w:tcPr>
            <w:tcW w:w="426" w:type="dxa"/>
            <w:vMerge w:val="restart"/>
            <w:shd w:val="clear" w:color="auto" w:fill="auto"/>
          </w:tcPr>
          <w:p w:rsidR="00497312" w:rsidRPr="00497312" w:rsidRDefault="00497312" w:rsidP="00CB3E7F">
            <w:pPr>
              <w:jc w:val="center"/>
              <w:rPr>
                <w:iCs/>
                <w:sz w:val="16"/>
                <w:szCs w:val="16"/>
              </w:rPr>
            </w:pPr>
            <w:r w:rsidRPr="00497312">
              <w:rPr>
                <w:iCs/>
                <w:sz w:val="16"/>
                <w:szCs w:val="16"/>
              </w:rPr>
              <w:t>1</w:t>
            </w:r>
          </w:p>
        </w:tc>
        <w:tc>
          <w:tcPr>
            <w:tcW w:w="1559" w:type="dxa"/>
            <w:vMerge w:val="restart"/>
            <w:tcBorders>
              <w:top w:val="single" w:sz="4" w:space="0" w:color="auto"/>
              <w:left w:val="single" w:sz="4" w:space="0" w:color="auto"/>
              <w:right w:val="single" w:sz="4" w:space="0" w:color="auto"/>
            </w:tcBorders>
          </w:tcPr>
          <w:p w:rsidR="00497312" w:rsidRPr="00497312" w:rsidRDefault="00497312" w:rsidP="00CB3E7F">
            <w:pPr>
              <w:jc w:val="center"/>
              <w:rPr>
                <w:iCs/>
                <w:sz w:val="16"/>
                <w:szCs w:val="16"/>
              </w:rPr>
            </w:pPr>
            <w:r w:rsidRPr="00497312">
              <w:rPr>
                <w:iCs/>
                <w:sz w:val="16"/>
                <w:szCs w:val="16"/>
              </w:rPr>
              <w:t xml:space="preserve">Труба стальная электросварная </w:t>
            </w:r>
          </w:p>
          <w:p w:rsidR="00497312" w:rsidRPr="00497312" w:rsidRDefault="00497312" w:rsidP="00CB3E7F">
            <w:pPr>
              <w:jc w:val="center"/>
              <w:rPr>
                <w:iCs/>
                <w:sz w:val="16"/>
                <w:szCs w:val="16"/>
              </w:rPr>
            </w:pPr>
            <w:r w:rsidRPr="00497312">
              <w:rPr>
                <w:iCs/>
                <w:sz w:val="16"/>
                <w:szCs w:val="16"/>
              </w:rPr>
              <w:t xml:space="preserve">ГОСТ 10704-91 </w:t>
            </w:r>
          </w:p>
          <w:p w:rsidR="00497312" w:rsidRPr="00497312" w:rsidRDefault="00497312" w:rsidP="00CB3E7F">
            <w:pPr>
              <w:jc w:val="center"/>
              <w:rPr>
                <w:iCs/>
                <w:sz w:val="16"/>
                <w:szCs w:val="16"/>
              </w:rPr>
            </w:pPr>
            <w:r w:rsidRPr="00497312">
              <w:rPr>
                <w:iCs/>
                <w:sz w:val="16"/>
                <w:szCs w:val="16"/>
              </w:rPr>
              <w:t>ГОСТ 10706-76.</w:t>
            </w:r>
          </w:p>
          <w:p w:rsidR="00497312" w:rsidRPr="00497312" w:rsidRDefault="00497312" w:rsidP="00CB3E7F">
            <w:pPr>
              <w:jc w:val="center"/>
              <w:rPr>
                <w:iCs/>
                <w:sz w:val="16"/>
                <w:szCs w:val="16"/>
              </w:rPr>
            </w:pPr>
          </w:p>
        </w:tc>
        <w:tc>
          <w:tcPr>
            <w:tcW w:w="2268" w:type="dxa"/>
            <w:tcBorders>
              <w:top w:val="single" w:sz="4" w:space="0" w:color="auto"/>
              <w:left w:val="single" w:sz="4" w:space="0" w:color="auto"/>
              <w:bottom w:val="single" w:sz="4" w:space="0" w:color="auto"/>
              <w:right w:val="single" w:sz="4" w:space="0" w:color="auto"/>
            </w:tcBorders>
          </w:tcPr>
          <w:p w:rsidR="00497312" w:rsidRPr="00497312" w:rsidRDefault="00497312" w:rsidP="00CB3E7F">
            <w:pPr>
              <w:jc w:val="center"/>
              <w:rPr>
                <w:iCs/>
                <w:sz w:val="16"/>
                <w:szCs w:val="16"/>
                <w:lang w:val="en-US"/>
              </w:rPr>
            </w:pPr>
            <w:r w:rsidRPr="00497312">
              <w:rPr>
                <w:iCs/>
                <w:sz w:val="16"/>
                <w:szCs w:val="16"/>
                <w:lang w:val="en-US"/>
              </w:rPr>
              <w:t>&lt;…&gt;</w:t>
            </w:r>
          </w:p>
        </w:tc>
        <w:tc>
          <w:tcPr>
            <w:tcW w:w="1988" w:type="dxa"/>
            <w:tcBorders>
              <w:top w:val="single" w:sz="4" w:space="0" w:color="auto"/>
              <w:left w:val="single" w:sz="4" w:space="0" w:color="auto"/>
              <w:bottom w:val="single" w:sz="4" w:space="0" w:color="auto"/>
              <w:right w:val="single" w:sz="4" w:space="0" w:color="auto"/>
            </w:tcBorders>
          </w:tcPr>
          <w:p w:rsidR="00497312" w:rsidRPr="00497312" w:rsidRDefault="00497312" w:rsidP="00CB3E7F">
            <w:pPr>
              <w:jc w:val="center"/>
              <w:rPr>
                <w:iCs/>
                <w:sz w:val="16"/>
                <w:szCs w:val="16"/>
              </w:rPr>
            </w:pPr>
            <w:r w:rsidRPr="00497312">
              <w:rPr>
                <w:iCs/>
                <w:sz w:val="16"/>
                <w:szCs w:val="16"/>
                <w:lang w:val="en-US"/>
              </w:rPr>
              <w:t>&lt;…&gt;</w:t>
            </w:r>
          </w:p>
        </w:tc>
        <w:tc>
          <w:tcPr>
            <w:tcW w:w="1272" w:type="dxa"/>
            <w:shd w:val="clear" w:color="auto" w:fill="auto"/>
            <w:vAlign w:val="center"/>
          </w:tcPr>
          <w:p w:rsidR="00497312" w:rsidRPr="00497312" w:rsidRDefault="00497312" w:rsidP="00CB3E7F">
            <w:pPr>
              <w:jc w:val="center"/>
              <w:rPr>
                <w:iCs/>
                <w:sz w:val="16"/>
                <w:szCs w:val="16"/>
              </w:rPr>
            </w:pPr>
          </w:p>
        </w:tc>
        <w:tc>
          <w:tcPr>
            <w:tcW w:w="2265" w:type="dxa"/>
            <w:shd w:val="clear" w:color="auto" w:fill="auto"/>
          </w:tcPr>
          <w:p w:rsidR="00497312" w:rsidRPr="00497312" w:rsidRDefault="00497312" w:rsidP="00CB3E7F">
            <w:pPr>
              <w:jc w:val="center"/>
              <w:rPr>
                <w:iCs/>
                <w:sz w:val="16"/>
                <w:szCs w:val="16"/>
              </w:rPr>
            </w:pPr>
            <w:r w:rsidRPr="00497312">
              <w:rPr>
                <w:iCs/>
                <w:sz w:val="16"/>
                <w:szCs w:val="16"/>
                <w:lang w:val="en-US"/>
              </w:rPr>
              <w:t>&lt;…&gt;</w:t>
            </w:r>
          </w:p>
        </w:tc>
      </w:tr>
      <w:tr w:rsidR="00497312" w:rsidRPr="00497312" w:rsidTr="00CB3E7F">
        <w:trPr>
          <w:trHeight w:val="276"/>
        </w:trPr>
        <w:tc>
          <w:tcPr>
            <w:tcW w:w="426" w:type="dxa"/>
            <w:vMerge/>
            <w:shd w:val="clear" w:color="auto" w:fill="auto"/>
          </w:tcPr>
          <w:p w:rsidR="00497312" w:rsidRPr="00497312" w:rsidRDefault="00497312" w:rsidP="00CB3E7F">
            <w:pPr>
              <w:jc w:val="center"/>
              <w:rPr>
                <w:iCs/>
                <w:sz w:val="16"/>
                <w:szCs w:val="16"/>
              </w:rPr>
            </w:pPr>
          </w:p>
        </w:tc>
        <w:tc>
          <w:tcPr>
            <w:tcW w:w="1559" w:type="dxa"/>
            <w:vMerge/>
            <w:tcBorders>
              <w:right w:val="single" w:sz="4" w:space="0" w:color="auto"/>
            </w:tcBorders>
            <w:shd w:val="clear" w:color="auto" w:fill="auto"/>
          </w:tcPr>
          <w:p w:rsidR="00497312" w:rsidRPr="00497312" w:rsidRDefault="00497312" w:rsidP="00CB3E7F">
            <w:pPr>
              <w:jc w:val="center"/>
              <w:rPr>
                <w:iCs/>
                <w:sz w:val="16"/>
                <w:szCs w:val="16"/>
              </w:rPr>
            </w:pPr>
          </w:p>
        </w:tc>
        <w:tc>
          <w:tcPr>
            <w:tcW w:w="2268" w:type="dxa"/>
            <w:tcBorders>
              <w:left w:val="single" w:sz="4" w:space="0" w:color="auto"/>
            </w:tcBorders>
            <w:shd w:val="clear" w:color="auto" w:fill="auto"/>
          </w:tcPr>
          <w:p w:rsidR="00497312" w:rsidRPr="00497312" w:rsidRDefault="00497312" w:rsidP="00CB3E7F">
            <w:pPr>
              <w:jc w:val="center"/>
              <w:rPr>
                <w:iCs/>
                <w:sz w:val="16"/>
                <w:szCs w:val="16"/>
              </w:rPr>
            </w:pPr>
            <w:r w:rsidRPr="00497312">
              <w:rPr>
                <w:iCs/>
                <w:sz w:val="16"/>
                <w:szCs w:val="16"/>
              </w:rPr>
              <w:t>Наружный диаметр</w:t>
            </w:r>
          </w:p>
        </w:tc>
        <w:tc>
          <w:tcPr>
            <w:tcW w:w="1988" w:type="dxa"/>
            <w:shd w:val="clear" w:color="auto" w:fill="auto"/>
          </w:tcPr>
          <w:p w:rsidR="00497312" w:rsidRPr="00497312" w:rsidRDefault="00497312" w:rsidP="00CB3E7F">
            <w:pPr>
              <w:jc w:val="center"/>
              <w:rPr>
                <w:iCs/>
                <w:sz w:val="16"/>
                <w:szCs w:val="16"/>
              </w:rPr>
            </w:pPr>
            <w:r w:rsidRPr="00497312">
              <w:rPr>
                <w:iCs/>
                <w:sz w:val="16"/>
                <w:szCs w:val="16"/>
              </w:rPr>
              <w:t>325 мм</w:t>
            </w:r>
          </w:p>
        </w:tc>
        <w:tc>
          <w:tcPr>
            <w:tcW w:w="1272" w:type="dxa"/>
            <w:shd w:val="clear" w:color="auto" w:fill="auto"/>
          </w:tcPr>
          <w:p w:rsidR="00497312" w:rsidRPr="00497312" w:rsidRDefault="00497312" w:rsidP="00CB3E7F">
            <w:pPr>
              <w:jc w:val="center"/>
              <w:rPr>
                <w:iCs/>
                <w:sz w:val="16"/>
                <w:szCs w:val="16"/>
              </w:rPr>
            </w:pPr>
            <w:r w:rsidRPr="00497312">
              <w:rPr>
                <w:iCs/>
                <w:sz w:val="16"/>
                <w:szCs w:val="16"/>
              </w:rPr>
              <w:t>325 мм.</w:t>
            </w:r>
          </w:p>
        </w:tc>
        <w:tc>
          <w:tcPr>
            <w:tcW w:w="2265" w:type="dxa"/>
            <w:shd w:val="clear" w:color="auto" w:fill="auto"/>
          </w:tcPr>
          <w:p w:rsidR="00497312" w:rsidRPr="00497312" w:rsidRDefault="00497312" w:rsidP="00CB3E7F">
            <w:pPr>
              <w:jc w:val="center"/>
              <w:rPr>
                <w:iCs/>
                <w:sz w:val="16"/>
                <w:szCs w:val="16"/>
              </w:rPr>
            </w:pPr>
            <w:r w:rsidRPr="00497312">
              <w:rPr>
                <w:iCs/>
                <w:sz w:val="16"/>
                <w:szCs w:val="16"/>
              </w:rPr>
              <w:t>Соответствие</w:t>
            </w:r>
          </w:p>
        </w:tc>
      </w:tr>
      <w:tr w:rsidR="00497312" w:rsidRPr="00497312" w:rsidTr="00CB3E7F">
        <w:trPr>
          <w:trHeight w:val="181"/>
        </w:trPr>
        <w:tc>
          <w:tcPr>
            <w:tcW w:w="426" w:type="dxa"/>
            <w:vMerge/>
            <w:shd w:val="clear" w:color="auto" w:fill="auto"/>
          </w:tcPr>
          <w:p w:rsidR="00497312" w:rsidRPr="00497312" w:rsidRDefault="00497312" w:rsidP="00CB3E7F">
            <w:pPr>
              <w:jc w:val="center"/>
              <w:rPr>
                <w:iCs/>
                <w:sz w:val="16"/>
                <w:szCs w:val="16"/>
              </w:rPr>
            </w:pPr>
          </w:p>
        </w:tc>
        <w:tc>
          <w:tcPr>
            <w:tcW w:w="1559" w:type="dxa"/>
            <w:vMerge/>
            <w:tcBorders>
              <w:right w:val="single" w:sz="4" w:space="0" w:color="auto"/>
            </w:tcBorders>
            <w:shd w:val="clear" w:color="auto" w:fill="auto"/>
          </w:tcPr>
          <w:p w:rsidR="00497312" w:rsidRPr="00497312" w:rsidRDefault="00497312" w:rsidP="00CB3E7F">
            <w:pPr>
              <w:jc w:val="center"/>
              <w:rPr>
                <w:iCs/>
                <w:sz w:val="16"/>
                <w:szCs w:val="16"/>
              </w:rPr>
            </w:pPr>
          </w:p>
        </w:tc>
        <w:tc>
          <w:tcPr>
            <w:tcW w:w="2268" w:type="dxa"/>
            <w:tcBorders>
              <w:left w:val="single" w:sz="4" w:space="0" w:color="auto"/>
            </w:tcBorders>
            <w:shd w:val="clear" w:color="auto" w:fill="auto"/>
          </w:tcPr>
          <w:p w:rsidR="00497312" w:rsidRPr="00497312" w:rsidRDefault="00497312" w:rsidP="00CB3E7F">
            <w:pPr>
              <w:jc w:val="center"/>
              <w:rPr>
                <w:iCs/>
                <w:sz w:val="16"/>
                <w:szCs w:val="16"/>
              </w:rPr>
            </w:pPr>
            <w:r w:rsidRPr="00497312">
              <w:rPr>
                <w:iCs/>
                <w:sz w:val="16"/>
                <w:szCs w:val="16"/>
              </w:rPr>
              <w:t>Толщина стенки</w:t>
            </w:r>
          </w:p>
        </w:tc>
        <w:tc>
          <w:tcPr>
            <w:tcW w:w="1988" w:type="dxa"/>
            <w:shd w:val="clear" w:color="auto" w:fill="auto"/>
          </w:tcPr>
          <w:p w:rsidR="00497312" w:rsidRPr="00497312" w:rsidRDefault="00497312" w:rsidP="00CB3E7F">
            <w:pPr>
              <w:jc w:val="center"/>
              <w:rPr>
                <w:iCs/>
                <w:sz w:val="16"/>
                <w:szCs w:val="16"/>
              </w:rPr>
            </w:pPr>
            <w:r w:rsidRPr="00497312">
              <w:rPr>
                <w:iCs/>
                <w:sz w:val="16"/>
                <w:szCs w:val="16"/>
              </w:rPr>
              <w:t>До 5 мм</w:t>
            </w:r>
          </w:p>
        </w:tc>
        <w:tc>
          <w:tcPr>
            <w:tcW w:w="1272" w:type="dxa"/>
            <w:shd w:val="clear" w:color="auto" w:fill="auto"/>
          </w:tcPr>
          <w:p w:rsidR="00497312" w:rsidRPr="00497312" w:rsidRDefault="00497312" w:rsidP="00CB3E7F">
            <w:pPr>
              <w:jc w:val="center"/>
              <w:rPr>
                <w:iCs/>
                <w:sz w:val="16"/>
                <w:szCs w:val="16"/>
              </w:rPr>
            </w:pPr>
            <w:r w:rsidRPr="00497312">
              <w:rPr>
                <w:iCs/>
                <w:sz w:val="16"/>
                <w:szCs w:val="16"/>
              </w:rPr>
              <w:t>4,5 мм.</w:t>
            </w:r>
          </w:p>
        </w:tc>
        <w:tc>
          <w:tcPr>
            <w:tcW w:w="2265" w:type="dxa"/>
            <w:shd w:val="clear" w:color="auto" w:fill="auto"/>
          </w:tcPr>
          <w:p w:rsidR="00497312" w:rsidRPr="00497312" w:rsidRDefault="00497312" w:rsidP="00CB3E7F">
            <w:pPr>
              <w:jc w:val="center"/>
              <w:rPr>
                <w:iCs/>
                <w:sz w:val="16"/>
                <w:szCs w:val="16"/>
              </w:rPr>
            </w:pPr>
            <w:r w:rsidRPr="00497312">
              <w:rPr>
                <w:iCs/>
                <w:sz w:val="16"/>
                <w:szCs w:val="16"/>
              </w:rPr>
              <w:t>Указывается конкретное значение</w:t>
            </w:r>
          </w:p>
        </w:tc>
      </w:tr>
      <w:tr w:rsidR="00497312" w:rsidRPr="00497312" w:rsidTr="00CB3E7F">
        <w:trPr>
          <w:trHeight w:val="230"/>
        </w:trPr>
        <w:tc>
          <w:tcPr>
            <w:tcW w:w="426" w:type="dxa"/>
            <w:vMerge/>
            <w:shd w:val="clear" w:color="auto" w:fill="auto"/>
          </w:tcPr>
          <w:p w:rsidR="00497312" w:rsidRPr="00497312" w:rsidRDefault="00497312" w:rsidP="00CB3E7F">
            <w:pPr>
              <w:jc w:val="center"/>
              <w:rPr>
                <w:iCs/>
                <w:sz w:val="16"/>
                <w:szCs w:val="16"/>
              </w:rPr>
            </w:pPr>
          </w:p>
        </w:tc>
        <w:tc>
          <w:tcPr>
            <w:tcW w:w="1559" w:type="dxa"/>
            <w:vMerge/>
            <w:tcBorders>
              <w:right w:val="single" w:sz="4" w:space="0" w:color="auto"/>
            </w:tcBorders>
            <w:shd w:val="clear" w:color="auto" w:fill="auto"/>
          </w:tcPr>
          <w:p w:rsidR="00497312" w:rsidRPr="00497312" w:rsidRDefault="00497312" w:rsidP="00CB3E7F">
            <w:pPr>
              <w:jc w:val="center"/>
              <w:rPr>
                <w:iCs/>
                <w:sz w:val="16"/>
                <w:szCs w:val="16"/>
              </w:rPr>
            </w:pPr>
          </w:p>
        </w:tc>
        <w:tc>
          <w:tcPr>
            <w:tcW w:w="2268" w:type="dxa"/>
            <w:tcBorders>
              <w:left w:val="single" w:sz="4" w:space="0" w:color="auto"/>
            </w:tcBorders>
            <w:shd w:val="clear" w:color="auto" w:fill="auto"/>
          </w:tcPr>
          <w:p w:rsidR="00497312" w:rsidRPr="00497312" w:rsidRDefault="00497312" w:rsidP="00CB3E7F">
            <w:pPr>
              <w:jc w:val="center"/>
              <w:rPr>
                <w:iCs/>
                <w:sz w:val="16"/>
                <w:szCs w:val="16"/>
              </w:rPr>
            </w:pPr>
            <w:r w:rsidRPr="00497312">
              <w:rPr>
                <w:iCs/>
                <w:sz w:val="16"/>
                <w:szCs w:val="16"/>
              </w:rPr>
              <w:t xml:space="preserve">Теоретическая масса </w:t>
            </w:r>
            <w:smartTag w:uri="urn:schemas-microsoft-com:office:smarttags" w:element="metricconverter">
              <w:smartTagPr>
                <w:attr w:name="ProductID" w:val="1 м"/>
              </w:smartTagPr>
              <w:r w:rsidRPr="00497312">
                <w:rPr>
                  <w:iCs/>
                  <w:sz w:val="16"/>
                  <w:szCs w:val="16"/>
                </w:rPr>
                <w:t>1 м</w:t>
              </w:r>
            </w:smartTag>
            <w:r w:rsidRPr="00497312">
              <w:rPr>
                <w:iCs/>
                <w:sz w:val="16"/>
                <w:szCs w:val="16"/>
              </w:rPr>
              <w:t xml:space="preserve"> трубы</w:t>
            </w:r>
          </w:p>
        </w:tc>
        <w:tc>
          <w:tcPr>
            <w:tcW w:w="1988" w:type="dxa"/>
            <w:shd w:val="clear" w:color="auto" w:fill="auto"/>
          </w:tcPr>
          <w:p w:rsidR="00497312" w:rsidRPr="00497312" w:rsidRDefault="00497312" w:rsidP="00CB3E7F">
            <w:pPr>
              <w:jc w:val="center"/>
              <w:rPr>
                <w:iCs/>
                <w:sz w:val="16"/>
                <w:szCs w:val="16"/>
              </w:rPr>
            </w:pPr>
            <w:r w:rsidRPr="00497312">
              <w:rPr>
                <w:iCs/>
                <w:sz w:val="16"/>
                <w:szCs w:val="16"/>
              </w:rPr>
              <w:t>до 39,46 кг</w:t>
            </w:r>
          </w:p>
        </w:tc>
        <w:tc>
          <w:tcPr>
            <w:tcW w:w="1272" w:type="dxa"/>
            <w:shd w:val="clear" w:color="auto" w:fill="auto"/>
          </w:tcPr>
          <w:p w:rsidR="00497312" w:rsidRPr="00497312" w:rsidRDefault="00497312" w:rsidP="00CB3E7F">
            <w:pPr>
              <w:jc w:val="center"/>
              <w:rPr>
                <w:iCs/>
                <w:sz w:val="16"/>
                <w:szCs w:val="16"/>
              </w:rPr>
            </w:pPr>
            <w:r w:rsidRPr="00497312">
              <w:rPr>
                <w:iCs/>
                <w:sz w:val="16"/>
                <w:szCs w:val="16"/>
              </w:rPr>
              <w:t>35, 57 кг</w:t>
            </w:r>
          </w:p>
        </w:tc>
        <w:tc>
          <w:tcPr>
            <w:tcW w:w="2265" w:type="dxa"/>
            <w:shd w:val="clear" w:color="auto" w:fill="auto"/>
          </w:tcPr>
          <w:p w:rsidR="00497312" w:rsidRPr="00497312" w:rsidRDefault="00497312" w:rsidP="00CB3E7F">
            <w:pPr>
              <w:jc w:val="center"/>
              <w:rPr>
                <w:iCs/>
                <w:sz w:val="16"/>
                <w:szCs w:val="16"/>
              </w:rPr>
            </w:pPr>
            <w:r w:rsidRPr="00497312">
              <w:rPr>
                <w:iCs/>
                <w:sz w:val="16"/>
                <w:szCs w:val="16"/>
              </w:rPr>
              <w:t>Указывается конкретное значение</w:t>
            </w:r>
          </w:p>
        </w:tc>
      </w:tr>
    </w:tbl>
    <w:p w:rsidR="00323EE4" w:rsidRDefault="00497312"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Комиссией Свердловского УФАС России установлено, что для указанной участником трубы с толщенной стенки – 4,5 мм. и наружным диаметром 325 мм. «Теоретическая масса 1 м трубы» должна быть увеличена на 1 %, а именно: 35,57 кг *1,01 = 35,9257 кг.</w:t>
      </w:r>
    </w:p>
    <w:p w:rsidR="00CB3E7F" w:rsidRPr="00E12511" w:rsidRDefault="00CB3E7F"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Комисси</w:t>
      </w:r>
      <w:r>
        <w:rPr>
          <w:rFonts w:ascii="Times New Roman" w:hAnsi="Times New Roman"/>
          <w:b w:val="0"/>
          <w:sz w:val="23"/>
          <w:szCs w:val="23"/>
        </w:rPr>
        <w:t>я</w:t>
      </w:r>
      <w:r w:rsidRPr="00E12511">
        <w:rPr>
          <w:rFonts w:ascii="Times New Roman" w:hAnsi="Times New Roman"/>
          <w:b w:val="0"/>
          <w:sz w:val="23"/>
          <w:szCs w:val="23"/>
        </w:rPr>
        <w:t xml:space="preserve"> Свердловского УФАС России</w:t>
      </w:r>
      <w:r>
        <w:rPr>
          <w:rFonts w:ascii="Times New Roman" w:hAnsi="Times New Roman"/>
          <w:b w:val="0"/>
          <w:sz w:val="23"/>
          <w:szCs w:val="23"/>
        </w:rPr>
        <w:t xml:space="preserve"> приходит к выводу о том, что участником закупки </w:t>
      </w:r>
      <w:r w:rsidRPr="00E12511">
        <w:rPr>
          <w:rFonts w:ascii="Times New Roman" w:hAnsi="Times New Roman"/>
          <w:b w:val="0"/>
          <w:sz w:val="23"/>
          <w:szCs w:val="23"/>
        </w:rPr>
        <w:t>ООО ГК «Уралстройкомплекс»</w:t>
      </w:r>
      <w:r>
        <w:rPr>
          <w:rFonts w:ascii="Times New Roman" w:hAnsi="Times New Roman"/>
          <w:b w:val="0"/>
          <w:sz w:val="23"/>
          <w:szCs w:val="23"/>
        </w:rPr>
        <w:t xml:space="preserve"> представлены характеристики по </w:t>
      </w:r>
      <w:r w:rsidRPr="00E12511">
        <w:rPr>
          <w:rFonts w:ascii="Times New Roman" w:hAnsi="Times New Roman"/>
          <w:b w:val="0"/>
          <w:sz w:val="23"/>
          <w:szCs w:val="23"/>
        </w:rPr>
        <w:t>позиции 1. «Труба стальная электросварная»</w:t>
      </w:r>
      <w:r>
        <w:rPr>
          <w:rFonts w:ascii="Times New Roman" w:hAnsi="Times New Roman"/>
          <w:b w:val="0"/>
          <w:sz w:val="23"/>
          <w:szCs w:val="23"/>
        </w:rPr>
        <w:t xml:space="preserve"> не соответствующие требованиям </w:t>
      </w:r>
      <w:r w:rsidRPr="00E12511">
        <w:rPr>
          <w:rFonts w:ascii="Times New Roman" w:hAnsi="Times New Roman"/>
          <w:b w:val="0"/>
          <w:sz w:val="23"/>
          <w:szCs w:val="23"/>
        </w:rPr>
        <w:t>ГОСТ 10704-91</w:t>
      </w:r>
      <w:r>
        <w:rPr>
          <w:rFonts w:ascii="Times New Roman" w:hAnsi="Times New Roman"/>
          <w:b w:val="0"/>
          <w:sz w:val="23"/>
          <w:szCs w:val="23"/>
        </w:rPr>
        <w:t>.</w:t>
      </w:r>
    </w:p>
    <w:p w:rsidR="00323EE4" w:rsidRDefault="00497312"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Таким образом, заказчиком принято правомерное решение об отклонении заявки участника закупки ООО ГК «Уралстройкомплекс» по показателю «Теоретическая масса </w:t>
      </w:r>
      <w:smartTag w:uri="urn:schemas-microsoft-com:office:smarttags" w:element="metricconverter">
        <w:smartTagPr>
          <w:attr w:name="ProductID" w:val="1 м"/>
        </w:smartTagPr>
        <w:r w:rsidRPr="00E12511">
          <w:rPr>
            <w:rFonts w:ascii="Times New Roman" w:hAnsi="Times New Roman"/>
            <w:b w:val="0"/>
            <w:sz w:val="23"/>
            <w:szCs w:val="23"/>
          </w:rPr>
          <w:t>1 м</w:t>
        </w:r>
      </w:smartTag>
      <w:r w:rsidRPr="00E12511">
        <w:rPr>
          <w:rFonts w:ascii="Times New Roman" w:hAnsi="Times New Roman"/>
          <w:b w:val="0"/>
          <w:sz w:val="23"/>
          <w:szCs w:val="23"/>
        </w:rPr>
        <w:t xml:space="preserve"> трубы» поз. 1 «Труба стальная электросварная».</w:t>
      </w:r>
    </w:p>
    <w:p w:rsidR="00CB3E7F" w:rsidRPr="00E12511" w:rsidRDefault="00CB3E7F" w:rsidP="00CB3E7F">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Приложении № 4 к Техническому заданию аукционной документации, указан перечень товаров, используемых при выполнении работ, а также установлены качественные, технические и функциональные характеристики данных товаров, в том </w:t>
      </w:r>
      <w:r>
        <w:rPr>
          <w:rFonts w:ascii="Times New Roman" w:hAnsi="Times New Roman"/>
          <w:b w:val="0"/>
          <w:sz w:val="23"/>
          <w:szCs w:val="23"/>
        </w:rPr>
        <w:t xml:space="preserve">числе, по </w:t>
      </w:r>
      <w:r w:rsidRPr="00E12511">
        <w:rPr>
          <w:rFonts w:ascii="Times New Roman" w:hAnsi="Times New Roman"/>
          <w:b w:val="0"/>
          <w:sz w:val="23"/>
          <w:szCs w:val="23"/>
        </w:rPr>
        <w:t>поз. 3 «Железобетонная стойка Тип 1», а именно:</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559"/>
        <w:gridCol w:w="2126"/>
        <w:gridCol w:w="1985"/>
        <w:gridCol w:w="1275"/>
        <w:gridCol w:w="2268"/>
      </w:tblGrid>
      <w:tr w:rsidR="00CB3E7F" w:rsidRPr="00A31D18" w:rsidTr="00CB3E7F">
        <w:trPr>
          <w:trHeight w:val="567"/>
        </w:trPr>
        <w:tc>
          <w:tcPr>
            <w:tcW w:w="426" w:type="dxa"/>
            <w:vMerge w:val="restart"/>
            <w:shd w:val="clear" w:color="auto" w:fill="auto"/>
            <w:vAlign w:val="center"/>
          </w:tcPr>
          <w:p w:rsidR="00CB3E7F" w:rsidRPr="00497312" w:rsidRDefault="00CB3E7F" w:rsidP="00CB3E7F">
            <w:pPr>
              <w:jc w:val="center"/>
              <w:rPr>
                <w:iCs/>
                <w:sz w:val="16"/>
                <w:szCs w:val="16"/>
              </w:rPr>
            </w:pPr>
            <w:r w:rsidRPr="00497312">
              <w:rPr>
                <w:iCs/>
                <w:sz w:val="16"/>
                <w:szCs w:val="16"/>
              </w:rPr>
              <w:t>№</w:t>
            </w:r>
          </w:p>
        </w:tc>
        <w:tc>
          <w:tcPr>
            <w:tcW w:w="1559" w:type="dxa"/>
            <w:vMerge w:val="restart"/>
            <w:shd w:val="clear" w:color="auto" w:fill="auto"/>
            <w:vAlign w:val="center"/>
            <w:hideMark/>
          </w:tcPr>
          <w:p w:rsidR="00CB3E7F" w:rsidRPr="00497312" w:rsidRDefault="00CB3E7F" w:rsidP="00CB3E7F">
            <w:pPr>
              <w:jc w:val="center"/>
              <w:rPr>
                <w:iCs/>
                <w:sz w:val="16"/>
                <w:szCs w:val="16"/>
              </w:rPr>
            </w:pPr>
            <w:r w:rsidRPr="00497312">
              <w:rPr>
                <w:iCs/>
                <w:sz w:val="16"/>
                <w:szCs w:val="16"/>
              </w:rPr>
              <w:t>Наименование товара</w:t>
            </w:r>
          </w:p>
        </w:tc>
        <w:tc>
          <w:tcPr>
            <w:tcW w:w="5386" w:type="dxa"/>
            <w:gridSpan w:val="3"/>
            <w:shd w:val="clear" w:color="auto" w:fill="auto"/>
            <w:vAlign w:val="center"/>
            <w:hideMark/>
          </w:tcPr>
          <w:p w:rsidR="00CB3E7F" w:rsidRPr="00497312" w:rsidRDefault="00CB3E7F" w:rsidP="00CB3E7F">
            <w:pPr>
              <w:jc w:val="center"/>
              <w:rPr>
                <w:iCs/>
                <w:sz w:val="16"/>
                <w:szCs w:val="16"/>
              </w:rPr>
            </w:pPr>
            <w:r w:rsidRPr="00497312">
              <w:rPr>
                <w:iCs/>
                <w:sz w:val="16"/>
                <w:szCs w:val="16"/>
              </w:rPr>
              <w:t>Технические характеристики</w:t>
            </w:r>
          </w:p>
        </w:tc>
        <w:tc>
          <w:tcPr>
            <w:tcW w:w="2268" w:type="dxa"/>
            <w:shd w:val="clear" w:color="auto" w:fill="auto"/>
          </w:tcPr>
          <w:p w:rsidR="00CB3E7F" w:rsidRPr="00497312" w:rsidRDefault="00CB3E7F" w:rsidP="00CB3E7F">
            <w:pPr>
              <w:jc w:val="center"/>
              <w:rPr>
                <w:iCs/>
                <w:sz w:val="16"/>
                <w:szCs w:val="16"/>
              </w:rPr>
            </w:pPr>
            <w:r w:rsidRPr="00497312">
              <w:rPr>
                <w:iCs/>
                <w:sz w:val="16"/>
                <w:szCs w:val="16"/>
              </w:rPr>
              <w:t>Инструкция участнику закупки по формированию предложения</w:t>
            </w:r>
          </w:p>
        </w:tc>
      </w:tr>
      <w:tr w:rsidR="00CB3E7F" w:rsidRPr="00A31D18" w:rsidTr="00CB3E7F">
        <w:trPr>
          <w:trHeight w:val="511"/>
        </w:trPr>
        <w:tc>
          <w:tcPr>
            <w:tcW w:w="426" w:type="dxa"/>
            <w:vMerge/>
            <w:shd w:val="clear" w:color="auto" w:fill="auto"/>
            <w:vAlign w:val="center"/>
          </w:tcPr>
          <w:p w:rsidR="00CB3E7F" w:rsidRPr="00497312" w:rsidRDefault="00CB3E7F" w:rsidP="00CB3E7F">
            <w:pPr>
              <w:jc w:val="center"/>
              <w:rPr>
                <w:iCs/>
                <w:sz w:val="16"/>
                <w:szCs w:val="16"/>
              </w:rPr>
            </w:pPr>
          </w:p>
        </w:tc>
        <w:tc>
          <w:tcPr>
            <w:tcW w:w="1559" w:type="dxa"/>
            <w:vMerge/>
            <w:shd w:val="clear" w:color="auto" w:fill="auto"/>
            <w:vAlign w:val="center"/>
            <w:hideMark/>
          </w:tcPr>
          <w:p w:rsidR="00CB3E7F" w:rsidRPr="00497312" w:rsidRDefault="00CB3E7F" w:rsidP="00CB3E7F">
            <w:pPr>
              <w:jc w:val="center"/>
              <w:rPr>
                <w:iCs/>
                <w:sz w:val="16"/>
                <w:szCs w:val="16"/>
              </w:rPr>
            </w:pPr>
          </w:p>
        </w:tc>
        <w:tc>
          <w:tcPr>
            <w:tcW w:w="2126" w:type="dxa"/>
            <w:shd w:val="clear" w:color="auto" w:fill="auto"/>
            <w:noWrap/>
            <w:hideMark/>
          </w:tcPr>
          <w:p w:rsidR="00CB3E7F" w:rsidRPr="00497312" w:rsidRDefault="00CB3E7F" w:rsidP="00CB3E7F">
            <w:pPr>
              <w:jc w:val="center"/>
              <w:rPr>
                <w:iCs/>
                <w:sz w:val="16"/>
                <w:szCs w:val="16"/>
              </w:rPr>
            </w:pPr>
            <w:r w:rsidRPr="00497312">
              <w:rPr>
                <w:iCs/>
                <w:sz w:val="16"/>
                <w:szCs w:val="16"/>
              </w:rPr>
              <w:t>Требуемый параметр</w:t>
            </w:r>
          </w:p>
        </w:tc>
        <w:tc>
          <w:tcPr>
            <w:tcW w:w="1985" w:type="dxa"/>
            <w:shd w:val="clear" w:color="auto" w:fill="auto"/>
            <w:hideMark/>
          </w:tcPr>
          <w:p w:rsidR="00CB3E7F" w:rsidRPr="00497312" w:rsidRDefault="00CB3E7F" w:rsidP="00CB3E7F">
            <w:pPr>
              <w:jc w:val="center"/>
              <w:rPr>
                <w:iCs/>
                <w:sz w:val="16"/>
                <w:szCs w:val="16"/>
              </w:rPr>
            </w:pPr>
            <w:r w:rsidRPr="00497312">
              <w:rPr>
                <w:iCs/>
                <w:sz w:val="16"/>
                <w:szCs w:val="16"/>
              </w:rPr>
              <w:t>Требуемое значение</w:t>
            </w:r>
          </w:p>
        </w:tc>
        <w:tc>
          <w:tcPr>
            <w:tcW w:w="1275" w:type="dxa"/>
            <w:shd w:val="clear" w:color="auto" w:fill="auto"/>
            <w:hideMark/>
          </w:tcPr>
          <w:p w:rsidR="00CB3E7F" w:rsidRPr="00497312" w:rsidRDefault="00CB3E7F" w:rsidP="00CB3E7F">
            <w:pPr>
              <w:jc w:val="center"/>
              <w:rPr>
                <w:iCs/>
                <w:sz w:val="16"/>
                <w:szCs w:val="16"/>
              </w:rPr>
            </w:pPr>
            <w:r w:rsidRPr="00497312">
              <w:rPr>
                <w:iCs/>
                <w:sz w:val="16"/>
                <w:szCs w:val="16"/>
              </w:rPr>
              <w:t>Значение, предлагаемое Участником</w:t>
            </w:r>
          </w:p>
        </w:tc>
        <w:tc>
          <w:tcPr>
            <w:tcW w:w="2268" w:type="dxa"/>
            <w:shd w:val="clear" w:color="auto" w:fill="auto"/>
          </w:tcPr>
          <w:p w:rsidR="00CB3E7F" w:rsidRPr="00497312" w:rsidRDefault="00CB3E7F" w:rsidP="00CB3E7F">
            <w:pPr>
              <w:jc w:val="center"/>
              <w:rPr>
                <w:iCs/>
                <w:sz w:val="16"/>
                <w:szCs w:val="16"/>
              </w:rPr>
            </w:pPr>
          </w:p>
        </w:tc>
      </w:tr>
      <w:tr w:rsidR="00CB3E7F" w:rsidRPr="00A272B4" w:rsidTr="00CB3E7F">
        <w:trPr>
          <w:trHeight w:val="1472"/>
        </w:trPr>
        <w:tc>
          <w:tcPr>
            <w:tcW w:w="426" w:type="dxa"/>
            <w:shd w:val="clear" w:color="auto" w:fill="auto"/>
          </w:tcPr>
          <w:p w:rsidR="00CB3E7F" w:rsidRPr="00497312" w:rsidRDefault="00CB3E7F" w:rsidP="00CB3E7F">
            <w:pPr>
              <w:jc w:val="center"/>
              <w:rPr>
                <w:iCs/>
                <w:sz w:val="16"/>
                <w:szCs w:val="16"/>
              </w:rPr>
            </w:pPr>
            <w:r w:rsidRPr="00497312">
              <w:rPr>
                <w:iCs/>
                <w:sz w:val="16"/>
                <w:szCs w:val="16"/>
              </w:rPr>
              <w:t>3</w:t>
            </w:r>
          </w:p>
        </w:tc>
        <w:tc>
          <w:tcPr>
            <w:tcW w:w="1559" w:type="dxa"/>
            <w:shd w:val="clear" w:color="auto" w:fill="auto"/>
          </w:tcPr>
          <w:p w:rsidR="00CB3E7F" w:rsidRPr="00497312" w:rsidRDefault="00CB3E7F" w:rsidP="00CB3E7F">
            <w:pPr>
              <w:jc w:val="center"/>
              <w:rPr>
                <w:iCs/>
                <w:sz w:val="16"/>
                <w:szCs w:val="16"/>
              </w:rPr>
            </w:pPr>
            <w:r w:rsidRPr="00497312">
              <w:rPr>
                <w:iCs/>
                <w:sz w:val="16"/>
                <w:szCs w:val="16"/>
              </w:rPr>
              <w:t>Железобетонная стойка Тип 1</w:t>
            </w:r>
          </w:p>
          <w:p w:rsidR="00CB3E7F" w:rsidRPr="00497312" w:rsidRDefault="00CB3E7F" w:rsidP="00CB3E7F">
            <w:pPr>
              <w:jc w:val="center"/>
              <w:rPr>
                <w:iCs/>
                <w:sz w:val="16"/>
                <w:szCs w:val="16"/>
              </w:rPr>
            </w:pPr>
            <w:r w:rsidRPr="00497312">
              <w:rPr>
                <w:iCs/>
                <w:sz w:val="16"/>
                <w:szCs w:val="16"/>
              </w:rPr>
              <w:t>Серия 3.407.1-143.7</w:t>
            </w:r>
          </w:p>
        </w:tc>
        <w:tc>
          <w:tcPr>
            <w:tcW w:w="2126" w:type="dxa"/>
            <w:shd w:val="clear" w:color="auto" w:fill="auto"/>
          </w:tcPr>
          <w:p w:rsidR="00CB3E7F" w:rsidRPr="00497312" w:rsidRDefault="00CB3E7F" w:rsidP="00CB3E7F">
            <w:pPr>
              <w:jc w:val="center"/>
              <w:rPr>
                <w:iCs/>
                <w:sz w:val="16"/>
                <w:szCs w:val="16"/>
              </w:rPr>
            </w:pPr>
            <w:r w:rsidRPr="00497312">
              <w:rPr>
                <w:iCs/>
                <w:sz w:val="16"/>
                <w:szCs w:val="16"/>
              </w:rPr>
              <w:t>Монтажные петли</w:t>
            </w:r>
          </w:p>
        </w:tc>
        <w:tc>
          <w:tcPr>
            <w:tcW w:w="1985" w:type="dxa"/>
            <w:shd w:val="clear" w:color="auto" w:fill="auto"/>
          </w:tcPr>
          <w:p w:rsidR="00CB3E7F" w:rsidRPr="00497312" w:rsidRDefault="00CB3E7F" w:rsidP="00CB3E7F">
            <w:pPr>
              <w:jc w:val="center"/>
              <w:rPr>
                <w:iCs/>
                <w:sz w:val="16"/>
                <w:szCs w:val="16"/>
              </w:rPr>
            </w:pPr>
            <w:r w:rsidRPr="00497312">
              <w:rPr>
                <w:iCs/>
                <w:sz w:val="16"/>
                <w:szCs w:val="16"/>
              </w:rPr>
              <w:t>Количество петель от 1, для изготовления монтажных петель должна использоваться арматура класса не ниже А-I (А240). Общая масса монтажных петель от 0,43 кг.</w:t>
            </w:r>
          </w:p>
        </w:tc>
        <w:tc>
          <w:tcPr>
            <w:tcW w:w="1275" w:type="dxa"/>
            <w:shd w:val="clear" w:color="auto" w:fill="auto"/>
          </w:tcPr>
          <w:p w:rsidR="00CB3E7F" w:rsidRPr="00497312" w:rsidRDefault="00CB3E7F" w:rsidP="00CB3E7F">
            <w:pPr>
              <w:jc w:val="center"/>
              <w:rPr>
                <w:iCs/>
                <w:sz w:val="16"/>
                <w:szCs w:val="16"/>
              </w:rPr>
            </w:pPr>
          </w:p>
        </w:tc>
        <w:tc>
          <w:tcPr>
            <w:tcW w:w="2268" w:type="dxa"/>
            <w:shd w:val="clear" w:color="auto" w:fill="auto"/>
          </w:tcPr>
          <w:p w:rsidR="00CB3E7F" w:rsidRPr="00497312" w:rsidRDefault="00CB3E7F" w:rsidP="00CB3E7F">
            <w:pPr>
              <w:jc w:val="center"/>
              <w:rPr>
                <w:iCs/>
                <w:sz w:val="16"/>
                <w:szCs w:val="16"/>
              </w:rPr>
            </w:pPr>
            <w:r w:rsidRPr="00497312">
              <w:rPr>
                <w:iCs/>
                <w:sz w:val="16"/>
                <w:szCs w:val="16"/>
              </w:rPr>
              <w:t>Указывается конкретное значение</w:t>
            </w:r>
          </w:p>
        </w:tc>
      </w:tr>
    </w:tbl>
    <w:p w:rsidR="00497312" w:rsidRPr="00E12511" w:rsidRDefault="00497312" w:rsidP="002F1B2D">
      <w:pPr>
        <w:pStyle w:val="a4"/>
        <w:ind w:firstLine="709"/>
        <w:jc w:val="both"/>
        <w:rPr>
          <w:rFonts w:ascii="Times New Roman" w:hAnsi="Times New Roman"/>
          <w:b w:val="0"/>
          <w:sz w:val="23"/>
          <w:szCs w:val="23"/>
          <w:highlight w:val="yellow"/>
        </w:rPr>
      </w:pPr>
      <w:r w:rsidRPr="00E12511">
        <w:rPr>
          <w:rFonts w:ascii="Times New Roman" w:hAnsi="Times New Roman"/>
          <w:b w:val="0"/>
          <w:sz w:val="23"/>
          <w:szCs w:val="23"/>
        </w:rPr>
        <w:lastRenderedPageBreak/>
        <w:t>Участник закупки ООО ГК «Уралстройкомплекс» по позиции 3 «Железобетонная стойка Тип 1» указывает в составе первой части заявки следующие характеристики товара:</w:t>
      </w:r>
    </w:p>
    <w:tbl>
      <w:tblPr>
        <w:tblW w:w="97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417"/>
        <w:gridCol w:w="1276"/>
        <w:gridCol w:w="2126"/>
        <w:gridCol w:w="2126"/>
        <w:gridCol w:w="2407"/>
      </w:tblGrid>
      <w:tr w:rsidR="00497312" w:rsidRPr="00F91222" w:rsidTr="00497312">
        <w:trPr>
          <w:trHeight w:val="567"/>
        </w:trPr>
        <w:tc>
          <w:tcPr>
            <w:tcW w:w="426" w:type="dxa"/>
            <w:vMerge w:val="restart"/>
            <w:shd w:val="clear" w:color="auto" w:fill="auto"/>
            <w:vAlign w:val="center"/>
          </w:tcPr>
          <w:p w:rsidR="00497312" w:rsidRPr="00497312" w:rsidRDefault="00497312" w:rsidP="00CB3E7F">
            <w:pPr>
              <w:jc w:val="center"/>
              <w:rPr>
                <w:iCs/>
                <w:sz w:val="16"/>
                <w:szCs w:val="16"/>
              </w:rPr>
            </w:pPr>
            <w:r w:rsidRPr="00497312">
              <w:rPr>
                <w:iCs/>
                <w:sz w:val="16"/>
                <w:szCs w:val="16"/>
              </w:rPr>
              <w:t>№</w:t>
            </w:r>
          </w:p>
        </w:tc>
        <w:tc>
          <w:tcPr>
            <w:tcW w:w="1417" w:type="dxa"/>
            <w:vMerge w:val="restart"/>
            <w:shd w:val="clear" w:color="auto" w:fill="auto"/>
            <w:vAlign w:val="center"/>
            <w:hideMark/>
          </w:tcPr>
          <w:p w:rsidR="00497312" w:rsidRPr="00497312" w:rsidRDefault="00497312" w:rsidP="00CB3E7F">
            <w:pPr>
              <w:jc w:val="center"/>
              <w:rPr>
                <w:iCs/>
                <w:sz w:val="16"/>
                <w:szCs w:val="16"/>
              </w:rPr>
            </w:pPr>
            <w:r w:rsidRPr="00497312">
              <w:rPr>
                <w:iCs/>
                <w:sz w:val="16"/>
                <w:szCs w:val="16"/>
              </w:rPr>
              <w:t>Наименование товара</w:t>
            </w:r>
          </w:p>
        </w:tc>
        <w:tc>
          <w:tcPr>
            <w:tcW w:w="5528" w:type="dxa"/>
            <w:gridSpan w:val="3"/>
            <w:shd w:val="clear" w:color="auto" w:fill="auto"/>
            <w:vAlign w:val="center"/>
            <w:hideMark/>
          </w:tcPr>
          <w:p w:rsidR="00497312" w:rsidRPr="00497312" w:rsidRDefault="00497312" w:rsidP="00CB3E7F">
            <w:pPr>
              <w:jc w:val="center"/>
              <w:rPr>
                <w:iCs/>
                <w:sz w:val="16"/>
                <w:szCs w:val="16"/>
              </w:rPr>
            </w:pPr>
            <w:r w:rsidRPr="00497312">
              <w:rPr>
                <w:iCs/>
                <w:sz w:val="16"/>
                <w:szCs w:val="16"/>
              </w:rPr>
              <w:t>Технические характеристики</w:t>
            </w:r>
          </w:p>
        </w:tc>
        <w:tc>
          <w:tcPr>
            <w:tcW w:w="2407" w:type="dxa"/>
            <w:shd w:val="clear" w:color="auto" w:fill="auto"/>
          </w:tcPr>
          <w:p w:rsidR="00497312" w:rsidRPr="00497312" w:rsidRDefault="00497312" w:rsidP="00CB3E7F">
            <w:pPr>
              <w:jc w:val="center"/>
              <w:rPr>
                <w:iCs/>
                <w:sz w:val="16"/>
                <w:szCs w:val="16"/>
              </w:rPr>
            </w:pPr>
            <w:r w:rsidRPr="00497312">
              <w:rPr>
                <w:iCs/>
                <w:sz w:val="16"/>
                <w:szCs w:val="16"/>
              </w:rPr>
              <w:t>Инструкция участнику закупки по формированию предложения</w:t>
            </w:r>
          </w:p>
        </w:tc>
      </w:tr>
      <w:tr w:rsidR="00497312" w:rsidRPr="00F91222" w:rsidTr="00497312">
        <w:trPr>
          <w:trHeight w:val="511"/>
        </w:trPr>
        <w:tc>
          <w:tcPr>
            <w:tcW w:w="426" w:type="dxa"/>
            <w:vMerge/>
            <w:shd w:val="clear" w:color="auto" w:fill="auto"/>
            <w:vAlign w:val="center"/>
          </w:tcPr>
          <w:p w:rsidR="00497312" w:rsidRPr="00497312" w:rsidRDefault="00497312" w:rsidP="00CB3E7F">
            <w:pPr>
              <w:jc w:val="center"/>
              <w:rPr>
                <w:iCs/>
                <w:sz w:val="16"/>
                <w:szCs w:val="16"/>
              </w:rPr>
            </w:pPr>
          </w:p>
        </w:tc>
        <w:tc>
          <w:tcPr>
            <w:tcW w:w="1417" w:type="dxa"/>
            <w:vMerge/>
            <w:shd w:val="clear" w:color="auto" w:fill="auto"/>
            <w:vAlign w:val="center"/>
            <w:hideMark/>
          </w:tcPr>
          <w:p w:rsidR="00497312" w:rsidRPr="00497312" w:rsidRDefault="00497312" w:rsidP="00CB3E7F">
            <w:pPr>
              <w:jc w:val="center"/>
              <w:rPr>
                <w:iCs/>
                <w:sz w:val="16"/>
                <w:szCs w:val="16"/>
              </w:rPr>
            </w:pPr>
          </w:p>
        </w:tc>
        <w:tc>
          <w:tcPr>
            <w:tcW w:w="1276" w:type="dxa"/>
            <w:shd w:val="clear" w:color="auto" w:fill="auto"/>
            <w:noWrap/>
            <w:hideMark/>
          </w:tcPr>
          <w:p w:rsidR="00497312" w:rsidRPr="00497312" w:rsidRDefault="00497312" w:rsidP="00CB3E7F">
            <w:pPr>
              <w:jc w:val="center"/>
              <w:rPr>
                <w:iCs/>
                <w:sz w:val="16"/>
                <w:szCs w:val="16"/>
              </w:rPr>
            </w:pPr>
            <w:r w:rsidRPr="00497312">
              <w:rPr>
                <w:iCs/>
                <w:sz w:val="16"/>
                <w:szCs w:val="16"/>
              </w:rPr>
              <w:t>Требуемый параметр</w:t>
            </w:r>
          </w:p>
        </w:tc>
        <w:tc>
          <w:tcPr>
            <w:tcW w:w="2126" w:type="dxa"/>
            <w:shd w:val="clear" w:color="auto" w:fill="auto"/>
            <w:hideMark/>
          </w:tcPr>
          <w:p w:rsidR="00497312" w:rsidRPr="00497312" w:rsidRDefault="00497312" w:rsidP="00CB3E7F">
            <w:pPr>
              <w:jc w:val="center"/>
              <w:rPr>
                <w:iCs/>
                <w:sz w:val="16"/>
                <w:szCs w:val="16"/>
              </w:rPr>
            </w:pPr>
            <w:r w:rsidRPr="00497312">
              <w:rPr>
                <w:iCs/>
                <w:sz w:val="16"/>
                <w:szCs w:val="16"/>
              </w:rPr>
              <w:t>Требуемое значение</w:t>
            </w:r>
          </w:p>
        </w:tc>
        <w:tc>
          <w:tcPr>
            <w:tcW w:w="2126" w:type="dxa"/>
            <w:shd w:val="clear" w:color="auto" w:fill="auto"/>
            <w:hideMark/>
          </w:tcPr>
          <w:p w:rsidR="00497312" w:rsidRPr="00497312" w:rsidRDefault="00497312" w:rsidP="00CB3E7F">
            <w:pPr>
              <w:jc w:val="center"/>
              <w:rPr>
                <w:iCs/>
                <w:sz w:val="16"/>
                <w:szCs w:val="16"/>
              </w:rPr>
            </w:pPr>
            <w:r w:rsidRPr="00497312">
              <w:rPr>
                <w:iCs/>
                <w:sz w:val="16"/>
                <w:szCs w:val="16"/>
              </w:rPr>
              <w:t>Значение, предлагаемое Участником</w:t>
            </w:r>
          </w:p>
        </w:tc>
        <w:tc>
          <w:tcPr>
            <w:tcW w:w="2407" w:type="dxa"/>
            <w:shd w:val="clear" w:color="auto" w:fill="auto"/>
          </w:tcPr>
          <w:p w:rsidR="00497312" w:rsidRPr="00497312" w:rsidRDefault="00497312" w:rsidP="00CB3E7F">
            <w:pPr>
              <w:jc w:val="center"/>
              <w:rPr>
                <w:iCs/>
                <w:sz w:val="16"/>
                <w:szCs w:val="16"/>
              </w:rPr>
            </w:pPr>
          </w:p>
        </w:tc>
      </w:tr>
      <w:tr w:rsidR="00497312" w:rsidRPr="0047489F" w:rsidTr="00497312">
        <w:trPr>
          <w:trHeight w:val="230"/>
        </w:trPr>
        <w:tc>
          <w:tcPr>
            <w:tcW w:w="426" w:type="dxa"/>
            <w:vMerge w:val="restart"/>
            <w:shd w:val="clear" w:color="auto" w:fill="auto"/>
          </w:tcPr>
          <w:p w:rsidR="00497312" w:rsidRPr="00497312" w:rsidRDefault="00497312" w:rsidP="00CB3E7F">
            <w:pPr>
              <w:jc w:val="center"/>
              <w:rPr>
                <w:iCs/>
                <w:sz w:val="16"/>
                <w:szCs w:val="16"/>
              </w:rPr>
            </w:pPr>
            <w:r w:rsidRPr="00497312">
              <w:rPr>
                <w:iCs/>
                <w:sz w:val="16"/>
                <w:szCs w:val="16"/>
              </w:rPr>
              <w:t>3</w:t>
            </w:r>
          </w:p>
        </w:tc>
        <w:tc>
          <w:tcPr>
            <w:tcW w:w="1417" w:type="dxa"/>
            <w:vMerge w:val="restart"/>
            <w:shd w:val="clear" w:color="auto" w:fill="auto"/>
          </w:tcPr>
          <w:p w:rsidR="00497312" w:rsidRPr="00497312" w:rsidRDefault="00497312" w:rsidP="00CB3E7F">
            <w:pPr>
              <w:jc w:val="center"/>
              <w:rPr>
                <w:iCs/>
                <w:sz w:val="16"/>
                <w:szCs w:val="16"/>
              </w:rPr>
            </w:pPr>
            <w:r w:rsidRPr="00497312">
              <w:rPr>
                <w:iCs/>
                <w:sz w:val="16"/>
                <w:szCs w:val="16"/>
              </w:rPr>
              <w:t>Железобетонная стойка Тип 1</w:t>
            </w:r>
          </w:p>
          <w:p w:rsidR="00497312" w:rsidRPr="00497312" w:rsidRDefault="00497312" w:rsidP="00CB3E7F">
            <w:pPr>
              <w:jc w:val="center"/>
              <w:rPr>
                <w:iCs/>
                <w:sz w:val="16"/>
                <w:szCs w:val="16"/>
              </w:rPr>
            </w:pPr>
            <w:r w:rsidRPr="00497312">
              <w:rPr>
                <w:iCs/>
                <w:sz w:val="16"/>
                <w:szCs w:val="16"/>
              </w:rPr>
              <w:t>Серия 3.407.1-143.7</w:t>
            </w:r>
          </w:p>
        </w:tc>
        <w:tc>
          <w:tcPr>
            <w:tcW w:w="1276" w:type="dxa"/>
            <w:shd w:val="clear" w:color="auto" w:fill="auto"/>
          </w:tcPr>
          <w:p w:rsidR="00497312" w:rsidRPr="00497312" w:rsidRDefault="00497312" w:rsidP="00CB3E7F">
            <w:pPr>
              <w:jc w:val="center"/>
              <w:rPr>
                <w:iCs/>
                <w:sz w:val="16"/>
                <w:szCs w:val="16"/>
              </w:rPr>
            </w:pPr>
            <w:r w:rsidRPr="00497312">
              <w:rPr>
                <w:iCs/>
                <w:sz w:val="16"/>
                <w:szCs w:val="16"/>
              </w:rPr>
              <w:t>&lt;…&gt;</w:t>
            </w:r>
          </w:p>
        </w:tc>
        <w:tc>
          <w:tcPr>
            <w:tcW w:w="2126" w:type="dxa"/>
            <w:shd w:val="clear" w:color="auto" w:fill="auto"/>
          </w:tcPr>
          <w:p w:rsidR="00497312" w:rsidRPr="00497312" w:rsidRDefault="00497312" w:rsidP="00CB3E7F">
            <w:pPr>
              <w:jc w:val="center"/>
              <w:rPr>
                <w:iCs/>
                <w:sz w:val="16"/>
                <w:szCs w:val="16"/>
              </w:rPr>
            </w:pPr>
            <w:r w:rsidRPr="00497312">
              <w:rPr>
                <w:iCs/>
                <w:sz w:val="16"/>
                <w:szCs w:val="16"/>
              </w:rPr>
              <w:t>&lt;…&gt;</w:t>
            </w:r>
          </w:p>
        </w:tc>
        <w:tc>
          <w:tcPr>
            <w:tcW w:w="2126" w:type="dxa"/>
            <w:shd w:val="clear" w:color="auto" w:fill="auto"/>
          </w:tcPr>
          <w:p w:rsidR="00497312" w:rsidRPr="00497312" w:rsidRDefault="00497312" w:rsidP="00CB3E7F">
            <w:pPr>
              <w:jc w:val="center"/>
              <w:rPr>
                <w:iCs/>
                <w:sz w:val="16"/>
                <w:szCs w:val="16"/>
              </w:rPr>
            </w:pPr>
            <w:r w:rsidRPr="00497312">
              <w:rPr>
                <w:iCs/>
                <w:sz w:val="16"/>
                <w:szCs w:val="16"/>
              </w:rPr>
              <w:t>&lt;…&gt;</w:t>
            </w:r>
          </w:p>
        </w:tc>
        <w:tc>
          <w:tcPr>
            <w:tcW w:w="2407" w:type="dxa"/>
            <w:shd w:val="clear" w:color="auto" w:fill="auto"/>
          </w:tcPr>
          <w:p w:rsidR="00497312" w:rsidRPr="00497312" w:rsidRDefault="00497312" w:rsidP="00CB3E7F">
            <w:pPr>
              <w:jc w:val="center"/>
              <w:rPr>
                <w:iCs/>
                <w:sz w:val="16"/>
                <w:szCs w:val="16"/>
              </w:rPr>
            </w:pPr>
            <w:r w:rsidRPr="00497312">
              <w:rPr>
                <w:iCs/>
                <w:sz w:val="16"/>
                <w:szCs w:val="16"/>
              </w:rPr>
              <w:t>&lt;…&gt;</w:t>
            </w:r>
          </w:p>
        </w:tc>
      </w:tr>
      <w:tr w:rsidR="00497312" w:rsidRPr="0047489F" w:rsidTr="00497312">
        <w:trPr>
          <w:trHeight w:val="230"/>
        </w:trPr>
        <w:tc>
          <w:tcPr>
            <w:tcW w:w="426" w:type="dxa"/>
            <w:vMerge/>
            <w:shd w:val="clear" w:color="auto" w:fill="auto"/>
          </w:tcPr>
          <w:p w:rsidR="00497312" w:rsidRPr="00497312" w:rsidRDefault="00497312" w:rsidP="00CB3E7F">
            <w:pPr>
              <w:jc w:val="center"/>
              <w:rPr>
                <w:iCs/>
                <w:sz w:val="16"/>
                <w:szCs w:val="16"/>
              </w:rPr>
            </w:pPr>
          </w:p>
        </w:tc>
        <w:tc>
          <w:tcPr>
            <w:tcW w:w="1417" w:type="dxa"/>
            <w:vMerge/>
            <w:shd w:val="clear" w:color="auto" w:fill="auto"/>
          </w:tcPr>
          <w:p w:rsidR="00497312" w:rsidRPr="00497312" w:rsidRDefault="00497312" w:rsidP="00CB3E7F">
            <w:pPr>
              <w:jc w:val="center"/>
              <w:rPr>
                <w:iCs/>
                <w:sz w:val="16"/>
                <w:szCs w:val="16"/>
              </w:rPr>
            </w:pPr>
          </w:p>
        </w:tc>
        <w:tc>
          <w:tcPr>
            <w:tcW w:w="1276" w:type="dxa"/>
            <w:shd w:val="clear" w:color="auto" w:fill="auto"/>
          </w:tcPr>
          <w:p w:rsidR="00497312" w:rsidRPr="00497312" w:rsidRDefault="00497312" w:rsidP="00CB3E7F">
            <w:pPr>
              <w:jc w:val="center"/>
              <w:rPr>
                <w:iCs/>
                <w:sz w:val="16"/>
                <w:szCs w:val="16"/>
              </w:rPr>
            </w:pPr>
            <w:r w:rsidRPr="00497312">
              <w:rPr>
                <w:iCs/>
                <w:sz w:val="16"/>
                <w:szCs w:val="16"/>
              </w:rPr>
              <w:t>Монтажные петли</w:t>
            </w:r>
          </w:p>
        </w:tc>
        <w:tc>
          <w:tcPr>
            <w:tcW w:w="2126" w:type="dxa"/>
            <w:shd w:val="clear" w:color="auto" w:fill="auto"/>
          </w:tcPr>
          <w:p w:rsidR="00497312" w:rsidRPr="00497312" w:rsidRDefault="00497312" w:rsidP="00CB3E7F">
            <w:pPr>
              <w:jc w:val="center"/>
              <w:rPr>
                <w:iCs/>
                <w:sz w:val="16"/>
                <w:szCs w:val="16"/>
              </w:rPr>
            </w:pPr>
            <w:r w:rsidRPr="00497312">
              <w:rPr>
                <w:iCs/>
                <w:sz w:val="16"/>
                <w:szCs w:val="16"/>
              </w:rPr>
              <w:t>Количество петель от 1, для изготовления монтажных петель должна использоваться арматура класса не ниже А-I (А240). Общая масса монтажных петель от 0,43 кг.</w:t>
            </w:r>
          </w:p>
        </w:tc>
        <w:tc>
          <w:tcPr>
            <w:tcW w:w="2126" w:type="dxa"/>
            <w:shd w:val="clear" w:color="auto" w:fill="auto"/>
          </w:tcPr>
          <w:p w:rsidR="00497312" w:rsidRPr="00497312" w:rsidRDefault="00497312" w:rsidP="00CB3E7F">
            <w:pPr>
              <w:jc w:val="center"/>
              <w:rPr>
                <w:iCs/>
                <w:sz w:val="16"/>
                <w:szCs w:val="16"/>
              </w:rPr>
            </w:pPr>
            <w:r w:rsidRPr="00497312">
              <w:rPr>
                <w:iCs/>
                <w:sz w:val="16"/>
                <w:szCs w:val="16"/>
              </w:rPr>
              <w:t>2, для изготовления монтажных петель используется арматура класса А-I (А240). Общая масса монтажных петель 0,43 кг.</w:t>
            </w:r>
          </w:p>
        </w:tc>
        <w:tc>
          <w:tcPr>
            <w:tcW w:w="2407" w:type="dxa"/>
            <w:shd w:val="clear" w:color="auto" w:fill="auto"/>
          </w:tcPr>
          <w:p w:rsidR="00497312" w:rsidRPr="00497312" w:rsidRDefault="00497312" w:rsidP="00CB3E7F">
            <w:pPr>
              <w:jc w:val="center"/>
              <w:rPr>
                <w:iCs/>
                <w:sz w:val="16"/>
                <w:szCs w:val="16"/>
              </w:rPr>
            </w:pPr>
            <w:r w:rsidRPr="00497312">
              <w:rPr>
                <w:iCs/>
                <w:sz w:val="16"/>
                <w:szCs w:val="16"/>
              </w:rPr>
              <w:t>Указывается конкретное значение</w:t>
            </w:r>
          </w:p>
        </w:tc>
      </w:tr>
    </w:tbl>
    <w:p w:rsidR="00497312" w:rsidRDefault="00497312"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Как пояснил представитель заказчика, согласно серии 3.407.1-143.7 масса одной монтажной петли составляет 0,43 кг. Для изготовления данной стойки используются монтажные петли в количестве 2 штук. Таким образом, «Общая масса монтажных петель» составит 0,86 кг.</w:t>
      </w:r>
    </w:p>
    <w:p w:rsidR="00CB3E7F" w:rsidRPr="00E12511" w:rsidRDefault="00CB3E7F" w:rsidP="00CB3E7F">
      <w:pPr>
        <w:pStyle w:val="a4"/>
        <w:ind w:firstLine="709"/>
        <w:jc w:val="both"/>
        <w:rPr>
          <w:rFonts w:ascii="Times New Roman" w:hAnsi="Times New Roman"/>
          <w:b w:val="0"/>
          <w:sz w:val="23"/>
          <w:szCs w:val="23"/>
        </w:rPr>
      </w:pPr>
      <w:r w:rsidRPr="00E12511">
        <w:rPr>
          <w:rFonts w:ascii="Times New Roman" w:hAnsi="Times New Roman"/>
          <w:b w:val="0"/>
          <w:sz w:val="23"/>
          <w:szCs w:val="23"/>
        </w:rPr>
        <w:t>Комисси</w:t>
      </w:r>
      <w:r>
        <w:rPr>
          <w:rFonts w:ascii="Times New Roman" w:hAnsi="Times New Roman"/>
          <w:b w:val="0"/>
          <w:sz w:val="23"/>
          <w:szCs w:val="23"/>
        </w:rPr>
        <w:t>я</w:t>
      </w:r>
      <w:r w:rsidRPr="00E12511">
        <w:rPr>
          <w:rFonts w:ascii="Times New Roman" w:hAnsi="Times New Roman"/>
          <w:b w:val="0"/>
          <w:sz w:val="23"/>
          <w:szCs w:val="23"/>
        </w:rPr>
        <w:t xml:space="preserve"> Свердловского УФАС России</w:t>
      </w:r>
      <w:r>
        <w:rPr>
          <w:rFonts w:ascii="Times New Roman" w:hAnsi="Times New Roman"/>
          <w:b w:val="0"/>
          <w:sz w:val="23"/>
          <w:szCs w:val="23"/>
        </w:rPr>
        <w:t xml:space="preserve"> приходит к выводу о том, что участником закупки </w:t>
      </w:r>
      <w:r w:rsidRPr="00E12511">
        <w:rPr>
          <w:rFonts w:ascii="Times New Roman" w:hAnsi="Times New Roman"/>
          <w:b w:val="0"/>
          <w:sz w:val="23"/>
          <w:szCs w:val="23"/>
        </w:rPr>
        <w:t>ООО ГК «Уралстройкомплекс»</w:t>
      </w:r>
      <w:r>
        <w:rPr>
          <w:rFonts w:ascii="Times New Roman" w:hAnsi="Times New Roman"/>
          <w:b w:val="0"/>
          <w:sz w:val="23"/>
          <w:szCs w:val="23"/>
        </w:rPr>
        <w:t xml:space="preserve"> представлены характеристики по </w:t>
      </w:r>
      <w:r w:rsidRPr="00E12511">
        <w:rPr>
          <w:rFonts w:ascii="Times New Roman" w:hAnsi="Times New Roman"/>
          <w:b w:val="0"/>
          <w:sz w:val="23"/>
          <w:szCs w:val="23"/>
        </w:rPr>
        <w:t>позиции 3 «Железобетонная стойка Тип 1»</w:t>
      </w:r>
      <w:r>
        <w:rPr>
          <w:rFonts w:ascii="Times New Roman" w:hAnsi="Times New Roman"/>
          <w:b w:val="0"/>
          <w:sz w:val="23"/>
          <w:szCs w:val="23"/>
        </w:rPr>
        <w:t xml:space="preserve"> не соответствующие требованиям аукционной документации.</w:t>
      </w:r>
    </w:p>
    <w:p w:rsidR="005662CE" w:rsidRPr="00E12511" w:rsidRDefault="005662CE" w:rsidP="005662CE">
      <w:pPr>
        <w:pStyle w:val="a4"/>
        <w:ind w:firstLine="709"/>
        <w:jc w:val="both"/>
        <w:rPr>
          <w:rFonts w:ascii="Times New Roman" w:hAnsi="Times New Roman"/>
          <w:b w:val="0"/>
          <w:sz w:val="23"/>
          <w:szCs w:val="23"/>
        </w:rPr>
      </w:pPr>
      <w:r w:rsidRPr="00E12511">
        <w:rPr>
          <w:rFonts w:ascii="Times New Roman" w:hAnsi="Times New Roman"/>
          <w:b w:val="0"/>
          <w:sz w:val="23"/>
          <w:szCs w:val="23"/>
        </w:rPr>
        <w:t>Таким образом, заказчиком принято правомерное решение об отклонении заявки участника закупки ООО ГК «Уралстройкомплекс» по параметру «Монтажные петли» поз. 3 «Железобетонная стойка Тип 1».</w:t>
      </w:r>
    </w:p>
    <w:p w:rsidR="00FE0B9E" w:rsidRPr="00E12511" w:rsidRDefault="00FE0B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23" w:history="1">
        <w:r w:rsidRPr="00E12511">
          <w:rPr>
            <w:rFonts w:ascii="Times New Roman" w:hAnsi="Times New Roman"/>
            <w:b w:val="0"/>
            <w:sz w:val="23"/>
            <w:szCs w:val="23"/>
          </w:rPr>
          <w:t>частью 3 статьи 66</w:t>
        </w:r>
      </w:hyperlink>
      <w:r w:rsidRPr="00E12511">
        <w:rPr>
          <w:rFonts w:ascii="Times New Roman" w:hAnsi="Times New Roman"/>
          <w:b w:val="0"/>
          <w:sz w:val="23"/>
          <w:szCs w:val="23"/>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FE0B9E" w:rsidRPr="00E12511" w:rsidRDefault="00FE0B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24" w:history="1">
        <w:r w:rsidRPr="00E12511">
          <w:rPr>
            <w:rFonts w:ascii="Times New Roman" w:hAnsi="Times New Roman"/>
            <w:b w:val="0"/>
            <w:sz w:val="23"/>
            <w:szCs w:val="23"/>
          </w:rPr>
          <w:t>частью 3 статьи 66</w:t>
        </w:r>
      </w:hyperlink>
      <w:r w:rsidRPr="00E12511">
        <w:rPr>
          <w:rFonts w:ascii="Times New Roman" w:hAnsi="Times New Roman"/>
          <w:b w:val="0"/>
          <w:sz w:val="23"/>
          <w:szCs w:val="23"/>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Pr="00E12511">
          <w:rPr>
            <w:rFonts w:ascii="Times New Roman" w:hAnsi="Times New Roman"/>
            <w:b w:val="0"/>
            <w:sz w:val="23"/>
            <w:szCs w:val="23"/>
          </w:rPr>
          <w:t>частью 4</w:t>
        </w:r>
      </w:hyperlink>
      <w:r w:rsidRPr="00E12511">
        <w:rPr>
          <w:rFonts w:ascii="Times New Roman" w:hAnsi="Times New Roman"/>
          <w:b w:val="0"/>
          <w:sz w:val="23"/>
          <w:szCs w:val="23"/>
        </w:rPr>
        <w:t xml:space="preserve"> настоящей статьи.</w:t>
      </w:r>
      <w:bookmarkStart w:id="2" w:name="Par1"/>
      <w:bookmarkEnd w:id="2"/>
    </w:p>
    <w:p w:rsidR="00FE0B9E" w:rsidRPr="00E12511" w:rsidRDefault="00FE0B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В силу ч. 4 ст. 67 Закона о контрактной системе участник электронного аукциона не допускается к участию в нем в случае:</w:t>
      </w:r>
    </w:p>
    <w:p w:rsidR="00FE0B9E" w:rsidRPr="00E12511" w:rsidRDefault="00FE0B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1) непредоставления информации, предусмотренной </w:t>
      </w:r>
      <w:hyperlink r:id="rId25" w:history="1">
        <w:r w:rsidRPr="00E12511">
          <w:rPr>
            <w:rFonts w:ascii="Times New Roman" w:hAnsi="Times New Roman"/>
            <w:b w:val="0"/>
            <w:sz w:val="23"/>
            <w:szCs w:val="23"/>
          </w:rPr>
          <w:t>частью 3 статьи 66</w:t>
        </w:r>
      </w:hyperlink>
      <w:r w:rsidRPr="00E12511">
        <w:rPr>
          <w:rFonts w:ascii="Times New Roman" w:hAnsi="Times New Roman"/>
          <w:b w:val="0"/>
          <w:sz w:val="23"/>
          <w:szCs w:val="23"/>
        </w:rPr>
        <w:t xml:space="preserve"> настоящего Федерального закона, или предоставления недостоверной информации;</w:t>
      </w:r>
    </w:p>
    <w:p w:rsidR="00FE0B9E" w:rsidRPr="00E12511" w:rsidRDefault="00FE0B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2) несоответствия информации, предусмотренной </w:t>
      </w:r>
      <w:hyperlink r:id="rId26" w:history="1">
        <w:r w:rsidRPr="00E12511">
          <w:rPr>
            <w:rFonts w:ascii="Times New Roman" w:hAnsi="Times New Roman"/>
            <w:b w:val="0"/>
            <w:sz w:val="23"/>
            <w:szCs w:val="23"/>
          </w:rPr>
          <w:t>частью 3 статьи 66</w:t>
        </w:r>
      </w:hyperlink>
      <w:r w:rsidRPr="00E12511">
        <w:rPr>
          <w:rFonts w:ascii="Times New Roman" w:hAnsi="Times New Roman"/>
          <w:b w:val="0"/>
          <w:sz w:val="23"/>
          <w:szCs w:val="23"/>
        </w:rPr>
        <w:t xml:space="preserve"> настоящего Федерального закона, требованиям документации о таком аукционе.</w:t>
      </w:r>
    </w:p>
    <w:p w:rsidR="005602DF" w:rsidRPr="00E12511" w:rsidRDefault="00FE0B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соответствии с ч. 5 ст. 67 Закона о контрактной системе отказ в допуске к участию в электронном аукционе по основаниям, не предусмотренным </w:t>
      </w:r>
      <w:hyperlink w:anchor="Par1" w:history="1">
        <w:r w:rsidRPr="00E12511">
          <w:rPr>
            <w:rFonts w:ascii="Times New Roman" w:hAnsi="Times New Roman"/>
            <w:b w:val="0"/>
            <w:sz w:val="23"/>
            <w:szCs w:val="23"/>
          </w:rPr>
          <w:t>частью 4</w:t>
        </w:r>
      </w:hyperlink>
      <w:r w:rsidRPr="00E12511">
        <w:rPr>
          <w:rFonts w:ascii="Times New Roman" w:hAnsi="Times New Roman"/>
          <w:b w:val="0"/>
          <w:sz w:val="23"/>
          <w:szCs w:val="23"/>
        </w:rPr>
        <w:t xml:space="preserve"> настоящей статьи, не допускается.</w:t>
      </w:r>
    </w:p>
    <w:p w:rsidR="005662CE" w:rsidRPr="00E12511" w:rsidRDefault="005662CE" w:rsidP="005662CE">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Таким образом, Комиссия Свердловского УФАС России приходит к выводу, что решение об отказе в допуске к участию в электронном аукционе участнику закупки ООО ГК «Уралстройкомплекс»  с идентификационным номером 171 по основаниям, указанным в протоколе рассмотрения заявок на участие в электронном аукционе </w:t>
      </w:r>
      <w:hyperlink r:id="rId27" w:history="1">
        <w:r w:rsidRPr="00E12511">
          <w:rPr>
            <w:rFonts w:ascii="Times New Roman" w:hAnsi="Times New Roman"/>
            <w:b w:val="0"/>
            <w:sz w:val="23"/>
            <w:szCs w:val="23"/>
          </w:rPr>
          <w:t> от 11.06.2019 №0162300003619000086-1</w:t>
        </w:r>
      </w:hyperlink>
      <w:r w:rsidRPr="00E12511">
        <w:rPr>
          <w:rFonts w:ascii="Times New Roman" w:hAnsi="Times New Roman"/>
          <w:b w:val="0"/>
          <w:sz w:val="23"/>
          <w:szCs w:val="23"/>
        </w:rPr>
        <w:t xml:space="preserve">, аукционной комиссией было принято правомерно.  </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lastRenderedPageBreak/>
        <w:t>1) финансовых ресурсов для исполнения контракта;</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2) на праве собственности или ином законном основании оборудования и других материальных ресурсов для исполнения контракта;</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3) опыта работы, связанного с предметом контракта, и деловой репутации;</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4) необходимого количества специалистов и иных работников определенного уровня квалификации для исполнения контракта.</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В целях реализации требований Закона о контрактной системе Правительством Российской Федерации принято Постановление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в котором в том числе установило,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 Соответствие участников закупки указанным требованиям подтверждается документами, предусмотренными этим приложением к данному постановлению (п. 1).</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В соответствии с п. 2(1) Приложения № 1 к Постановлению № 99 при выполнении работ по строительству, реконструкции, капитальному ремонту, сносу линейного объекта, если начальная (максимальная) цена контракта (цена лота) превышает 10 млн. рублей заказчику требуется установить в аукционной документации дополнительное требование к участникам закупки: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Согласно п. 10.1 статьи 1 "Градостроительного кодекса Российской Федерации" от 29.12.2004 </w:t>
      </w:r>
      <w:r w:rsidR="00C90EF0">
        <w:rPr>
          <w:rFonts w:ascii="Times New Roman" w:hAnsi="Times New Roman"/>
          <w:b w:val="0"/>
          <w:sz w:val="23"/>
          <w:szCs w:val="23"/>
        </w:rPr>
        <w:t>№</w:t>
      </w:r>
      <w:r w:rsidRPr="00E12511">
        <w:rPr>
          <w:rFonts w:ascii="Times New Roman" w:hAnsi="Times New Roman"/>
          <w:b w:val="0"/>
          <w:sz w:val="23"/>
          <w:szCs w:val="23"/>
        </w:rPr>
        <w:t xml:space="preserve"> 190-ФЗ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Таким образом, требование, установленное пунктом 2(1) Постановления № 99, применяется, в том числе, если объектом закупки является капитальный ремонт автомобильной дороги, если начальная (максимальная) цена контракта (цена лота) превышает 10 млн.</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п. 10.1 Части I «Общая часть» аукционной документации наименование объекта закупки - Капитальный ремонт автомобильной дороги с. Лая - с. Балакино на участке км. 0+000 - км. 3+200 в Горноуральском городском округе.</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извещению о проведении электронного аукциона № 0162200011819000720 и  п. 10.6 Части I «Общая часть» аукционной документации начальная (максимальная цена контракта составляет 49 490 686,80 (Сорок девять миллионов четыреста девяносто тысяч шестьсот восемьдесят шесть рублей 80 копеек)</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Вместе с тем, Комиссией Свердловского УФАС России установлено, что в нарушение ч. 3 ст. 64, ч. 2 ст. 31 Закона о контрактной системе заказчиком в аукционной документации установлено </w:t>
      </w:r>
      <w:r w:rsidR="00E17DB6">
        <w:rPr>
          <w:rFonts w:ascii="Times New Roman" w:hAnsi="Times New Roman"/>
          <w:b w:val="0"/>
          <w:sz w:val="23"/>
          <w:szCs w:val="23"/>
        </w:rPr>
        <w:t>неправомерное</w:t>
      </w:r>
      <w:r w:rsidRPr="00E12511">
        <w:rPr>
          <w:rFonts w:ascii="Times New Roman" w:hAnsi="Times New Roman"/>
          <w:b w:val="0"/>
          <w:sz w:val="23"/>
          <w:szCs w:val="23"/>
        </w:rPr>
        <w:t xml:space="preserve"> требование в соответствии с Постановлением №99, а именно: </w:t>
      </w:r>
      <w:r w:rsidR="00E17DB6">
        <w:rPr>
          <w:rFonts w:ascii="Times New Roman" w:hAnsi="Times New Roman"/>
          <w:b w:val="0"/>
          <w:sz w:val="23"/>
          <w:szCs w:val="23"/>
        </w:rPr>
        <w:t xml:space="preserve">п. 12.1.2 </w:t>
      </w:r>
      <w:r w:rsidR="00E17DB6" w:rsidRPr="00E12511">
        <w:rPr>
          <w:rFonts w:ascii="Times New Roman" w:hAnsi="Times New Roman"/>
          <w:b w:val="0"/>
          <w:sz w:val="23"/>
          <w:szCs w:val="23"/>
        </w:rPr>
        <w:t xml:space="preserve">Части I «Общая часть» </w:t>
      </w:r>
      <w:r w:rsidR="00E17DB6">
        <w:rPr>
          <w:rFonts w:ascii="Times New Roman" w:hAnsi="Times New Roman"/>
          <w:b w:val="0"/>
          <w:sz w:val="23"/>
          <w:szCs w:val="23"/>
        </w:rPr>
        <w:t xml:space="preserve">аукционной документации - </w:t>
      </w:r>
      <w:r w:rsidRPr="00E12511">
        <w:rPr>
          <w:rFonts w:ascii="Times New Roman" w:hAnsi="Times New Roman"/>
          <w:b w:val="0"/>
          <w:sz w:val="23"/>
          <w:szCs w:val="23"/>
        </w:rPr>
        <w:t xml:space="preserve">«наличие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w:t>
      </w:r>
      <w:r>
        <w:rPr>
          <w:rFonts w:ascii="Times New Roman" w:hAnsi="Times New Roman"/>
          <w:b w:val="0"/>
          <w:sz w:val="23"/>
          <w:szCs w:val="23"/>
        </w:rPr>
        <w:t>объекта)</w:t>
      </w:r>
      <w:r w:rsidRPr="00E12511">
        <w:rPr>
          <w:rFonts w:ascii="Times New Roman" w:hAnsi="Times New Roman"/>
          <w:b w:val="0"/>
          <w:sz w:val="23"/>
          <w:szCs w:val="23"/>
        </w:rPr>
        <w:t>»</w:t>
      </w:r>
      <w:r>
        <w:rPr>
          <w:rFonts w:ascii="Times New Roman" w:hAnsi="Times New Roman"/>
          <w:b w:val="0"/>
          <w:sz w:val="23"/>
          <w:szCs w:val="23"/>
        </w:rPr>
        <w:t>.</w:t>
      </w:r>
    </w:p>
    <w:p w:rsidR="002019F9"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В данных действиях заказчика содержатся признаки состава административного правонарушения, предусмотренного ч. 4.2 ст. 7.30 КоАП РФ.</w:t>
      </w:r>
    </w:p>
    <w:p w:rsidR="004439CE" w:rsidRPr="00FD1D0F" w:rsidRDefault="004439CE" w:rsidP="00FD1D0F">
      <w:pPr>
        <w:pStyle w:val="a4"/>
        <w:ind w:firstLine="709"/>
        <w:jc w:val="both"/>
        <w:rPr>
          <w:rFonts w:ascii="Times New Roman" w:hAnsi="Times New Roman"/>
          <w:b w:val="0"/>
          <w:sz w:val="23"/>
          <w:szCs w:val="23"/>
        </w:rPr>
      </w:pPr>
      <w:r w:rsidRPr="00FD1D0F">
        <w:rPr>
          <w:rFonts w:ascii="Times New Roman" w:hAnsi="Times New Roman"/>
          <w:b w:val="0"/>
          <w:sz w:val="23"/>
          <w:szCs w:val="23"/>
        </w:rPr>
        <w:lastRenderedPageBreak/>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D1D0F" w:rsidRPr="00FD1D0F" w:rsidRDefault="00FD1D0F" w:rsidP="00FD1D0F">
      <w:pPr>
        <w:pStyle w:val="a4"/>
        <w:ind w:firstLine="709"/>
        <w:jc w:val="both"/>
        <w:rPr>
          <w:rFonts w:ascii="Times New Roman" w:hAnsi="Times New Roman"/>
          <w:b w:val="0"/>
          <w:sz w:val="23"/>
          <w:szCs w:val="23"/>
        </w:rPr>
      </w:pPr>
      <w:r w:rsidRPr="00FD1D0F">
        <w:rPr>
          <w:rFonts w:ascii="Times New Roman" w:hAnsi="Times New Roman"/>
          <w:b w:val="0"/>
          <w:sz w:val="23"/>
          <w:szCs w:val="23"/>
        </w:rPr>
        <w:t>Пунктом 2 части 5</w:t>
      </w:r>
      <w:r w:rsidR="004439CE" w:rsidRPr="00FD1D0F">
        <w:rPr>
          <w:rFonts w:ascii="Times New Roman" w:hAnsi="Times New Roman"/>
          <w:b w:val="0"/>
          <w:sz w:val="23"/>
          <w:szCs w:val="23"/>
        </w:rPr>
        <w:t xml:space="preserve"> ст. 66 Закона о контрактной системе установлено, что </w:t>
      </w:r>
      <w:r>
        <w:rPr>
          <w:rFonts w:ascii="Times New Roman" w:hAnsi="Times New Roman"/>
          <w:b w:val="0"/>
          <w:sz w:val="23"/>
          <w:szCs w:val="23"/>
        </w:rPr>
        <w:t>в</w:t>
      </w:r>
      <w:r w:rsidRPr="00FD1D0F">
        <w:rPr>
          <w:rFonts w:ascii="Times New Roman" w:hAnsi="Times New Roman"/>
          <w:b w:val="0"/>
          <w:sz w:val="23"/>
          <w:szCs w:val="23"/>
        </w:rPr>
        <w:t>торая часть заявки на участие в электронном аукционе должна содержать следующие документы и информацию</w:t>
      </w:r>
      <w:r>
        <w:rPr>
          <w:rFonts w:ascii="Times New Roman" w:hAnsi="Times New Roman"/>
          <w:b w:val="0"/>
          <w:sz w:val="23"/>
          <w:szCs w:val="23"/>
        </w:rPr>
        <w:t xml:space="preserve">, </w:t>
      </w:r>
      <w:r w:rsidRPr="00FD1D0F">
        <w:rPr>
          <w:rFonts w:ascii="Times New Roman" w:hAnsi="Times New Roman"/>
          <w:b w:val="0"/>
          <w:sz w:val="23"/>
          <w:szCs w:val="23"/>
        </w:rPr>
        <w:t xml:space="preserve">в том числе: документы, подтверждающие соответствие участника такого аукциона требованиям, установленным </w:t>
      </w:r>
      <w:hyperlink r:id="rId28" w:history="1">
        <w:r w:rsidRPr="00FD1D0F">
          <w:rPr>
            <w:rFonts w:ascii="Times New Roman" w:hAnsi="Times New Roman"/>
            <w:b w:val="0"/>
            <w:sz w:val="23"/>
            <w:szCs w:val="23"/>
          </w:rPr>
          <w:t>пунктом 1 части 1</w:t>
        </w:r>
      </w:hyperlink>
      <w:r w:rsidRPr="00FD1D0F">
        <w:rPr>
          <w:rFonts w:ascii="Times New Roman" w:hAnsi="Times New Roman"/>
          <w:b w:val="0"/>
          <w:sz w:val="23"/>
          <w:szCs w:val="23"/>
        </w:rPr>
        <w:t xml:space="preserve">, </w:t>
      </w:r>
      <w:hyperlink r:id="rId29" w:history="1">
        <w:r w:rsidRPr="00FD1D0F">
          <w:rPr>
            <w:rFonts w:ascii="Times New Roman" w:hAnsi="Times New Roman"/>
            <w:b w:val="0"/>
            <w:sz w:val="23"/>
            <w:szCs w:val="23"/>
          </w:rPr>
          <w:t>частями 2</w:t>
        </w:r>
      </w:hyperlink>
      <w:r w:rsidRPr="00FD1D0F">
        <w:rPr>
          <w:rFonts w:ascii="Times New Roman" w:hAnsi="Times New Roman"/>
          <w:b w:val="0"/>
          <w:sz w:val="23"/>
          <w:szCs w:val="23"/>
        </w:rPr>
        <w:t xml:space="preserve"> и </w:t>
      </w:r>
      <w:hyperlink r:id="rId30" w:history="1">
        <w:r w:rsidRPr="00FD1D0F">
          <w:rPr>
            <w:rFonts w:ascii="Times New Roman" w:hAnsi="Times New Roman"/>
            <w:b w:val="0"/>
            <w:sz w:val="23"/>
            <w:szCs w:val="23"/>
          </w:rPr>
          <w:t>2.1 статьи 31</w:t>
        </w:r>
      </w:hyperlink>
      <w:r w:rsidRPr="00FD1D0F">
        <w:rPr>
          <w:rFonts w:ascii="Times New Roman" w:hAnsi="Times New Roman"/>
          <w:b w:val="0"/>
          <w:sz w:val="23"/>
          <w:szCs w:val="23"/>
        </w:rPr>
        <w:t xml:space="preserve">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31" w:history="1">
        <w:r w:rsidRPr="00FD1D0F">
          <w:rPr>
            <w:rFonts w:ascii="Times New Roman" w:hAnsi="Times New Roman"/>
            <w:b w:val="0"/>
            <w:sz w:val="23"/>
            <w:szCs w:val="23"/>
          </w:rPr>
          <w:t>пунктами 3</w:t>
        </w:r>
      </w:hyperlink>
      <w:r w:rsidRPr="00FD1D0F">
        <w:rPr>
          <w:rFonts w:ascii="Times New Roman" w:hAnsi="Times New Roman"/>
          <w:b w:val="0"/>
          <w:sz w:val="23"/>
          <w:szCs w:val="23"/>
        </w:rPr>
        <w:t xml:space="preserve"> - </w:t>
      </w:r>
      <w:hyperlink r:id="rId32" w:history="1">
        <w:r w:rsidRPr="00FD1D0F">
          <w:rPr>
            <w:rFonts w:ascii="Times New Roman" w:hAnsi="Times New Roman"/>
            <w:b w:val="0"/>
            <w:sz w:val="23"/>
            <w:szCs w:val="23"/>
          </w:rPr>
          <w:t>9 части 1 статьи 31</w:t>
        </w:r>
      </w:hyperlink>
      <w:r w:rsidRPr="00FD1D0F">
        <w:rPr>
          <w:rFonts w:ascii="Times New Roman" w:hAnsi="Times New Roman"/>
          <w:b w:val="0"/>
          <w:sz w:val="23"/>
          <w:szCs w:val="23"/>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F91099" w:rsidRPr="00FD1D0F" w:rsidRDefault="00F91099" w:rsidP="00F91099">
      <w:pPr>
        <w:pStyle w:val="a4"/>
        <w:ind w:firstLine="709"/>
        <w:jc w:val="both"/>
        <w:rPr>
          <w:rFonts w:ascii="Times New Roman" w:hAnsi="Times New Roman"/>
          <w:b w:val="0"/>
          <w:sz w:val="23"/>
          <w:szCs w:val="23"/>
        </w:rPr>
      </w:pPr>
      <w:r w:rsidRPr="00FD1D0F">
        <w:rPr>
          <w:rFonts w:ascii="Times New Roman" w:hAnsi="Times New Roman"/>
          <w:b w:val="0"/>
          <w:sz w:val="23"/>
          <w:szCs w:val="23"/>
        </w:rPr>
        <w:t xml:space="preserve">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33" w:history="1">
        <w:r w:rsidRPr="00FD1D0F">
          <w:rPr>
            <w:rFonts w:ascii="Times New Roman" w:hAnsi="Times New Roman"/>
            <w:b w:val="0"/>
            <w:sz w:val="23"/>
            <w:szCs w:val="23"/>
          </w:rPr>
          <w:t>частями 3</w:t>
        </w:r>
      </w:hyperlink>
      <w:r w:rsidRPr="00FD1D0F">
        <w:rPr>
          <w:rFonts w:ascii="Times New Roman" w:hAnsi="Times New Roman"/>
          <w:b w:val="0"/>
          <w:sz w:val="23"/>
          <w:szCs w:val="23"/>
        </w:rPr>
        <w:t xml:space="preserve"> и </w:t>
      </w:r>
      <w:hyperlink r:id="rId34" w:history="1">
        <w:r w:rsidRPr="00FD1D0F">
          <w:rPr>
            <w:rFonts w:ascii="Times New Roman" w:hAnsi="Times New Roman"/>
            <w:b w:val="0"/>
            <w:sz w:val="23"/>
            <w:szCs w:val="23"/>
          </w:rPr>
          <w:t>5</w:t>
        </w:r>
      </w:hyperlink>
      <w:r w:rsidRPr="00FD1D0F">
        <w:rPr>
          <w:rFonts w:ascii="Times New Roman" w:hAnsi="Times New Roman"/>
          <w:b w:val="0"/>
          <w:sz w:val="23"/>
          <w:szCs w:val="23"/>
        </w:rPr>
        <w:t xml:space="preserve"> настоящей статьи документов и информации, не допускается.</w:t>
      </w:r>
    </w:p>
    <w:p w:rsidR="004956F4" w:rsidRPr="00E12511" w:rsidRDefault="004956F4" w:rsidP="004956F4">
      <w:pPr>
        <w:pStyle w:val="a4"/>
        <w:ind w:firstLine="709"/>
        <w:jc w:val="both"/>
        <w:rPr>
          <w:rFonts w:ascii="Times New Roman" w:hAnsi="Times New Roman"/>
          <w:b w:val="0"/>
          <w:sz w:val="23"/>
          <w:szCs w:val="23"/>
        </w:rPr>
      </w:pPr>
      <w:r w:rsidRPr="00E12511">
        <w:rPr>
          <w:rFonts w:ascii="Times New Roman" w:hAnsi="Times New Roman"/>
          <w:b w:val="0"/>
          <w:sz w:val="23"/>
          <w:szCs w:val="23"/>
        </w:rPr>
        <w:t>В соответствии с п. 2(1) Приложения № 1 к Постановлению № 99 при выполнении работ по строительству, реконструкции, капитальному ремонту, сносу линейного объекта, если начальная (максимальная) цена контракта (цена лота) превышает 10 млн. рублей заказчику требуется установить в аукционной документации дополнительное требование к участникам закупки: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w:t>
      </w:r>
    </w:p>
    <w:p w:rsidR="00451183" w:rsidRPr="00F91099" w:rsidRDefault="00451183" w:rsidP="00451183">
      <w:pPr>
        <w:pStyle w:val="a4"/>
        <w:ind w:firstLine="709"/>
        <w:jc w:val="both"/>
        <w:rPr>
          <w:rFonts w:ascii="Times New Roman" w:hAnsi="Times New Roman"/>
          <w:b w:val="0"/>
          <w:sz w:val="23"/>
          <w:szCs w:val="23"/>
        </w:rPr>
      </w:pPr>
      <w:r>
        <w:rPr>
          <w:rFonts w:ascii="Times New Roman" w:hAnsi="Times New Roman"/>
          <w:b w:val="0"/>
          <w:sz w:val="23"/>
          <w:szCs w:val="23"/>
        </w:rPr>
        <w:t xml:space="preserve">Согласно п. 12.1.2 </w:t>
      </w:r>
      <w:r w:rsidRPr="00E12511">
        <w:rPr>
          <w:rFonts w:ascii="Times New Roman" w:hAnsi="Times New Roman"/>
          <w:b w:val="0"/>
          <w:sz w:val="23"/>
          <w:szCs w:val="23"/>
        </w:rPr>
        <w:t xml:space="preserve">Части I «Общая часть» </w:t>
      </w:r>
      <w:r>
        <w:rPr>
          <w:rFonts w:ascii="Times New Roman" w:hAnsi="Times New Roman"/>
          <w:b w:val="0"/>
          <w:sz w:val="23"/>
          <w:szCs w:val="23"/>
        </w:rPr>
        <w:t xml:space="preserve">аукционной документации заказчиком установлено дополнительное требование к участникам закупки: </w:t>
      </w:r>
      <w:r w:rsidRPr="00E12511">
        <w:rPr>
          <w:rFonts w:ascii="Times New Roman" w:hAnsi="Times New Roman"/>
          <w:b w:val="0"/>
          <w:sz w:val="23"/>
          <w:szCs w:val="23"/>
        </w:rPr>
        <w:t xml:space="preserve">«наличие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w:t>
      </w:r>
      <w:r>
        <w:rPr>
          <w:rFonts w:ascii="Times New Roman" w:hAnsi="Times New Roman"/>
          <w:b w:val="0"/>
          <w:sz w:val="23"/>
          <w:szCs w:val="23"/>
        </w:rPr>
        <w:t>объекта)</w:t>
      </w:r>
      <w:r w:rsidRPr="00E12511">
        <w:rPr>
          <w:rFonts w:ascii="Times New Roman" w:hAnsi="Times New Roman"/>
          <w:b w:val="0"/>
          <w:sz w:val="23"/>
          <w:szCs w:val="23"/>
        </w:rPr>
        <w:t>»</w:t>
      </w:r>
      <w:r>
        <w:rPr>
          <w:rFonts w:ascii="Times New Roman" w:hAnsi="Times New Roman"/>
          <w:b w:val="0"/>
          <w:sz w:val="23"/>
          <w:szCs w:val="23"/>
        </w:rPr>
        <w:t>.</w:t>
      </w:r>
    </w:p>
    <w:p w:rsidR="00F91099" w:rsidRPr="00F91099" w:rsidRDefault="00F91099" w:rsidP="00F91099">
      <w:pPr>
        <w:pStyle w:val="a4"/>
        <w:ind w:firstLine="709"/>
        <w:jc w:val="both"/>
        <w:rPr>
          <w:rFonts w:ascii="Times New Roman" w:hAnsi="Times New Roman"/>
          <w:b w:val="0"/>
          <w:sz w:val="23"/>
          <w:szCs w:val="23"/>
        </w:rPr>
      </w:pPr>
      <w:r w:rsidRPr="00F91099">
        <w:rPr>
          <w:rFonts w:ascii="Times New Roman" w:hAnsi="Times New Roman"/>
          <w:b w:val="0"/>
          <w:sz w:val="23"/>
          <w:szCs w:val="23"/>
        </w:rPr>
        <w:t xml:space="preserve">Согласно п. 13.2 Части I «Общая часть» аукционной документации </w:t>
      </w:r>
      <w:r>
        <w:rPr>
          <w:rFonts w:ascii="Times New Roman" w:hAnsi="Times New Roman"/>
          <w:b w:val="0"/>
          <w:sz w:val="23"/>
          <w:szCs w:val="23"/>
        </w:rPr>
        <w:t>в</w:t>
      </w:r>
      <w:r w:rsidRPr="00F91099">
        <w:rPr>
          <w:rFonts w:ascii="Times New Roman" w:hAnsi="Times New Roman"/>
          <w:b w:val="0"/>
          <w:sz w:val="23"/>
          <w:szCs w:val="23"/>
        </w:rPr>
        <w:t>торая часть заявки на участие в настоящем аукционе должна содержать</w:t>
      </w:r>
      <w:r>
        <w:rPr>
          <w:rFonts w:ascii="Times New Roman" w:hAnsi="Times New Roman"/>
          <w:b w:val="0"/>
          <w:sz w:val="23"/>
          <w:szCs w:val="23"/>
        </w:rPr>
        <w:t>, в том числе:</w:t>
      </w:r>
      <w:r w:rsidRPr="00F91099">
        <w:rPr>
          <w:rFonts w:ascii="Times New Roman" w:hAnsi="Times New Roman"/>
          <w:b w:val="0"/>
          <w:sz w:val="23"/>
          <w:szCs w:val="23"/>
        </w:rPr>
        <w:t xml:space="preserve"> документы, которые подтверждают соответствие участников закупок дополнительным требованиям:</w:t>
      </w:r>
    </w:p>
    <w:p w:rsidR="00F91099" w:rsidRPr="00F91099" w:rsidRDefault="00F91099" w:rsidP="00F91099">
      <w:pPr>
        <w:pStyle w:val="a4"/>
        <w:ind w:firstLine="709"/>
        <w:jc w:val="both"/>
        <w:rPr>
          <w:rFonts w:ascii="Times New Roman" w:hAnsi="Times New Roman"/>
          <w:b w:val="0"/>
          <w:sz w:val="23"/>
          <w:szCs w:val="23"/>
        </w:rPr>
      </w:pPr>
      <w:r w:rsidRPr="00F91099">
        <w:rPr>
          <w:rFonts w:ascii="Times New Roman" w:hAnsi="Times New Roman"/>
          <w:b w:val="0"/>
          <w:sz w:val="23"/>
          <w:szCs w:val="23"/>
        </w:rPr>
        <w:t>- копия исполненного контракта (договора);</w:t>
      </w:r>
    </w:p>
    <w:p w:rsidR="00F91099" w:rsidRDefault="00F91099" w:rsidP="00F91099">
      <w:pPr>
        <w:pStyle w:val="a4"/>
        <w:ind w:firstLine="709"/>
        <w:jc w:val="both"/>
        <w:rPr>
          <w:rFonts w:ascii="Times New Roman" w:hAnsi="Times New Roman"/>
          <w:b w:val="0"/>
          <w:sz w:val="23"/>
          <w:szCs w:val="23"/>
        </w:rPr>
      </w:pPr>
      <w:r w:rsidRPr="00F91099">
        <w:rPr>
          <w:rFonts w:ascii="Times New Roman" w:hAnsi="Times New Roman"/>
          <w:b w:val="0"/>
          <w:sz w:val="23"/>
          <w:szCs w:val="23"/>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w:t>
      </w:r>
      <w:r>
        <w:rPr>
          <w:rFonts w:ascii="Times New Roman" w:hAnsi="Times New Roman"/>
          <w:b w:val="0"/>
          <w:sz w:val="23"/>
          <w:szCs w:val="23"/>
        </w:rPr>
        <w:t>ачи заявок на участие в закупке.</w:t>
      </w:r>
    </w:p>
    <w:p w:rsidR="004956F4" w:rsidRPr="004956F4" w:rsidRDefault="00E17DB6" w:rsidP="00E17DB6">
      <w:pPr>
        <w:pStyle w:val="a4"/>
        <w:ind w:firstLine="709"/>
        <w:jc w:val="both"/>
        <w:rPr>
          <w:rFonts w:ascii="Times New Roman" w:hAnsi="Times New Roman"/>
          <w:b w:val="0"/>
          <w:sz w:val="23"/>
          <w:szCs w:val="23"/>
        </w:rPr>
      </w:pPr>
      <w:r w:rsidRPr="004956F4">
        <w:rPr>
          <w:rFonts w:ascii="Times New Roman" w:hAnsi="Times New Roman"/>
          <w:b w:val="0"/>
          <w:sz w:val="23"/>
          <w:szCs w:val="23"/>
        </w:rPr>
        <w:t xml:space="preserve">Вместе с тем, Комиссией Свердловского УФАС России установлено, что в нарушение </w:t>
      </w:r>
      <w:r w:rsidR="00505172" w:rsidRPr="004956F4">
        <w:rPr>
          <w:rFonts w:ascii="Times New Roman" w:hAnsi="Times New Roman"/>
          <w:b w:val="0"/>
          <w:sz w:val="23"/>
          <w:szCs w:val="23"/>
        </w:rPr>
        <w:t xml:space="preserve">п. 2 </w:t>
      </w:r>
      <w:r w:rsidRPr="004956F4">
        <w:rPr>
          <w:rFonts w:ascii="Times New Roman" w:hAnsi="Times New Roman"/>
          <w:b w:val="0"/>
          <w:sz w:val="23"/>
          <w:szCs w:val="23"/>
        </w:rPr>
        <w:t xml:space="preserve">ч. </w:t>
      </w:r>
      <w:r w:rsidR="00505172" w:rsidRPr="004956F4">
        <w:rPr>
          <w:rFonts w:ascii="Times New Roman" w:hAnsi="Times New Roman"/>
          <w:b w:val="0"/>
          <w:sz w:val="23"/>
          <w:szCs w:val="23"/>
        </w:rPr>
        <w:t>5</w:t>
      </w:r>
      <w:r w:rsidRPr="004956F4">
        <w:rPr>
          <w:rFonts w:ascii="Times New Roman" w:hAnsi="Times New Roman"/>
          <w:b w:val="0"/>
          <w:sz w:val="23"/>
          <w:szCs w:val="23"/>
        </w:rPr>
        <w:t xml:space="preserve"> ст. 66 Закона о контрактной системе заказчиком </w:t>
      </w:r>
      <w:r w:rsidR="00451183" w:rsidRPr="004956F4">
        <w:rPr>
          <w:rFonts w:ascii="Times New Roman" w:hAnsi="Times New Roman"/>
          <w:b w:val="0"/>
          <w:sz w:val="23"/>
          <w:szCs w:val="23"/>
        </w:rPr>
        <w:t xml:space="preserve">установлено требование о предоставлении документов, которые подтверждают соответствие участников закупок дополнительным требованиям, которые в свою очередь </w:t>
      </w:r>
      <w:r w:rsidR="004956F4" w:rsidRPr="004956F4">
        <w:rPr>
          <w:rFonts w:ascii="Times New Roman" w:hAnsi="Times New Roman"/>
          <w:b w:val="0"/>
          <w:sz w:val="23"/>
          <w:szCs w:val="23"/>
        </w:rPr>
        <w:t xml:space="preserve">не соответствуют </w:t>
      </w:r>
      <w:r w:rsidR="004956F4" w:rsidRPr="00E12511">
        <w:rPr>
          <w:rFonts w:ascii="Times New Roman" w:hAnsi="Times New Roman"/>
          <w:b w:val="0"/>
          <w:sz w:val="23"/>
          <w:szCs w:val="23"/>
        </w:rPr>
        <w:t>Постановлени</w:t>
      </w:r>
      <w:r w:rsidR="004956F4">
        <w:rPr>
          <w:rFonts w:ascii="Times New Roman" w:hAnsi="Times New Roman"/>
          <w:b w:val="0"/>
          <w:sz w:val="23"/>
          <w:szCs w:val="23"/>
        </w:rPr>
        <w:t>ю</w:t>
      </w:r>
      <w:r w:rsidR="004956F4" w:rsidRPr="00E12511">
        <w:rPr>
          <w:rFonts w:ascii="Times New Roman" w:hAnsi="Times New Roman"/>
          <w:b w:val="0"/>
          <w:sz w:val="23"/>
          <w:szCs w:val="23"/>
        </w:rPr>
        <w:t xml:space="preserve"> № 99</w:t>
      </w:r>
      <w:r w:rsidR="004956F4">
        <w:rPr>
          <w:rFonts w:ascii="Times New Roman" w:hAnsi="Times New Roman"/>
          <w:b w:val="0"/>
          <w:sz w:val="23"/>
          <w:szCs w:val="23"/>
        </w:rPr>
        <w:t>.</w:t>
      </w:r>
    </w:p>
    <w:p w:rsidR="00E17DB6" w:rsidRDefault="00E17DB6" w:rsidP="00E17DB6">
      <w:pPr>
        <w:pStyle w:val="a4"/>
        <w:ind w:firstLine="709"/>
        <w:jc w:val="both"/>
        <w:rPr>
          <w:rFonts w:ascii="Times New Roman" w:hAnsi="Times New Roman"/>
          <w:b w:val="0"/>
          <w:sz w:val="23"/>
          <w:szCs w:val="23"/>
        </w:rPr>
      </w:pPr>
      <w:r w:rsidRPr="00E12511">
        <w:rPr>
          <w:rFonts w:ascii="Times New Roman" w:hAnsi="Times New Roman"/>
          <w:b w:val="0"/>
          <w:sz w:val="23"/>
          <w:szCs w:val="23"/>
        </w:rPr>
        <w:t>В данных действиях заказчика содержатся признаки состава административного правона</w:t>
      </w:r>
      <w:r w:rsidR="00451183">
        <w:rPr>
          <w:rFonts w:ascii="Times New Roman" w:hAnsi="Times New Roman"/>
          <w:b w:val="0"/>
          <w:sz w:val="23"/>
          <w:szCs w:val="23"/>
        </w:rPr>
        <w:t>рушения, предусмотренного ч. 4</w:t>
      </w:r>
      <w:r w:rsidRPr="00E12511">
        <w:rPr>
          <w:rFonts w:ascii="Times New Roman" w:hAnsi="Times New Roman"/>
          <w:b w:val="0"/>
          <w:sz w:val="23"/>
          <w:szCs w:val="23"/>
        </w:rPr>
        <w:t xml:space="preserve"> ст. 7.30 КоАП РФ.</w:t>
      </w:r>
    </w:p>
    <w:p w:rsidR="005662CE" w:rsidRPr="00505172" w:rsidRDefault="003935D8" w:rsidP="002F1B2D">
      <w:pPr>
        <w:pStyle w:val="a4"/>
        <w:ind w:firstLine="709"/>
        <w:jc w:val="both"/>
        <w:rPr>
          <w:rFonts w:ascii="Times New Roman" w:hAnsi="Times New Roman"/>
          <w:b w:val="0"/>
          <w:sz w:val="23"/>
          <w:szCs w:val="23"/>
        </w:rPr>
      </w:pPr>
      <w:r w:rsidRPr="00505172">
        <w:rPr>
          <w:rFonts w:ascii="Times New Roman" w:hAnsi="Times New Roman"/>
          <w:b w:val="0"/>
          <w:sz w:val="23"/>
          <w:szCs w:val="23"/>
        </w:rPr>
        <w:t>В ходе проведения внеплановой проверки Комиссией Свердловского УФАС России установлено следующее.</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11.06.2019 г. аукционной комиссией была проведена процедура рассмотрения первых частей заявок на участие в аукционе, по ее итогам составлен протокол </w:t>
      </w:r>
      <w:hyperlink r:id="rId35" w:history="1">
        <w:r w:rsidRPr="00E12511">
          <w:rPr>
            <w:rFonts w:ascii="Times New Roman" w:hAnsi="Times New Roman"/>
            <w:b w:val="0"/>
            <w:sz w:val="23"/>
            <w:szCs w:val="23"/>
          </w:rPr>
          <w:t> от 11.06.2019 №0162300003619000086-1</w:t>
        </w:r>
      </w:hyperlink>
      <w:r w:rsidRPr="00E12511">
        <w:rPr>
          <w:rFonts w:ascii="Times New Roman" w:hAnsi="Times New Roman"/>
          <w:b w:val="0"/>
          <w:sz w:val="23"/>
          <w:szCs w:val="23"/>
        </w:rPr>
        <w:t xml:space="preserve">, подписанный присутствующими на заседании членами комиссии. </w:t>
      </w:r>
    </w:p>
    <w:p w:rsidR="002019F9"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соответствии с указанным протоколом поступило 4 заявки от участников закупки. Участник закупки с идентификационным номером заявки 209 допущен к участию в электронном аукционе. Участники закупки с идентификационными номерами заявок 53, 21, 171 не допущены к участию в электронном аукционе. </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lastRenderedPageBreak/>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36" w:history="1">
        <w:r w:rsidRPr="00E12511">
          <w:rPr>
            <w:rFonts w:ascii="Times New Roman" w:hAnsi="Times New Roman"/>
            <w:b w:val="0"/>
            <w:sz w:val="23"/>
            <w:szCs w:val="23"/>
          </w:rPr>
          <w:t>частями 3</w:t>
        </w:r>
      </w:hyperlink>
      <w:r w:rsidRPr="00E12511">
        <w:rPr>
          <w:rFonts w:ascii="Times New Roman" w:hAnsi="Times New Roman"/>
          <w:b w:val="0"/>
          <w:sz w:val="23"/>
          <w:szCs w:val="23"/>
        </w:rPr>
        <w:t xml:space="preserve"> - </w:t>
      </w:r>
      <w:hyperlink r:id="rId37" w:history="1">
        <w:r w:rsidRPr="00E12511">
          <w:rPr>
            <w:rFonts w:ascii="Times New Roman" w:hAnsi="Times New Roman"/>
            <w:b w:val="0"/>
            <w:sz w:val="23"/>
            <w:szCs w:val="23"/>
          </w:rPr>
          <w:t>6 статьи 66</w:t>
        </w:r>
      </w:hyperlink>
      <w:r w:rsidRPr="00E12511">
        <w:rPr>
          <w:rFonts w:ascii="Times New Roman" w:hAnsi="Times New Roman"/>
          <w:b w:val="0"/>
          <w:sz w:val="23"/>
          <w:szCs w:val="23"/>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Частью 3 ст. 66 Закона о контрактной системе установлено, что первая часть заявки на участие в электронном аукционе при заключении контракта на поставку товара, должна содержать:</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2) при осуществлении закупки товара или закупки работы, услуги, для выполнения, оказания которых используется товар:</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38" w:history="1">
        <w:r w:rsidRPr="00E12511">
          <w:rPr>
            <w:rFonts w:ascii="Times New Roman" w:hAnsi="Times New Roman"/>
            <w:b w:val="0"/>
            <w:sz w:val="23"/>
            <w:szCs w:val="23"/>
          </w:rPr>
          <w:t>статьей 14</w:t>
        </w:r>
      </w:hyperlink>
      <w:r w:rsidRPr="00E12511">
        <w:rPr>
          <w:rFonts w:ascii="Times New Roman" w:hAnsi="Times New Roman"/>
          <w:b w:val="0"/>
          <w:sz w:val="23"/>
          <w:szCs w:val="23"/>
        </w:rPr>
        <w:t xml:space="preserve"> настоящего Федерального закона);</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В п. 13.1Части I «Общая часть» аукционной документации указано, что первая часть заявки на участие в аукционе в электронной форме должна содержать:</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2)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019F9" w:rsidRPr="00E12511" w:rsidRDefault="002019F9" w:rsidP="002019F9">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п. 19 Части II «Техническое задание» аукционной документации функциональные характеристики (потребительские свойства) товара, используемого при выполнении работ, предъявляются согласно Приложению «Функциональные характеристики (потребительские свойства) товара, используемого при выполнении работ.</w:t>
      </w:r>
    </w:p>
    <w:p w:rsidR="00BC49AA" w:rsidRPr="00E12511" w:rsidRDefault="00BC49AA" w:rsidP="00BC49AA">
      <w:pPr>
        <w:pStyle w:val="a4"/>
        <w:ind w:firstLine="709"/>
        <w:jc w:val="both"/>
        <w:rPr>
          <w:rFonts w:ascii="Times New Roman" w:hAnsi="Times New Roman"/>
          <w:b w:val="0"/>
          <w:sz w:val="23"/>
          <w:szCs w:val="23"/>
        </w:rPr>
      </w:pPr>
      <w:r w:rsidRPr="00505172">
        <w:rPr>
          <w:rFonts w:ascii="Times New Roman" w:hAnsi="Times New Roman"/>
          <w:b w:val="0"/>
          <w:sz w:val="23"/>
          <w:szCs w:val="23"/>
        </w:rPr>
        <w:t>В Приложении № 4 к Техническому заданию аукционной документации, указан перечень товаров, используемых</w:t>
      </w:r>
      <w:r w:rsidRPr="00E12511">
        <w:rPr>
          <w:rFonts w:ascii="Times New Roman" w:hAnsi="Times New Roman"/>
          <w:b w:val="0"/>
          <w:sz w:val="23"/>
          <w:szCs w:val="23"/>
        </w:rPr>
        <w:t xml:space="preserve"> при выполнении работ, а также установлены качественные, технические и функциональные характеристики данных товаров, в том числе, по позиции 8 «Асфальтобетонные смеси Тип 2», а именно:</w:t>
      </w:r>
    </w:p>
    <w:tbl>
      <w:tblPr>
        <w:tblW w:w="97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
        <w:gridCol w:w="1701"/>
        <w:gridCol w:w="2410"/>
        <w:gridCol w:w="1846"/>
        <w:gridCol w:w="1556"/>
        <w:gridCol w:w="1981"/>
      </w:tblGrid>
      <w:tr w:rsidR="00BC49AA" w:rsidRPr="00A31D18" w:rsidTr="004439CE">
        <w:trPr>
          <w:trHeight w:val="567"/>
        </w:trPr>
        <w:tc>
          <w:tcPr>
            <w:tcW w:w="284" w:type="dxa"/>
            <w:vMerge w:val="restart"/>
            <w:shd w:val="clear" w:color="auto" w:fill="auto"/>
            <w:vAlign w:val="center"/>
          </w:tcPr>
          <w:p w:rsidR="00BC49AA" w:rsidRPr="00F91222" w:rsidRDefault="00BC49AA" w:rsidP="00CB3E7F">
            <w:pPr>
              <w:pStyle w:val="af3"/>
              <w:spacing w:after="0" w:line="240" w:lineRule="auto"/>
              <w:ind w:left="0"/>
              <w:jc w:val="both"/>
              <w:rPr>
                <w:rFonts w:ascii="Times New Roman" w:eastAsia="Times New Roman" w:hAnsi="Times New Roman"/>
                <w:iCs/>
                <w:sz w:val="18"/>
                <w:szCs w:val="16"/>
                <w:lang w:eastAsia="ru-RU"/>
              </w:rPr>
            </w:pPr>
            <w:r w:rsidRPr="00F91222">
              <w:rPr>
                <w:rFonts w:ascii="Times New Roman" w:eastAsia="Times New Roman" w:hAnsi="Times New Roman"/>
                <w:iCs/>
                <w:sz w:val="18"/>
                <w:szCs w:val="16"/>
                <w:lang w:eastAsia="ru-RU"/>
              </w:rPr>
              <w:t>№</w:t>
            </w:r>
          </w:p>
        </w:tc>
        <w:tc>
          <w:tcPr>
            <w:tcW w:w="1701" w:type="dxa"/>
            <w:vMerge w:val="restart"/>
            <w:shd w:val="clear" w:color="auto" w:fill="auto"/>
            <w:vAlign w:val="center"/>
            <w:hideMark/>
          </w:tcPr>
          <w:p w:rsidR="00BC49AA" w:rsidRPr="00F91222" w:rsidRDefault="00BC49AA" w:rsidP="00CB3E7F">
            <w:pPr>
              <w:tabs>
                <w:tab w:val="left" w:pos="1309"/>
              </w:tabs>
              <w:jc w:val="center"/>
              <w:rPr>
                <w:iCs/>
                <w:sz w:val="18"/>
                <w:szCs w:val="16"/>
                <w:highlight w:val="yellow"/>
              </w:rPr>
            </w:pPr>
            <w:r w:rsidRPr="00F91222">
              <w:rPr>
                <w:iCs/>
                <w:sz w:val="18"/>
                <w:szCs w:val="16"/>
              </w:rPr>
              <w:t>Наименование товара</w:t>
            </w:r>
          </w:p>
        </w:tc>
        <w:tc>
          <w:tcPr>
            <w:tcW w:w="5812" w:type="dxa"/>
            <w:gridSpan w:val="3"/>
            <w:shd w:val="clear" w:color="auto" w:fill="auto"/>
            <w:vAlign w:val="center"/>
            <w:hideMark/>
          </w:tcPr>
          <w:p w:rsidR="00BC49AA" w:rsidRPr="00F91222" w:rsidRDefault="00BC49AA" w:rsidP="00CB3E7F">
            <w:pPr>
              <w:jc w:val="center"/>
              <w:rPr>
                <w:iCs/>
                <w:sz w:val="18"/>
                <w:szCs w:val="16"/>
              </w:rPr>
            </w:pPr>
            <w:r w:rsidRPr="00F91222">
              <w:rPr>
                <w:iCs/>
                <w:sz w:val="18"/>
                <w:szCs w:val="16"/>
              </w:rPr>
              <w:t>Технические характеристики</w:t>
            </w:r>
          </w:p>
        </w:tc>
        <w:tc>
          <w:tcPr>
            <w:tcW w:w="1981" w:type="dxa"/>
            <w:shd w:val="clear" w:color="auto" w:fill="auto"/>
          </w:tcPr>
          <w:p w:rsidR="00BC49AA" w:rsidRPr="00F91222" w:rsidRDefault="00BC49AA" w:rsidP="00CB3E7F">
            <w:pPr>
              <w:jc w:val="center"/>
              <w:rPr>
                <w:iCs/>
                <w:sz w:val="18"/>
                <w:szCs w:val="16"/>
              </w:rPr>
            </w:pPr>
            <w:r w:rsidRPr="00F91222">
              <w:rPr>
                <w:iCs/>
                <w:sz w:val="18"/>
                <w:szCs w:val="16"/>
              </w:rPr>
              <w:t>Инструкция участнику закупки по формированию предложения</w:t>
            </w:r>
          </w:p>
        </w:tc>
      </w:tr>
      <w:tr w:rsidR="00BC49AA" w:rsidRPr="00A31D18" w:rsidTr="004439CE">
        <w:trPr>
          <w:trHeight w:val="567"/>
        </w:trPr>
        <w:tc>
          <w:tcPr>
            <w:tcW w:w="284" w:type="dxa"/>
            <w:vMerge/>
            <w:shd w:val="clear" w:color="auto" w:fill="auto"/>
            <w:vAlign w:val="center"/>
          </w:tcPr>
          <w:p w:rsidR="00BC49AA" w:rsidRPr="00F91222" w:rsidRDefault="00BC49AA" w:rsidP="00CB3E7F">
            <w:pPr>
              <w:pStyle w:val="af3"/>
              <w:numPr>
                <w:ilvl w:val="0"/>
                <w:numId w:val="6"/>
              </w:numPr>
              <w:spacing w:after="0" w:line="240" w:lineRule="auto"/>
              <w:ind w:left="0"/>
              <w:jc w:val="both"/>
              <w:rPr>
                <w:rFonts w:ascii="Times New Roman" w:eastAsia="Times New Roman" w:hAnsi="Times New Roman"/>
                <w:iCs/>
                <w:sz w:val="18"/>
                <w:szCs w:val="16"/>
                <w:lang w:eastAsia="ru-RU"/>
              </w:rPr>
            </w:pPr>
          </w:p>
        </w:tc>
        <w:tc>
          <w:tcPr>
            <w:tcW w:w="1701" w:type="dxa"/>
            <w:vMerge/>
            <w:shd w:val="clear" w:color="auto" w:fill="auto"/>
            <w:vAlign w:val="center"/>
            <w:hideMark/>
          </w:tcPr>
          <w:p w:rsidR="00BC49AA" w:rsidRPr="00F91222" w:rsidRDefault="00BC49AA" w:rsidP="00CB3E7F">
            <w:pPr>
              <w:tabs>
                <w:tab w:val="left" w:pos="1309"/>
              </w:tabs>
              <w:jc w:val="both"/>
              <w:rPr>
                <w:iCs/>
                <w:sz w:val="18"/>
                <w:szCs w:val="16"/>
                <w:highlight w:val="yellow"/>
              </w:rPr>
            </w:pPr>
          </w:p>
        </w:tc>
        <w:tc>
          <w:tcPr>
            <w:tcW w:w="2410" w:type="dxa"/>
            <w:shd w:val="clear" w:color="auto" w:fill="auto"/>
            <w:noWrap/>
            <w:hideMark/>
          </w:tcPr>
          <w:p w:rsidR="00BC49AA" w:rsidRPr="00F91222" w:rsidRDefault="00BC49AA" w:rsidP="00CB3E7F">
            <w:pPr>
              <w:jc w:val="center"/>
              <w:rPr>
                <w:sz w:val="18"/>
                <w:szCs w:val="16"/>
              </w:rPr>
            </w:pPr>
            <w:r w:rsidRPr="00F91222">
              <w:rPr>
                <w:iCs/>
                <w:sz w:val="18"/>
                <w:szCs w:val="16"/>
              </w:rPr>
              <w:t>Требуемый параметр</w:t>
            </w:r>
          </w:p>
        </w:tc>
        <w:tc>
          <w:tcPr>
            <w:tcW w:w="1846" w:type="dxa"/>
            <w:shd w:val="clear" w:color="auto" w:fill="auto"/>
            <w:hideMark/>
          </w:tcPr>
          <w:p w:rsidR="00BC49AA" w:rsidRPr="00F91222" w:rsidRDefault="00BC49AA" w:rsidP="00CB3E7F">
            <w:pPr>
              <w:jc w:val="center"/>
              <w:rPr>
                <w:iCs/>
                <w:sz w:val="18"/>
                <w:szCs w:val="16"/>
              </w:rPr>
            </w:pPr>
            <w:r w:rsidRPr="00F91222">
              <w:rPr>
                <w:iCs/>
                <w:sz w:val="18"/>
                <w:szCs w:val="16"/>
              </w:rPr>
              <w:t>Требуемое значение</w:t>
            </w:r>
          </w:p>
        </w:tc>
        <w:tc>
          <w:tcPr>
            <w:tcW w:w="1556" w:type="dxa"/>
            <w:shd w:val="clear" w:color="auto" w:fill="auto"/>
            <w:hideMark/>
          </w:tcPr>
          <w:p w:rsidR="00BC49AA" w:rsidRPr="00F91222" w:rsidRDefault="00BC49AA" w:rsidP="00CB3E7F">
            <w:pPr>
              <w:jc w:val="center"/>
              <w:rPr>
                <w:iCs/>
                <w:sz w:val="18"/>
                <w:szCs w:val="16"/>
              </w:rPr>
            </w:pPr>
            <w:r w:rsidRPr="00F91222">
              <w:rPr>
                <w:iCs/>
                <w:sz w:val="18"/>
                <w:szCs w:val="16"/>
              </w:rPr>
              <w:t>Значение, предлагаемое Участником</w:t>
            </w:r>
          </w:p>
        </w:tc>
        <w:tc>
          <w:tcPr>
            <w:tcW w:w="1981" w:type="dxa"/>
            <w:shd w:val="clear" w:color="auto" w:fill="auto"/>
          </w:tcPr>
          <w:p w:rsidR="00BC49AA" w:rsidRPr="00F91222" w:rsidRDefault="00BC49AA" w:rsidP="00CB3E7F">
            <w:pPr>
              <w:jc w:val="both"/>
              <w:rPr>
                <w:iCs/>
                <w:sz w:val="18"/>
                <w:szCs w:val="16"/>
              </w:rPr>
            </w:pPr>
          </w:p>
        </w:tc>
      </w:tr>
      <w:tr w:rsidR="00BC49AA" w:rsidRPr="00AB6110" w:rsidTr="004439CE">
        <w:trPr>
          <w:trHeight w:val="384"/>
        </w:trPr>
        <w:tc>
          <w:tcPr>
            <w:tcW w:w="284" w:type="dxa"/>
            <w:vMerge w:val="restart"/>
            <w:shd w:val="clear" w:color="auto" w:fill="auto"/>
          </w:tcPr>
          <w:p w:rsidR="00BC49AA" w:rsidRPr="00F91222" w:rsidRDefault="00BC49AA" w:rsidP="004439CE">
            <w:pPr>
              <w:pStyle w:val="af3"/>
              <w:spacing w:after="0" w:line="240" w:lineRule="auto"/>
              <w:ind w:left="0"/>
              <w:jc w:val="both"/>
              <w:rPr>
                <w:rFonts w:ascii="Times New Roman" w:eastAsia="Times New Roman" w:hAnsi="Times New Roman"/>
                <w:iCs/>
                <w:sz w:val="18"/>
                <w:szCs w:val="16"/>
                <w:lang w:eastAsia="ru-RU"/>
              </w:rPr>
            </w:pPr>
            <w:r w:rsidRPr="00F91222">
              <w:rPr>
                <w:rFonts w:ascii="Times New Roman" w:eastAsia="Times New Roman" w:hAnsi="Times New Roman"/>
                <w:iCs/>
                <w:sz w:val="18"/>
                <w:szCs w:val="16"/>
                <w:lang w:eastAsia="ru-RU"/>
              </w:rPr>
              <w:t>8</w:t>
            </w:r>
          </w:p>
        </w:tc>
        <w:tc>
          <w:tcPr>
            <w:tcW w:w="1701" w:type="dxa"/>
            <w:vMerge w:val="restart"/>
            <w:tcBorders>
              <w:top w:val="single" w:sz="4" w:space="0" w:color="auto"/>
              <w:left w:val="single" w:sz="4" w:space="0" w:color="auto"/>
              <w:bottom w:val="single" w:sz="4" w:space="0" w:color="auto"/>
              <w:right w:val="single" w:sz="4" w:space="0" w:color="auto"/>
            </w:tcBorders>
          </w:tcPr>
          <w:p w:rsidR="00BC49AA" w:rsidRPr="00F91222" w:rsidRDefault="00BC49AA" w:rsidP="00CB3E7F">
            <w:pPr>
              <w:jc w:val="both"/>
              <w:rPr>
                <w:sz w:val="18"/>
                <w:szCs w:val="16"/>
              </w:rPr>
            </w:pPr>
            <w:r w:rsidRPr="00F91222">
              <w:rPr>
                <w:sz w:val="18"/>
                <w:szCs w:val="16"/>
              </w:rPr>
              <w:t xml:space="preserve">Асфальтобетонные </w:t>
            </w:r>
            <w:r w:rsidRPr="00F91222">
              <w:rPr>
                <w:sz w:val="18"/>
                <w:szCs w:val="16"/>
              </w:rPr>
              <w:lastRenderedPageBreak/>
              <w:t>смеси Тип 2</w:t>
            </w:r>
          </w:p>
          <w:p w:rsidR="00BC49AA" w:rsidRPr="00F91222" w:rsidRDefault="00BC49AA" w:rsidP="00CB3E7F">
            <w:pPr>
              <w:jc w:val="both"/>
              <w:rPr>
                <w:sz w:val="18"/>
                <w:szCs w:val="16"/>
                <w:highlight w:val="green"/>
              </w:rPr>
            </w:pPr>
            <w:r w:rsidRPr="00F91222">
              <w:rPr>
                <w:sz w:val="18"/>
                <w:szCs w:val="16"/>
              </w:rPr>
              <w:t>ГОСТ 9128-2013</w:t>
            </w:r>
          </w:p>
        </w:tc>
        <w:tc>
          <w:tcPr>
            <w:tcW w:w="2410" w:type="dxa"/>
            <w:tcBorders>
              <w:top w:val="single" w:sz="4" w:space="0" w:color="auto"/>
              <w:left w:val="single" w:sz="4" w:space="0" w:color="auto"/>
              <w:bottom w:val="single" w:sz="4" w:space="0" w:color="auto"/>
              <w:right w:val="single" w:sz="4" w:space="0" w:color="auto"/>
            </w:tcBorders>
          </w:tcPr>
          <w:p w:rsidR="00BC49AA" w:rsidRPr="00F91222" w:rsidRDefault="00BC49AA" w:rsidP="00CB3E7F">
            <w:pPr>
              <w:jc w:val="center"/>
              <w:rPr>
                <w:bCs/>
                <w:sz w:val="18"/>
                <w:szCs w:val="16"/>
              </w:rPr>
            </w:pPr>
            <w:r w:rsidRPr="00F91222">
              <w:rPr>
                <w:sz w:val="18"/>
                <w:szCs w:val="16"/>
              </w:rPr>
              <w:lastRenderedPageBreak/>
              <w:t>Марка</w:t>
            </w:r>
          </w:p>
        </w:tc>
        <w:tc>
          <w:tcPr>
            <w:tcW w:w="1846" w:type="dxa"/>
            <w:tcBorders>
              <w:top w:val="single" w:sz="4" w:space="0" w:color="auto"/>
              <w:left w:val="single" w:sz="4" w:space="0" w:color="auto"/>
              <w:bottom w:val="single" w:sz="4" w:space="0" w:color="auto"/>
              <w:right w:val="single" w:sz="4" w:space="0" w:color="auto"/>
            </w:tcBorders>
          </w:tcPr>
          <w:p w:rsidR="00BC49AA" w:rsidRPr="00F91222" w:rsidRDefault="00BC49AA" w:rsidP="00CB3E7F">
            <w:pPr>
              <w:jc w:val="center"/>
              <w:rPr>
                <w:sz w:val="18"/>
                <w:szCs w:val="16"/>
                <w:shd w:val="clear" w:color="auto" w:fill="FFFFFF"/>
              </w:rPr>
            </w:pPr>
            <w:r w:rsidRPr="00F91222">
              <w:rPr>
                <w:sz w:val="18"/>
                <w:szCs w:val="16"/>
                <w:shd w:val="clear" w:color="auto" w:fill="FFFFFF"/>
              </w:rPr>
              <w:t>I или II</w:t>
            </w:r>
          </w:p>
        </w:tc>
        <w:tc>
          <w:tcPr>
            <w:tcW w:w="1556" w:type="dxa"/>
            <w:shd w:val="clear" w:color="auto" w:fill="auto"/>
          </w:tcPr>
          <w:p w:rsidR="00BC49AA" w:rsidRPr="00F91222" w:rsidRDefault="00BC49AA" w:rsidP="00CB3E7F">
            <w:pPr>
              <w:jc w:val="center"/>
              <w:rPr>
                <w:sz w:val="18"/>
                <w:szCs w:val="16"/>
                <w:shd w:val="clear" w:color="auto" w:fill="FFFFFF"/>
              </w:rPr>
            </w:pPr>
          </w:p>
        </w:tc>
        <w:tc>
          <w:tcPr>
            <w:tcW w:w="1981" w:type="dxa"/>
            <w:shd w:val="clear" w:color="auto" w:fill="auto"/>
          </w:tcPr>
          <w:p w:rsidR="00BC49AA" w:rsidRPr="00F91222" w:rsidRDefault="00BC49AA" w:rsidP="00CB3E7F">
            <w:pPr>
              <w:jc w:val="both"/>
              <w:rPr>
                <w:sz w:val="18"/>
                <w:szCs w:val="16"/>
                <w:shd w:val="clear" w:color="auto" w:fill="FFFFFF"/>
              </w:rPr>
            </w:pPr>
            <w:r w:rsidRPr="00F91222">
              <w:rPr>
                <w:sz w:val="18"/>
                <w:szCs w:val="16"/>
              </w:rPr>
              <w:t xml:space="preserve">Указывается </w:t>
            </w:r>
            <w:r w:rsidRPr="00F91222">
              <w:rPr>
                <w:sz w:val="18"/>
                <w:szCs w:val="16"/>
              </w:rPr>
              <w:lastRenderedPageBreak/>
              <w:t>конкретное значение</w:t>
            </w:r>
          </w:p>
        </w:tc>
      </w:tr>
      <w:tr w:rsidR="00BC49AA" w:rsidRPr="00AB6110" w:rsidTr="004439CE">
        <w:trPr>
          <w:trHeight w:val="276"/>
        </w:trPr>
        <w:tc>
          <w:tcPr>
            <w:tcW w:w="284" w:type="dxa"/>
            <w:vMerge/>
            <w:shd w:val="clear" w:color="auto" w:fill="auto"/>
          </w:tcPr>
          <w:p w:rsidR="00BC49AA" w:rsidRPr="00F91222" w:rsidRDefault="00BC49AA" w:rsidP="00CB3E7F">
            <w:pPr>
              <w:pStyle w:val="af3"/>
              <w:numPr>
                <w:ilvl w:val="0"/>
                <w:numId w:val="6"/>
              </w:numPr>
              <w:spacing w:after="0" w:line="240" w:lineRule="auto"/>
              <w:ind w:left="0"/>
              <w:jc w:val="both"/>
              <w:rPr>
                <w:rFonts w:ascii="Times New Roman" w:eastAsia="Times New Roman" w:hAnsi="Times New Roman"/>
                <w:iCs/>
                <w:sz w:val="18"/>
                <w:szCs w:val="16"/>
                <w:lang w:eastAsia="ru-RU"/>
              </w:rPr>
            </w:pPr>
          </w:p>
        </w:tc>
        <w:tc>
          <w:tcPr>
            <w:tcW w:w="1701" w:type="dxa"/>
            <w:vMerge/>
            <w:shd w:val="clear" w:color="auto" w:fill="auto"/>
            <w:vAlign w:val="center"/>
          </w:tcPr>
          <w:p w:rsidR="00BC49AA" w:rsidRPr="00F91222" w:rsidRDefault="00BC49AA" w:rsidP="00CB3E7F">
            <w:pPr>
              <w:pStyle w:val="formattext"/>
              <w:keepNext/>
              <w:rPr>
                <w:color w:val="000000"/>
                <w:sz w:val="18"/>
                <w:szCs w:val="16"/>
                <w:highlight w:val="green"/>
              </w:rPr>
            </w:pPr>
          </w:p>
        </w:tc>
        <w:tc>
          <w:tcPr>
            <w:tcW w:w="2410" w:type="dxa"/>
            <w:shd w:val="clear" w:color="auto" w:fill="auto"/>
          </w:tcPr>
          <w:p w:rsidR="00BC49AA" w:rsidRPr="00F91222" w:rsidRDefault="00BC49AA" w:rsidP="00CB3E7F">
            <w:pPr>
              <w:jc w:val="center"/>
              <w:rPr>
                <w:sz w:val="18"/>
                <w:szCs w:val="16"/>
              </w:rPr>
            </w:pPr>
            <w:r w:rsidRPr="00F91222">
              <w:rPr>
                <w:bCs/>
                <w:sz w:val="18"/>
                <w:szCs w:val="16"/>
              </w:rPr>
              <w:t>Вид асфальтобетонной смеси</w:t>
            </w:r>
          </w:p>
        </w:tc>
        <w:tc>
          <w:tcPr>
            <w:tcW w:w="1846" w:type="dxa"/>
            <w:shd w:val="clear" w:color="auto" w:fill="auto"/>
          </w:tcPr>
          <w:p w:rsidR="00BC49AA" w:rsidRPr="00F91222" w:rsidRDefault="00BC49AA" w:rsidP="00CB3E7F">
            <w:pPr>
              <w:jc w:val="center"/>
              <w:rPr>
                <w:sz w:val="18"/>
                <w:szCs w:val="16"/>
              </w:rPr>
            </w:pPr>
            <w:r w:rsidRPr="00F91222">
              <w:rPr>
                <w:sz w:val="18"/>
                <w:szCs w:val="16"/>
              </w:rPr>
              <w:t>Горячая, пористая или высокопористая</w:t>
            </w:r>
          </w:p>
        </w:tc>
        <w:tc>
          <w:tcPr>
            <w:tcW w:w="1556" w:type="dxa"/>
            <w:shd w:val="clear" w:color="auto" w:fill="auto"/>
          </w:tcPr>
          <w:p w:rsidR="00BC49AA" w:rsidRPr="00F91222" w:rsidRDefault="00BC49AA" w:rsidP="00CB3E7F">
            <w:pPr>
              <w:jc w:val="center"/>
              <w:rPr>
                <w:sz w:val="18"/>
                <w:szCs w:val="16"/>
              </w:rPr>
            </w:pPr>
          </w:p>
        </w:tc>
        <w:tc>
          <w:tcPr>
            <w:tcW w:w="1981" w:type="dxa"/>
            <w:shd w:val="clear" w:color="auto" w:fill="auto"/>
          </w:tcPr>
          <w:p w:rsidR="00BC49AA" w:rsidRPr="00F91222" w:rsidRDefault="00BC49AA" w:rsidP="00CB3E7F">
            <w:pPr>
              <w:jc w:val="both"/>
              <w:rPr>
                <w:bCs/>
                <w:sz w:val="18"/>
                <w:szCs w:val="16"/>
              </w:rPr>
            </w:pPr>
            <w:r w:rsidRPr="00F91222">
              <w:rPr>
                <w:sz w:val="18"/>
                <w:szCs w:val="16"/>
                <w:shd w:val="clear" w:color="auto" w:fill="FFFFFF"/>
              </w:rPr>
              <w:t>Указывается конкретное значение</w:t>
            </w:r>
          </w:p>
        </w:tc>
      </w:tr>
      <w:tr w:rsidR="00BC49AA" w:rsidRPr="00AB6110" w:rsidTr="004439CE">
        <w:trPr>
          <w:trHeight w:val="181"/>
        </w:trPr>
        <w:tc>
          <w:tcPr>
            <w:tcW w:w="284" w:type="dxa"/>
            <w:vMerge/>
            <w:shd w:val="clear" w:color="auto" w:fill="auto"/>
          </w:tcPr>
          <w:p w:rsidR="00BC49AA" w:rsidRPr="00F91222" w:rsidRDefault="00BC49AA" w:rsidP="00CB3E7F">
            <w:pPr>
              <w:pStyle w:val="af3"/>
              <w:numPr>
                <w:ilvl w:val="0"/>
                <w:numId w:val="6"/>
              </w:numPr>
              <w:spacing w:after="0" w:line="240" w:lineRule="auto"/>
              <w:ind w:left="0"/>
              <w:jc w:val="both"/>
              <w:rPr>
                <w:rFonts w:ascii="Times New Roman" w:eastAsia="Times New Roman" w:hAnsi="Times New Roman"/>
                <w:iCs/>
                <w:sz w:val="18"/>
                <w:szCs w:val="16"/>
                <w:lang w:eastAsia="ru-RU"/>
              </w:rPr>
            </w:pPr>
          </w:p>
        </w:tc>
        <w:tc>
          <w:tcPr>
            <w:tcW w:w="1701" w:type="dxa"/>
            <w:vMerge/>
            <w:shd w:val="clear" w:color="auto" w:fill="auto"/>
            <w:vAlign w:val="center"/>
          </w:tcPr>
          <w:p w:rsidR="00BC49AA" w:rsidRPr="00F91222" w:rsidRDefault="00BC49AA" w:rsidP="00CB3E7F">
            <w:pPr>
              <w:pStyle w:val="formattext"/>
              <w:keepNext/>
              <w:rPr>
                <w:color w:val="000000"/>
                <w:sz w:val="18"/>
                <w:szCs w:val="16"/>
                <w:highlight w:val="green"/>
              </w:rPr>
            </w:pPr>
          </w:p>
        </w:tc>
        <w:tc>
          <w:tcPr>
            <w:tcW w:w="2410" w:type="dxa"/>
            <w:shd w:val="clear" w:color="auto" w:fill="auto"/>
          </w:tcPr>
          <w:p w:rsidR="00BC49AA" w:rsidRPr="00F91222" w:rsidRDefault="00BC49AA" w:rsidP="00CB3E7F">
            <w:pPr>
              <w:jc w:val="center"/>
              <w:rPr>
                <w:sz w:val="18"/>
                <w:szCs w:val="16"/>
              </w:rPr>
            </w:pPr>
            <w:r w:rsidRPr="00F91222">
              <w:rPr>
                <w:bCs/>
                <w:sz w:val="18"/>
                <w:szCs w:val="16"/>
              </w:rPr>
              <w:t>Предел прочности при сжатии, при температуре 50 °С, МПа</w:t>
            </w:r>
          </w:p>
        </w:tc>
        <w:tc>
          <w:tcPr>
            <w:tcW w:w="1846" w:type="dxa"/>
            <w:shd w:val="clear" w:color="auto" w:fill="auto"/>
          </w:tcPr>
          <w:p w:rsidR="00BC49AA" w:rsidRPr="00F91222" w:rsidRDefault="00BC49AA" w:rsidP="00CB3E7F">
            <w:pPr>
              <w:jc w:val="center"/>
              <w:rPr>
                <w:sz w:val="18"/>
                <w:szCs w:val="16"/>
              </w:rPr>
            </w:pPr>
            <w:r w:rsidRPr="00F91222">
              <w:rPr>
                <w:sz w:val="18"/>
                <w:szCs w:val="16"/>
              </w:rPr>
              <w:t xml:space="preserve">Не менее 0,5 </w:t>
            </w:r>
          </w:p>
        </w:tc>
        <w:tc>
          <w:tcPr>
            <w:tcW w:w="1556" w:type="dxa"/>
            <w:shd w:val="clear" w:color="auto" w:fill="auto"/>
          </w:tcPr>
          <w:p w:rsidR="00BC49AA" w:rsidRPr="00F91222" w:rsidRDefault="00BC49AA" w:rsidP="00CB3E7F">
            <w:pPr>
              <w:jc w:val="center"/>
              <w:rPr>
                <w:sz w:val="18"/>
                <w:szCs w:val="16"/>
              </w:rPr>
            </w:pPr>
          </w:p>
        </w:tc>
        <w:tc>
          <w:tcPr>
            <w:tcW w:w="1981" w:type="dxa"/>
            <w:shd w:val="clear" w:color="auto" w:fill="auto"/>
          </w:tcPr>
          <w:p w:rsidR="00BC49AA" w:rsidRPr="00F91222" w:rsidRDefault="00BC49AA" w:rsidP="00CB3E7F">
            <w:pPr>
              <w:jc w:val="both"/>
              <w:rPr>
                <w:bCs/>
                <w:sz w:val="18"/>
                <w:szCs w:val="16"/>
              </w:rPr>
            </w:pPr>
            <w:r w:rsidRPr="00F91222">
              <w:rPr>
                <w:sz w:val="18"/>
                <w:szCs w:val="16"/>
                <w:shd w:val="clear" w:color="auto" w:fill="FFFFFF"/>
              </w:rPr>
              <w:t>Диапазонное значение</w:t>
            </w:r>
          </w:p>
        </w:tc>
      </w:tr>
      <w:tr w:rsidR="00BC49AA" w:rsidRPr="00A272B4" w:rsidTr="004439CE">
        <w:trPr>
          <w:trHeight w:val="230"/>
        </w:trPr>
        <w:tc>
          <w:tcPr>
            <w:tcW w:w="284" w:type="dxa"/>
            <w:vMerge/>
            <w:shd w:val="clear" w:color="auto" w:fill="auto"/>
          </w:tcPr>
          <w:p w:rsidR="00BC49AA" w:rsidRPr="00F91222" w:rsidRDefault="00BC49AA" w:rsidP="00CB3E7F">
            <w:pPr>
              <w:pStyle w:val="af3"/>
              <w:numPr>
                <w:ilvl w:val="0"/>
                <w:numId w:val="6"/>
              </w:numPr>
              <w:spacing w:after="0" w:line="240" w:lineRule="auto"/>
              <w:ind w:left="0"/>
              <w:jc w:val="both"/>
              <w:rPr>
                <w:rFonts w:ascii="Times New Roman" w:eastAsia="Times New Roman" w:hAnsi="Times New Roman"/>
                <w:iCs/>
                <w:sz w:val="18"/>
                <w:szCs w:val="16"/>
                <w:lang w:eastAsia="ru-RU"/>
              </w:rPr>
            </w:pPr>
          </w:p>
        </w:tc>
        <w:tc>
          <w:tcPr>
            <w:tcW w:w="1701" w:type="dxa"/>
            <w:vMerge/>
            <w:shd w:val="clear" w:color="auto" w:fill="auto"/>
            <w:vAlign w:val="center"/>
          </w:tcPr>
          <w:p w:rsidR="00BC49AA" w:rsidRPr="00F91222" w:rsidRDefault="00BC49AA" w:rsidP="00CB3E7F">
            <w:pPr>
              <w:pStyle w:val="formattext"/>
              <w:keepNext/>
              <w:rPr>
                <w:color w:val="000000"/>
                <w:sz w:val="18"/>
                <w:szCs w:val="16"/>
                <w:highlight w:val="green"/>
              </w:rPr>
            </w:pPr>
          </w:p>
        </w:tc>
        <w:tc>
          <w:tcPr>
            <w:tcW w:w="2410" w:type="dxa"/>
            <w:shd w:val="clear" w:color="auto" w:fill="auto"/>
          </w:tcPr>
          <w:p w:rsidR="00BC49AA" w:rsidRPr="00F91222" w:rsidRDefault="00BC49AA" w:rsidP="00CB3E7F">
            <w:pPr>
              <w:jc w:val="center"/>
              <w:rPr>
                <w:sz w:val="18"/>
                <w:szCs w:val="16"/>
              </w:rPr>
            </w:pPr>
            <w:r w:rsidRPr="00F91222">
              <w:rPr>
                <w:sz w:val="18"/>
                <w:szCs w:val="16"/>
              </w:rPr>
              <w:t>Водостойкость</w:t>
            </w:r>
          </w:p>
        </w:tc>
        <w:tc>
          <w:tcPr>
            <w:tcW w:w="1846" w:type="dxa"/>
            <w:shd w:val="clear" w:color="auto" w:fill="auto"/>
          </w:tcPr>
          <w:p w:rsidR="00BC49AA" w:rsidRPr="00F91222" w:rsidRDefault="00BC49AA" w:rsidP="00CB3E7F">
            <w:pPr>
              <w:jc w:val="center"/>
              <w:rPr>
                <w:sz w:val="18"/>
                <w:szCs w:val="16"/>
              </w:rPr>
            </w:pPr>
            <w:r w:rsidRPr="00F91222">
              <w:rPr>
                <w:sz w:val="18"/>
                <w:szCs w:val="16"/>
              </w:rPr>
              <w:t>Не менее 0,6</w:t>
            </w:r>
          </w:p>
        </w:tc>
        <w:tc>
          <w:tcPr>
            <w:tcW w:w="1556" w:type="dxa"/>
            <w:shd w:val="clear" w:color="auto" w:fill="auto"/>
          </w:tcPr>
          <w:p w:rsidR="00BC49AA" w:rsidRPr="00F91222" w:rsidRDefault="00BC49AA" w:rsidP="00CB3E7F">
            <w:pPr>
              <w:jc w:val="center"/>
              <w:rPr>
                <w:sz w:val="18"/>
                <w:szCs w:val="16"/>
              </w:rPr>
            </w:pPr>
          </w:p>
        </w:tc>
        <w:tc>
          <w:tcPr>
            <w:tcW w:w="1981" w:type="dxa"/>
            <w:shd w:val="clear" w:color="auto" w:fill="auto"/>
          </w:tcPr>
          <w:p w:rsidR="00BC49AA" w:rsidRPr="00F91222" w:rsidRDefault="00BC49AA" w:rsidP="00CB3E7F">
            <w:pPr>
              <w:jc w:val="both"/>
              <w:rPr>
                <w:bCs/>
                <w:sz w:val="18"/>
                <w:szCs w:val="16"/>
              </w:rPr>
            </w:pPr>
            <w:r w:rsidRPr="00F91222">
              <w:rPr>
                <w:sz w:val="18"/>
                <w:szCs w:val="16"/>
                <w:shd w:val="clear" w:color="auto" w:fill="FFFFFF"/>
              </w:rPr>
              <w:t>Диапазонное значение</w:t>
            </w:r>
          </w:p>
        </w:tc>
      </w:tr>
    </w:tbl>
    <w:p w:rsidR="00BC49AA" w:rsidRPr="00E12511" w:rsidRDefault="00BC49AA" w:rsidP="00BC49AA">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инструкции по предоставлению сведений в случае отсутствия в нормативной документации значений по требуемым параметрам (то есть в действующей редакции ГОСТ параметр не определяется или указан прочерк), то по данным параметрам в графе «Значение, предлагаемое участником» необходимо указывать «не нормируется». Если требуемый параметр и (или) требуемое значение не применяется, исходя из свойств товара и (или) его характеристик, конструкции, необходимо указывать «не применяется» (имеет преимущество перед другими знаками, символами, словами, используемыми в настоящей инструкции).</w:t>
      </w:r>
    </w:p>
    <w:p w:rsidR="00BC49AA" w:rsidRPr="00E12511" w:rsidRDefault="00BC49AA" w:rsidP="006B416D">
      <w:pPr>
        <w:pStyle w:val="a4"/>
        <w:ind w:firstLine="709"/>
        <w:jc w:val="both"/>
        <w:rPr>
          <w:rFonts w:ascii="Times New Roman" w:hAnsi="Times New Roman"/>
          <w:b w:val="0"/>
          <w:sz w:val="23"/>
          <w:szCs w:val="23"/>
        </w:rPr>
      </w:pPr>
      <w:r w:rsidRPr="00E12511">
        <w:rPr>
          <w:rFonts w:ascii="Times New Roman" w:hAnsi="Times New Roman"/>
          <w:b w:val="0"/>
          <w:sz w:val="23"/>
          <w:szCs w:val="23"/>
        </w:rPr>
        <w:t>В п. 4.1.12 ГОСТ 9128-2013 «Смеси асфальтобетонные, полимерасфальтобетонные, асфальтобетон, полимерасфальтобетон для автомобильных дорог и аэродромов. Технические условия» (далее ГОСТ 9128-2013) указано, что показатели физико-механических свойств пористых и высокопористых асфальтобетонов из горячих смесей должны соответствовать указанным в таблице 6. При этом, согласно примечанию № 1 для крупнозернистых асфальтобетонов значение предела прочности при сжатии при температуре 50°С и показатели водостойкости не нормируются.</w:t>
      </w:r>
    </w:p>
    <w:p w:rsidR="00BC49AA" w:rsidRPr="00E12511" w:rsidRDefault="00BC49AA" w:rsidP="006B416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Таким образом, согласно ГОСТ 9128-2013 значение показателя «Предел прочности при сжатии, при температуре 50 °С, МПа» и показателя «Водостойкость» </w:t>
      </w:r>
      <w:r w:rsidR="002019F9">
        <w:rPr>
          <w:rFonts w:ascii="Times New Roman" w:hAnsi="Times New Roman"/>
          <w:b w:val="0"/>
          <w:sz w:val="23"/>
          <w:szCs w:val="23"/>
        </w:rPr>
        <w:t>д</w:t>
      </w:r>
      <w:r w:rsidR="002019F9" w:rsidRPr="002019F9">
        <w:rPr>
          <w:rFonts w:ascii="Times New Roman" w:hAnsi="Times New Roman"/>
          <w:b w:val="0"/>
          <w:sz w:val="23"/>
          <w:szCs w:val="23"/>
        </w:rPr>
        <w:t>ля крупнозернистых асфальтобетонов</w:t>
      </w:r>
      <w:r w:rsidR="002019F9">
        <w:rPr>
          <w:rFonts w:ascii="Times New Roman" w:hAnsi="Times New Roman"/>
          <w:b w:val="0"/>
          <w:sz w:val="23"/>
          <w:szCs w:val="23"/>
        </w:rPr>
        <w:t xml:space="preserve"> </w:t>
      </w:r>
      <w:r w:rsidRPr="00E12511">
        <w:rPr>
          <w:rFonts w:ascii="Times New Roman" w:hAnsi="Times New Roman"/>
          <w:b w:val="0"/>
          <w:sz w:val="23"/>
          <w:szCs w:val="23"/>
        </w:rPr>
        <w:t>не нормируются.</w:t>
      </w:r>
    </w:p>
    <w:p w:rsidR="00BC49AA" w:rsidRPr="00E12511" w:rsidRDefault="00BC49AA" w:rsidP="006B416D">
      <w:pPr>
        <w:pStyle w:val="a4"/>
        <w:ind w:firstLine="709"/>
        <w:jc w:val="both"/>
        <w:rPr>
          <w:rFonts w:ascii="Times New Roman" w:hAnsi="Times New Roman"/>
          <w:b w:val="0"/>
          <w:sz w:val="23"/>
          <w:szCs w:val="23"/>
        </w:rPr>
      </w:pPr>
      <w:r w:rsidRPr="00E12511">
        <w:rPr>
          <w:rFonts w:ascii="Times New Roman" w:hAnsi="Times New Roman"/>
          <w:b w:val="0"/>
          <w:sz w:val="23"/>
          <w:szCs w:val="23"/>
        </w:rPr>
        <w:t>Участник закупки с идентификационным номером заявки 209 допущенный к участию в электронном аукционе указывает в составе первой части заявки характеристики товара по позиции 8 «Асфальтобетонные смеси Тип 2» в том числе, значение показателя  «Предел прочности при сжатии, при температуре 50 °С, МПа» - «</w:t>
      </w:r>
      <w:r w:rsidR="006B416D" w:rsidRPr="00E12511">
        <w:rPr>
          <w:rFonts w:ascii="Times New Roman" w:hAnsi="Times New Roman"/>
          <w:b w:val="0"/>
          <w:sz w:val="23"/>
          <w:szCs w:val="23"/>
        </w:rPr>
        <w:t>не менее 0,7</w:t>
      </w:r>
      <w:r w:rsidRPr="00E12511">
        <w:rPr>
          <w:rFonts w:ascii="Times New Roman" w:hAnsi="Times New Roman"/>
          <w:b w:val="0"/>
          <w:sz w:val="23"/>
          <w:szCs w:val="23"/>
        </w:rPr>
        <w:t xml:space="preserve">» и показателя «Водостойкость» - «не </w:t>
      </w:r>
      <w:r w:rsidR="006B416D" w:rsidRPr="00E12511">
        <w:rPr>
          <w:rFonts w:ascii="Times New Roman" w:hAnsi="Times New Roman"/>
          <w:b w:val="0"/>
          <w:sz w:val="23"/>
          <w:szCs w:val="23"/>
        </w:rPr>
        <w:t>менее 0,7</w:t>
      </w:r>
      <w:r w:rsidRPr="00E12511">
        <w:rPr>
          <w:rFonts w:ascii="Times New Roman" w:hAnsi="Times New Roman"/>
          <w:b w:val="0"/>
          <w:sz w:val="23"/>
          <w:szCs w:val="23"/>
        </w:rPr>
        <w:t xml:space="preserve">», что не соответствует требованиям </w:t>
      </w:r>
      <w:r w:rsidR="006B416D" w:rsidRPr="00E12511">
        <w:rPr>
          <w:rFonts w:ascii="Times New Roman" w:hAnsi="Times New Roman"/>
          <w:b w:val="0"/>
          <w:sz w:val="23"/>
          <w:szCs w:val="23"/>
        </w:rPr>
        <w:t xml:space="preserve">ГОСТ 9128-2013  и требованиям </w:t>
      </w:r>
      <w:r w:rsidRPr="00E12511">
        <w:rPr>
          <w:rFonts w:ascii="Times New Roman" w:hAnsi="Times New Roman"/>
          <w:b w:val="0"/>
          <w:sz w:val="23"/>
          <w:szCs w:val="23"/>
        </w:rPr>
        <w:t>аукционной документации, так как в соответствии с ГОСТ 9128-2013 значение показателей «Предел прочности при сжатии, при температуре 50 °С, МПа» и показателя «Водостойкость» не нормируются.</w:t>
      </w:r>
    </w:p>
    <w:p w:rsidR="002019F9" w:rsidRPr="004956F4" w:rsidRDefault="002019F9" w:rsidP="004956F4">
      <w:pPr>
        <w:pStyle w:val="a4"/>
        <w:ind w:firstLine="709"/>
        <w:jc w:val="both"/>
        <w:rPr>
          <w:rFonts w:ascii="Times New Roman" w:hAnsi="Times New Roman"/>
          <w:b w:val="0"/>
          <w:sz w:val="23"/>
          <w:szCs w:val="23"/>
        </w:rPr>
      </w:pPr>
      <w:r w:rsidRPr="004956F4">
        <w:rPr>
          <w:rFonts w:ascii="Times New Roman" w:hAnsi="Times New Roman"/>
          <w:b w:val="0"/>
          <w:sz w:val="23"/>
          <w:szCs w:val="23"/>
        </w:rPr>
        <w:t>В силу ч. 4 ст. 67 Закона о контрактной системе участник электронного аукциона не допускается к участию в нем в случае:</w:t>
      </w:r>
    </w:p>
    <w:p w:rsidR="002019F9" w:rsidRPr="004956F4" w:rsidRDefault="002019F9" w:rsidP="004956F4">
      <w:pPr>
        <w:pStyle w:val="a4"/>
        <w:ind w:firstLine="709"/>
        <w:jc w:val="both"/>
        <w:rPr>
          <w:rFonts w:ascii="Times New Roman" w:hAnsi="Times New Roman"/>
          <w:b w:val="0"/>
          <w:sz w:val="23"/>
          <w:szCs w:val="23"/>
        </w:rPr>
      </w:pPr>
      <w:r w:rsidRPr="004956F4">
        <w:rPr>
          <w:rFonts w:ascii="Times New Roman" w:hAnsi="Times New Roman"/>
          <w:b w:val="0"/>
          <w:sz w:val="23"/>
          <w:szCs w:val="23"/>
        </w:rPr>
        <w:t xml:space="preserve">1) непредоставления информации, предусмотренной </w:t>
      </w:r>
      <w:hyperlink r:id="rId39" w:history="1">
        <w:r w:rsidRPr="004956F4">
          <w:rPr>
            <w:rFonts w:ascii="Times New Roman" w:hAnsi="Times New Roman"/>
            <w:b w:val="0"/>
            <w:sz w:val="23"/>
            <w:szCs w:val="23"/>
          </w:rPr>
          <w:t>частью 3 статьи 66</w:t>
        </w:r>
      </w:hyperlink>
      <w:r w:rsidRPr="004956F4">
        <w:rPr>
          <w:rFonts w:ascii="Times New Roman" w:hAnsi="Times New Roman"/>
          <w:b w:val="0"/>
          <w:sz w:val="23"/>
          <w:szCs w:val="23"/>
        </w:rPr>
        <w:t xml:space="preserve"> настоящего Федерального закона, или предоставления недостоверной информации;</w:t>
      </w:r>
    </w:p>
    <w:p w:rsidR="002019F9" w:rsidRPr="004956F4" w:rsidRDefault="002019F9" w:rsidP="004956F4">
      <w:pPr>
        <w:pStyle w:val="a4"/>
        <w:ind w:firstLine="709"/>
        <w:jc w:val="both"/>
        <w:rPr>
          <w:rFonts w:ascii="Times New Roman" w:hAnsi="Times New Roman"/>
          <w:b w:val="0"/>
          <w:sz w:val="23"/>
          <w:szCs w:val="23"/>
        </w:rPr>
      </w:pPr>
      <w:r w:rsidRPr="004956F4">
        <w:rPr>
          <w:rFonts w:ascii="Times New Roman" w:hAnsi="Times New Roman"/>
          <w:b w:val="0"/>
          <w:sz w:val="23"/>
          <w:szCs w:val="23"/>
        </w:rPr>
        <w:t xml:space="preserve">2) несоответствия информации, предусмотренной </w:t>
      </w:r>
      <w:hyperlink r:id="rId40" w:history="1">
        <w:r w:rsidRPr="004956F4">
          <w:rPr>
            <w:rFonts w:ascii="Times New Roman" w:hAnsi="Times New Roman"/>
            <w:b w:val="0"/>
            <w:sz w:val="23"/>
            <w:szCs w:val="23"/>
          </w:rPr>
          <w:t>частью 3 статьи 66</w:t>
        </w:r>
      </w:hyperlink>
      <w:r w:rsidRPr="004956F4">
        <w:rPr>
          <w:rFonts w:ascii="Times New Roman" w:hAnsi="Times New Roman"/>
          <w:b w:val="0"/>
          <w:sz w:val="23"/>
          <w:szCs w:val="23"/>
        </w:rPr>
        <w:t xml:space="preserve"> настоящего Федерального закона, требованиям документации о таком аукционе.</w:t>
      </w:r>
    </w:p>
    <w:p w:rsidR="002019F9" w:rsidRPr="004956F4" w:rsidRDefault="002019F9" w:rsidP="004956F4">
      <w:pPr>
        <w:pStyle w:val="a4"/>
        <w:ind w:firstLine="709"/>
        <w:jc w:val="both"/>
        <w:rPr>
          <w:rFonts w:ascii="Times New Roman" w:hAnsi="Times New Roman"/>
          <w:b w:val="0"/>
          <w:sz w:val="23"/>
          <w:szCs w:val="23"/>
        </w:rPr>
      </w:pPr>
      <w:r w:rsidRPr="004956F4">
        <w:rPr>
          <w:rFonts w:ascii="Times New Roman" w:hAnsi="Times New Roman"/>
          <w:b w:val="0"/>
          <w:sz w:val="23"/>
          <w:szCs w:val="23"/>
        </w:rPr>
        <w:t xml:space="preserve">В соответствии с ч. 5 ст. 67 Закона о контрактной системе отказ в допуске к участию в электронном аукционе по основаниям, не предусмотренным </w:t>
      </w:r>
      <w:hyperlink w:anchor="Par1" w:history="1">
        <w:r w:rsidRPr="004956F4">
          <w:rPr>
            <w:rFonts w:ascii="Times New Roman" w:hAnsi="Times New Roman"/>
            <w:b w:val="0"/>
            <w:sz w:val="23"/>
            <w:szCs w:val="23"/>
          </w:rPr>
          <w:t>частью 4</w:t>
        </w:r>
      </w:hyperlink>
      <w:r w:rsidRPr="004956F4">
        <w:rPr>
          <w:rFonts w:ascii="Times New Roman" w:hAnsi="Times New Roman"/>
          <w:b w:val="0"/>
          <w:sz w:val="23"/>
          <w:szCs w:val="23"/>
        </w:rPr>
        <w:t xml:space="preserve"> настоящей статьи, не допускается.</w:t>
      </w:r>
    </w:p>
    <w:p w:rsidR="00BC49AA" w:rsidRPr="00E12511" w:rsidRDefault="006B416D"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Учитывая вышеизложенное, аукционная комиссия нарушила </w:t>
      </w:r>
      <w:hyperlink r:id="rId41" w:history="1">
        <w:r w:rsidRPr="00E12511">
          <w:rPr>
            <w:rFonts w:ascii="Times New Roman" w:hAnsi="Times New Roman"/>
            <w:b w:val="0"/>
            <w:sz w:val="23"/>
            <w:szCs w:val="23"/>
          </w:rPr>
          <w:t xml:space="preserve">ч. </w:t>
        </w:r>
        <w:r w:rsidR="002019F9">
          <w:rPr>
            <w:rFonts w:ascii="Times New Roman" w:hAnsi="Times New Roman"/>
            <w:b w:val="0"/>
            <w:sz w:val="23"/>
            <w:szCs w:val="23"/>
          </w:rPr>
          <w:t>4</w:t>
        </w:r>
        <w:r w:rsidRPr="00E12511">
          <w:rPr>
            <w:rFonts w:ascii="Times New Roman" w:hAnsi="Times New Roman"/>
            <w:b w:val="0"/>
            <w:sz w:val="23"/>
            <w:szCs w:val="23"/>
          </w:rPr>
          <w:t xml:space="preserve"> ст. 6</w:t>
        </w:r>
        <w:r w:rsidR="002019F9">
          <w:rPr>
            <w:rFonts w:ascii="Times New Roman" w:hAnsi="Times New Roman"/>
            <w:b w:val="0"/>
            <w:sz w:val="23"/>
            <w:szCs w:val="23"/>
          </w:rPr>
          <w:t>7</w:t>
        </w:r>
      </w:hyperlink>
      <w:r w:rsidRPr="00E12511">
        <w:rPr>
          <w:rFonts w:ascii="Times New Roman" w:hAnsi="Times New Roman"/>
          <w:b w:val="0"/>
          <w:sz w:val="23"/>
          <w:szCs w:val="23"/>
        </w:rPr>
        <w:t xml:space="preserve"> Закона о контрактной системе допустив заявку с идентификационным номером 209 к участию в электронном аукционе.</w:t>
      </w:r>
    </w:p>
    <w:p w:rsidR="006B416D" w:rsidRPr="00E12511" w:rsidRDefault="006B416D" w:rsidP="006B416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данных действиях аукционной комиссии содержатся признаки состава административного правонарушения, предусмотренного ч. 2 ст. 7.30 КоАП РФ. </w:t>
      </w:r>
    </w:p>
    <w:p w:rsidR="00E12511" w:rsidRPr="00E12511" w:rsidRDefault="00E12511" w:rsidP="00E12511">
      <w:pPr>
        <w:tabs>
          <w:tab w:val="left" w:pos="709"/>
          <w:tab w:val="left" w:pos="8740"/>
        </w:tabs>
        <w:ind w:firstLine="709"/>
        <w:jc w:val="both"/>
        <w:rPr>
          <w:sz w:val="23"/>
          <w:szCs w:val="23"/>
        </w:rPr>
      </w:pPr>
      <w:r w:rsidRPr="00E12511">
        <w:rPr>
          <w:sz w:val="23"/>
          <w:szCs w:val="23"/>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E12511" w:rsidRPr="00E12511" w:rsidRDefault="00E12511" w:rsidP="00E12511">
      <w:pPr>
        <w:tabs>
          <w:tab w:val="left" w:pos="709"/>
          <w:tab w:val="left" w:pos="8740"/>
        </w:tabs>
        <w:ind w:firstLine="709"/>
        <w:jc w:val="both"/>
        <w:rPr>
          <w:sz w:val="23"/>
          <w:szCs w:val="23"/>
        </w:rPr>
      </w:pPr>
      <w:r w:rsidRPr="00E12511">
        <w:rPr>
          <w:sz w:val="23"/>
          <w:szCs w:val="23"/>
        </w:rPr>
        <w:t>В соответствии с п. 1, 2 ч. 1 ст.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E12511" w:rsidRPr="00E12511" w:rsidRDefault="00E12511" w:rsidP="00E12511">
      <w:pPr>
        <w:tabs>
          <w:tab w:val="left" w:pos="709"/>
          <w:tab w:val="left" w:pos="8740"/>
        </w:tabs>
        <w:ind w:firstLine="709"/>
        <w:jc w:val="both"/>
        <w:rPr>
          <w:sz w:val="23"/>
          <w:szCs w:val="23"/>
        </w:rPr>
      </w:pPr>
      <w:r w:rsidRPr="00E12511">
        <w:rPr>
          <w:sz w:val="23"/>
          <w:szCs w:val="23"/>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w:t>
      </w:r>
      <w:r w:rsidRPr="00E12511">
        <w:rPr>
          <w:sz w:val="23"/>
          <w:szCs w:val="23"/>
        </w:rPr>
        <w:lastRenderedPageBreak/>
        <w:t>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511" w:rsidRPr="00E12511" w:rsidRDefault="00E12511" w:rsidP="00E12511">
      <w:pPr>
        <w:tabs>
          <w:tab w:val="left" w:pos="709"/>
          <w:tab w:val="left" w:pos="8740"/>
        </w:tabs>
        <w:ind w:firstLine="709"/>
        <w:jc w:val="both"/>
        <w:rPr>
          <w:sz w:val="23"/>
          <w:szCs w:val="23"/>
        </w:rPr>
      </w:pPr>
      <w:r w:rsidRPr="00E12511">
        <w:rPr>
          <w:sz w:val="23"/>
          <w:szCs w:val="23"/>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511" w:rsidRPr="00E12511" w:rsidRDefault="00E12511" w:rsidP="00E12511">
      <w:pPr>
        <w:tabs>
          <w:tab w:val="left" w:pos="709"/>
          <w:tab w:val="left" w:pos="8740"/>
        </w:tabs>
        <w:ind w:firstLine="709"/>
        <w:jc w:val="both"/>
        <w:rPr>
          <w:sz w:val="23"/>
          <w:szCs w:val="23"/>
        </w:rPr>
      </w:pPr>
      <w:r w:rsidRPr="00E12511">
        <w:rPr>
          <w:sz w:val="23"/>
          <w:szCs w:val="23"/>
        </w:rPr>
        <w:t>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019F9" w:rsidRPr="004956F4" w:rsidRDefault="002019F9" w:rsidP="004956F4">
      <w:pPr>
        <w:tabs>
          <w:tab w:val="left" w:pos="709"/>
          <w:tab w:val="left" w:pos="8740"/>
        </w:tabs>
        <w:ind w:firstLine="709"/>
        <w:jc w:val="both"/>
        <w:rPr>
          <w:sz w:val="23"/>
          <w:szCs w:val="23"/>
        </w:rPr>
      </w:pPr>
      <w:r w:rsidRPr="004956F4">
        <w:rPr>
          <w:sz w:val="23"/>
          <w:szCs w:val="23"/>
        </w:rPr>
        <w:t>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При этом, в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rsidR="00E12511" w:rsidRPr="004956F4" w:rsidRDefault="00E12511" w:rsidP="004956F4">
      <w:pPr>
        <w:tabs>
          <w:tab w:val="left" w:pos="709"/>
          <w:tab w:val="left" w:pos="8740"/>
        </w:tabs>
        <w:ind w:firstLine="709"/>
        <w:jc w:val="both"/>
        <w:rPr>
          <w:sz w:val="23"/>
          <w:szCs w:val="23"/>
        </w:rPr>
      </w:pPr>
      <w:r w:rsidRPr="00E12511">
        <w:rPr>
          <w:sz w:val="23"/>
          <w:szCs w:val="23"/>
        </w:rPr>
        <w:t>В Приложении № 4 к Техническому заданию аукционной документации, указан перечень товаров, используемых при выполнении работ, а также установлены качественные, технические и функциональные характеристики данных товаров, в том числе, по поз. 1. «Труба стальная электросварная», а именно:</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559"/>
        <w:gridCol w:w="2126"/>
        <w:gridCol w:w="1985"/>
        <w:gridCol w:w="1275"/>
        <w:gridCol w:w="2268"/>
      </w:tblGrid>
      <w:tr w:rsidR="00E12511" w:rsidRPr="00A31D18" w:rsidTr="00CB3E7F">
        <w:trPr>
          <w:trHeight w:val="567"/>
        </w:trPr>
        <w:tc>
          <w:tcPr>
            <w:tcW w:w="426" w:type="dxa"/>
            <w:vMerge w:val="restart"/>
            <w:shd w:val="clear" w:color="auto" w:fill="auto"/>
            <w:vAlign w:val="center"/>
          </w:tcPr>
          <w:p w:rsidR="00E12511" w:rsidRPr="004439CE" w:rsidRDefault="00E12511" w:rsidP="00CB3E7F">
            <w:pPr>
              <w:jc w:val="center"/>
              <w:rPr>
                <w:iCs/>
                <w:sz w:val="16"/>
                <w:szCs w:val="16"/>
              </w:rPr>
            </w:pPr>
            <w:r w:rsidRPr="004439CE">
              <w:rPr>
                <w:iCs/>
                <w:sz w:val="16"/>
                <w:szCs w:val="16"/>
              </w:rPr>
              <w:t>№</w:t>
            </w:r>
          </w:p>
        </w:tc>
        <w:tc>
          <w:tcPr>
            <w:tcW w:w="1559" w:type="dxa"/>
            <w:vMerge w:val="restart"/>
            <w:shd w:val="clear" w:color="auto" w:fill="auto"/>
            <w:vAlign w:val="center"/>
            <w:hideMark/>
          </w:tcPr>
          <w:p w:rsidR="00E12511" w:rsidRPr="004439CE" w:rsidRDefault="00E12511" w:rsidP="00CB3E7F">
            <w:pPr>
              <w:jc w:val="center"/>
              <w:rPr>
                <w:iCs/>
                <w:sz w:val="16"/>
                <w:szCs w:val="16"/>
              </w:rPr>
            </w:pPr>
            <w:r w:rsidRPr="004439CE">
              <w:rPr>
                <w:iCs/>
                <w:sz w:val="16"/>
                <w:szCs w:val="16"/>
              </w:rPr>
              <w:t>Наименование товара</w:t>
            </w:r>
          </w:p>
        </w:tc>
        <w:tc>
          <w:tcPr>
            <w:tcW w:w="5386" w:type="dxa"/>
            <w:gridSpan w:val="3"/>
            <w:shd w:val="clear" w:color="auto" w:fill="auto"/>
            <w:vAlign w:val="center"/>
            <w:hideMark/>
          </w:tcPr>
          <w:p w:rsidR="00E12511" w:rsidRPr="004439CE" w:rsidRDefault="00E12511" w:rsidP="00CB3E7F">
            <w:pPr>
              <w:jc w:val="center"/>
              <w:rPr>
                <w:iCs/>
                <w:sz w:val="16"/>
                <w:szCs w:val="16"/>
              </w:rPr>
            </w:pPr>
            <w:r w:rsidRPr="004439CE">
              <w:rPr>
                <w:iCs/>
                <w:sz w:val="16"/>
                <w:szCs w:val="16"/>
              </w:rPr>
              <w:t>Технические характеристики</w:t>
            </w:r>
          </w:p>
        </w:tc>
        <w:tc>
          <w:tcPr>
            <w:tcW w:w="2268" w:type="dxa"/>
            <w:shd w:val="clear" w:color="auto" w:fill="auto"/>
          </w:tcPr>
          <w:p w:rsidR="00E12511" w:rsidRPr="004439CE" w:rsidRDefault="00E12511" w:rsidP="00CB3E7F">
            <w:pPr>
              <w:jc w:val="center"/>
              <w:rPr>
                <w:iCs/>
                <w:sz w:val="16"/>
                <w:szCs w:val="16"/>
              </w:rPr>
            </w:pPr>
            <w:r w:rsidRPr="004439CE">
              <w:rPr>
                <w:iCs/>
                <w:sz w:val="16"/>
                <w:szCs w:val="16"/>
              </w:rPr>
              <w:t>Инструкция участнику закупки по формированию предложения</w:t>
            </w:r>
          </w:p>
        </w:tc>
      </w:tr>
      <w:tr w:rsidR="00E12511" w:rsidRPr="00A31D18" w:rsidTr="00CB3E7F">
        <w:trPr>
          <w:trHeight w:val="511"/>
        </w:trPr>
        <w:tc>
          <w:tcPr>
            <w:tcW w:w="426" w:type="dxa"/>
            <w:vMerge/>
            <w:shd w:val="clear" w:color="auto" w:fill="auto"/>
            <w:vAlign w:val="center"/>
          </w:tcPr>
          <w:p w:rsidR="00E12511" w:rsidRPr="004439CE" w:rsidRDefault="00E12511" w:rsidP="00CB3E7F">
            <w:pPr>
              <w:jc w:val="center"/>
              <w:rPr>
                <w:iCs/>
                <w:sz w:val="16"/>
                <w:szCs w:val="16"/>
              </w:rPr>
            </w:pPr>
          </w:p>
        </w:tc>
        <w:tc>
          <w:tcPr>
            <w:tcW w:w="1559" w:type="dxa"/>
            <w:vMerge/>
            <w:shd w:val="clear" w:color="auto" w:fill="auto"/>
            <w:vAlign w:val="center"/>
            <w:hideMark/>
          </w:tcPr>
          <w:p w:rsidR="00E12511" w:rsidRPr="004439CE" w:rsidRDefault="00E12511" w:rsidP="00CB3E7F">
            <w:pPr>
              <w:jc w:val="center"/>
              <w:rPr>
                <w:iCs/>
                <w:sz w:val="16"/>
                <w:szCs w:val="16"/>
              </w:rPr>
            </w:pPr>
          </w:p>
        </w:tc>
        <w:tc>
          <w:tcPr>
            <w:tcW w:w="2126" w:type="dxa"/>
            <w:shd w:val="clear" w:color="auto" w:fill="auto"/>
            <w:noWrap/>
            <w:hideMark/>
          </w:tcPr>
          <w:p w:rsidR="00E12511" w:rsidRPr="004439CE" w:rsidRDefault="00E12511" w:rsidP="00CB3E7F">
            <w:pPr>
              <w:jc w:val="center"/>
              <w:rPr>
                <w:iCs/>
                <w:sz w:val="16"/>
                <w:szCs w:val="16"/>
              </w:rPr>
            </w:pPr>
            <w:r w:rsidRPr="004439CE">
              <w:rPr>
                <w:iCs/>
                <w:sz w:val="16"/>
                <w:szCs w:val="16"/>
              </w:rPr>
              <w:t>Требуемый параметр</w:t>
            </w:r>
          </w:p>
        </w:tc>
        <w:tc>
          <w:tcPr>
            <w:tcW w:w="1985" w:type="dxa"/>
            <w:shd w:val="clear" w:color="auto" w:fill="auto"/>
            <w:hideMark/>
          </w:tcPr>
          <w:p w:rsidR="00E12511" w:rsidRPr="004439CE" w:rsidRDefault="00E12511" w:rsidP="00CB3E7F">
            <w:pPr>
              <w:jc w:val="center"/>
              <w:rPr>
                <w:iCs/>
                <w:sz w:val="16"/>
                <w:szCs w:val="16"/>
              </w:rPr>
            </w:pPr>
            <w:r w:rsidRPr="004439CE">
              <w:rPr>
                <w:iCs/>
                <w:sz w:val="16"/>
                <w:szCs w:val="16"/>
              </w:rPr>
              <w:t>Требуемое значение</w:t>
            </w:r>
          </w:p>
        </w:tc>
        <w:tc>
          <w:tcPr>
            <w:tcW w:w="1275" w:type="dxa"/>
            <w:shd w:val="clear" w:color="auto" w:fill="auto"/>
            <w:hideMark/>
          </w:tcPr>
          <w:p w:rsidR="00E12511" w:rsidRPr="004439CE" w:rsidRDefault="00E12511" w:rsidP="00CB3E7F">
            <w:pPr>
              <w:jc w:val="center"/>
              <w:rPr>
                <w:iCs/>
                <w:sz w:val="16"/>
                <w:szCs w:val="16"/>
              </w:rPr>
            </w:pPr>
            <w:r w:rsidRPr="004439CE">
              <w:rPr>
                <w:iCs/>
                <w:sz w:val="16"/>
                <w:szCs w:val="16"/>
              </w:rPr>
              <w:t>Значение, предлагаемое Участником</w:t>
            </w:r>
          </w:p>
        </w:tc>
        <w:tc>
          <w:tcPr>
            <w:tcW w:w="2268" w:type="dxa"/>
            <w:shd w:val="clear" w:color="auto" w:fill="auto"/>
          </w:tcPr>
          <w:p w:rsidR="00E12511" w:rsidRPr="004439CE" w:rsidRDefault="00E12511" w:rsidP="00CB3E7F">
            <w:pPr>
              <w:jc w:val="center"/>
              <w:rPr>
                <w:iCs/>
                <w:sz w:val="16"/>
                <w:szCs w:val="16"/>
              </w:rPr>
            </w:pPr>
          </w:p>
        </w:tc>
      </w:tr>
      <w:tr w:rsidR="00E12511" w:rsidRPr="00AB6110" w:rsidTr="00CB3E7F">
        <w:trPr>
          <w:trHeight w:val="384"/>
        </w:trPr>
        <w:tc>
          <w:tcPr>
            <w:tcW w:w="426" w:type="dxa"/>
            <w:vMerge w:val="restart"/>
            <w:shd w:val="clear" w:color="auto" w:fill="auto"/>
          </w:tcPr>
          <w:p w:rsidR="00E12511" w:rsidRPr="004439CE" w:rsidRDefault="00E12511" w:rsidP="00CB3E7F">
            <w:pPr>
              <w:jc w:val="center"/>
              <w:rPr>
                <w:iCs/>
                <w:sz w:val="16"/>
                <w:szCs w:val="16"/>
              </w:rPr>
            </w:pPr>
            <w:r w:rsidRPr="004439CE">
              <w:rPr>
                <w:iCs/>
                <w:sz w:val="16"/>
                <w:szCs w:val="16"/>
              </w:rPr>
              <w:t>1</w:t>
            </w:r>
          </w:p>
        </w:tc>
        <w:tc>
          <w:tcPr>
            <w:tcW w:w="1559" w:type="dxa"/>
            <w:vMerge w:val="restart"/>
            <w:tcBorders>
              <w:top w:val="single" w:sz="4" w:space="0" w:color="auto"/>
              <w:left w:val="single" w:sz="4" w:space="0" w:color="auto"/>
              <w:right w:val="single" w:sz="4" w:space="0" w:color="auto"/>
            </w:tcBorders>
          </w:tcPr>
          <w:p w:rsidR="00E12511" w:rsidRPr="004439CE" w:rsidRDefault="00E12511" w:rsidP="00CB3E7F">
            <w:pPr>
              <w:jc w:val="center"/>
              <w:rPr>
                <w:iCs/>
                <w:sz w:val="16"/>
                <w:szCs w:val="16"/>
              </w:rPr>
            </w:pPr>
            <w:r w:rsidRPr="004439CE">
              <w:rPr>
                <w:iCs/>
                <w:sz w:val="16"/>
                <w:szCs w:val="16"/>
              </w:rPr>
              <w:t xml:space="preserve">Труба стальная электросварная </w:t>
            </w:r>
          </w:p>
          <w:p w:rsidR="00E12511" w:rsidRPr="004439CE" w:rsidRDefault="00E12511" w:rsidP="00CB3E7F">
            <w:pPr>
              <w:jc w:val="center"/>
              <w:rPr>
                <w:iCs/>
                <w:sz w:val="16"/>
                <w:szCs w:val="16"/>
              </w:rPr>
            </w:pPr>
            <w:r w:rsidRPr="004439CE">
              <w:rPr>
                <w:iCs/>
                <w:sz w:val="16"/>
                <w:szCs w:val="16"/>
              </w:rPr>
              <w:t xml:space="preserve">ГОСТ 10704-91 </w:t>
            </w:r>
          </w:p>
          <w:p w:rsidR="00E12511" w:rsidRPr="004439CE" w:rsidRDefault="00E12511" w:rsidP="00CB3E7F">
            <w:pPr>
              <w:jc w:val="center"/>
              <w:rPr>
                <w:iCs/>
                <w:sz w:val="16"/>
                <w:szCs w:val="16"/>
              </w:rPr>
            </w:pPr>
            <w:r w:rsidRPr="004439CE">
              <w:rPr>
                <w:iCs/>
                <w:sz w:val="16"/>
                <w:szCs w:val="16"/>
              </w:rPr>
              <w:t>ГОСТ 10706-76.</w:t>
            </w:r>
          </w:p>
          <w:p w:rsidR="00E12511" w:rsidRPr="004439CE" w:rsidRDefault="00E12511" w:rsidP="00CB3E7F">
            <w:pPr>
              <w:jc w:val="center"/>
              <w:rPr>
                <w:iCs/>
                <w:sz w:val="16"/>
                <w:szCs w:val="16"/>
              </w:rPr>
            </w:pPr>
          </w:p>
        </w:tc>
        <w:tc>
          <w:tcPr>
            <w:tcW w:w="2126" w:type="dxa"/>
            <w:tcBorders>
              <w:top w:val="single" w:sz="4" w:space="0" w:color="auto"/>
              <w:left w:val="single" w:sz="4" w:space="0" w:color="auto"/>
              <w:bottom w:val="single" w:sz="4" w:space="0" w:color="auto"/>
              <w:right w:val="single" w:sz="4" w:space="0" w:color="auto"/>
            </w:tcBorders>
          </w:tcPr>
          <w:p w:rsidR="00E12511" w:rsidRPr="004439CE" w:rsidRDefault="00E12511" w:rsidP="00CB3E7F">
            <w:pPr>
              <w:jc w:val="center"/>
              <w:rPr>
                <w:iCs/>
                <w:sz w:val="16"/>
                <w:szCs w:val="16"/>
                <w:lang w:val="en-US"/>
              </w:rPr>
            </w:pPr>
            <w:r w:rsidRPr="004439CE">
              <w:rPr>
                <w:iCs/>
                <w:sz w:val="16"/>
                <w:szCs w:val="16"/>
                <w:lang w:val="en-US"/>
              </w:rPr>
              <w:t>&lt;…&gt;</w:t>
            </w:r>
          </w:p>
        </w:tc>
        <w:tc>
          <w:tcPr>
            <w:tcW w:w="1985" w:type="dxa"/>
            <w:tcBorders>
              <w:top w:val="single" w:sz="4" w:space="0" w:color="auto"/>
              <w:left w:val="single" w:sz="4" w:space="0" w:color="auto"/>
              <w:bottom w:val="single" w:sz="4" w:space="0" w:color="auto"/>
              <w:right w:val="single" w:sz="4" w:space="0" w:color="auto"/>
            </w:tcBorders>
          </w:tcPr>
          <w:p w:rsidR="00E12511" w:rsidRPr="004439CE" w:rsidRDefault="00E12511" w:rsidP="00CB3E7F">
            <w:pPr>
              <w:jc w:val="center"/>
              <w:rPr>
                <w:iCs/>
                <w:sz w:val="16"/>
                <w:szCs w:val="16"/>
              </w:rPr>
            </w:pPr>
            <w:r w:rsidRPr="004439CE">
              <w:rPr>
                <w:iCs/>
                <w:sz w:val="16"/>
                <w:szCs w:val="16"/>
                <w:lang w:val="en-US"/>
              </w:rPr>
              <w:t>&lt;…&gt;</w:t>
            </w:r>
          </w:p>
        </w:tc>
        <w:tc>
          <w:tcPr>
            <w:tcW w:w="1275" w:type="dxa"/>
            <w:shd w:val="clear" w:color="auto" w:fill="auto"/>
            <w:vAlign w:val="center"/>
          </w:tcPr>
          <w:p w:rsidR="00E12511" w:rsidRPr="004439CE" w:rsidRDefault="00E12511" w:rsidP="00CB3E7F">
            <w:pPr>
              <w:jc w:val="center"/>
              <w:rPr>
                <w:iCs/>
                <w:sz w:val="16"/>
                <w:szCs w:val="16"/>
              </w:rPr>
            </w:pPr>
          </w:p>
        </w:tc>
        <w:tc>
          <w:tcPr>
            <w:tcW w:w="2268" w:type="dxa"/>
            <w:shd w:val="clear" w:color="auto" w:fill="auto"/>
          </w:tcPr>
          <w:p w:rsidR="00E12511" w:rsidRPr="004439CE" w:rsidRDefault="00E12511" w:rsidP="00CB3E7F">
            <w:pPr>
              <w:jc w:val="center"/>
              <w:rPr>
                <w:iCs/>
                <w:sz w:val="16"/>
                <w:szCs w:val="16"/>
              </w:rPr>
            </w:pPr>
            <w:r w:rsidRPr="004439CE">
              <w:rPr>
                <w:iCs/>
                <w:sz w:val="16"/>
                <w:szCs w:val="16"/>
                <w:lang w:val="en-US"/>
              </w:rPr>
              <w:t>&lt;…&gt;</w:t>
            </w:r>
          </w:p>
        </w:tc>
      </w:tr>
      <w:tr w:rsidR="00E12511" w:rsidRPr="00AB6110" w:rsidTr="00CB3E7F">
        <w:trPr>
          <w:trHeight w:val="276"/>
        </w:trPr>
        <w:tc>
          <w:tcPr>
            <w:tcW w:w="426" w:type="dxa"/>
            <w:vMerge/>
            <w:shd w:val="clear" w:color="auto" w:fill="auto"/>
          </w:tcPr>
          <w:p w:rsidR="00E12511" w:rsidRPr="004439CE" w:rsidRDefault="00E12511" w:rsidP="00CB3E7F">
            <w:pPr>
              <w:jc w:val="center"/>
              <w:rPr>
                <w:iCs/>
                <w:sz w:val="16"/>
                <w:szCs w:val="16"/>
              </w:rPr>
            </w:pPr>
          </w:p>
        </w:tc>
        <w:tc>
          <w:tcPr>
            <w:tcW w:w="1559" w:type="dxa"/>
            <w:vMerge/>
            <w:tcBorders>
              <w:right w:val="single" w:sz="4" w:space="0" w:color="auto"/>
            </w:tcBorders>
            <w:shd w:val="clear" w:color="auto" w:fill="auto"/>
          </w:tcPr>
          <w:p w:rsidR="00E12511" w:rsidRPr="004439CE" w:rsidRDefault="00E12511" w:rsidP="00CB3E7F">
            <w:pPr>
              <w:jc w:val="center"/>
              <w:rPr>
                <w:iCs/>
                <w:sz w:val="16"/>
                <w:szCs w:val="16"/>
              </w:rPr>
            </w:pPr>
          </w:p>
        </w:tc>
        <w:tc>
          <w:tcPr>
            <w:tcW w:w="2126" w:type="dxa"/>
            <w:tcBorders>
              <w:left w:val="single" w:sz="4" w:space="0" w:color="auto"/>
            </w:tcBorders>
            <w:shd w:val="clear" w:color="auto" w:fill="auto"/>
          </w:tcPr>
          <w:p w:rsidR="00E12511" w:rsidRPr="004439CE" w:rsidRDefault="00E12511" w:rsidP="00CB3E7F">
            <w:pPr>
              <w:jc w:val="center"/>
              <w:rPr>
                <w:iCs/>
                <w:sz w:val="16"/>
                <w:szCs w:val="16"/>
              </w:rPr>
            </w:pPr>
            <w:r w:rsidRPr="004439CE">
              <w:rPr>
                <w:iCs/>
                <w:sz w:val="16"/>
                <w:szCs w:val="16"/>
              </w:rPr>
              <w:t>Наружный диаметр</w:t>
            </w:r>
          </w:p>
        </w:tc>
        <w:tc>
          <w:tcPr>
            <w:tcW w:w="1985" w:type="dxa"/>
            <w:shd w:val="clear" w:color="auto" w:fill="auto"/>
          </w:tcPr>
          <w:p w:rsidR="00E12511" w:rsidRPr="004439CE" w:rsidRDefault="00E12511" w:rsidP="00CB3E7F">
            <w:pPr>
              <w:jc w:val="center"/>
              <w:rPr>
                <w:iCs/>
                <w:sz w:val="16"/>
                <w:szCs w:val="16"/>
              </w:rPr>
            </w:pPr>
            <w:r w:rsidRPr="004439CE">
              <w:rPr>
                <w:iCs/>
                <w:sz w:val="16"/>
                <w:szCs w:val="16"/>
              </w:rPr>
              <w:t>325 мм</w:t>
            </w:r>
          </w:p>
        </w:tc>
        <w:tc>
          <w:tcPr>
            <w:tcW w:w="1275" w:type="dxa"/>
            <w:shd w:val="clear" w:color="auto" w:fill="auto"/>
          </w:tcPr>
          <w:p w:rsidR="00E12511" w:rsidRPr="004439CE" w:rsidRDefault="00E12511" w:rsidP="00CB3E7F">
            <w:pPr>
              <w:jc w:val="center"/>
              <w:rPr>
                <w:iCs/>
                <w:sz w:val="16"/>
                <w:szCs w:val="16"/>
              </w:rPr>
            </w:pPr>
          </w:p>
        </w:tc>
        <w:tc>
          <w:tcPr>
            <w:tcW w:w="2268" w:type="dxa"/>
            <w:shd w:val="clear" w:color="auto" w:fill="auto"/>
          </w:tcPr>
          <w:p w:rsidR="00E12511" w:rsidRPr="004439CE" w:rsidRDefault="00E12511" w:rsidP="00CB3E7F">
            <w:pPr>
              <w:jc w:val="center"/>
              <w:rPr>
                <w:iCs/>
                <w:sz w:val="16"/>
                <w:szCs w:val="16"/>
              </w:rPr>
            </w:pPr>
            <w:r w:rsidRPr="004439CE">
              <w:rPr>
                <w:iCs/>
                <w:sz w:val="16"/>
                <w:szCs w:val="16"/>
              </w:rPr>
              <w:t>Соответствие</w:t>
            </w:r>
          </w:p>
        </w:tc>
      </w:tr>
      <w:tr w:rsidR="00E12511" w:rsidRPr="00AB6110" w:rsidTr="00CB3E7F">
        <w:trPr>
          <w:trHeight w:val="181"/>
        </w:trPr>
        <w:tc>
          <w:tcPr>
            <w:tcW w:w="426" w:type="dxa"/>
            <w:vMerge/>
            <w:shd w:val="clear" w:color="auto" w:fill="auto"/>
          </w:tcPr>
          <w:p w:rsidR="00E12511" w:rsidRPr="004439CE" w:rsidRDefault="00E12511" w:rsidP="00CB3E7F">
            <w:pPr>
              <w:jc w:val="center"/>
              <w:rPr>
                <w:iCs/>
                <w:sz w:val="16"/>
                <w:szCs w:val="16"/>
              </w:rPr>
            </w:pPr>
          </w:p>
        </w:tc>
        <w:tc>
          <w:tcPr>
            <w:tcW w:w="1559" w:type="dxa"/>
            <w:vMerge/>
            <w:tcBorders>
              <w:right w:val="single" w:sz="4" w:space="0" w:color="auto"/>
            </w:tcBorders>
            <w:shd w:val="clear" w:color="auto" w:fill="auto"/>
          </w:tcPr>
          <w:p w:rsidR="00E12511" w:rsidRPr="004439CE" w:rsidRDefault="00E12511" w:rsidP="00CB3E7F">
            <w:pPr>
              <w:jc w:val="center"/>
              <w:rPr>
                <w:iCs/>
                <w:sz w:val="16"/>
                <w:szCs w:val="16"/>
              </w:rPr>
            </w:pPr>
          </w:p>
        </w:tc>
        <w:tc>
          <w:tcPr>
            <w:tcW w:w="2126" w:type="dxa"/>
            <w:tcBorders>
              <w:left w:val="single" w:sz="4" w:space="0" w:color="auto"/>
            </w:tcBorders>
            <w:shd w:val="clear" w:color="auto" w:fill="auto"/>
          </w:tcPr>
          <w:p w:rsidR="00E12511" w:rsidRPr="004439CE" w:rsidRDefault="00E12511" w:rsidP="00CB3E7F">
            <w:pPr>
              <w:jc w:val="center"/>
              <w:rPr>
                <w:iCs/>
                <w:sz w:val="16"/>
                <w:szCs w:val="16"/>
              </w:rPr>
            </w:pPr>
            <w:r w:rsidRPr="004439CE">
              <w:rPr>
                <w:iCs/>
                <w:sz w:val="16"/>
                <w:szCs w:val="16"/>
              </w:rPr>
              <w:t>Толщина стенки</w:t>
            </w:r>
          </w:p>
        </w:tc>
        <w:tc>
          <w:tcPr>
            <w:tcW w:w="1985" w:type="dxa"/>
            <w:shd w:val="clear" w:color="auto" w:fill="auto"/>
          </w:tcPr>
          <w:p w:rsidR="00E12511" w:rsidRPr="004439CE" w:rsidRDefault="00E12511" w:rsidP="00CB3E7F">
            <w:pPr>
              <w:jc w:val="center"/>
              <w:rPr>
                <w:iCs/>
                <w:sz w:val="16"/>
                <w:szCs w:val="16"/>
              </w:rPr>
            </w:pPr>
            <w:r w:rsidRPr="004439CE">
              <w:rPr>
                <w:iCs/>
                <w:sz w:val="16"/>
                <w:szCs w:val="16"/>
              </w:rPr>
              <w:t>До 5 мм</w:t>
            </w:r>
          </w:p>
        </w:tc>
        <w:tc>
          <w:tcPr>
            <w:tcW w:w="1275" w:type="dxa"/>
            <w:shd w:val="clear" w:color="auto" w:fill="auto"/>
          </w:tcPr>
          <w:p w:rsidR="00E12511" w:rsidRPr="004439CE" w:rsidRDefault="00E12511" w:rsidP="00CB3E7F">
            <w:pPr>
              <w:jc w:val="center"/>
              <w:rPr>
                <w:iCs/>
                <w:sz w:val="16"/>
                <w:szCs w:val="16"/>
              </w:rPr>
            </w:pPr>
          </w:p>
        </w:tc>
        <w:tc>
          <w:tcPr>
            <w:tcW w:w="2268" w:type="dxa"/>
            <w:shd w:val="clear" w:color="auto" w:fill="auto"/>
          </w:tcPr>
          <w:p w:rsidR="00E12511" w:rsidRPr="004439CE" w:rsidRDefault="00E12511" w:rsidP="00CB3E7F">
            <w:pPr>
              <w:jc w:val="center"/>
              <w:rPr>
                <w:iCs/>
                <w:sz w:val="16"/>
                <w:szCs w:val="16"/>
              </w:rPr>
            </w:pPr>
            <w:r w:rsidRPr="004439CE">
              <w:rPr>
                <w:iCs/>
                <w:sz w:val="16"/>
                <w:szCs w:val="16"/>
              </w:rPr>
              <w:t>Указывается конкретное значение</w:t>
            </w:r>
          </w:p>
        </w:tc>
      </w:tr>
      <w:tr w:rsidR="00E12511" w:rsidRPr="00A272B4" w:rsidTr="00CB3E7F">
        <w:trPr>
          <w:trHeight w:val="230"/>
        </w:trPr>
        <w:tc>
          <w:tcPr>
            <w:tcW w:w="426" w:type="dxa"/>
            <w:vMerge/>
            <w:shd w:val="clear" w:color="auto" w:fill="auto"/>
          </w:tcPr>
          <w:p w:rsidR="00E12511" w:rsidRPr="004439CE" w:rsidRDefault="00E12511" w:rsidP="00CB3E7F">
            <w:pPr>
              <w:jc w:val="center"/>
              <w:rPr>
                <w:iCs/>
                <w:sz w:val="16"/>
                <w:szCs w:val="16"/>
              </w:rPr>
            </w:pPr>
          </w:p>
        </w:tc>
        <w:tc>
          <w:tcPr>
            <w:tcW w:w="1559" w:type="dxa"/>
            <w:vMerge/>
            <w:tcBorders>
              <w:right w:val="single" w:sz="4" w:space="0" w:color="auto"/>
            </w:tcBorders>
            <w:shd w:val="clear" w:color="auto" w:fill="auto"/>
          </w:tcPr>
          <w:p w:rsidR="00E12511" w:rsidRPr="004439CE" w:rsidRDefault="00E12511" w:rsidP="00CB3E7F">
            <w:pPr>
              <w:jc w:val="center"/>
              <w:rPr>
                <w:iCs/>
                <w:sz w:val="16"/>
                <w:szCs w:val="16"/>
              </w:rPr>
            </w:pPr>
          </w:p>
        </w:tc>
        <w:tc>
          <w:tcPr>
            <w:tcW w:w="2126" w:type="dxa"/>
            <w:tcBorders>
              <w:left w:val="single" w:sz="4" w:space="0" w:color="auto"/>
            </w:tcBorders>
            <w:shd w:val="clear" w:color="auto" w:fill="auto"/>
          </w:tcPr>
          <w:p w:rsidR="00E12511" w:rsidRPr="004439CE" w:rsidRDefault="00E12511" w:rsidP="00CB3E7F">
            <w:pPr>
              <w:jc w:val="center"/>
              <w:rPr>
                <w:iCs/>
                <w:sz w:val="16"/>
                <w:szCs w:val="16"/>
              </w:rPr>
            </w:pPr>
            <w:r w:rsidRPr="004439CE">
              <w:rPr>
                <w:iCs/>
                <w:sz w:val="16"/>
                <w:szCs w:val="16"/>
              </w:rPr>
              <w:t xml:space="preserve">Теоретическая масса </w:t>
            </w:r>
            <w:smartTag w:uri="urn:schemas-microsoft-com:office:smarttags" w:element="metricconverter">
              <w:smartTagPr>
                <w:attr w:name="ProductID" w:val="1 м"/>
              </w:smartTagPr>
              <w:r w:rsidRPr="004439CE">
                <w:rPr>
                  <w:iCs/>
                  <w:sz w:val="16"/>
                  <w:szCs w:val="16"/>
                </w:rPr>
                <w:t>1 м</w:t>
              </w:r>
            </w:smartTag>
            <w:r w:rsidRPr="004439CE">
              <w:rPr>
                <w:iCs/>
                <w:sz w:val="16"/>
                <w:szCs w:val="16"/>
              </w:rPr>
              <w:t xml:space="preserve"> трубы</w:t>
            </w:r>
          </w:p>
        </w:tc>
        <w:tc>
          <w:tcPr>
            <w:tcW w:w="1985" w:type="dxa"/>
            <w:shd w:val="clear" w:color="auto" w:fill="auto"/>
          </w:tcPr>
          <w:p w:rsidR="00E12511" w:rsidRPr="004439CE" w:rsidRDefault="00E12511" w:rsidP="00CB3E7F">
            <w:pPr>
              <w:jc w:val="center"/>
              <w:rPr>
                <w:iCs/>
                <w:sz w:val="16"/>
                <w:szCs w:val="16"/>
              </w:rPr>
            </w:pPr>
            <w:r w:rsidRPr="004439CE">
              <w:rPr>
                <w:iCs/>
                <w:sz w:val="16"/>
                <w:szCs w:val="16"/>
              </w:rPr>
              <w:t>до 39,46 кг</w:t>
            </w:r>
          </w:p>
        </w:tc>
        <w:tc>
          <w:tcPr>
            <w:tcW w:w="1275" w:type="dxa"/>
            <w:shd w:val="clear" w:color="auto" w:fill="auto"/>
          </w:tcPr>
          <w:p w:rsidR="00E12511" w:rsidRPr="004439CE" w:rsidRDefault="00E12511" w:rsidP="00CB3E7F">
            <w:pPr>
              <w:jc w:val="center"/>
              <w:rPr>
                <w:iCs/>
                <w:sz w:val="16"/>
                <w:szCs w:val="16"/>
              </w:rPr>
            </w:pPr>
          </w:p>
        </w:tc>
        <w:tc>
          <w:tcPr>
            <w:tcW w:w="2268" w:type="dxa"/>
            <w:shd w:val="clear" w:color="auto" w:fill="auto"/>
          </w:tcPr>
          <w:p w:rsidR="00E12511" w:rsidRPr="004439CE" w:rsidRDefault="00E12511" w:rsidP="00CB3E7F">
            <w:pPr>
              <w:jc w:val="center"/>
              <w:rPr>
                <w:iCs/>
                <w:sz w:val="16"/>
                <w:szCs w:val="16"/>
              </w:rPr>
            </w:pPr>
            <w:r w:rsidRPr="004439CE">
              <w:rPr>
                <w:iCs/>
                <w:sz w:val="16"/>
                <w:szCs w:val="16"/>
              </w:rPr>
              <w:t>Указывается конкретное значение</w:t>
            </w:r>
          </w:p>
        </w:tc>
      </w:tr>
      <w:tr w:rsidR="00E12511" w:rsidRPr="00A272B4" w:rsidTr="00CB3E7F">
        <w:trPr>
          <w:trHeight w:val="230"/>
        </w:trPr>
        <w:tc>
          <w:tcPr>
            <w:tcW w:w="426" w:type="dxa"/>
            <w:vMerge/>
            <w:shd w:val="clear" w:color="auto" w:fill="auto"/>
          </w:tcPr>
          <w:p w:rsidR="00E12511" w:rsidRPr="004439CE" w:rsidRDefault="00E12511" w:rsidP="00CB3E7F">
            <w:pPr>
              <w:jc w:val="center"/>
              <w:rPr>
                <w:iCs/>
                <w:sz w:val="16"/>
                <w:szCs w:val="16"/>
              </w:rPr>
            </w:pPr>
          </w:p>
        </w:tc>
        <w:tc>
          <w:tcPr>
            <w:tcW w:w="1559" w:type="dxa"/>
            <w:vMerge/>
            <w:tcBorders>
              <w:right w:val="single" w:sz="4" w:space="0" w:color="auto"/>
            </w:tcBorders>
            <w:shd w:val="clear" w:color="auto" w:fill="auto"/>
          </w:tcPr>
          <w:p w:rsidR="00E12511" w:rsidRPr="004439CE" w:rsidRDefault="00E12511" w:rsidP="00CB3E7F">
            <w:pPr>
              <w:jc w:val="center"/>
              <w:rPr>
                <w:iCs/>
                <w:sz w:val="16"/>
                <w:szCs w:val="16"/>
              </w:rPr>
            </w:pPr>
          </w:p>
        </w:tc>
        <w:tc>
          <w:tcPr>
            <w:tcW w:w="2126" w:type="dxa"/>
            <w:tcBorders>
              <w:left w:val="single" w:sz="4" w:space="0" w:color="auto"/>
            </w:tcBorders>
            <w:shd w:val="clear" w:color="auto" w:fill="auto"/>
          </w:tcPr>
          <w:p w:rsidR="00E12511" w:rsidRPr="004439CE" w:rsidRDefault="00E12511" w:rsidP="00CB3E7F">
            <w:pPr>
              <w:jc w:val="center"/>
              <w:rPr>
                <w:iCs/>
                <w:sz w:val="16"/>
                <w:szCs w:val="16"/>
              </w:rPr>
            </w:pPr>
            <w:r w:rsidRPr="004439CE">
              <w:rPr>
                <w:iCs/>
                <w:sz w:val="16"/>
                <w:szCs w:val="16"/>
                <w:lang w:val="en-US"/>
              </w:rPr>
              <w:t>&lt;…&gt;</w:t>
            </w:r>
          </w:p>
        </w:tc>
        <w:tc>
          <w:tcPr>
            <w:tcW w:w="1985" w:type="dxa"/>
            <w:shd w:val="clear" w:color="auto" w:fill="auto"/>
          </w:tcPr>
          <w:p w:rsidR="00E12511" w:rsidRPr="004439CE" w:rsidRDefault="00E12511" w:rsidP="00CB3E7F">
            <w:pPr>
              <w:jc w:val="center"/>
              <w:rPr>
                <w:iCs/>
                <w:sz w:val="16"/>
                <w:szCs w:val="16"/>
              </w:rPr>
            </w:pPr>
            <w:r w:rsidRPr="004439CE">
              <w:rPr>
                <w:iCs/>
                <w:sz w:val="16"/>
                <w:szCs w:val="16"/>
                <w:lang w:val="en-US"/>
              </w:rPr>
              <w:t>&lt;…&gt;</w:t>
            </w:r>
          </w:p>
        </w:tc>
        <w:tc>
          <w:tcPr>
            <w:tcW w:w="1275" w:type="dxa"/>
            <w:shd w:val="clear" w:color="auto" w:fill="auto"/>
          </w:tcPr>
          <w:p w:rsidR="00E12511" w:rsidRPr="004439CE" w:rsidRDefault="00E12511" w:rsidP="00CB3E7F">
            <w:pPr>
              <w:jc w:val="center"/>
              <w:rPr>
                <w:iCs/>
                <w:sz w:val="16"/>
                <w:szCs w:val="16"/>
              </w:rPr>
            </w:pPr>
          </w:p>
        </w:tc>
        <w:tc>
          <w:tcPr>
            <w:tcW w:w="2268" w:type="dxa"/>
            <w:shd w:val="clear" w:color="auto" w:fill="auto"/>
          </w:tcPr>
          <w:p w:rsidR="00E12511" w:rsidRPr="004439CE" w:rsidRDefault="00E12511" w:rsidP="00CB3E7F">
            <w:pPr>
              <w:jc w:val="center"/>
              <w:rPr>
                <w:iCs/>
                <w:sz w:val="16"/>
                <w:szCs w:val="16"/>
              </w:rPr>
            </w:pPr>
            <w:r w:rsidRPr="004439CE">
              <w:rPr>
                <w:iCs/>
                <w:sz w:val="16"/>
                <w:szCs w:val="16"/>
                <w:lang w:val="en-US"/>
              </w:rPr>
              <w:t>&lt;…&gt;</w:t>
            </w:r>
          </w:p>
        </w:tc>
      </w:tr>
    </w:tbl>
    <w:p w:rsidR="00E12511" w:rsidRPr="004956F4" w:rsidRDefault="00E12511" w:rsidP="004956F4">
      <w:pPr>
        <w:tabs>
          <w:tab w:val="left" w:pos="709"/>
          <w:tab w:val="left" w:pos="8740"/>
        </w:tabs>
        <w:ind w:firstLine="709"/>
        <w:jc w:val="both"/>
        <w:rPr>
          <w:sz w:val="23"/>
          <w:szCs w:val="23"/>
        </w:rPr>
      </w:pPr>
      <w:r w:rsidRPr="00E12511">
        <w:rPr>
          <w:sz w:val="23"/>
          <w:szCs w:val="23"/>
        </w:rPr>
        <w:t xml:space="preserve">Согласно инструкции по предоставлению сведений качественные характеристики (потребительские свойства) товаров, предлагаемых Участником закупки к использованию, по своим конкретным, диапазонным показателям должны соответствовать значениям, </w:t>
      </w:r>
      <w:r w:rsidRPr="00E12511">
        <w:rPr>
          <w:sz w:val="23"/>
          <w:szCs w:val="23"/>
        </w:rPr>
        <w:lastRenderedPageBreak/>
        <w:t xml:space="preserve">установленным в проектно-технической документации об аукционе, НПБ, ГОСТ, СаНПиН, СНиП, СП, ПУЭ, ГН, ТУ со всеми рекомендованными и  иными приложениями к НПБ, ГОСТ, СаНПиН, СНиП, СП, ПУЭ, ГН, ТУ с учетом требованиям заказчика  к качественным характеристикам (потребительским свойствам товара) установленных в перечне основных используемых материалов. </w:t>
      </w:r>
    </w:p>
    <w:p w:rsidR="00E12511" w:rsidRPr="004956F4" w:rsidRDefault="00E12511" w:rsidP="004956F4">
      <w:pPr>
        <w:tabs>
          <w:tab w:val="left" w:pos="709"/>
          <w:tab w:val="left" w:pos="8740"/>
        </w:tabs>
        <w:ind w:firstLine="709"/>
        <w:jc w:val="both"/>
        <w:rPr>
          <w:sz w:val="23"/>
          <w:szCs w:val="23"/>
        </w:rPr>
      </w:pPr>
      <w:r w:rsidRPr="00E12511">
        <w:rPr>
          <w:sz w:val="23"/>
          <w:szCs w:val="23"/>
        </w:rPr>
        <w:t>В п. 2 ГОСТ 10704-91  указано, что размеры труб должны соответствовать табл.1.</w:t>
      </w:r>
    </w:p>
    <w:p w:rsidR="00E12511" w:rsidRPr="004956F4" w:rsidRDefault="00E12511" w:rsidP="004956F4">
      <w:pPr>
        <w:tabs>
          <w:tab w:val="left" w:pos="709"/>
          <w:tab w:val="left" w:pos="8740"/>
        </w:tabs>
        <w:ind w:firstLine="709"/>
        <w:jc w:val="both"/>
        <w:rPr>
          <w:sz w:val="23"/>
          <w:szCs w:val="23"/>
        </w:rPr>
      </w:pPr>
      <w:r w:rsidRPr="00E12511">
        <w:rPr>
          <w:sz w:val="23"/>
          <w:szCs w:val="23"/>
        </w:rPr>
        <w:t>Таблица 1.</w:t>
      </w:r>
    </w:p>
    <w:p w:rsidR="00E12511" w:rsidRPr="0047489F" w:rsidRDefault="00595FA2" w:rsidP="00E12511">
      <w:pPr>
        <w:pStyle w:val="a4"/>
        <w:jc w:val="both"/>
        <w:rPr>
          <w:rFonts w:ascii="Times New Roman" w:hAnsi="Times New Roman"/>
          <w:b w:val="0"/>
          <w:szCs w:val="24"/>
        </w:rPr>
      </w:pPr>
      <w:r>
        <w:rPr>
          <w:noProof/>
          <w:szCs w:val="24"/>
        </w:rPr>
        <w:drawing>
          <wp:inline distT="0" distB="0" distL="0" distR="0">
            <wp:extent cx="6068060" cy="2078355"/>
            <wp:effectExtent l="1905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l="24699" t="12074" r="23650" b="4642"/>
                    <a:stretch>
                      <a:fillRect/>
                    </a:stretch>
                  </pic:blipFill>
                  <pic:spPr bwMode="auto">
                    <a:xfrm>
                      <a:off x="0" y="0"/>
                      <a:ext cx="6068060" cy="2078355"/>
                    </a:xfrm>
                    <a:prstGeom prst="rect">
                      <a:avLst/>
                    </a:prstGeom>
                    <a:noFill/>
                    <a:ln w="9525">
                      <a:noFill/>
                      <a:miter lim="800000"/>
                      <a:headEnd/>
                      <a:tailEnd/>
                    </a:ln>
                  </pic:spPr>
                </pic:pic>
              </a:graphicData>
            </a:graphic>
          </wp:inline>
        </w:drawing>
      </w:r>
    </w:p>
    <w:p w:rsidR="00E12511" w:rsidRPr="00E12511" w:rsidRDefault="00E12511" w:rsidP="00E12511">
      <w:pPr>
        <w:pStyle w:val="a4"/>
        <w:ind w:firstLine="709"/>
        <w:jc w:val="both"/>
        <w:rPr>
          <w:rFonts w:ascii="Times New Roman" w:hAnsi="Times New Roman"/>
          <w:b w:val="0"/>
          <w:sz w:val="23"/>
          <w:szCs w:val="23"/>
        </w:rPr>
      </w:pPr>
      <w:r w:rsidRPr="00E12511">
        <w:rPr>
          <w:rFonts w:ascii="Times New Roman" w:hAnsi="Times New Roman"/>
          <w:b w:val="0"/>
          <w:sz w:val="23"/>
          <w:szCs w:val="23"/>
        </w:rPr>
        <w:t>Согласно инструкции по предоставлению сведений в случае если требуемое значение параметра товара сопровождается словами: «от» и «до», «от» или «до», то участнику закупки необходимо предоставить значение(я) или диапазон(ы) значений из данного диапазона, не включая крайние значения.</w:t>
      </w:r>
    </w:p>
    <w:p w:rsidR="00E12511" w:rsidRPr="00E12511" w:rsidRDefault="00E12511"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Комиссией Свердловского УФАС России установлено, что в силу таблицы 1 ГОСТ 10704-91 и в соответствии с требованиями заказчика, участник закупки по показателю «Теоретическая масса </w:t>
      </w:r>
      <w:smartTag w:uri="urn:schemas-microsoft-com:office:smarttags" w:element="metricconverter">
        <w:smartTagPr>
          <w:attr w:name="ProductID" w:val="1 м"/>
        </w:smartTagPr>
        <w:r w:rsidRPr="00E12511">
          <w:rPr>
            <w:rFonts w:ascii="Times New Roman" w:hAnsi="Times New Roman"/>
            <w:b w:val="0"/>
            <w:sz w:val="23"/>
            <w:szCs w:val="23"/>
          </w:rPr>
          <w:t>1 м</w:t>
        </w:r>
      </w:smartTag>
      <w:r w:rsidRPr="00E12511">
        <w:rPr>
          <w:rFonts w:ascii="Times New Roman" w:hAnsi="Times New Roman"/>
          <w:b w:val="0"/>
          <w:sz w:val="23"/>
          <w:szCs w:val="23"/>
        </w:rPr>
        <w:t xml:space="preserve"> трубы» может предложить значение 35,57 кг. (умноженное согласно примечанию на 1%, что составит 35,9257 кг.) и по показателю «наружный диаметр» 4,5 мм., при  этом заказчиком установлено предельное значение по показателю «Теоретическая масса </w:t>
      </w:r>
      <w:smartTag w:uri="urn:schemas-microsoft-com:office:smarttags" w:element="metricconverter">
        <w:smartTagPr>
          <w:attr w:name="ProductID" w:val="1 м"/>
        </w:smartTagPr>
        <w:r w:rsidRPr="00E12511">
          <w:rPr>
            <w:rFonts w:ascii="Times New Roman" w:hAnsi="Times New Roman"/>
            <w:b w:val="0"/>
            <w:sz w:val="23"/>
            <w:szCs w:val="23"/>
          </w:rPr>
          <w:t>1 м</w:t>
        </w:r>
      </w:smartTag>
      <w:r w:rsidRPr="00E12511">
        <w:rPr>
          <w:rFonts w:ascii="Times New Roman" w:hAnsi="Times New Roman"/>
          <w:b w:val="0"/>
          <w:sz w:val="23"/>
          <w:szCs w:val="23"/>
        </w:rPr>
        <w:t xml:space="preserve"> трубы» - 39,46 кг, то есть значение которое невозможно достичь при выборе максимальных значений из требуемых заказчиком по показателям «наружный диаметр» и «толщина стенки» при соблюдении ГОСТ.</w:t>
      </w:r>
    </w:p>
    <w:p w:rsidR="00E12511" w:rsidRPr="00E12511" w:rsidRDefault="00E12511" w:rsidP="00E12511">
      <w:pPr>
        <w:pStyle w:val="a4"/>
        <w:ind w:firstLine="709"/>
        <w:jc w:val="both"/>
        <w:rPr>
          <w:rFonts w:ascii="Times New Roman" w:hAnsi="Times New Roman"/>
          <w:b w:val="0"/>
          <w:sz w:val="23"/>
          <w:szCs w:val="23"/>
        </w:rPr>
      </w:pPr>
      <w:r w:rsidRPr="00E12511">
        <w:rPr>
          <w:rFonts w:ascii="Times New Roman" w:hAnsi="Times New Roman"/>
          <w:b w:val="0"/>
          <w:sz w:val="23"/>
          <w:szCs w:val="23"/>
        </w:rPr>
        <w:t>Таким образом, заказчиком нарушены п.1 ч. 1 ст. 64, ч. 2 ст. 33 Закона о контрактной системе в части установления характеристик показателей по позиции 1. «Труба стальная электросварная» которые могут ввести участников закупки в заблуждения, предусматривая в документации значения,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E12511" w:rsidRPr="00E12511" w:rsidRDefault="00E12511" w:rsidP="00E12511">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В данных действиях аукционной комиссии содержатся признаки состава административного правонарушения, предусмотренного ч. 4.2 ст. 7.30 КоАП РФ. </w:t>
      </w:r>
    </w:p>
    <w:p w:rsidR="00110D9E" w:rsidRPr="00E12511" w:rsidRDefault="00110D9E"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На основании вышеизложенного и руководствуясь административным регламентом, утвержденным приказом ФАС России от 19.11.2014</w:t>
      </w:r>
      <w:r w:rsidR="00E300B9" w:rsidRPr="00E12511">
        <w:rPr>
          <w:rFonts w:ascii="Times New Roman" w:hAnsi="Times New Roman"/>
          <w:b w:val="0"/>
          <w:sz w:val="23"/>
          <w:szCs w:val="23"/>
        </w:rPr>
        <w:t xml:space="preserve"> </w:t>
      </w:r>
      <w:r w:rsidRPr="00E12511">
        <w:rPr>
          <w:rFonts w:ascii="Times New Roman" w:hAnsi="Times New Roman"/>
          <w:b w:val="0"/>
          <w:sz w:val="23"/>
          <w:szCs w:val="23"/>
        </w:rPr>
        <w:t>г. № 727/14, частью 8 статьи 106 Закона о контрактной системе, Комиссия,</w:t>
      </w:r>
    </w:p>
    <w:p w:rsidR="00110D9E" w:rsidRPr="00E12511" w:rsidRDefault="00110D9E" w:rsidP="00E300B9">
      <w:pPr>
        <w:autoSpaceDE w:val="0"/>
        <w:autoSpaceDN w:val="0"/>
        <w:adjustRightInd w:val="0"/>
        <w:ind w:firstLine="709"/>
        <w:jc w:val="both"/>
        <w:rPr>
          <w:color w:val="000000"/>
          <w:sz w:val="23"/>
          <w:szCs w:val="23"/>
        </w:rPr>
      </w:pPr>
    </w:p>
    <w:p w:rsidR="00110D9E" w:rsidRPr="00E12511" w:rsidRDefault="00110D9E" w:rsidP="00E300B9">
      <w:pPr>
        <w:ind w:firstLine="709"/>
        <w:jc w:val="center"/>
        <w:rPr>
          <w:color w:val="000000"/>
          <w:sz w:val="23"/>
          <w:szCs w:val="23"/>
        </w:rPr>
      </w:pPr>
      <w:r w:rsidRPr="00E12511">
        <w:rPr>
          <w:color w:val="000000"/>
          <w:sz w:val="23"/>
          <w:szCs w:val="23"/>
        </w:rPr>
        <w:t>Р Е Ш И Л А:</w:t>
      </w:r>
    </w:p>
    <w:p w:rsidR="00110D9E" w:rsidRPr="00E12511" w:rsidRDefault="00FD1D0F" w:rsidP="00FD1D0F">
      <w:pPr>
        <w:tabs>
          <w:tab w:val="left" w:pos="7753"/>
        </w:tabs>
        <w:ind w:firstLine="709"/>
        <w:rPr>
          <w:color w:val="000000"/>
          <w:sz w:val="23"/>
          <w:szCs w:val="23"/>
        </w:rPr>
      </w:pPr>
      <w:r>
        <w:rPr>
          <w:color w:val="000000"/>
          <w:sz w:val="23"/>
          <w:szCs w:val="23"/>
        </w:rPr>
        <w:tab/>
      </w:r>
    </w:p>
    <w:p w:rsidR="00F51666" w:rsidRPr="00E12511" w:rsidRDefault="002F1B2D" w:rsidP="002F1B2D">
      <w:pPr>
        <w:pStyle w:val="a4"/>
        <w:ind w:firstLine="709"/>
        <w:jc w:val="both"/>
        <w:rPr>
          <w:rFonts w:ascii="Times New Roman" w:hAnsi="Times New Roman"/>
          <w:b w:val="0"/>
          <w:sz w:val="23"/>
          <w:szCs w:val="23"/>
        </w:rPr>
      </w:pPr>
      <w:r w:rsidRPr="00505172">
        <w:rPr>
          <w:rFonts w:ascii="Times New Roman" w:hAnsi="Times New Roman"/>
          <w:b w:val="0"/>
          <w:sz w:val="23"/>
          <w:szCs w:val="23"/>
        </w:rPr>
        <w:t xml:space="preserve">1. </w:t>
      </w:r>
      <w:r w:rsidR="00110D9E" w:rsidRPr="00505172">
        <w:rPr>
          <w:rFonts w:ascii="Times New Roman" w:hAnsi="Times New Roman"/>
          <w:b w:val="0"/>
          <w:sz w:val="23"/>
          <w:szCs w:val="23"/>
        </w:rPr>
        <w:t xml:space="preserve">Жалобу </w:t>
      </w:r>
      <w:r w:rsidR="005662CE" w:rsidRPr="00505172">
        <w:rPr>
          <w:rFonts w:ascii="Times New Roman" w:hAnsi="Times New Roman"/>
          <w:b w:val="0"/>
          <w:sz w:val="23"/>
          <w:szCs w:val="23"/>
        </w:rPr>
        <w:t xml:space="preserve">ООО ГК «Уралстройкомплекс» </w:t>
      </w:r>
      <w:r w:rsidR="00E50232" w:rsidRPr="00505172">
        <w:rPr>
          <w:rFonts w:ascii="Times New Roman" w:hAnsi="Times New Roman"/>
          <w:b w:val="0"/>
          <w:sz w:val="23"/>
          <w:szCs w:val="23"/>
        </w:rPr>
        <w:t xml:space="preserve">признать </w:t>
      </w:r>
      <w:r w:rsidR="00FD1D0F" w:rsidRPr="00505172">
        <w:rPr>
          <w:rFonts w:ascii="Times New Roman" w:hAnsi="Times New Roman"/>
          <w:b w:val="0"/>
          <w:sz w:val="23"/>
          <w:szCs w:val="23"/>
        </w:rPr>
        <w:t xml:space="preserve">частично </w:t>
      </w:r>
      <w:r w:rsidR="00110D9E" w:rsidRPr="00505172">
        <w:rPr>
          <w:rFonts w:ascii="Times New Roman" w:hAnsi="Times New Roman"/>
          <w:b w:val="0"/>
          <w:sz w:val="23"/>
          <w:szCs w:val="23"/>
        </w:rPr>
        <w:t>обоснованной</w:t>
      </w:r>
      <w:r w:rsidR="00110D9E" w:rsidRPr="00E12511">
        <w:rPr>
          <w:rFonts w:ascii="Times New Roman" w:hAnsi="Times New Roman"/>
          <w:b w:val="0"/>
          <w:sz w:val="23"/>
          <w:szCs w:val="23"/>
        </w:rPr>
        <w:t>.</w:t>
      </w:r>
    </w:p>
    <w:p w:rsidR="007C3E1A" w:rsidRPr="00505172" w:rsidRDefault="002F1B2D"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2. </w:t>
      </w:r>
      <w:r w:rsidR="00DD708F" w:rsidRPr="00E12511">
        <w:rPr>
          <w:rFonts w:ascii="Times New Roman" w:hAnsi="Times New Roman"/>
          <w:b w:val="0"/>
          <w:sz w:val="23"/>
          <w:szCs w:val="23"/>
        </w:rPr>
        <w:t xml:space="preserve">В действиях </w:t>
      </w:r>
      <w:r w:rsidR="003E17FC" w:rsidRPr="00E12511">
        <w:rPr>
          <w:rFonts w:ascii="Times New Roman" w:hAnsi="Times New Roman"/>
          <w:b w:val="0"/>
          <w:sz w:val="23"/>
          <w:szCs w:val="23"/>
        </w:rPr>
        <w:t xml:space="preserve">заказчика в лице </w:t>
      </w:r>
      <w:r w:rsidRPr="00E12511">
        <w:rPr>
          <w:rFonts w:ascii="Times New Roman" w:hAnsi="Times New Roman"/>
          <w:b w:val="0"/>
          <w:sz w:val="23"/>
          <w:szCs w:val="23"/>
        </w:rPr>
        <w:t xml:space="preserve">Муниципального казенного учреждения «Управление хозяйством Горноуральского городского округа», уполномоченного органа в лице Администрации Горноуральского </w:t>
      </w:r>
      <w:r w:rsidRPr="00505172">
        <w:rPr>
          <w:rFonts w:ascii="Times New Roman" w:hAnsi="Times New Roman"/>
          <w:b w:val="0"/>
          <w:sz w:val="23"/>
          <w:szCs w:val="23"/>
        </w:rPr>
        <w:t>городского округа</w:t>
      </w:r>
      <w:r w:rsidR="00F920D8" w:rsidRPr="00505172">
        <w:rPr>
          <w:rFonts w:ascii="Times New Roman" w:hAnsi="Times New Roman"/>
          <w:b w:val="0"/>
          <w:sz w:val="23"/>
          <w:szCs w:val="23"/>
        </w:rPr>
        <w:t xml:space="preserve"> выявлено нарушение </w:t>
      </w:r>
      <w:r w:rsidR="00E12511" w:rsidRPr="00505172">
        <w:rPr>
          <w:rFonts w:ascii="Times New Roman" w:hAnsi="Times New Roman"/>
          <w:b w:val="0"/>
          <w:sz w:val="23"/>
          <w:szCs w:val="23"/>
        </w:rPr>
        <w:t xml:space="preserve">п.1 ч. 1, </w:t>
      </w:r>
      <w:r w:rsidR="00F920D8" w:rsidRPr="00505172">
        <w:rPr>
          <w:rFonts w:ascii="Times New Roman" w:hAnsi="Times New Roman"/>
          <w:b w:val="0"/>
          <w:sz w:val="23"/>
          <w:szCs w:val="23"/>
        </w:rPr>
        <w:t>ч. 3 ст. 64, ч. 2 ст. 31</w:t>
      </w:r>
      <w:r w:rsidR="00E12511" w:rsidRPr="00505172">
        <w:rPr>
          <w:rFonts w:ascii="Times New Roman" w:hAnsi="Times New Roman"/>
          <w:b w:val="0"/>
          <w:sz w:val="23"/>
          <w:szCs w:val="23"/>
        </w:rPr>
        <w:t>, ч. 2 ст. 33</w:t>
      </w:r>
      <w:r w:rsidR="00505172" w:rsidRPr="00505172">
        <w:rPr>
          <w:rFonts w:ascii="Times New Roman" w:hAnsi="Times New Roman"/>
          <w:b w:val="0"/>
          <w:sz w:val="23"/>
          <w:szCs w:val="23"/>
        </w:rPr>
        <w:t xml:space="preserve">, </w:t>
      </w:r>
      <w:r w:rsidR="00505172">
        <w:rPr>
          <w:rFonts w:ascii="Times New Roman" w:hAnsi="Times New Roman"/>
          <w:b w:val="0"/>
          <w:sz w:val="23"/>
          <w:szCs w:val="23"/>
        </w:rPr>
        <w:t xml:space="preserve">п. 2 </w:t>
      </w:r>
      <w:r w:rsidR="00505172" w:rsidRPr="00E12511">
        <w:rPr>
          <w:rFonts w:ascii="Times New Roman" w:hAnsi="Times New Roman"/>
          <w:b w:val="0"/>
          <w:sz w:val="23"/>
          <w:szCs w:val="23"/>
        </w:rPr>
        <w:t xml:space="preserve">ч. </w:t>
      </w:r>
      <w:r w:rsidR="00505172">
        <w:rPr>
          <w:rFonts w:ascii="Times New Roman" w:hAnsi="Times New Roman"/>
          <w:b w:val="0"/>
          <w:sz w:val="23"/>
          <w:szCs w:val="23"/>
        </w:rPr>
        <w:t xml:space="preserve">5 ст. 66 </w:t>
      </w:r>
      <w:r w:rsidR="00E12511" w:rsidRPr="00505172">
        <w:rPr>
          <w:rFonts w:ascii="Times New Roman" w:hAnsi="Times New Roman"/>
          <w:b w:val="0"/>
          <w:sz w:val="23"/>
          <w:szCs w:val="23"/>
        </w:rPr>
        <w:t xml:space="preserve"> </w:t>
      </w:r>
      <w:r w:rsidR="00F920D8" w:rsidRPr="00505172">
        <w:rPr>
          <w:rFonts w:ascii="Times New Roman" w:hAnsi="Times New Roman"/>
          <w:b w:val="0"/>
          <w:sz w:val="23"/>
          <w:szCs w:val="23"/>
        </w:rPr>
        <w:t>Закона о контрактной системе.</w:t>
      </w:r>
    </w:p>
    <w:p w:rsidR="002F1B2D" w:rsidRPr="00E12511" w:rsidRDefault="002F1B2D" w:rsidP="002F1B2D">
      <w:pPr>
        <w:pStyle w:val="a4"/>
        <w:ind w:firstLine="709"/>
        <w:jc w:val="both"/>
        <w:rPr>
          <w:rFonts w:ascii="Times New Roman" w:hAnsi="Times New Roman"/>
          <w:b w:val="0"/>
          <w:sz w:val="23"/>
          <w:szCs w:val="23"/>
        </w:rPr>
      </w:pPr>
      <w:r w:rsidRPr="00505172">
        <w:rPr>
          <w:rFonts w:ascii="Times New Roman" w:hAnsi="Times New Roman"/>
          <w:b w:val="0"/>
          <w:sz w:val="23"/>
          <w:szCs w:val="23"/>
        </w:rPr>
        <w:t xml:space="preserve">3. </w:t>
      </w:r>
      <w:r w:rsidR="00F51666" w:rsidRPr="00505172">
        <w:rPr>
          <w:rFonts w:ascii="Times New Roman" w:hAnsi="Times New Roman"/>
          <w:b w:val="0"/>
          <w:sz w:val="23"/>
          <w:szCs w:val="23"/>
        </w:rPr>
        <w:t>В действиях аукционной комиссии</w:t>
      </w:r>
      <w:r w:rsidR="00F51666" w:rsidRPr="00E12511">
        <w:rPr>
          <w:rFonts w:ascii="Times New Roman" w:hAnsi="Times New Roman"/>
          <w:b w:val="0"/>
          <w:sz w:val="23"/>
          <w:szCs w:val="23"/>
        </w:rPr>
        <w:t xml:space="preserve"> выявлено нарушение </w:t>
      </w:r>
      <w:hyperlink r:id="rId42" w:history="1">
        <w:r w:rsidR="00994D99" w:rsidRPr="00E12511">
          <w:rPr>
            <w:rFonts w:ascii="Times New Roman" w:hAnsi="Times New Roman"/>
            <w:b w:val="0"/>
            <w:sz w:val="23"/>
            <w:szCs w:val="23"/>
          </w:rPr>
          <w:t xml:space="preserve">ч. </w:t>
        </w:r>
        <w:r w:rsidR="002019F9">
          <w:rPr>
            <w:rFonts w:ascii="Times New Roman" w:hAnsi="Times New Roman"/>
            <w:b w:val="0"/>
            <w:sz w:val="23"/>
            <w:szCs w:val="23"/>
          </w:rPr>
          <w:t>4</w:t>
        </w:r>
        <w:r w:rsidR="00994D99" w:rsidRPr="00E12511">
          <w:rPr>
            <w:rFonts w:ascii="Times New Roman" w:hAnsi="Times New Roman"/>
            <w:b w:val="0"/>
            <w:sz w:val="23"/>
            <w:szCs w:val="23"/>
          </w:rPr>
          <w:t xml:space="preserve"> ст. 6</w:t>
        </w:r>
        <w:r w:rsidR="002019F9">
          <w:rPr>
            <w:rFonts w:ascii="Times New Roman" w:hAnsi="Times New Roman"/>
            <w:b w:val="0"/>
            <w:sz w:val="23"/>
            <w:szCs w:val="23"/>
          </w:rPr>
          <w:t>7</w:t>
        </w:r>
      </w:hyperlink>
      <w:r w:rsidR="00994D99" w:rsidRPr="00E12511">
        <w:rPr>
          <w:rFonts w:ascii="Times New Roman" w:hAnsi="Times New Roman"/>
          <w:b w:val="0"/>
          <w:sz w:val="23"/>
          <w:szCs w:val="23"/>
        </w:rPr>
        <w:t xml:space="preserve"> </w:t>
      </w:r>
      <w:r w:rsidR="00F51666" w:rsidRPr="00E12511">
        <w:rPr>
          <w:rFonts w:ascii="Times New Roman" w:hAnsi="Times New Roman"/>
          <w:b w:val="0"/>
          <w:sz w:val="23"/>
          <w:szCs w:val="23"/>
        </w:rPr>
        <w:t>Закона о контрактной системе.</w:t>
      </w:r>
    </w:p>
    <w:p w:rsidR="00F51666" w:rsidRPr="00505172" w:rsidRDefault="002F1B2D" w:rsidP="002F1B2D">
      <w:pPr>
        <w:pStyle w:val="a4"/>
        <w:ind w:firstLine="709"/>
        <w:jc w:val="both"/>
        <w:rPr>
          <w:rFonts w:ascii="Times New Roman" w:hAnsi="Times New Roman"/>
          <w:b w:val="0"/>
          <w:sz w:val="23"/>
          <w:szCs w:val="23"/>
        </w:rPr>
      </w:pPr>
      <w:r w:rsidRPr="00E12511">
        <w:rPr>
          <w:rFonts w:ascii="Times New Roman" w:hAnsi="Times New Roman"/>
          <w:b w:val="0"/>
          <w:sz w:val="23"/>
          <w:szCs w:val="23"/>
        </w:rPr>
        <w:t xml:space="preserve">4. </w:t>
      </w:r>
      <w:r w:rsidR="00DD708F" w:rsidRPr="00E12511">
        <w:rPr>
          <w:rFonts w:ascii="Times New Roman" w:hAnsi="Times New Roman"/>
          <w:b w:val="0"/>
          <w:sz w:val="23"/>
          <w:szCs w:val="23"/>
        </w:rPr>
        <w:t xml:space="preserve">Заказчику в лице </w:t>
      </w:r>
      <w:r w:rsidRPr="00E12511">
        <w:rPr>
          <w:rFonts w:ascii="Times New Roman" w:hAnsi="Times New Roman"/>
          <w:b w:val="0"/>
          <w:sz w:val="23"/>
          <w:szCs w:val="23"/>
        </w:rPr>
        <w:t>Муниципального казенного учреждения «Управление хозяйством Горноуральского городского округа», уполномоченно</w:t>
      </w:r>
      <w:r w:rsidR="0039731B" w:rsidRPr="00E12511">
        <w:rPr>
          <w:rFonts w:ascii="Times New Roman" w:hAnsi="Times New Roman"/>
          <w:b w:val="0"/>
          <w:sz w:val="23"/>
          <w:szCs w:val="23"/>
        </w:rPr>
        <w:t>му</w:t>
      </w:r>
      <w:r w:rsidRPr="00E12511">
        <w:rPr>
          <w:rFonts w:ascii="Times New Roman" w:hAnsi="Times New Roman"/>
          <w:b w:val="0"/>
          <w:sz w:val="23"/>
          <w:szCs w:val="23"/>
        </w:rPr>
        <w:t xml:space="preserve"> орган</w:t>
      </w:r>
      <w:r w:rsidR="0039731B" w:rsidRPr="00E12511">
        <w:rPr>
          <w:rFonts w:ascii="Times New Roman" w:hAnsi="Times New Roman"/>
          <w:b w:val="0"/>
          <w:sz w:val="23"/>
          <w:szCs w:val="23"/>
        </w:rPr>
        <w:t>у</w:t>
      </w:r>
      <w:r w:rsidRPr="00E12511">
        <w:rPr>
          <w:rFonts w:ascii="Times New Roman" w:hAnsi="Times New Roman"/>
          <w:b w:val="0"/>
          <w:sz w:val="23"/>
          <w:szCs w:val="23"/>
        </w:rPr>
        <w:t xml:space="preserve"> в лице Администрации </w:t>
      </w:r>
      <w:r w:rsidRPr="00E12511">
        <w:rPr>
          <w:rFonts w:ascii="Times New Roman" w:hAnsi="Times New Roman"/>
          <w:b w:val="0"/>
          <w:sz w:val="23"/>
          <w:szCs w:val="23"/>
        </w:rPr>
        <w:lastRenderedPageBreak/>
        <w:t>Горноуральского городского округа</w:t>
      </w:r>
      <w:r w:rsidR="00DD708F" w:rsidRPr="00E12511">
        <w:rPr>
          <w:rFonts w:ascii="Times New Roman" w:hAnsi="Times New Roman"/>
          <w:b w:val="0"/>
          <w:sz w:val="23"/>
          <w:szCs w:val="23"/>
        </w:rPr>
        <w:t xml:space="preserve">, </w:t>
      </w:r>
      <w:r w:rsidR="008B0AA4" w:rsidRPr="00E12511">
        <w:rPr>
          <w:rFonts w:ascii="Times New Roman" w:hAnsi="Times New Roman"/>
          <w:b w:val="0"/>
          <w:sz w:val="23"/>
          <w:szCs w:val="23"/>
        </w:rPr>
        <w:t>его</w:t>
      </w:r>
      <w:r w:rsidR="00F51666" w:rsidRPr="00E12511">
        <w:rPr>
          <w:rFonts w:ascii="Times New Roman" w:hAnsi="Times New Roman"/>
          <w:b w:val="0"/>
          <w:sz w:val="23"/>
          <w:szCs w:val="23"/>
        </w:rPr>
        <w:t xml:space="preserve"> комиссии выдать </w:t>
      </w:r>
      <w:r w:rsidR="00DD708F" w:rsidRPr="00E12511">
        <w:rPr>
          <w:rFonts w:ascii="Times New Roman" w:hAnsi="Times New Roman"/>
          <w:b w:val="0"/>
          <w:sz w:val="23"/>
          <w:szCs w:val="23"/>
        </w:rPr>
        <w:t xml:space="preserve">предписание об устранении </w:t>
      </w:r>
      <w:r w:rsidR="00DD708F" w:rsidRPr="00505172">
        <w:rPr>
          <w:rFonts w:ascii="Times New Roman" w:hAnsi="Times New Roman"/>
          <w:b w:val="0"/>
          <w:sz w:val="23"/>
          <w:szCs w:val="23"/>
        </w:rPr>
        <w:t>нарушений законодательства о контрактной системе</w:t>
      </w:r>
      <w:r w:rsidR="003E17FC" w:rsidRPr="00505172">
        <w:rPr>
          <w:rFonts w:ascii="Times New Roman" w:hAnsi="Times New Roman"/>
          <w:b w:val="0"/>
          <w:sz w:val="23"/>
          <w:szCs w:val="23"/>
        </w:rPr>
        <w:t>.</w:t>
      </w:r>
    </w:p>
    <w:p w:rsidR="00505172" w:rsidRDefault="002F1B2D" w:rsidP="00505172">
      <w:pPr>
        <w:pStyle w:val="a4"/>
        <w:ind w:firstLine="709"/>
        <w:jc w:val="both"/>
        <w:rPr>
          <w:rFonts w:ascii="Times New Roman" w:hAnsi="Times New Roman"/>
          <w:b w:val="0"/>
          <w:sz w:val="23"/>
          <w:szCs w:val="23"/>
        </w:rPr>
      </w:pPr>
      <w:r w:rsidRPr="00505172">
        <w:rPr>
          <w:rFonts w:ascii="Times New Roman" w:hAnsi="Times New Roman"/>
          <w:b w:val="0"/>
          <w:sz w:val="23"/>
          <w:szCs w:val="23"/>
        </w:rPr>
        <w:t xml:space="preserve">5. </w:t>
      </w:r>
      <w:r w:rsidR="00E12511" w:rsidRPr="00505172">
        <w:rPr>
          <w:rFonts w:ascii="Times New Roman" w:hAnsi="Times New Roman"/>
          <w:b w:val="0"/>
          <w:sz w:val="23"/>
          <w:szCs w:val="23"/>
        </w:rPr>
        <w:t xml:space="preserve">Передать материалы дела должностному лицу Свердловского УФАС России для решения вопроса о привлечении виновных должностных лиц к административной ответственности по </w:t>
      </w:r>
      <w:hyperlink r:id="rId43" w:history="1">
        <w:r w:rsidR="00E12511" w:rsidRPr="00505172">
          <w:rPr>
            <w:rFonts w:ascii="Times New Roman" w:hAnsi="Times New Roman"/>
            <w:b w:val="0"/>
            <w:sz w:val="23"/>
            <w:szCs w:val="23"/>
          </w:rPr>
          <w:t>части 2 статьи 7.30</w:t>
        </w:r>
      </w:hyperlink>
      <w:r w:rsidR="00E12511" w:rsidRPr="00505172">
        <w:rPr>
          <w:rFonts w:ascii="Times New Roman" w:hAnsi="Times New Roman"/>
          <w:b w:val="0"/>
          <w:sz w:val="23"/>
          <w:szCs w:val="23"/>
        </w:rPr>
        <w:t xml:space="preserve">, </w:t>
      </w:r>
      <w:hyperlink r:id="rId44" w:history="1">
        <w:r w:rsidR="00E12511" w:rsidRPr="00505172">
          <w:rPr>
            <w:rFonts w:ascii="Times New Roman" w:hAnsi="Times New Roman"/>
            <w:b w:val="0"/>
            <w:sz w:val="23"/>
            <w:szCs w:val="23"/>
          </w:rPr>
          <w:t>части 4.2 статьи 7.30</w:t>
        </w:r>
      </w:hyperlink>
      <w:r w:rsidR="00505172">
        <w:rPr>
          <w:rFonts w:ascii="Times New Roman" w:hAnsi="Times New Roman"/>
          <w:b w:val="0"/>
          <w:sz w:val="23"/>
          <w:szCs w:val="23"/>
        </w:rPr>
        <w:t>, ч. 4</w:t>
      </w:r>
      <w:r w:rsidR="00505172" w:rsidRPr="00E12511">
        <w:rPr>
          <w:rFonts w:ascii="Times New Roman" w:hAnsi="Times New Roman"/>
          <w:b w:val="0"/>
          <w:sz w:val="23"/>
          <w:szCs w:val="23"/>
        </w:rPr>
        <w:t xml:space="preserve"> ст. 7.30 </w:t>
      </w:r>
      <w:r w:rsidR="00E12511" w:rsidRPr="00505172">
        <w:rPr>
          <w:rFonts w:ascii="Times New Roman" w:hAnsi="Times New Roman"/>
          <w:b w:val="0"/>
          <w:sz w:val="23"/>
          <w:szCs w:val="23"/>
        </w:rPr>
        <w:t>Кодекса Российской Федерации об административных правонарушениях.</w:t>
      </w:r>
    </w:p>
    <w:p w:rsidR="00505172" w:rsidRDefault="00505172" w:rsidP="00505172">
      <w:pPr>
        <w:pStyle w:val="a4"/>
        <w:ind w:firstLine="709"/>
        <w:jc w:val="both"/>
        <w:rPr>
          <w:rFonts w:ascii="Times New Roman" w:hAnsi="Times New Roman"/>
          <w:b w:val="0"/>
          <w:sz w:val="23"/>
          <w:szCs w:val="23"/>
        </w:rPr>
      </w:pPr>
      <w:r>
        <w:rPr>
          <w:rFonts w:ascii="Times New Roman" w:hAnsi="Times New Roman"/>
          <w:b w:val="0"/>
          <w:sz w:val="23"/>
          <w:szCs w:val="23"/>
        </w:rPr>
        <w:t>6. О</w:t>
      </w:r>
      <w:r w:rsidRPr="00505172">
        <w:rPr>
          <w:rFonts w:ascii="Times New Roman" w:hAnsi="Times New Roman"/>
          <w:b w:val="0"/>
          <w:sz w:val="23"/>
          <w:szCs w:val="23"/>
        </w:rPr>
        <w:t>бязать заказчика</w:t>
      </w:r>
      <w:r w:rsidR="004956F4">
        <w:rPr>
          <w:rFonts w:ascii="Times New Roman" w:hAnsi="Times New Roman"/>
          <w:b w:val="0"/>
          <w:sz w:val="23"/>
          <w:szCs w:val="23"/>
        </w:rPr>
        <w:t>,</w:t>
      </w:r>
      <w:r w:rsidRPr="00505172">
        <w:rPr>
          <w:rFonts w:ascii="Times New Roman" w:hAnsi="Times New Roman"/>
          <w:b w:val="0"/>
          <w:sz w:val="23"/>
          <w:szCs w:val="23"/>
        </w:rPr>
        <w:t xml:space="preserve"> </w:t>
      </w:r>
      <w:r w:rsidR="004956F4" w:rsidRPr="00E12511">
        <w:rPr>
          <w:rFonts w:ascii="Times New Roman" w:hAnsi="Times New Roman"/>
          <w:b w:val="0"/>
          <w:sz w:val="23"/>
          <w:szCs w:val="23"/>
        </w:rPr>
        <w:t>уполномоченн</w:t>
      </w:r>
      <w:r w:rsidR="00B17F37">
        <w:rPr>
          <w:rFonts w:ascii="Times New Roman" w:hAnsi="Times New Roman"/>
          <w:b w:val="0"/>
          <w:sz w:val="23"/>
          <w:szCs w:val="23"/>
        </w:rPr>
        <w:t>ый</w:t>
      </w:r>
      <w:r w:rsidR="004956F4" w:rsidRPr="00E12511">
        <w:rPr>
          <w:rFonts w:ascii="Times New Roman" w:hAnsi="Times New Roman"/>
          <w:b w:val="0"/>
          <w:sz w:val="23"/>
          <w:szCs w:val="23"/>
        </w:rPr>
        <w:t xml:space="preserve"> орган </w:t>
      </w:r>
      <w:r w:rsidRPr="00505172">
        <w:rPr>
          <w:rFonts w:ascii="Times New Roman" w:hAnsi="Times New Roman"/>
          <w:b w:val="0"/>
          <w:sz w:val="23"/>
          <w:szCs w:val="23"/>
        </w:rPr>
        <w:t>обеспечить явку лица,</w:t>
      </w:r>
      <w:r w:rsidR="00026C2B">
        <w:rPr>
          <w:rFonts w:ascii="Times New Roman" w:hAnsi="Times New Roman"/>
          <w:b w:val="0"/>
          <w:sz w:val="23"/>
          <w:szCs w:val="23"/>
        </w:rPr>
        <w:t xml:space="preserve"> </w:t>
      </w:r>
      <w:r w:rsidRPr="00505172">
        <w:rPr>
          <w:rFonts w:ascii="Times New Roman" w:hAnsi="Times New Roman"/>
          <w:b w:val="0"/>
          <w:sz w:val="23"/>
          <w:szCs w:val="23"/>
        </w:rPr>
        <w:t xml:space="preserve">ответственного за утверждение (разработку) аукционной документации на составление протокола об административном правонарушении по адресу: г. Екатеринбург, ул. 8 марта, 5 / Химиков, 3, 4 этаж, с документами, удостоверяющими личность, полномочия на утверждение (разработку) документации № </w:t>
      </w:r>
      <w:hyperlink r:id="rId45" w:tgtFrame="_blank" w:history="1">
        <w:r w:rsidR="000B3C1E" w:rsidRPr="00E12511">
          <w:rPr>
            <w:rFonts w:ascii="Times New Roman" w:hAnsi="Times New Roman"/>
            <w:b w:val="0"/>
            <w:sz w:val="23"/>
            <w:szCs w:val="23"/>
          </w:rPr>
          <w:t>0162300003619000086</w:t>
        </w:r>
      </w:hyperlink>
      <w:r w:rsidR="000B3C1E" w:rsidRPr="000B3C1E">
        <w:rPr>
          <w:rFonts w:ascii="Times New Roman" w:hAnsi="Times New Roman"/>
          <w:b w:val="0"/>
          <w:sz w:val="23"/>
          <w:szCs w:val="23"/>
        </w:rPr>
        <w:t xml:space="preserve"> с </w:t>
      </w:r>
      <w:r w:rsidRPr="00505172">
        <w:rPr>
          <w:rFonts w:ascii="Times New Roman" w:hAnsi="Times New Roman"/>
          <w:b w:val="0"/>
          <w:sz w:val="23"/>
          <w:szCs w:val="23"/>
        </w:rPr>
        <w:t>объяснением по факту выявленного нарушения ____________ 2019 г. в __-__.</w:t>
      </w:r>
    </w:p>
    <w:p w:rsidR="00505172" w:rsidRDefault="00505172" w:rsidP="00505172">
      <w:pPr>
        <w:pStyle w:val="a4"/>
        <w:ind w:firstLine="709"/>
        <w:jc w:val="both"/>
        <w:rPr>
          <w:rFonts w:ascii="Times New Roman" w:hAnsi="Times New Roman"/>
          <w:b w:val="0"/>
          <w:sz w:val="23"/>
          <w:szCs w:val="23"/>
        </w:rPr>
      </w:pPr>
      <w:r>
        <w:rPr>
          <w:rFonts w:ascii="Times New Roman" w:hAnsi="Times New Roman"/>
          <w:b w:val="0"/>
          <w:sz w:val="23"/>
          <w:szCs w:val="23"/>
        </w:rPr>
        <w:t>7.</w:t>
      </w:r>
      <w:r w:rsidRPr="00505172">
        <w:rPr>
          <w:rFonts w:ascii="Times New Roman" w:hAnsi="Times New Roman"/>
          <w:b w:val="0"/>
          <w:sz w:val="23"/>
          <w:szCs w:val="23"/>
        </w:rPr>
        <w:t> Обязать заказчика</w:t>
      </w:r>
      <w:r w:rsidR="00612CB9">
        <w:rPr>
          <w:rFonts w:ascii="Times New Roman" w:hAnsi="Times New Roman"/>
          <w:b w:val="0"/>
          <w:sz w:val="23"/>
          <w:szCs w:val="23"/>
        </w:rPr>
        <w:t>,</w:t>
      </w:r>
      <w:r w:rsidR="00612CB9" w:rsidRPr="00505172">
        <w:rPr>
          <w:rFonts w:ascii="Times New Roman" w:hAnsi="Times New Roman"/>
          <w:b w:val="0"/>
          <w:sz w:val="23"/>
          <w:szCs w:val="23"/>
        </w:rPr>
        <w:t xml:space="preserve"> </w:t>
      </w:r>
      <w:r w:rsidR="00612CB9" w:rsidRPr="00E12511">
        <w:rPr>
          <w:rFonts w:ascii="Times New Roman" w:hAnsi="Times New Roman"/>
          <w:b w:val="0"/>
          <w:sz w:val="23"/>
          <w:szCs w:val="23"/>
        </w:rPr>
        <w:t>уполномоченн</w:t>
      </w:r>
      <w:r w:rsidR="00612CB9">
        <w:rPr>
          <w:rFonts w:ascii="Times New Roman" w:hAnsi="Times New Roman"/>
          <w:b w:val="0"/>
          <w:sz w:val="23"/>
          <w:szCs w:val="23"/>
        </w:rPr>
        <w:t>ый</w:t>
      </w:r>
      <w:r w:rsidR="00612CB9" w:rsidRPr="00E12511">
        <w:rPr>
          <w:rFonts w:ascii="Times New Roman" w:hAnsi="Times New Roman"/>
          <w:b w:val="0"/>
          <w:sz w:val="23"/>
          <w:szCs w:val="23"/>
        </w:rPr>
        <w:t xml:space="preserve"> орган</w:t>
      </w:r>
      <w:r w:rsidRPr="00505172">
        <w:rPr>
          <w:rFonts w:ascii="Times New Roman" w:hAnsi="Times New Roman"/>
          <w:b w:val="0"/>
          <w:sz w:val="23"/>
          <w:szCs w:val="23"/>
        </w:rPr>
        <w:t xml:space="preserve"> обеспечить явку должностного лица заказчика, включившего в аукционную документацию № </w:t>
      </w:r>
      <w:hyperlink r:id="rId46" w:tgtFrame="_blank" w:history="1">
        <w:r w:rsidR="000B3C1E" w:rsidRPr="00E12511">
          <w:rPr>
            <w:rFonts w:ascii="Times New Roman" w:hAnsi="Times New Roman"/>
            <w:b w:val="0"/>
            <w:sz w:val="23"/>
            <w:szCs w:val="23"/>
          </w:rPr>
          <w:t>0162300003619000086</w:t>
        </w:r>
      </w:hyperlink>
      <w:r w:rsidR="000B3C1E" w:rsidRPr="000B3C1E">
        <w:rPr>
          <w:rFonts w:ascii="Times New Roman" w:hAnsi="Times New Roman"/>
          <w:b w:val="0"/>
          <w:sz w:val="23"/>
          <w:szCs w:val="23"/>
        </w:rPr>
        <w:t xml:space="preserve"> </w:t>
      </w:r>
      <w:r w:rsidRPr="00505172">
        <w:rPr>
          <w:rFonts w:ascii="Times New Roman" w:hAnsi="Times New Roman"/>
          <w:b w:val="0"/>
          <w:sz w:val="23"/>
          <w:szCs w:val="23"/>
        </w:rPr>
        <w:t>при ее разработке вышеуказанное ненадлежащее требование к составу заявки на участие в аукционе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 ____________ 2019 г. в ____.</w:t>
      </w:r>
    </w:p>
    <w:p w:rsidR="00B17F37" w:rsidRPr="00B17F37" w:rsidRDefault="004956F4" w:rsidP="00B17F37">
      <w:pPr>
        <w:pStyle w:val="a4"/>
        <w:ind w:firstLine="709"/>
        <w:jc w:val="both"/>
        <w:rPr>
          <w:rFonts w:ascii="Times New Roman" w:hAnsi="Times New Roman"/>
          <w:b w:val="0"/>
          <w:sz w:val="23"/>
          <w:szCs w:val="23"/>
        </w:rPr>
      </w:pPr>
      <w:r w:rsidRPr="00B17F37">
        <w:rPr>
          <w:rFonts w:ascii="Times New Roman" w:hAnsi="Times New Roman"/>
          <w:b w:val="0"/>
          <w:sz w:val="23"/>
          <w:szCs w:val="23"/>
        </w:rPr>
        <w:t>8</w:t>
      </w:r>
      <w:r w:rsidR="00B17F37" w:rsidRPr="00B17F37">
        <w:rPr>
          <w:rFonts w:ascii="Times New Roman" w:hAnsi="Times New Roman"/>
          <w:b w:val="0"/>
          <w:sz w:val="23"/>
          <w:szCs w:val="23"/>
        </w:rPr>
        <w:t>. Обязать заказчика</w:t>
      </w:r>
      <w:r w:rsidR="00612CB9">
        <w:rPr>
          <w:rFonts w:ascii="Times New Roman" w:hAnsi="Times New Roman"/>
          <w:b w:val="0"/>
          <w:sz w:val="23"/>
          <w:szCs w:val="23"/>
        </w:rPr>
        <w:t>,</w:t>
      </w:r>
      <w:r w:rsidR="00612CB9" w:rsidRPr="00505172">
        <w:rPr>
          <w:rFonts w:ascii="Times New Roman" w:hAnsi="Times New Roman"/>
          <w:b w:val="0"/>
          <w:sz w:val="23"/>
          <w:szCs w:val="23"/>
        </w:rPr>
        <w:t xml:space="preserve"> </w:t>
      </w:r>
      <w:r w:rsidR="00612CB9" w:rsidRPr="00E12511">
        <w:rPr>
          <w:rFonts w:ascii="Times New Roman" w:hAnsi="Times New Roman"/>
          <w:b w:val="0"/>
          <w:sz w:val="23"/>
          <w:szCs w:val="23"/>
        </w:rPr>
        <w:t>уполномоченн</w:t>
      </w:r>
      <w:r w:rsidR="00612CB9">
        <w:rPr>
          <w:rFonts w:ascii="Times New Roman" w:hAnsi="Times New Roman"/>
          <w:b w:val="0"/>
          <w:sz w:val="23"/>
          <w:szCs w:val="23"/>
        </w:rPr>
        <w:t>ый</w:t>
      </w:r>
      <w:r w:rsidR="00612CB9" w:rsidRPr="00E12511">
        <w:rPr>
          <w:rFonts w:ascii="Times New Roman" w:hAnsi="Times New Roman"/>
          <w:b w:val="0"/>
          <w:sz w:val="23"/>
          <w:szCs w:val="23"/>
        </w:rPr>
        <w:t xml:space="preserve"> орган</w:t>
      </w:r>
      <w:r w:rsidR="00B17F37" w:rsidRPr="00B17F37">
        <w:rPr>
          <w:rFonts w:ascii="Times New Roman" w:hAnsi="Times New Roman"/>
          <w:b w:val="0"/>
          <w:sz w:val="23"/>
          <w:szCs w:val="23"/>
        </w:rPr>
        <w:t xml:space="preserve"> обеспечить явку членов комиссии, принимавших решение о признании заявки  с идентификационным номером 209,  соответствующей требованиям аукционной документации № </w:t>
      </w:r>
      <w:hyperlink r:id="rId47" w:tgtFrame="_blank" w:history="1">
        <w:r w:rsidR="00B17F37" w:rsidRPr="00E12511">
          <w:rPr>
            <w:rFonts w:ascii="Times New Roman" w:hAnsi="Times New Roman"/>
            <w:b w:val="0"/>
            <w:sz w:val="23"/>
            <w:szCs w:val="23"/>
          </w:rPr>
          <w:t>0162300003619000086</w:t>
        </w:r>
      </w:hyperlink>
      <w:r w:rsidR="00B17F37" w:rsidRPr="00B17F37">
        <w:rPr>
          <w:rFonts w:ascii="Times New Roman" w:hAnsi="Times New Roman"/>
          <w:b w:val="0"/>
          <w:sz w:val="23"/>
          <w:szCs w:val="23"/>
        </w:rPr>
        <w:t>,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2019г. в ______.</w:t>
      </w:r>
    </w:p>
    <w:p w:rsidR="002019F9" w:rsidRDefault="002019F9" w:rsidP="002F1B2D">
      <w:pPr>
        <w:pStyle w:val="a4"/>
        <w:ind w:firstLine="709"/>
        <w:jc w:val="both"/>
        <w:rPr>
          <w:rFonts w:ascii="Times New Roman" w:hAnsi="Times New Roman"/>
          <w:b w:val="0"/>
          <w:sz w:val="23"/>
          <w:szCs w:val="23"/>
          <w:highlight w:val="yellow"/>
        </w:rPr>
      </w:pPr>
    </w:p>
    <w:p w:rsidR="00732EBF" w:rsidRPr="00E12511" w:rsidRDefault="00732EBF" w:rsidP="002D33CC">
      <w:pPr>
        <w:tabs>
          <w:tab w:val="left" w:pos="993"/>
        </w:tabs>
        <w:jc w:val="both"/>
        <w:rPr>
          <w:color w:val="000000"/>
          <w:sz w:val="23"/>
          <w:szCs w:val="23"/>
          <w:highlight w:val="yellow"/>
        </w:rPr>
      </w:pPr>
    </w:p>
    <w:p w:rsidR="00110D9E" w:rsidRPr="00E12511" w:rsidRDefault="00110D9E" w:rsidP="00E300B9">
      <w:pPr>
        <w:tabs>
          <w:tab w:val="num" w:pos="0"/>
        </w:tabs>
        <w:ind w:firstLine="709"/>
        <w:jc w:val="both"/>
        <w:rPr>
          <w:color w:val="000000"/>
          <w:sz w:val="23"/>
          <w:szCs w:val="23"/>
        </w:rPr>
      </w:pPr>
      <w:r w:rsidRPr="00E12511">
        <w:rPr>
          <w:color w:val="000000"/>
          <w:sz w:val="23"/>
          <w:szCs w:val="23"/>
        </w:rPr>
        <w:t>Настоящее решение может быть обжаловано в судебном порядке в течение трех месяцев со дня его принятия.</w:t>
      </w:r>
    </w:p>
    <w:p w:rsidR="00110D9E" w:rsidRPr="00E12511" w:rsidRDefault="00595FA2" w:rsidP="002F1B2D">
      <w:pPr>
        <w:tabs>
          <w:tab w:val="left" w:pos="7920"/>
        </w:tabs>
        <w:spacing w:line="360" w:lineRule="auto"/>
        <w:ind w:firstLine="709"/>
        <w:jc w:val="right"/>
        <w:rPr>
          <w:sz w:val="23"/>
          <w:szCs w:val="23"/>
        </w:rPr>
      </w:pPr>
      <w:r>
        <w:rPr>
          <w:sz w:val="23"/>
          <w:szCs w:val="23"/>
        </w:rPr>
        <w:t>*</w:t>
      </w:r>
    </w:p>
    <w:sectPr w:rsidR="00110D9E" w:rsidRPr="00E12511" w:rsidSect="00E12511">
      <w:pgSz w:w="11906" w:h="16838"/>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6F4" w:rsidRDefault="004956F4" w:rsidP="00533824">
      <w:r>
        <w:separator/>
      </w:r>
    </w:p>
  </w:endnote>
  <w:endnote w:type="continuationSeparator" w:id="0">
    <w:p w:rsidR="004956F4" w:rsidRDefault="004956F4" w:rsidP="00533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6F4" w:rsidRDefault="004956F4" w:rsidP="00533824">
      <w:r>
        <w:separator/>
      </w:r>
    </w:p>
  </w:footnote>
  <w:footnote w:type="continuationSeparator" w:id="0">
    <w:p w:rsidR="004956F4" w:rsidRDefault="004956F4" w:rsidP="005338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D786358"/>
    <w:multiLevelType w:val="hybridMultilevel"/>
    <w:tmpl w:val="95DE015E"/>
    <w:lvl w:ilvl="0" w:tplc="DAB63256">
      <w:start w:val="1"/>
      <w:numFmt w:val="decimal"/>
      <w:lvlText w:val="%1."/>
      <w:lvlJc w:val="left"/>
      <w:pPr>
        <w:ind w:left="56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C775DC"/>
    <w:rsid w:val="000008F2"/>
    <w:rsid w:val="00003D24"/>
    <w:rsid w:val="000076F9"/>
    <w:rsid w:val="000214EC"/>
    <w:rsid w:val="00025BA3"/>
    <w:rsid w:val="00026089"/>
    <w:rsid w:val="00026C2B"/>
    <w:rsid w:val="00045A2F"/>
    <w:rsid w:val="0005064C"/>
    <w:rsid w:val="000520C5"/>
    <w:rsid w:val="00055A42"/>
    <w:rsid w:val="00073379"/>
    <w:rsid w:val="00073704"/>
    <w:rsid w:val="000743E9"/>
    <w:rsid w:val="00077085"/>
    <w:rsid w:val="00082764"/>
    <w:rsid w:val="00083A8F"/>
    <w:rsid w:val="00097131"/>
    <w:rsid w:val="000B3C1E"/>
    <w:rsid w:val="000C57E3"/>
    <w:rsid w:val="000D129F"/>
    <w:rsid w:val="000D138C"/>
    <w:rsid w:val="000D5713"/>
    <w:rsid w:val="000E3EE3"/>
    <w:rsid w:val="000E44C7"/>
    <w:rsid w:val="00101FD2"/>
    <w:rsid w:val="001025FA"/>
    <w:rsid w:val="00102DCB"/>
    <w:rsid w:val="00103F8D"/>
    <w:rsid w:val="00107338"/>
    <w:rsid w:val="00110D9E"/>
    <w:rsid w:val="00122FEC"/>
    <w:rsid w:val="00124B4E"/>
    <w:rsid w:val="00127B9E"/>
    <w:rsid w:val="00131771"/>
    <w:rsid w:val="001502E6"/>
    <w:rsid w:val="00153E92"/>
    <w:rsid w:val="00161A49"/>
    <w:rsid w:val="001646C7"/>
    <w:rsid w:val="001659F9"/>
    <w:rsid w:val="00173F7E"/>
    <w:rsid w:val="00185813"/>
    <w:rsid w:val="001875A9"/>
    <w:rsid w:val="001A1768"/>
    <w:rsid w:val="001B02DF"/>
    <w:rsid w:val="001B4BBE"/>
    <w:rsid w:val="001C1FA2"/>
    <w:rsid w:val="001D35C4"/>
    <w:rsid w:val="001D57DB"/>
    <w:rsid w:val="001E3837"/>
    <w:rsid w:val="001F4961"/>
    <w:rsid w:val="001F7DE5"/>
    <w:rsid w:val="002014AF"/>
    <w:rsid w:val="002019F9"/>
    <w:rsid w:val="00206312"/>
    <w:rsid w:val="0021025B"/>
    <w:rsid w:val="0021119A"/>
    <w:rsid w:val="00214527"/>
    <w:rsid w:val="00235844"/>
    <w:rsid w:val="00240287"/>
    <w:rsid w:val="002515F7"/>
    <w:rsid w:val="002649D5"/>
    <w:rsid w:val="00265E07"/>
    <w:rsid w:val="00266415"/>
    <w:rsid w:val="00277642"/>
    <w:rsid w:val="00285E3A"/>
    <w:rsid w:val="00291555"/>
    <w:rsid w:val="00293929"/>
    <w:rsid w:val="002A3160"/>
    <w:rsid w:val="002A5A2A"/>
    <w:rsid w:val="002A6AB0"/>
    <w:rsid w:val="002A7362"/>
    <w:rsid w:val="002B71B6"/>
    <w:rsid w:val="002C010C"/>
    <w:rsid w:val="002C66FA"/>
    <w:rsid w:val="002C72EB"/>
    <w:rsid w:val="002D2E90"/>
    <w:rsid w:val="002D3128"/>
    <w:rsid w:val="002D33CC"/>
    <w:rsid w:val="002D3D8F"/>
    <w:rsid w:val="002D684C"/>
    <w:rsid w:val="002E08AD"/>
    <w:rsid w:val="002E1A8A"/>
    <w:rsid w:val="002F1B2D"/>
    <w:rsid w:val="00303D04"/>
    <w:rsid w:val="00305690"/>
    <w:rsid w:val="00305CE0"/>
    <w:rsid w:val="00313633"/>
    <w:rsid w:val="00315508"/>
    <w:rsid w:val="003175D5"/>
    <w:rsid w:val="00323563"/>
    <w:rsid w:val="00323EE4"/>
    <w:rsid w:val="00324467"/>
    <w:rsid w:val="003435AE"/>
    <w:rsid w:val="00343C3E"/>
    <w:rsid w:val="00351DE1"/>
    <w:rsid w:val="00352498"/>
    <w:rsid w:val="00353FB5"/>
    <w:rsid w:val="0035472F"/>
    <w:rsid w:val="00360F44"/>
    <w:rsid w:val="0036284C"/>
    <w:rsid w:val="0036485F"/>
    <w:rsid w:val="003655BB"/>
    <w:rsid w:val="003778B7"/>
    <w:rsid w:val="003935D8"/>
    <w:rsid w:val="0039731B"/>
    <w:rsid w:val="003A620B"/>
    <w:rsid w:val="003A6D35"/>
    <w:rsid w:val="003B1B36"/>
    <w:rsid w:val="003B6E71"/>
    <w:rsid w:val="003B7F63"/>
    <w:rsid w:val="003C3542"/>
    <w:rsid w:val="003C515F"/>
    <w:rsid w:val="003D6AA6"/>
    <w:rsid w:val="003E17FC"/>
    <w:rsid w:val="003F281B"/>
    <w:rsid w:val="004063C5"/>
    <w:rsid w:val="00425F95"/>
    <w:rsid w:val="004318B1"/>
    <w:rsid w:val="004439CE"/>
    <w:rsid w:val="0044537F"/>
    <w:rsid w:val="00451183"/>
    <w:rsid w:val="004524A2"/>
    <w:rsid w:val="0045695F"/>
    <w:rsid w:val="00456987"/>
    <w:rsid w:val="00463104"/>
    <w:rsid w:val="0046334E"/>
    <w:rsid w:val="004667FD"/>
    <w:rsid w:val="00467CCD"/>
    <w:rsid w:val="00471C9A"/>
    <w:rsid w:val="00472BBD"/>
    <w:rsid w:val="0047489F"/>
    <w:rsid w:val="00476EA8"/>
    <w:rsid w:val="0048318F"/>
    <w:rsid w:val="004852AA"/>
    <w:rsid w:val="004956F4"/>
    <w:rsid w:val="00495D39"/>
    <w:rsid w:val="00497312"/>
    <w:rsid w:val="004A12EF"/>
    <w:rsid w:val="004A253B"/>
    <w:rsid w:val="004A6AE0"/>
    <w:rsid w:val="004B38DE"/>
    <w:rsid w:val="004C043C"/>
    <w:rsid w:val="004C6C93"/>
    <w:rsid w:val="004D0D73"/>
    <w:rsid w:val="004D43D9"/>
    <w:rsid w:val="004D7A1E"/>
    <w:rsid w:val="004F0533"/>
    <w:rsid w:val="004F6230"/>
    <w:rsid w:val="004F671F"/>
    <w:rsid w:val="004F6AF1"/>
    <w:rsid w:val="00505030"/>
    <w:rsid w:val="00505172"/>
    <w:rsid w:val="0051054D"/>
    <w:rsid w:val="00510999"/>
    <w:rsid w:val="00515EC0"/>
    <w:rsid w:val="005335D4"/>
    <w:rsid w:val="00533824"/>
    <w:rsid w:val="00534605"/>
    <w:rsid w:val="00543A95"/>
    <w:rsid w:val="005602DF"/>
    <w:rsid w:val="005624AF"/>
    <w:rsid w:val="005628AC"/>
    <w:rsid w:val="005662CE"/>
    <w:rsid w:val="00580D09"/>
    <w:rsid w:val="00592CD6"/>
    <w:rsid w:val="00595FA2"/>
    <w:rsid w:val="00596CD8"/>
    <w:rsid w:val="005B4E23"/>
    <w:rsid w:val="005C0688"/>
    <w:rsid w:val="005C74B9"/>
    <w:rsid w:val="005D066D"/>
    <w:rsid w:val="005D220F"/>
    <w:rsid w:val="005D3A7B"/>
    <w:rsid w:val="005E0508"/>
    <w:rsid w:val="005E4725"/>
    <w:rsid w:val="005F5DCF"/>
    <w:rsid w:val="00601B08"/>
    <w:rsid w:val="00601B99"/>
    <w:rsid w:val="00603C02"/>
    <w:rsid w:val="00612CB9"/>
    <w:rsid w:val="00622F13"/>
    <w:rsid w:val="00623AB9"/>
    <w:rsid w:val="00623BA2"/>
    <w:rsid w:val="00624428"/>
    <w:rsid w:val="00626F79"/>
    <w:rsid w:val="00671B6B"/>
    <w:rsid w:val="006731D1"/>
    <w:rsid w:val="00695336"/>
    <w:rsid w:val="00695884"/>
    <w:rsid w:val="006B1A53"/>
    <w:rsid w:val="006B3B24"/>
    <w:rsid w:val="006B416D"/>
    <w:rsid w:val="006B65AF"/>
    <w:rsid w:val="006D0A32"/>
    <w:rsid w:val="006E7080"/>
    <w:rsid w:val="006F3AAB"/>
    <w:rsid w:val="007171FA"/>
    <w:rsid w:val="00723615"/>
    <w:rsid w:val="00727B9C"/>
    <w:rsid w:val="00732EBF"/>
    <w:rsid w:val="0073411B"/>
    <w:rsid w:val="00741E81"/>
    <w:rsid w:val="00763F60"/>
    <w:rsid w:val="00765588"/>
    <w:rsid w:val="00766D4D"/>
    <w:rsid w:val="00777CF0"/>
    <w:rsid w:val="007828BF"/>
    <w:rsid w:val="007A1E5E"/>
    <w:rsid w:val="007A3AC8"/>
    <w:rsid w:val="007A3B4B"/>
    <w:rsid w:val="007A698B"/>
    <w:rsid w:val="007B17DD"/>
    <w:rsid w:val="007B2BB4"/>
    <w:rsid w:val="007B668E"/>
    <w:rsid w:val="007C3142"/>
    <w:rsid w:val="007C379F"/>
    <w:rsid w:val="007C3E1A"/>
    <w:rsid w:val="007D5DC5"/>
    <w:rsid w:val="007F487E"/>
    <w:rsid w:val="00801B2C"/>
    <w:rsid w:val="008067D8"/>
    <w:rsid w:val="00807E9E"/>
    <w:rsid w:val="00816DAC"/>
    <w:rsid w:val="00824BD7"/>
    <w:rsid w:val="0082571F"/>
    <w:rsid w:val="008351E0"/>
    <w:rsid w:val="008542C7"/>
    <w:rsid w:val="00855BB5"/>
    <w:rsid w:val="00860DB6"/>
    <w:rsid w:val="00862F8F"/>
    <w:rsid w:val="0086397B"/>
    <w:rsid w:val="00865840"/>
    <w:rsid w:val="008664D6"/>
    <w:rsid w:val="0088004C"/>
    <w:rsid w:val="00881A3F"/>
    <w:rsid w:val="008869FF"/>
    <w:rsid w:val="00895C80"/>
    <w:rsid w:val="008A5808"/>
    <w:rsid w:val="008A5C93"/>
    <w:rsid w:val="008B0AA4"/>
    <w:rsid w:val="008C61E5"/>
    <w:rsid w:val="008E3E38"/>
    <w:rsid w:val="008E571D"/>
    <w:rsid w:val="008F359C"/>
    <w:rsid w:val="0092009D"/>
    <w:rsid w:val="00921E8B"/>
    <w:rsid w:val="00933092"/>
    <w:rsid w:val="0093321C"/>
    <w:rsid w:val="00955FA0"/>
    <w:rsid w:val="00960588"/>
    <w:rsid w:val="00960B6F"/>
    <w:rsid w:val="009633B1"/>
    <w:rsid w:val="009652CB"/>
    <w:rsid w:val="009659B5"/>
    <w:rsid w:val="00966515"/>
    <w:rsid w:val="0096731E"/>
    <w:rsid w:val="00974F35"/>
    <w:rsid w:val="009835CF"/>
    <w:rsid w:val="00994D99"/>
    <w:rsid w:val="009A5A2C"/>
    <w:rsid w:val="009B17FE"/>
    <w:rsid w:val="009C09BC"/>
    <w:rsid w:val="009C73D2"/>
    <w:rsid w:val="009C7C79"/>
    <w:rsid w:val="009D0E68"/>
    <w:rsid w:val="009D7D87"/>
    <w:rsid w:val="009E3E82"/>
    <w:rsid w:val="009F5AF1"/>
    <w:rsid w:val="00A0122B"/>
    <w:rsid w:val="00A05ECC"/>
    <w:rsid w:val="00A06972"/>
    <w:rsid w:val="00A117B3"/>
    <w:rsid w:val="00A14917"/>
    <w:rsid w:val="00A3604F"/>
    <w:rsid w:val="00A40DD6"/>
    <w:rsid w:val="00A42C24"/>
    <w:rsid w:val="00A455E0"/>
    <w:rsid w:val="00A45E00"/>
    <w:rsid w:val="00A46A22"/>
    <w:rsid w:val="00A506D7"/>
    <w:rsid w:val="00A52A08"/>
    <w:rsid w:val="00A6119F"/>
    <w:rsid w:val="00A75E2E"/>
    <w:rsid w:val="00A8459A"/>
    <w:rsid w:val="00A867A5"/>
    <w:rsid w:val="00A95490"/>
    <w:rsid w:val="00A9562E"/>
    <w:rsid w:val="00AA49D7"/>
    <w:rsid w:val="00AB1FF0"/>
    <w:rsid w:val="00AB5B26"/>
    <w:rsid w:val="00AC0A3C"/>
    <w:rsid w:val="00AD6760"/>
    <w:rsid w:val="00AD79BF"/>
    <w:rsid w:val="00AE3182"/>
    <w:rsid w:val="00AE42EE"/>
    <w:rsid w:val="00AF0E1E"/>
    <w:rsid w:val="00B04895"/>
    <w:rsid w:val="00B17F37"/>
    <w:rsid w:val="00B20296"/>
    <w:rsid w:val="00B21D60"/>
    <w:rsid w:val="00B27DDB"/>
    <w:rsid w:val="00B337FE"/>
    <w:rsid w:val="00B34960"/>
    <w:rsid w:val="00B64D97"/>
    <w:rsid w:val="00B671BC"/>
    <w:rsid w:val="00B71849"/>
    <w:rsid w:val="00B74E77"/>
    <w:rsid w:val="00B761B2"/>
    <w:rsid w:val="00B77C22"/>
    <w:rsid w:val="00B828FB"/>
    <w:rsid w:val="00B948C3"/>
    <w:rsid w:val="00BB2111"/>
    <w:rsid w:val="00BB7F0B"/>
    <w:rsid w:val="00BC49AA"/>
    <w:rsid w:val="00BD0FAE"/>
    <w:rsid w:val="00BD718B"/>
    <w:rsid w:val="00BE0F55"/>
    <w:rsid w:val="00BF1F26"/>
    <w:rsid w:val="00BF222E"/>
    <w:rsid w:val="00BF6559"/>
    <w:rsid w:val="00C0382B"/>
    <w:rsid w:val="00C13CDD"/>
    <w:rsid w:val="00C22EA0"/>
    <w:rsid w:val="00C25527"/>
    <w:rsid w:val="00C425CD"/>
    <w:rsid w:val="00C449AC"/>
    <w:rsid w:val="00C44D3A"/>
    <w:rsid w:val="00C61F62"/>
    <w:rsid w:val="00C66BC6"/>
    <w:rsid w:val="00C66ECE"/>
    <w:rsid w:val="00C775DC"/>
    <w:rsid w:val="00C81CF7"/>
    <w:rsid w:val="00C8349E"/>
    <w:rsid w:val="00C85834"/>
    <w:rsid w:val="00C87231"/>
    <w:rsid w:val="00C90EF0"/>
    <w:rsid w:val="00CB3E7F"/>
    <w:rsid w:val="00CD16D3"/>
    <w:rsid w:val="00D04BA6"/>
    <w:rsid w:val="00D0622D"/>
    <w:rsid w:val="00D15706"/>
    <w:rsid w:val="00D22EF9"/>
    <w:rsid w:val="00D232DD"/>
    <w:rsid w:val="00D36581"/>
    <w:rsid w:val="00D478C9"/>
    <w:rsid w:val="00D612FD"/>
    <w:rsid w:val="00D70DCD"/>
    <w:rsid w:val="00D73106"/>
    <w:rsid w:val="00D85156"/>
    <w:rsid w:val="00D85EEF"/>
    <w:rsid w:val="00D934B6"/>
    <w:rsid w:val="00DB3F69"/>
    <w:rsid w:val="00DB4EC4"/>
    <w:rsid w:val="00DB6B07"/>
    <w:rsid w:val="00DC068D"/>
    <w:rsid w:val="00DC254B"/>
    <w:rsid w:val="00DC4863"/>
    <w:rsid w:val="00DC5C67"/>
    <w:rsid w:val="00DD708F"/>
    <w:rsid w:val="00DE276E"/>
    <w:rsid w:val="00DE3237"/>
    <w:rsid w:val="00DE6BFB"/>
    <w:rsid w:val="00DF1FE0"/>
    <w:rsid w:val="00DF4879"/>
    <w:rsid w:val="00E07075"/>
    <w:rsid w:val="00E12511"/>
    <w:rsid w:val="00E17DB6"/>
    <w:rsid w:val="00E27CC6"/>
    <w:rsid w:val="00E300B9"/>
    <w:rsid w:val="00E31694"/>
    <w:rsid w:val="00E4031E"/>
    <w:rsid w:val="00E420BF"/>
    <w:rsid w:val="00E50232"/>
    <w:rsid w:val="00E5062F"/>
    <w:rsid w:val="00E80D1A"/>
    <w:rsid w:val="00E836B0"/>
    <w:rsid w:val="00E8668B"/>
    <w:rsid w:val="00E91FE4"/>
    <w:rsid w:val="00E92042"/>
    <w:rsid w:val="00E93DD3"/>
    <w:rsid w:val="00E94D07"/>
    <w:rsid w:val="00E967D8"/>
    <w:rsid w:val="00EB45A6"/>
    <w:rsid w:val="00EC01DE"/>
    <w:rsid w:val="00EE48C3"/>
    <w:rsid w:val="00F102CE"/>
    <w:rsid w:val="00F14E6E"/>
    <w:rsid w:val="00F25C64"/>
    <w:rsid w:val="00F35DC4"/>
    <w:rsid w:val="00F50F04"/>
    <w:rsid w:val="00F51666"/>
    <w:rsid w:val="00F5486A"/>
    <w:rsid w:val="00F57699"/>
    <w:rsid w:val="00F65490"/>
    <w:rsid w:val="00F66596"/>
    <w:rsid w:val="00F67F59"/>
    <w:rsid w:val="00F81AD6"/>
    <w:rsid w:val="00F83D04"/>
    <w:rsid w:val="00F84CCD"/>
    <w:rsid w:val="00F91099"/>
    <w:rsid w:val="00F91222"/>
    <w:rsid w:val="00F920D8"/>
    <w:rsid w:val="00FA6A71"/>
    <w:rsid w:val="00FC3B75"/>
    <w:rsid w:val="00FD1D0F"/>
    <w:rsid w:val="00FD5B41"/>
    <w:rsid w:val="00FD7B51"/>
    <w:rsid w:val="00FE0B9E"/>
    <w:rsid w:val="00FE5C3C"/>
    <w:rsid w:val="00FE7068"/>
    <w:rsid w:val="00FE75B6"/>
    <w:rsid w:val="00FF0256"/>
    <w:rsid w:val="00FF5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uiPriority="0" w:qFormat="1"/>
    <w:lsdException w:name="Body Text 3"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Plain Text"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4EC"/>
    <w:rPr>
      <w:rFonts w:ascii="Times New Roman" w:eastAsia="Times New Roman" w:hAnsi="Times New Roman"/>
    </w:rPr>
  </w:style>
  <w:style w:type="paragraph" w:styleId="1">
    <w:name w:val="heading 1"/>
    <w:basedOn w:val="a"/>
    <w:link w:val="10"/>
    <w:uiPriority w:val="9"/>
    <w:qFormat/>
    <w:locked/>
    <w:rsid w:val="0047489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E31694"/>
    <w:rPr>
      <w:rFonts w:cs="Times New Roman"/>
      <w:color w:val="0000FF"/>
      <w:u w:val="single"/>
    </w:rPr>
  </w:style>
  <w:style w:type="paragraph" w:styleId="a4">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5"/>
    <w:rsid w:val="00E31694"/>
    <w:pPr>
      <w:jc w:val="center"/>
    </w:pPr>
    <w:rPr>
      <w:rFonts w:ascii="Arial Black" w:hAnsi="Arial Black"/>
      <w:b/>
      <w:sz w:val="24"/>
    </w:rPr>
  </w:style>
  <w:style w:type="character" w:customStyle="1" w:styleId="a5">
    <w:name w:val="Основной текст Знак"/>
    <w:aliases w:val="body text Знак,Знак Знак Знак Знак, Знак Знак Знак Знак Знак Знак,Знак Знак Знак Знак Знак Знак Знак,Знак Знак Знак Знак1 Знак,Основной текст Знак1 Знак Знак,B Знак,Çàã1 Знак,BO Знак,ID Знак,body indent Знак,EH Знак,andrad Знак"/>
    <w:link w:val="a4"/>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qFormat/>
    <w:rsid w:val="000D5713"/>
    <w:pPr>
      <w:suppressLineNumbers/>
      <w:suppressAutoHyphens/>
    </w:pPr>
    <w:rPr>
      <w:sz w:val="24"/>
      <w:szCs w:val="24"/>
      <w:lang w:eastAsia="ar-SA"/>
    </w:rPr>
  </w:style>
  <w:style w:type="table" w:styleId="ab">
    <w:name w:val="Table Grid"/>
    <w:basedOn w:val="a1"/>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character" w:styleId="ac">
    <w:name w:val="footnote reference"/>
    <w:rsid w:val="00AB1FF0"/>
    <w:rPr>
      <w:rFonts w:ascii="Times New Roman" w:hAnsi="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e"/>
    <w:rsid w:val="00AB1FF0"/>
    <w:pPr>
      <w:spacing w:after="60"/>
      <w:jc w:val="both"/>
    </w:p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d"/>
    <w:rsid w:val="00AB1FF0"/>
    <w:rPr>
      <w:rFonts w:ascii="Times New Roman" w:eastAsia="Times New Roman" w:hAnsi="Times New Roman"/>
      <w:sz w:val="20"/>
      <w:szCs w:val="20"/>
    </w:rPr>
  </w:style>
  <w:style w:type="paragraph" w:customStyle="1" w:styleId="ConsPlusCell">
    <w:name w:val="ConsPlusCell"/>
    <w:uiPriority w:val="99"/>
    <w:rsid w:val="00425F95"/>
    <w:pPr>
      <w:autoSpaceDE w:val="0"/>
      <w:autoSpaceDN w:val="0"/>
      <w:adjustRightInd w:val="0"/>
    </w:pPr>
    <w:rPr>
      <w:rFonts w:ascii="Arial" w:eastAsia="Times New Roman" w:hAnsi="Arial" w:cs="Arial"/>
    </w:rPr>
  </w:style>
  <w:style w:type="paragraph" w:styleId="af">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
    <w:next w:val="a"/>
    <w:link w:val="af0"/>
    <w:qFormat/>
    <w:rsid w:val="007B668E"/>
    <w:pPr>
      <w:spacing w:after="60"/>
      <w:jc w:val="both"/>
    </w:pPr>
    <w:rPr>
      <w:sz w:val="24"/>
    </w:rPr>
  </w:style>
  <w:style w:type="character" w:customStyle="1" w:styleId="af0">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link w:val="af"/>
    <w:rsid w:val="007B668E"/>
    <w:rPr>
      <w:rFonts w:ascii="Times New Roman" w:eastAsia="Times New Roman" w:hAnsi="Times New Roman"/>
      <w:sz w:val="24"/>
      <w:szCs w:val="20"/>
    </w:rPr>
  </w:style>
  <w:style w:type="paragraph" w:styleId="af1">
    <w:name w:val="No Spacing"/>
    <w:uiPriority w:val="1"/>
    <w:qFormat/>
    <w:rsid w:val="00AF0E1E"/>
    <w:rPr>
      <w:rFonts w:ascii="Times New Roman" w:eastAsia="Times New Roman" w:hAnsi="Times New Roman"/>
      <w:sz w:val="24"/>
      <w:szCs w:val="24"/>
    </w:rPr>
  </w:style>
  <w:style w:type="paragraph" w:customStyle="1" w:styleId="formattext">
    <w:name w:val="formattext"/>
    <w:basedOn w:val="a"/>
    <w:rsid w:val="00C449AC"/>
    <w:pPr>
      <w:spacing w:before="100" w:beforeAutospacing="1" w:after="100" w:afterAutospacing="1"/>
    </w:pPr>
    <w:rPr>
      <w:sz w:val="24"/>
      <w:szCs w:val="24"/>
    </w:rPr>
  </w:style>
  <w:style w:type="character" w:styleId="af2">
    <w:name w:val="Strong"/>
    <w:uiPriority w:val="22"/>
    <w:qFormat/>
    <w:locked/>
    <w:rsid w:val="00960B6F"/>
    <w:rPr>
      <w:b/>
      <w:bCs/>
    </w:rPr>
  </w:style>
  <w:style w:type="character" w:customStyle="1" w:styleId="fractionnumber">
    <w:name w:val="fractionnumber"/>
    <w:basedOn w:val="a0"/>
    <w:rsid w:val="00960B6F"/>
  </w:style>
  <w:style w:type="paragraph" w:styleId="af3">
    <w:name w:val="List Paragraph"/>
    <w:basedOn w:val="a"/>
    <w:uiPriority w:val="34"/>
    <w:qFormat/>
    <w:rsid w:val="00763F60"/>
    <w:pPr>
      <w:spacing w:after="200" w:line="276" w:lineRule="auto"/>
      <w:ind w:left="720"/>
      <w:contextualSpacing/>
    </w:pPr>
    <w:rPr>
      <w:rFonts w:ascii="Calibri" w:eastAsia="Calibri" w:hAnsi="Calibri"/>
      <w:sz w:val="22"/>
      <w:szCs w:val="22"/>
      <w:lang w:eastAsia="en-US"/>
    </w:rPr>
  </w:style>
  <w:style w:type="character" w:customStyle="1" w:styleId="10">
    <w:name w:val="Заголовок 1 Знак"/>
    <w:basedOn w:val="a0"/>
    <w:link w:val="1"/>
    <w:uiPriority w:val="9"/>
    <w:rsid w:val="0047489F"/>
    <w:rPr>
      <w:rFonts w:ascii="Times New Roman" w:eastAsia="Times New Roman" w:hAnsi="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82921348">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57399661">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53879635">
      <w:bodyDiv w:val="1"/>
      <w:marLeft w:val="0"/>
      <w:marRight w:val="0"/>
      <w:marTop w:val="0"/>
      <w:marBottom w:val="0"/>
      <w:divBdr>
        <w:top w:val="none" w:sz="0" w:space="0" w:color="auto"/>
        <w:left w:val="none" w:sz="0" w:space="0" w:color="auto"/>
        <w:bottom w:val="none" w:sz="0" w:space="0" w:color="auto"/>
        <w:right w:val="none" w:sz="0" w:space="0" w:color="auto"/>
      </w:divBdr>
      <w:divsChild>
        <w:div w:id="1495534240">
          <w:marLeft w:val="0"/>
          <w:marRight w:val="0"/>
          <w:marTop w:val="0"/>
          <w:marBottom w:val="0"/>
          <w:divBdr>
            <w:top w:val="none" w:sz="0" w:space="0" w:color="auto"/>
            <w:left w:val="none" w:sz="0" w:space="0" w:color="auto"/>
            <w:bottom w:val="none" w:sz="0" w:space="0" w:color="auto"/>
            <w:right w:val="none" w:sz="0" w:space="0" w:color="auto"/>
          </w:divBdr>
        </w:div>
      </w:divsChild>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77840002">
      <w:bodyDiv w:val="1"/>
      <w:marLeft w:val="0"/>
      <w:marRight w:val="0"/>
      <w:marTop w:val="0"/>
      <w:marBottom w:val="0"/>
      <w:divBdr>
        <w:top w:val="none" w:sz="0" w:space="0" w:color="auto"/>
        <w:left w:val="none" w:sz="0" w:space="0" w:color="auto"/>
        <w:bottom w:val="none" w:sz="0" w:space="0" w:color="auto"/>
        <w:right w:val="none" w:sz="0" w:space="0" w:color="auto"/>
      </w:divBdr>
    </w:div>
    <w:div w:id="1229459012">
      <w:bodyDiv w:val="1"/>
      <w:marLeft w:val="0"/>
      <w:marRight w:val="0"/>
      <w:marTop w:val="0"/>
      <w:marBottom w:val="0"/>
      <w:divBdr>
        <w:top w:val="none" w:sz="0" w:space="0" w:color="auto"/>
        <w:left w:val="none" w:sz="0" w:space="0" w:color="auto"/>
        <w:bottom w:val="none" w:sz="0" w:space="0" w:color="auto"/>
        <w:right w:val="none" w:sz="0" w:space="0" w:color="auto"/>
      </w:divBdr>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299653753">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35270224">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24770683">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gov.ru/epz/order/notice/ea44/view/common-info.html?regNumber=0162200011819001351" TargetMode="External"/><Relationship Id="rId18" Type="http://schemas.openxmlformats.org/officeDocument/2006/relationships/hyperlink" Target="consultantplus://offline/ref=2DC3E262118F82F2790178C320FEF314B6D92D40F1DF24830E26EA55ACD55D550773675CF9B9D2DC956819612E25C253E4E2A164262A8FD0y9R9K" TargetMode="External"/><Relationship Id="rId26" Type="http://schemas.openxmlformats.org/officeDocument/2006/relationships/hyperlink" Target="consultantplus://offline/ref=66DA033D7EC103B03CB373725451608974151C1ADED3218977841284B899402E9B27E8896E77850B3DA2F530C325B9DF78AB745C1B9EB378ZAz4J" TargetMode="External"/><Relationship Id="rId39" Type="http://schemas.openxmlformats.org/officeDocument/2006/relationships/hyperlink" Target="consultantplus://offline/ref=66DA033D7EC103B03CB373725451608974151C1ADED3218977841284B899402E9B27E8896E77850B3DA2F530C325B9DF78AB745C1B9EB378ZAz4J"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yperlink" Target="consultantplus://offline/ref=AD615631131DBA5ABAF5E1D7948C69CC9D4EE03E0E92F1A8EA016A8272DD9DCE7C41E37780A7FC481CA286D05DF7046DDDF8C480F1BCAC0EX7c2J" TargetMode="External"/><Relationship Id="rId42" Type="http://schemas.openxmlformats.org/officeDocument/2006/relationships/hyperlink" Target="consultantplus://offline/ref=3861111FC2D0D5E0CFD9558DBE7EF94DC205A623173AAB11B5169C194B997D93284098C82B261BF79A16A4F2CA453C19B9D53D30jAmEJ" TargetMode="External"/><Relationship Id="rId47" Type="http://schemas.openxmlformats.org/officeDocument/2006/relationships/hyperlink" Target="http://zakupki.gov.ru/epz/order/notice/ea44/view/common-info.html?regNumber=0162300003619000086" TargetMode="Externa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gov.ru/epz/order/notice/ea44/view/common-info.html?regNumber=0162300003619000086" TargetMode="External"/><Relationship Id="rId17" Type="http://schemas.openxmlformats.org/officeDocument/2006/relationships/hyperlink" Target="consultantplus://offline/ref=574D395DDD8723CBA0B29BCBA2636C6F20A3D8115BF6F513EE493709B21DDBC5F942830CB1C830EEAA88C79E03EA1593B7C53D6B43I3W1M" TargetMode="External"/><Relationship Id="rId25" Type="http://schemas.openxmlformats.org/officeDocument/2006/relationships/hyperlink" Target="consultantplus://offline/ref=66DA033D7EC103B03CB373725451608974151C1ADED3218977841284B899402E9B27E8896E77850B3DA2F530C325B9DF78AB745C1B9EB378ZAz4J" TargetMode="External"/><Relationship Id="rId33" Type="http://schemas.openxmlformats.org/officeDocument/2006/relationships/hyperlink" Target="consultantplus://offline/ref=AD615631131DBA5ABAF5E1D7948C69CC9D4EE03E0E92F1A8EA016A8272DD9DCE7C41E37780A7FC491DA286D05DF7046DDDF8C480F1BCAC0EX7c2J" TargetMode="External"/><Relationship Id="rId38" Type="http://schemas.openxmlformats.org/officeDocument/2006/relationships/hyperlink" Target="consultantplus://offline/ref=D240C540C5291BE40C34D3BCA683748346C1F0C22D9548DE3272BB2E5C2EA10B538F53C56071ADFD4A80623242D96BD7D89426F3E6470EE8VAb4L" TargetMode="External"/><Relationship Id="rId46" Type="http://schemas.openxmlformats.org/officeDocument/2006/relationships/hyperlink" Target="http://zakupki.gov.ru/epz/order/notice/ea44/view/common-info.html?regNumber=0162300003619000086" TargetMode="External"/><Relationship Id="rId2" Type="http://schemas.openxmlformats.org/officeDocument/2006/relationships/numbering" Target="numbering.xml"/><Relationship Id="rId16" Type="http://schemas.openxmlformats.org/officeDocument/2006/relationships/hyperlink" Target="consultantplus://offline/ref=574D395DDD8723CBA0B29BCBA2636C6F20A3D8115BF6F513EE493709B21DDBC5F942830CB1C830EEAA88C79E03EA1593B7C53D6B43I3W1M" TargetMode="External"/><Relationship Id="rId20" Type="http://schemas.openxmlformats.org/officeDocument/2006/relationships/hyperlink" Target="consultantplus://offline/ref=D240C540C5291BE40C34D3BCA683748346C1F0C22D9548DE3272BB2E5C2EA10B538F53C56071ADFD4A80623242D96BD7D89426F3E6470EE8VAb4L" TargetMode="External"/><Relationship Id="rId29" Type="http://schemas.openxmlformats.org/officeDocument/2006/relationships/hyperlink" Target="consultantplus://offline/ref=D9FD2601A6F0120E2CDEFB1264BFB244BF473DB6AA4476EDABAE83350A9051D2DEFAF48243C212AA3F441DD918C532567D566ACAA67009B5Y3d2J" TargetMode="External"/><Relationship Id="rId41" Type="http://schemas.openxmlformats.org/officeDocument/2006/relationships/hyperlink" Target="consultantplus://offline/ref=3861111FC2D0D5E0CFD9558DBE7EF94DC205A623173AAB11B5169C194B997D93284098C82B261BF79A16A4F2CA453C19B9D53D30jAmE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ea44/view/common-info.html?regNumber=0162200011819001351" TargetMode="External"/><Relationship Id="rId24" Type="http://schemas.openxmlformats.org/officeDocument/2006/relationships/hyperlink" Target="consultantplus://offline/ref=66DA033D7EC103B03CB373725451608974151C1ADED3218977841284B899402E9B27E8896E77850B3DA2F530C325B9DF78AB745C1B9EB378ZAz4J" TargetMode="External"/><Relationship Id="rId32" Type="http://schemas.openxmlformats.org/officeDocument/2006/relationships/hyperlink" Target="consultantplus://offline/ref=D9FD2601A6F0120E2CDEFB1264BFB244BF473DB6AA4476EDABAE83350A9051D2DEFAF48243C316AE32441DD918C532567D566ACAA67009B5Y3d2J" TargetMode="External"/><Relationship Id="rId37" Type="http://schemas.openxmlformats.org/officeDocument/2006/relationships/hyperlink" Target="consultantplus://offline/ref=2DC3E262118F82F2790178C320FEF314B6D92D40F1DF24830E26EA55ACD55D550773675CF9B9D2DE916819612E25C253E4E2A164262A8FD0y9R9K" TargetMode="External"/><Relationship Id="rId40" Type="http://schemas.openxmlformats.org/officeDocument/2006/relationships/hyperlink" Target="consultantplus://offline/ref=66DA033D7EC103B03CB373725451608974151C1ADED3218977841284B899402E9B27E8896E77850B3DA2F530C325B9DF78AB745C1B9EB378ZAz4J" TargetMode="External"/><Relationship Id="rId45" Type="http://schemas.openxmlformats.org/officeDocument/2006/relationships/hyperlink" Target="http://zakupki.gov.ru/epz/order/notice/ea44/view/common-info.html?regNumber=0162300003619000086" TargetMode="External"/><Relationship Id="rId5" Type="http://schemas.openxmlformats.org/officeDocument/2006/relationships/webSettings" Target="webSettings.xml"/><Relationship Id="rId15" Type="http://schemas.openxmlformats.org/officeDocument/2006/relationships/hyperlink" Target="http://zakupki.gov.ru/epz/order/notice/ea44/view/protocol/protocol-main-info.html?regNumber=0162300003619000086&amp;protocolId=23976986" TargetMode="External"/><Relationship Id="rId23" Type="http://schemas.openxmlformats.org/officeDocument/2006/relationships/hyperlink" Target="consultantplus://offline/ref=822BBCFF4C040E7E372367ED252E99F7221BBEC5D3081D764673D4EFDC01C8C3ABDDD3E1D47197EBC313DC0A49EF6D62CD76262B714A215BqFyDJ" TargetMode="External"/><Relationship Id="rId28" Type="http://schemas.openxmlformats.org/officeDocument/2006/relationships/hyperlink" Target="consultantplus://offline/ref=D9FD2601A6F0120E2CDEFB1264BFB244BF473DB6AA4476EDABAE83350A9051D2DEFAF48243C212AD3D441DD918C532567D566ACAA67009B5Y3d2J" TargetMode="External"/><Relationship Id="rId36" Type="http://schemas.openxmlformats.org/officeDocument/2006/relationships/hyperlink" Target="consultantplus://offline/ref=2DC3E262118F82F2790178C320FEF314B6D92D40F1DF24830E26EA55ACD55D550773675CF9B9D2DC956819612E25C253E4E2A164262A8FD0y9R9K" TargetMode="External"/><Relationship Id="rId49" Type="http://schemas.openxmlformats.org/officeDocument/2006/relationships/theme" Target="theme/theme1.xml"/><Relationship Id="rId10" Type="http://schemas.openxmlformats.org/officeDocument/2006/relationships/hyperlink" Target="http://zakupki.gov.ru/epz/order/notice/ea44/view/common-info.html?regNumber=0162300003619000086" TargetMode="External"/><Relationship Id="rId19" Type="http://schemas.openxmlformats.org/officeDocument/2006/relationships/hyperlink" Target="consultantplus://offline/ref=2DC3E262118F82F2790178C320FEF314B6D92D40F1DF24830E26EA55ACD55D550773675CF9B9D2DE916819612E25C253E4E2A164262A8FD0y9R9K" TargetMode="External"/><Relationship Id="rId31" Type="http://schemas.openxmlformats.org/officeDocument/2006/relationships/hyperlink" Target="consultantplus://offline/ref=D9FD2601A6F0120E2CDEFB1264BFB244BF473DB6AA4476EDABAE83350A9051D2DEFAF48243C212AD33441DD918C532567D566ACAA67009B5Y3d2J" TargetMode="External"/><Relationship Id="rId44" Type="http://schemas.openxmlformats.org/officeDocument/2006/relationships/hyperlink" Target="consultantplus://offline/ref=908493C1941DA5DF38F25F0858FF997A62C9DC5906F36943267504BD79312FDA7F5999AC86D2B1ED9937C413D7AE137DCD5E0332E3F0w5PFK"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zakupki.gov.ru/epz/order/notice/ea44/view/common-info.html?regNumber=0162300003619000086" TargetMode="External"/><Relationship Id="rId22" Type="http://schemas.openxmlformats.org/officeDocument/2006/relationships/hyperlink" Target="http://docs.cntd.ru/document/1200004728" TargetMode="External"/><Relationship Id="rId27" Type="http://schemas.openxmlformats.org/officeDocument/2006/relationships/hyperlink" Target="http://zakupki.gov.ru/epz/order/notice/ea44/view/protocol/protocol-main-info.html?regNumber=0162300003619000086&amp;protocolId=23976986" TargetMode="External"/><Relationship Id="rId30" Type="http://schemas.openxmlformats.org/officeDocument/2006/relationships/hyperlink" Target="consultantplus://offline/ref=D9FD2601A6F0120E2CDEFB1264BFB244BF473DB6AA4476EDABAE83350A9051D2DEFAF48447C945FF7F1A448A588E3F52674A6ACDYBd1J" TargetMode="External"/><Relationship Id="rId35" Type="http://schemas.openxmlformats.org/officeDocument/2006/relationships/hyperlink" Target="http://zakupki.gov.ru/epz/order/notice/ea44/view/protocol/protocol-main-info.html?regNumber=0162300003619000086&amp;protocolId=23976986" TargetMode="External"/><Relationship Id="rId43" Type="http://schemas.openxmlformats.org/officeDocument/2006/relationships/hyperlink" Target="consultantplus://offline/ref=908493C1941DA5DF38F25F0858FF997A62C9DC5906F36943267504BD79312FDA7F5999AC86D2B1ED9937C413D7AE137DCD5E0332E3F0w5PFK"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E78BE-8619-4DF6-885E-D3D14A1A3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7126</Words>
  <Characters>40620</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47651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to66-litvinova</cp:lastModifiedBy>
  <cp:revision>2</cp:revision>
  <cp:lastPrinted>2019-06-25T07:53:00Z</cp:lastPrinted>
  <dcterms:created xsi:type="dcterms:W3CDTF">2019-06-25T09:46:00Z</dcterms:created>
  <dcterms:modified xsi:type="dcterms:W3CDTF">2019-06-25T09:46:00Z</dcterms:modified>
</cp:coreProperties>
</file>