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20A" w:rsidRDefault="0005520A" w:rsidP="0005520A">
      <w:pPr>
        <w:spacing w:before="0"/>
        <w:ind w:firstLine="0"/>
        <w:rPr>
          <w:rFonts w:ascii="Times New Roman CYR" w:hAnsi="Times New Roman CYR"/>
        </w:rPr>
      </w:pPr>
    </w:p>
    <w:p w:rsidR="00FF6118" w:rsidRPr="00FF6118" w:rsidRDefault="00FF6118" w:rsidP="0005520A">
      <w:pPr>
        <w:spacing w:before="0"/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 </w:t>
      </w:r>
      <w:r w:rsidR="00230EF7">
        <w:rPr>
          <w:rFonts w:ascii="Times New Roman CYR" w:hAnsi="Times New Roman CYR"/>
        </w:rPr>
        <w:t>РЕШЕНИЕ № К</w:t>
      </w:r>
      <w:r w:rsidRPr="00FF6118">
        <w:rPr>
          <w:rFonts w:ascii="Times New Roman CYR" w:hAnsi="Times New Roman CYR"/>
        </w:rPr>
        <w:t>ГОЗ-</w:t>
      </w:r>
      <w:r w:rsidR="000F0899">
        <w:rPr>
          <w:rFonts w:ascii="Times New Roman CYR" w:hAnsi="Times New Roman CYR"/>
        </w:rPr>
        <w:t>1</w:t>
      </w:r>
      <w:r w:rsidR="00DE3FFB">
        <w:rPr>
          <w:rFonts w:ascii="Times New Roman CYR" w:hAnsi="Times New Roman CYR"/>
        </w:rPr>
        <w:t>69</w:t>
      </w:r>
      <w:r w:rsidR="006E4CA6">
        <w:rPr>
          <w:rFonts w:ascii="Times New Roman CYR" w:hAnsi="Times New Roman CYR"/>
        </w:rPr>
        <w:t>/19</w:t>
      </w:r>
    </w:p>
    <w:p w:rsidR="006E4CA6" w:rsidRPr="006E4CA6" w:rsidRDefault="006E4CA6" w:rsidP="0005520A">
      <w:pPr>
        <w:spacing w:before="0"/>
        <w:jc w:val="center"/>
        <w:rPr>
          <w:rFonts w:ascii="Times New Roman CYR" w:hAnsi="Times New Roman CYR"/>
        </w:rPr>
      </w:pPr>
      <w:r w:rsidRPr="006E4CA6">
        <w:rPr>
          <w:rFonts w:ascii="Times New Roman CYR" w:hAnsi="Times New Roman CYR"/>
        </w:rPr>
        <w:t>по результатам рассмотрения жалобы о нарушении</w:t>
      </w:r>
    </w:p>
    <w:p w:rsidR="006E4CA6" w:rsidRPr="006E4CA6" w:rsidRDefault="006E4CA6" w:rsidP="0005520A">
      <w:pPr>
        <w:spacing w:before="0"/>
        <w:jc w:val="center"/>
        <w:rPr>
          <w:rFonts w:ascii="Times New Roman CYR" w:hAnsi="Times New Roman CYR"/>
        </w:rPr>
      </w:pPr>
      <w:r w:rsidRPr="006E4CA6">
        <w:rPr>
          <w:rFonts w:ascii="Times New Roman CYR" w:hAnsi="Times New Roman CYR"/>
        </w:rPr>
        <w:t>законодательства Российской Федерации</w:t>
      </w:r>
    </w:p>
    <w:p w:rsidR="005A13EC" w:rsidRDefault="006E4CA6" w:rsidP="0005520A">
      <w:pPr>
        <w:spacing w:before="0"/>
        <w:jc w:val="center"/>
        <w:rPr>
          <w:rFonts w:ascii="Times New Roman CYR" w:hAnsi="Times New Roman CYR"/>
        </w:rPr>
      </w:pPr>
      <w:r w:rsidRPr="006E4CA6">
        <w:rPr>
          <w:rFonts w:ascii="Times New Roman CYR" w:hAnsi="Times New Roman CYR"/>
        </w:rPr>
        <w:t>о контрактной системе в сфере закупок</w:t>
      </w:r>
    </w:p>
    <w:p w:rsidR="005A13EC" w:rsidRDefault="005A13EC" w:rsidP="0005520A">
      <w:pPr>
        <w:spacing w:before="0"/>
        <w:jc w:val="center"/>
        <w:rPr>
          <w:rFonts w:ascii="Times New Roman CYR" w:hAnsi="Times New Roman CYR"/>
        </w:rPr>
      </w:pPr>
    </w:p>
    <w:tbl>
      <w:tblPr>
        <w:tblW w:w="1049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5648"/>
      </w:tblGrid>
      <w:tr w:rsidR="00337185" w:rsidTr="00931F44">
        <w:tc>
          <w:tcPr>
            <w:tcW w:w="48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337185" w:rsidRDefault="00B01556" w:rsidP="0005520A">
            <w:pPr>
              <w:spacing w:before="0"/>
              <w:ind w:left="-392" w:firstLine="284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19</w:t>
            </w:r>
            <w:r w:rsidR="00001DFA">
              <w:rPr>
                <w:rFonts w:ascii="Times New Roman CYR" w:hAnsi="Times New Roman CYR"/>
              </w:rPr>
              <w:t>.</w:t>
            </w:r>
            <w:r w:rsidR="005714A9">
              <w:rPr>
                <w:rFonts w:ascii="Times New Roman CYR" w:hAnsi="Times New Roman CYR"/>
              </w:rPr>
              <w:t>0</w:t>
            </w:r>
            <w:r>
              <w:rPr>
                <w:rFonts w:ascii="Times New Roman CYR" w:hAnsi="Times New Roman CYR"/>
              </w:rPr>
              <w:t>6</w:t>
            </w:r>
            <w:r w:rsidR="00001DFA">
              <w:rPr>
                <w:rFonts w:ascii="Times New Roman CYR" w:hAnsi="Times New Roman CYR"/>
              </w:rPr>
              <w:t>.201</w:t>
            </w:r>
            <w:r w:rsidR="005714A9">
              <w:rPr>
                <w:rFonts w:ascii="Times New Roman CYR" w:hAnsi="Times New Roman CYR"/>
              </w:rPr>
              <w:t>9</w:t>
            </w:r>
          </w:p>
        </w:tc>
        <w:tc>
          <w:tcPr>
            <w:tcW w:w="56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337185" w:rsidRDefault="00B14CB0" w:rsidP="0005520A">
            <w:pPr>
              <w:spacing w:before="0"/>
              <w:ind w:right="-250"/>
              <w:jc w:val="center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 xml:space="preserve">                 </w:t>
            </w:r>
            <w:r w:rsidR="004F42D3">
              <w:rPr>
                <w:rFonts w:ascii="Times New Roman CYR" w:hAnsi="Times New Roman CYR"/>
              </w:rPr>
              <w:t xml:space="preserve">      </w:t>
            </w:r>
            <w:r w:rsidR="006E4CA6">
              <w:rPr>
                <w:rFonts w:ascii="Times New Roman CYR" w:hAnsi="Times New Roman CYR"/>
              </w:rPr>
              <w:t xml:space="preserve">    </w:t>
            </w:r>
            <w:r w:rsidR="0005520A">
              <w:rPr>
                <w:rFonts w:ascii="Times New Roman CYR" w:hAnsi="Times New Roman CYR"/>
              </w:rPr>
              <w:t xml:space="preserve">    </w:t>
            </w:r>
            <w:r w:rsidR="00001DFA">
              <w:rPr>
                <w:rFonts w:ascii="Times New Roman CYR" w:hAnsi="Times New Roman CYR"/>
              </w:rPr>
              <w:t>Москва</w:t>
            </w:r>
          </w:p>
        </w:tc>
      </w:tr>
    </w:tbl>
    <w:p w:rsidR="005A13EC" w:rsidRDefault="005A13EC" w:rsidP="0005520A">
      <w:pPr>
        <w:spacing w:before="0"/>
        <w:jc w:val="center"/>
        <w:rPr>
          <w:rFonts w:ascii="Times New Roman CYR" w:hAnsi="Times New Roman CYR"/>
        </w:rPr>
      </w:pPr>
    </w:p>
    <w:p w:rsidR="00A16F60" w:rsidRPr="00A163FC" w:rsidRDefault="00001DFA" w:rsidP="0005520A">
      <w:pPr>
        <w:tabs>
          <w:tab w:val="left" w:pos="5245"/>
        </w:tabs>
        <w:spacing w:before="0"/>
        <w:ind w:firstLine="851"/>
        <w:jc w:val="both"/>
        <w:rPr>
          <w:rFonts w:ascii="Times New Roman CYR" w:hAnsi="Times New Roman CYR"/>
        </w:rPr>
      </w:pPr>
      <w:r>
        <w:t xml:space="preserve">рассмотрев </w:t>
      </w:r>
      <w:r w:rsidR="00BB5E18">
        <w:t>жалобу</w:t>
      </w:r>
      <w:r w:rsidR="00A163FC" w:rsidRPr="00A163FC">
        <w:t xml:space="preserve"> </w:t>
      </w:r>
      <w:r w:rsidR="00AC1095" w:rsidRPr="00AC1095">
        <w:t>ООО «</w:t>
      </w:r>
      <w:proofErr w:type="spellStart"/>
      <w:r w:rsidR="00AC1095" w:rsidRPr="00AC1095">
        <w:t>Джисет</w:t>
      </w:r>
      <w:proofErr w:type="spellEnd"/>
      <w:r w:rsidR="00AC1095" w:rsidRPr="00AC1095">
        <w:t xml:space="preserve">» </w:t>
      </w:r>
      <w:r>
        <w:t>(</w:t>
      </w:r>
      <w:r w:rsidR="00E85EEA">
        <w:t>далее – Заявитель</w:t>
      </w:r>
      <w:r w:rsidR="00021783">
        <w:t xml:space="preserve">) </w:t>
      </w:r>
      <w:r w:rsidR="00BB5E18" w:rsidRPr="00BB5E18">
        <w:t xml:space="preserve">на действия </w:t>
      </w:r>
      <w:r w:rsidR="00AC1095">
        <w:rPr>
          <w:rFonts w:ascii="Times New Roman CYR" w:hAnsi="Times New Roman CYR"/>
        </w:rPr>
        <w:t>аукционн</w:t>
      </w:r>
      <w:r w:rsidR="000B31BE">
        <w:rPr>
          <w:rFonts w:ascii="Times New Roman CYR" w:hAnsi="Times New Roman CYR"/>
        </w:rPr>
        <w:t>ой</w:t>
      </w:r>
      <w:r w:rsidR="00AF0321">
        <w:rPr>
          <w:rFonts w:ascii="Times New Roman CYR" w:hAnsi="Times New Roman CYR"/>
        </w:rPr>
        <w:t xml:space="preserve"> </w:t>
      </w:r>
      <w:r w:rsidR="00BE0F03">
        <w:rPr>
          <w:rFonts w:ascii="Times New Roman CYR" w:hAnsi="Times New Roman CYR"/>
        </w:rPr>
        <w:t>комисси</w:t>
      </w:r>
      <w:r w:rsidR="00AF0321">
        <w:rPr>
          <w:rFonts w:ascii="Times New Roman CYR" w:hAnsi="Times New Roman CYR"/>
        </w:rPr>
        <w:t>и</w:t>
      </w:r>
      <w:r w:rsidR="00BE0F03">
        <w:rPr>
          <w:rFonts w:ascii="Times New Roman CYR" w:hAnsi="Times New Roman CYR"/>
        </w:rPr>
        <w:t xml:space="preserve"> </w:t>
      </w:r>
      <w:r w:rsidR="00AC1095">
        <w:rPr>
          <w:rFonts w:ascii="Times New Roman CYR" w:hAnsi="Times New Roman CYR"/>
        </w:rPr>
        <w:t xml:space="preserve">ФКУ «ЦОУ МТС МВД России» </w:t>
      </w:r>
      <w:r w:rsidR="00281E5B">
        <w:rPr>
          <w:rFonts w:ascii="Times New Roman CYR" w:hAnsi="Times New Roman CYR"/>
        </w:rPr>
        <w:t xml:space="preserve">(далее </w:t>
      </w:r>
      <w:r w:rsidR="00281E5B" w:rsidRPr="00281E5B">
        <w:rPr>
          <w:rFonts w:ascii="Times New Roman CYR" w:hAnsi="Times New Roman CYR"/>
        </w:rPr>
        <w:t xml:space="preserve">– </w:t>
      </w:r>
      <w:r w:rsidR="00AC1095" w:rsidRPr="00AC1095">
        <w:rPr>
          <w:rFonts w:ascii="Times New Roman CYR" w:hAnsi="Times New Roman CYR"/>
        </w:rPr>
        <w:t>Аукционная комиссия</w:t>
      </w:r>
      <w:r w:rsidR="00281E5B">
        <w:rPr>
          <w:rFonts w:ascii="Times New Roman CYR" w:hAnsi="Times New Roman CYR"/>
        </w:rPr>
        <w:t xml:space="preserve">) </w:t>
      </w:r>
      <w:r w:rsidR="00351539" w:rsidRPr="00351539">
        <w:t xml:space="preserve">при проведении </w:t>
      </w:r>
      <w:r w:rsidR="00AC1095">
        <w:rPr>
          <w:rFonts w:ascii="Times New Roman CYR" w:hAnsi="Times New Roman CYR"/>
        </w:rPr>
        <w:t xml:space="preserve">ФКУ «ЦОУ МТС МВД России» </w:t>
      </w:r>
      <w:r w:rsidR="00281E5B" w:rsidRPr="00351539">
        <w:t xml:space="preserve">(далее – </w:t>
      </w:r>
      <w:r w:rsidR="00281E5B">
        <w:t>Заказчик)</w:t>
      </w:r>
      <w:r w:rsidR="00431E3C">
        <w:t xml:space="preserve">, </w:t>
      </w:r>
      <w:r w:rsidR="0005520A">
        <w:rPr>
          <w:rFonts w:ascii="Times New Roman CYR" w:hAnsi="Times New Roman CYR"/>
        </w:rPr>
        <w:t>АО </w:t>
      </w:r>
      <w:r w:rsidR="00AC1095" w:rsidRPr="00AC1095">
        <w:rPr>
          <w:rFonts w:ascii="Times New Roman CYR" w:hAnsi="Times New Roman CYR"/>
        </w:rPr>
        <w:t xml:space="preserve">«ЕЭТП» </w:t>
      </w:r>
      <w:r w:rsidR="001471C2">
        <w:t xml:space="preserve">(далее </w:t>
      </w:r>
      <w:r w:rsidR="001471C2" w:rsidRPr="001471C2">
        <w:t xml:space="preserve">– </w:t>
      </w:r>
      <w:r w:rsidR="00730D35">
        <w:t>Оператор электронной площадки</w:t>
      </w:r>
      <w:r w:rsidR="001471C2">
        <w:t>)</w:t>
      </w:r>
      <w:r w:rsidR="00730D35">
        <w:t xml:space="preserve"> </w:t>
      </w:r>
      <w:r w:rsidR="00983AC6">
        <w:t>электронного</w:t>
      </w:r>
      <w:r>
        <w:t xml:space="preserve"> аукцион</w:t>
      </w:r>
      <w:r w:rsidR="004851B2">
        <w:t>а</w:t>
      </w:r>
      <w:r>
        <w:t xml:space="preserve"> на </w:t>
      </w:r>
      <w:r w:rsidR="005A7362">
        <w:t>п</w:t>
      </w:r>
      <w:r w:rsidR="005A7362" w:rsidRPr="005A7362">
        <w:t>оставк</w:t>
      </w:r>
      <w:r w:rsidR="005A7362">
        <w:t>у</w:t>
      </w:r>
      <w:r w:rsidR="005A7362" w:rsidRPr="005A7362">
        <w:t xml:space="preserve"> комплекта оборудования систем безопасности с установкой и наладкой для нужд </w:t>
      </w:r>
      <w:r w:rsidR="00873281" w:rsidRPr="00873281">
        <w:t xml:space="preserve">ФКУ «ЦОУ МТС МВД России» </w:t>
      </w:r>
      <w:r>
        <w:t xml:space="preserve">(номер извещения </w:t>
      </w:r>
      <w:r w:rsidR="00873281" w:rsidRPr="00873281">
        <w:t>0373100056019000171</w:t>
      </w:r>
      <w:r>
        <w:t>)</w:t>
      </w:r>
      <w:r w:rsidR="003D28E8">
        <w:t xml:space="preserve"> </w:t>
      </w:r>
      <w:r>
        <w:t xml:space="preserve">(далее – </w:t>
      </w:r>
      <w:r w:rsidR="0093370D">
        <w:t>А</w:t>
      </w:r>
      <w:r>
        <w:t xml:space="preserve">укцион), </w:t>
      </w:r>
      <w:r w:rsidR="00220B22" w:rsidRPr="00220B22">
        <w:t>и в результате проведения</w:t>
      </w:r>
      <w:r w:rsidR="00A56BF0">
        <w:t xml:space="preserve"> </w:t>
      </w:r>
      <w:r w:rsidR="00220B22" w:rsidRPr="00220B22">
        <w:t xml:space="preserve"> внеплановой </w:t>
      </w:r>
      <w:r w:rsidR="00A56BF0">
        <w:t xml:space="preserve"> </w:t>
      </w:r>
      <w:r w:rsidR="00220B22" w:rsidRPr="00220B22">
        <w:t xml:space="preserve">проверки в соответствии с пунктом 1 части 15 статьи 99 Федерального </w:t>
      </w:r>
      <w:r w:rsidR="0005520A">
        <w:t>закона от 05.04.2013 № 44-ФЗ «О </w:t>
      </w:r>
      <w:r w:rsidR="00220B22" w:rsidRPr="00220B22"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D143D" w:rsidRDefault="006D143D" w:rsidP="0005520A">
      <w:pPr>
        <w:widowControl/>
        <w:spacing w:before="0"/>
        <w:ind w:firstLine="851"/>
        <w:contextualSpacing/>
        <w:jc w:val="both"/>
      </w:pPr>
    </w:p>
    <w:p w:rsidR="00986862" w:rsidRDefault="00D71DCA" w:rsidP="0005520A">
      <w:pPr>
        <w:spacing w:before="0"/>
        <w:ind w:firstLine="0"/>
        <w:contextualSpacing/>
        <w:jc w:val="center"/>
      </w:pPr>
      <w:r>
        <w:t xml:space="preserve">  </w:t>
      </w:r>
      <w:r w:rsidR="00641535">
        <w:t xml:space="preserve">    </w:t>
      </w:r>
      <w:r w:rsidR="00001DFA">
        <w:t>УСТАНОВИЛА:</w:t>
      </w:r>
    </w:p>
    <w:p w:rsidR="00DB4D01" w:rsidRDefault="00DB4D01" w:rsidP="0005520A">
      <w:pPr>
        <w:spacing w:before="0"/>
        <w:ind w:firstLine="0"/>
        <w:contextualSpacing/>
        <w:jc w:val="center"/>
      </w:pPr>
    </w:p>
    <w:p w:rsidR="00220B22" w:rsidRDefault="00220B22" w:rsidP="0005520A">
      <w:pPr>
        <w:spacing w:before="0"/>
        <w:ind w:firstLine="851"/>
        <w:contextualSpacing/>
        <w:jc w:val="both"/>
        <w:rPr>
          <w:color w:val="auto"/>
          <w:szCs w:val="28"/>
        </w:rPr>
      </w:pPr>
      <w:r>
        <w:rPr>
          <w:color w:val="auto"/>
          <w:szCs w:val="28"/>
        </w:rPr>
        <w:t xml:space="preserve">В Федеральную антимонопольную службу поступила жалоба Заявителя на действия </w:t>
      </w:r>
      <w:r w:rsidR="00873281" w:rsidRPr="00873281">
        <w:rPr>
          <w:color w:val="auto"/>
          <w:szCs w:val="28"/>
        </w:rPr>
        <w:t>Аукционн</w:t>
      </w:r>
      <w:r w:rsidR="00931F44">
        <w:rPr>
          <w:color w:val="auto"/>
          <w:szCs w:val="28"/>
        </w:rPr>
        <w:t>ой</w:t>
      </w:r>
      <w:r w:rsidR="00873281" w:rsidRPr="00873281">
        <w:rPr>
          <w:color w:val="auto"/>
          <w:szCs w:val="28"/>
        </w:rPr>
        <w:t xml:space="preserve"> </w:t>
      </w:r>
      <w:r>
        <w:rPr>
          <w:color w:val="auto"/>
          <w:szCs w:val="28"/>
        </w:rPr>
        <w:t>комиссии при проведении Заказчиком, Оператором электронной площадки Аукциона.</w:t>
      </w:r>
    </w:p>
    <w:p w:rsidR="004B0F3C" w:rsidRDefault="004B0F3C" w:rsidP="0005520A">
      <w:pPr>
        <w:spacing w:before="0"/>
        <w:ind w:firstLine="851"/>
        <w:contextualSpacing/>
        <w:jc w:val="both"/>
      </w:pPr>
      <w:r w:rsidRPr="000C1252">
        <w:t>По мнению Заявителя, его права и законные интересы нарушены действиями</w:t>
      </w:r>
      <w:r w:rsidR="00873281">
        <w:t xml:space="preserve"> </w:t>
      </w:r>
      <w:r w:rsidR="00931F44" w:rsidRPr="00931F44">
        <w:t>Аукционной комиссии</w:t>
      </w:r>
      <w:r w:rsidR="007B5FF5">
        <w:t>,</w:t>
      </w:r>
      <w:r w:rsidR="00AA1EDE">
        <w:t xml:space="preserve"> </w:t>
      </w:r>
      <w:r w:rsidR="000B31BE">
        <w:t xml:space="preserve">неправомерно </w:t>
      </w:r>
      <w:r w:rsidRPr="000C1252">
        <w:t>принявшей решение об отказе Заявителю в допуске к участию в Аукционе по результатам рассмотрения первых частей заявок,</w:t>
      </w:r>
      <w:r w:rsidR="00692E78">
        <w:t xml:space="preserve"> поданных на участие в Аукционе</w:t>
      </w:r>
      <w:r w:rsidR="00692E78" w:rsidRPr="007B5FF5">
        <w:t>.</w:t>
      </w:r>
    </w:p>
    <w:p w:rsidR="00D71DCA" w:rsidRDefault="00A242B1" w:rsidP="0005520A">
      <w:pPr>
        <w:spacing w:before="0"/>
        <w:ind w:firstLine="851"/>
        <w:jc w:val="both"/>
      </w:pPr>
      <w:r>
        <w:t>В соответствии с извещением о проведении</w:t>
      </w:r>
      <w:r w:rsidR="00001DFA">
        <w:t xml:space="preserve"> </w:t>
      </w:r>
      <w:r w:rsidR="0093370D">
        <w:t>А</w:t>
      </w:r>
      <w:r w:rsidR="00FE132A">
        <w:t>укциона</w:t>
      </w:r>
      <w:r w:rsidR="00001DFA">
        <w:t>, документацией о</w:t>
      </w:r>
      <w:r w:rsidR="0093370D">
        <w:t>б</w:t>
      </w:r>
      <w:r w:rsidR="00FE132A">
        <w:t xml:space="preserve"> </w:t>
      </w:r>
      <w:r w:rsidR="0093370D">
        <w:t>А</w:t>
      </w:r>
      <w:r w:rsidR="00021783">
        <w:t>укционе</w:t>
      </w:r>
      <w:r w:rsidR="00001DFA">
        <w:t>, протоколами, составленными при определении поставщика (подрядчика, исполнителя):</w:t>
      </w:r>
    </w:p>
    <w:p w:rsidR="005A13EC" w:rsidRDefault="00A242B1" w:rsidP="0005520A">
      <w:pPr>
        <w:numPr>
          <w:ilvl w:val="0"/>
          <w:numId w:val="20"/>
        </w:numPr>
        <w:spacing w:before="0"/>
        <w:ind w:left="0" w:firstLine="851"/>
        <w:contextualSpacing/>
        <w:jc w:val="both"/>
        <w:rPr>
          <w:color w:val="FF0000"/>
        </w:rPr>
      </w:pPr>
      <w:r>
        <w:t>извещение о проведении</w:t>
      </w:r>
      <w:r w:rsidR="00001DFA">
        <w:t xml:space="preserve"> </w:t>
      </w:r>
      <w:r w:rsidR="0093370D">
        <w:t>А</w:t>
      </w:r>
      <w:r>
        <w:t>укциона</w:t>
      </w:r>
      <w:r w:rsidR="00001DFA">
        <w:t xml:space="preserve"> размещено </w:t>
      </w:r>
      <w:r w:rsidR="00172D5F">
        <w:t xml:space="preserve">в единой </w:t>
      </w:r>
      <w:r w:rsidR="00641535">
        <w:t xml:space="preserve">информационной </w:t>
      </w:r>
      <w:r w:rsidR="008575F7">
        <w:t xml:space="preserve"> </w:t>
      </w:r>
      <w:r w:rsidR="006B0234">
        <w:t xml:space="preserve"> </w:t>
      </w:r>
      <w:r w:rsidR="005A5AD6">
        <w:t xml:space="preserve"> </w:t>
      </w:r>
      <w:proofErr w:type="gramStart"/>
      <w:r w:rsidR="00641535">
        <w:t>системе</w:t>
      </w:r>
      <w:r w:rsidR="005A5AD6">
        <w:t xml:space="preserve"> </w:t>
      </w:r>
      <w:r w:rsidR="006B0234">
        <w:t xml:space="preserve"> </w:t>
      </w:r>
      <w:r w:rsidR="00172D5F">
        <w:t>в</w:t>
      </w:r>
      <w:proofErr w:type="gramEnd"/>
      <w:r w:rsidR="005A5AD6">
        <w:t xml:space="preserve"> </w:t>
      </w:r>
      <w:r w:rsidR="006B0234">
        <w:t xml:space="preserve"> </w:t>
      </w:r>
      <w:r w:rsidR="00172D5F">
        <w:t>сфере</w:t>
      </w:r>
      <w:r w:rsidR="006B0234">
        <w:t xml:space="preserve"> </w:t>
      </w:r>
      <w:r w:rsidR="00172D5F">
        <w:t xml:space="preserve"> закупок</w:t>
      </w:r>
      <w:r w:rsidR="006B0234">
        <w:t xml:space="preserve"> </w:t>
      </w:r>
      <w:r w:rsidR="008214FD">
        <w:t xml:space="preserve"> </w:t>
      </w:r>
      <w:r w:rsidR="00172D5F">
        <w:t xml:space="preserve">на </w:t>
      </w:r>
      <w:r w:rsidR="006B0234">
        <w:t xml:space="preserve"> </w:t>
      </w:r>
      <w:r w:rsidR="00172D5F">
        <w:t xml:space="preserve">сайте </w:t>
      </w:r>
      <w:r w:rsidR="00172D5F" w:rsidRPr="00865892">
        <w:rPr>
          <w:lang w:val="en-US"/>
        </w:rPr>
        <w:t>www</w:t>
      </w:r>
      <w:r w:rsidR="00172D5F" w:rsidRPr="00172D5F">
        <w:t>.</w:t>
      </w:r>
      <w:proofErr w:type="spellStart"/>
      <w:r w:rsidR="00730D35" w:rsidRPr="00865892">
        <w:rPr>
          <w:lang w:val="en-US"/>
        </w:rPr>
        <w:t>zakupki</w:t>
      </w:r>
      <w:proofErr w:type="spellEnd"/>
      <w:r w:rsidR="00730D35" w:rsidRPr="00730D35">
        <w:t>.</w:t>
      </w:r>
      <w:proofErr w:type="spellStart"/>
      <w:r w:rsidR="00730D35" w:rsidRPr="00865892">
        <w:rPr>
          <w:lang w:val="en-US"/>
        </w:rPr>
        <w:t>gov</w:t>
      </w:r>
      <w:proofErr w:type="spellEnd"/>
      <w:r w:rsidR="00E27557" w:rsidRPr="00E27557">
        <w:t>.</w:t>
      </w:r>
      <w:proofErr w:type="spellStart"/>
      <w:r w:rsidR="00E27557" w:rsidRPr="00865892">
        <w:rPr>
          <w:lang w:val="en-US"/>
        </w:rPr>
        <w:t>ru</w:t>
      </w:r>
      <w:proofErr w:type="spellEnd"/>
      <w:r w:rsidR="00001DFA">
        <w:t xml:space="preserve"> </w:t>
      </w:r>
      <w:r w:rsidR="001D56BB">
        <w:t xml:space="preserve">(далее </w:t>
      </w:r>
      <w:r w:rsidR="00001DFA" w:rsidRPr="00865892">
        <w:rPr>
          <w:color w:val="auto"/>
        </w:rPr>
        <w:t xml:space="preserve">– </w:t>
      </w:r>
      <w:r w:rsidR="001D56BB">
        <w:rPr>
          <w:color w:val="auto"/>
        </w:rPr>
        <w:t xml:space="preserve">ЕИС) </w:t>
      </w:r>
      <w:r w:rsidR="001D56BB" w:rsidRPr="001D56BB">
        <w:rPr>
          <w:color w:val="auto"/>
        </w:rPr>
        <w:t xml:space="preserve">– </w:t>
      </w:r>
      <w:r w:rsidR="008575F7">
        <w:rPr>
          <w:color w:val="auto"/>
        </w:rPr>
        <w:t>20</w:t>
      </w:r>
      <w:r w:rsidR="00FE132A" w:rsidRPr="00865892">
        <w:rPr>
          <w:color w:val="auto"/>
        </w:rPr>
        <w:t>.</w:t>
      </w:r>
      <w:r w:rsidR="00F820FF">
        <w:rPr>
          <w:color w:val="auto"/>
        </w:rPr>
        <w:t>0</w:t>
      </w:r>
      <w:r w:rsidR="008575F7">
        <w:rPr>
          <w:color w:val="auto"/>
        </w:rPr>
        <w:t>5</w:t>
      </w:r>
      <w:r w:rsidR="00FE132A" w:rsidRPr="00865892">
        <w:rPr>
          <w:color w:val="auto"/>
        </w:rPr>
        <w:t>.201</w:t>
      </w:r>
      <w:r w:rsidR="00F820FF">
        <w:rPr>
          <w:color w:val="auto"/>
        </w:rPr>
        <w:t>9</w:t>
      </w:r>
      <w:r w:rsidR="00001DFA" w:rsidRPr="00865892">
        <w:rPr>
          <w:color w:val="auto"/>
        </w:rPr>
        <w:t>;</w:t>
      </w:r>
    </w:p>
    <w:p w:rsidR="005A13EC" w:rsidRDefault="00001DFA" w:rsidP="0005520A">
      <w:pPr>
        <w:numPr>
          <w:ilvl w:val="0"/>
          <w:numId w:val="20"/>
        </w:numPr>
        <w:tabs>
          <w:tab w:val="left" w:pos="902"/>
        </w:tabs>
        <w:spacing w:before="0"/>
        <w:ind w:firstLine="65"/>
        <w:contextualSpacing/>
        <w:jc w:val="both"/>
        <w:rPr>
          <w:color w:val="FF0000"/>
        </w:rPr>
      </w:pPr>
      <w:r>
        <w:t>начальная (максимальная) цена контракта –</w:t>
      </w:r>
      <w:r w:rsidR="006F016B">
        <w:t xml:space="preserve"> </w:t>
      </w:r>
      <w:r w:rsidR="00A56F66">
        <w:t>5 044 465</w:t>
      </w:r>
      <w:r w:rsidR="00A56F66" w:rsidRPr="00A56F66">
        <w:t>,00</w:t>
      </w:r>
      <w:r w:rsidR="00A56F66">
        <w:t xml:space="preserve"> </w:t>
      </w:r>
      <w:r w:rsidR="004851B2">
        <w:t>руб.</w:t>
      </w:r>
      <w:r>
        <w:t>;</w:t>
      </w:r>
    </w:p>
    <w:p w:rsidR="005A13EC" w:rsidRPr="004B0F3C" w:rsidRDefault="000F0962" w:rsidP="0005520A">
      <w:pPr>
        <w:numPr>
          <w:ilvl w:val="0"/>
          <w:numId w:val="20"/>
        </w:numPr>
        <w:tabs>
          <w:tab w:val="left" w:pos="902"/>
        </w:tabs>
        <w:spacing w:before="0"/>
        <w:ind w:left="0" w:firstLine="851"/>
        <w:contextualSpacing/>
        <w:jc w:val="both"/>
        <w:rPr>
          <w:color w:val="FF0000"/>
        </w:rPr>
      </w:pPr>
      <w:r w:rsidRPr="005A13EC">
        <w:rPr>
          <w:szCs w:val="28"/>
        </w:rPr>
        <w:t xml:space="preserve">дата окончания срока </w:t>
      </w:r>
      <w:r w:rsidR="00DA7066">
        <w:rPr>
          <w:szCs w:val="28"/>
        </w:rPr>
        <w:t>подачи</w:t>
      </w:r>
      <w:r w:rsidRPr="005A13EC">
        <w:rPr>
          <w:szCs w:val="28"/>
        </w:rPr>
        <w:t xml:space="preserve"> </w:t>
      </w:r>
      <w:r w:rsidR="005A13EC" w:rsidRPr="005A13EC">
        <w:rPr>
          <w:szCs w:val="28"/>
        </w:rPr>
        <w:t>заявок участников</w:t>
      </w:r>
      <w:r w:rsidR="00DA7066">
        <w:rPr>
          <w:szCs w:val="28"/>
        </w:rPr>
        <w:t xml:space="preserve"> </w:t>
      </w:r>
      <w:r w:rsidR="00770031" w:rsidRPr="005A13EC">
        <w:rPr>
          <w:szCs w:val="28"/>
        </w:rPr>
        <w:t xml:space="preserve">– </w:t>
      </w:r>
      <w:r w:rsidR="00A56F66">
        <w:rPr>
          <w:szCs w:val="28"/>
        </w:rPr>
        <w:t>04</w:t>
      </w:r>
      <w:r w:rsidR="00770031" w:rsidRPr="005A13EC">
        <w:rPr>
          <w:szCs w:val="28"/>
        </w:rPr>
        <w:t>.</w:t>
      </w:r>
      <w:r w:rsidR="00A35136">
        <w:rPr>
          <w:szCs w:val="28"/>
        </w:rPr>
        <w:t>0</w:t>
      </w:r>
      <w:r w:rsidR="00A56F66">
        <w:rPr>
          <w:szCs w:val="28"/>
        </w:rPr>
        <w:t>6</w:t>
      </w:r>
      <w:r w:rsidR="00770031" w:rsidRPr="005A13EC">
        <w:rPr>
          <w:szCs w:val="28"/>
        </w:rPr>
        <w:t>.201</w:t>
      </w:r>
      <w:r w:rsidR="00A35136">
        <w:rPr>
          <w:szCs w:val="28"/>
        </w:rPr>
        <w:t>9</w:t>
      </w:r>
      <w:r w:rsidR="00770031" w:rsidRPr="005A13EC">
        <w:rPr>
          <w:szCs w:val="28"/>
        </w:rPr>
        <w:t>;</w:t>
      </w:r>
    </w:p>
    <w:p w:rsidR="004B0F3C" w:rsidRPr="004B0F3C" w:rsidRDefault="004B0F3C" w:rsidP="0005520A">
      <w:pPr>
        <w:numPr>
          <w:ilvl w:val="0"/>
          <w:numId w:val="20"/>
        </w:numPr>
        <w:tabs>
          <w:tab w:val="left" w:pos="786"/>
        </w:tabs>
        <w:spacing w:before="0"/>
        <w:ind w:left="0" w:firstLine="851"/>
        <w:contextualSpacing/>
        <w:jc w:val="both"/>
        <w:rPr>
          <w:color w:val="auto"/>
        </w:rPr>
      </w:pPr>
      <w:r w:rsidRPr="004B0F3C">
        <w:rPr>
          <w:color w:val="auto"/>
        </w:rPr>
        <w:t>дата окончания срока рассмотрения первых частей заявок</w:t>
      </w:r>
      <w:r w:rsidR="00B04275">
        <w:rPr>
          <w:color w:val="auto"/>
        </w:rPr>
        <w:t xml:space="preserve"> </w:t>
      </w:r>
      <w:r>
        <w:rPr>
          <w:color w:val="auto"/>
        </w:rPr>
        <w:t xml:space="preserve">– </w:t>
      </w:r>
      <w:r w:rsidR="00A35136">
        <w:rPr>
          <w:color w:val="auto"/>
        </w:rPr>
        <w:t>0</w:t>
      </w:r>
      <w:r w:rsidR="00A56F66">
        <w:rPr>
          <w:color w:val="auto"/>
        </w:rPr>
        <w:t>7</w:t>
      </w:r>
      <w:r w:rsidRPr="004B0F3C">
        <w:rPr>
          <w:color w:val="auto"/>
        </w:rPr>
        <w:t>.</w:t>
      </w:r>
      <w:r w:rsidR="00A35136">
        <w:rPr>
          <w:color w:val="auto"/>
        </w:rPr>
        <w:t>0</w:t>
      </w:r>
      <w:r w:rsidR="00A56F66">
        <w:rPr>
          <w:color w:val="auto"/>
        </w:rPr>
        <w:t>6</w:t>
      </w:r>
      <w:r w:rsidRPr="004B0F3C">
        <w:rPr>
          <w:color w:val="auto"/>
        </w:rPr>
        <w:t>.201</w:t>
      </w:r>
      <w:r w:rsidR="00A35136">
        <w:rPr>
          <w:color w:val="auto"/>
        </w:rPr>
        <w:t>9</w:t>
      </w:r>
      <w:r w:rsidRPr="004B0F3C">
        <w:rPr>
          <w:color w:val="auto"/>
        </w:rPr>
        <w:t>;</w:t>
      </w:r>
    </w:p>
    <w:p w:rsidR="00D8159E" w:rsidRPr="00A56F66" w:rsidRDefault="00111059" w:rsidP="0005520A">
      <w:pPr>
        <w:numPr>
          <w:ilvl w:val="0"/>
          <w:numId w:val="20"/>
        </w:numPr>
        <w:tabs>
          <w:tab w:val="left" w:pos="902"/>
        </w:tabs>
        <w:spacing w:before="0"/>
        <w:ind w:left="0" w:firstLine="851"/>
        <w:contextualSpacing/>
        <w:jc w:val="both"/>
        <w:rPr>
          <w:color w:val="FF0000"/>
        </w:rPr>
      </w:pPr>
      <w:r>
        <w:t xml:space="preserve">на участие в Аукционе подано </w:t>
      </w:r>
      <w:r w:rsidR="00A56F66">
        <w:t>3</w:t>
      </w:r>
      <w:r>
        <w:t xml:space="preserve"> заяв</w:t>
      </w:r>
      <w:r w:rsidR="00A56F66">
        <w:t>ки</w:t>
      </w:r>
      <w:r>
        <w:t xml:space="preserve"> от участников закупки;</w:t>
      </w:r>
      <w:r w:rsidR="00D8159E" w:rsidRPr="00D8159E">
        <w:rPr>
          <w:szCs w:val="28"/>
        </w:rPr>
        <w:t xml:space="preserve"> </w:t>
      </w:r>
    </w:p>
    <w:p w:rsidR="00931F44" w:rsidRDefault="00A56F66" w:rsidP="0005520A">
      <w:pPr>
        <w:numPr>
          <w:ilvl w:val="0"/>
          <w:numId w:val="20"/>
        </w:numPr>
        <w:spacing w:before="0"/>
        <w:ind w:left="0" w:firstLine="851"/>
        <w:contextualSpacing/>
        <w:jc w:val="both"/>
        <w:rPr>
          <w:color w:val="auto"/>
        </w:rPr>
      </w:pPr>
      <w:r w:rsidRPr="00CD236F">
        <w:rPr>
          <w:color w:val="auto"/>
        </w:rPr>
        <w:t xml:space="preserve">на основании части </w:t>
      </w:r>
      <w:r w:rsidR="00CD236F" w:rsidRPr="00CD236F">
        <w:rPr>
          <w:color w:val="auto"/>
        </w:rPr>
        <w:t>8</w:t>
      </w:r>
      <w:r w:rsidRPr="00CD236F">
        <w:rPr>
          <w:color w:val="auto"/>
        </w:rPr>
        <w:t xml:space="preserve"> статьи 6</w:t>
      </w:r>
      <w:r w:rsidR="00CD236F" w:rsidRPr="00CD236F">
        <w:rPr>
          <w:color w:val="auto"/>
        </w:rPr>
        <w:t>7</w:t>
      </w:r>
      <w:r w:rsidRPr="00CD236F">
        <w:rPr>
          <w:color w:val="auto"/>
        </w:rPr>
        <w:t xml:space="preserve"> Закона о контрактной системе Аукцион признан несостоявшимся в связи с тем, что </w:t>
      </w:r>
      <w:r w:rsidR="00CD236F" w:rsidRPr="00CD236F">
        <w:rPr>
          <w:color w:val="auto"/>
        </w:rPr>
        <w:t xml:space="preserve">по результатам рассмотрения первых частей заявок на участие в Аукционе Аукционная комиссия приняла решение об отказе в допуске к участию в </w:t>
      </w:r>
      <w:r w:rsidR="00CD236F">
        <w:rPr>
          <w:color w:val="auto"/>
        </w:rPr>
        <w:t>А</w:t>
      </w:r>
      <w:r w:rsidR="00CD236F" w:rsidRPr="00CD236F">
        <w:rPr>
          <w:color w:val="auto"/>
        </w:rPr>
        <w:t xml:space="preserve">укционе всех участников закупки, подавших заявки на участие </w:t>
      </w:r>
      <w:r w:rsidR="00931F44" w:rsidRPr="00931F44">
        <w:rPr>
          <w:color w:val="auto"/>
        </w:rPr>
        <w:t>в Аукционе</w:t>
      </w:r>
      <w:r w:rsidR="00931F44">
        <w:rPr>
          <w:color w:val="auto"/>
        </w:rPr>
        <w:t>.</w:t>
      </w:r>
    </w:p>
    <w:p w:rsidR="006F5B90" w:rsidRPr="00931F44" w:rsidRDefault="006F5B90" w:rsidP="0005520A">
      <w:pPr>
        <w:spacing w:before="0"/>
        <w:ind w:left="142" w:firstLine="709"/>
        <w:contextualSpacing/>
        <w:jc w:val="both"/>
        <w:rPr>
          <w:color w:val="auto"/>
        </w:rPr>
      </w:pPr>
      <w:r w:rsidRPr="00931F44">
        <w:rPr>
          <w:szCs w:val="28"/>
        </w:rPr>
        <w:t>Согласно части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6F5B90" w:rsidRPr="006F5B90" w:rsidRDefault="006F5B90" w:rsidP="0005520A">
      <w:pPr>
        <w:spacing w:before="0"/>
        <w:ind w:firstLine="851"/>
        <w:contextualSpacing/>
        <w:jc w:val="both"/>
        <w:rPr>
          <w:szCs w:val="28"/>
        </w:rPr>
      </w:pPr>
      <w:r w:rsidRPr="006F5B90">
        <w:rPr>
          <w:szCs w:val="28"/>
        </w:rPr>
        <w:t xml:space="preserve">Пунктом 2 части 4 статьи 67 Закона о контрактной системе установлено, что участник электронного аукциона не допускается к участию в </w:t>
      </w:r>
      <w:r w:rsidR="0005520A">
        <w:rPr>
          <w:szCs w:val="28"/>
        </w:rPr>
        <w:t>нем в случае </w:t>
      </w:r>
      <w:r w:rsidRPr="006F5B90">
        <w:rPr>
          <w:szCs w:val="28"/>
        </w:rPr>
        <w:t xml:space="preserve">несоответствия </w:t>
      </w:r>
      <w:r w:rsidRPr="006F5B90">
        <w:rPr>
          <w:szCs w:val="28"/>
        </w:rPr>
        <w:lastRenderedPageBreak/>
        <w:t>информации, предусмотрен</w:t>
      </w:r>
      <w:r w:rsidR="0005520A">
        <w:rPr>
          <w:szCs w:val="28"/>
        </w:rPr>
        <w:t>ной частью 3 статьи 66 Закона о </w:t>
      </w:r>
      <w:r w:rsidRPr="006F5B90">
        <w:rPr>
          <w:szCs w:val="28"/>
        </w:rPr>
        <w:t>контрактной системе, требованиям документации о таком аукционе.</w:t>
      </w:r>
    </w:p>
    <w:p w:rsidR="006F5B90" w:rsidRDefault="006F5B90" w:rsidP="0005520A">
      <w:pPr>
        <w:spacing w:before="0"/>
        <w:ind w:firstLine="851"/>
        <w:contextualSpacing/>
        <w:jc w:val="both"/>
        <w:rPr>
          <w:szCs w:val="28"/>
        </w:rPr>
      </w:pPr>
      <w:r w:rsidRPr="006F5B90">
        <w:rPr>
          <w:szCs w:val="28"/>
        </w:rPr>
        <w:t>В соответствии с подпунктом «б» пунк</w:t>
      </w:r>
      <w:r w:rsidR="0005520A">
        <w:rPr>
          <w:szCs w:val="28"/>
        </w:rPr>
        <w:t>та 2 части 3 статьи 66 Закона о </w:t>
      </w:r>
      <w:r w:rsidRPr="006F5B90">
        <w:rPr>
          <w:szCs w:val="28"/>
        </w:rPr>
        <w:t>контрактной системе первая часть заявки на участие в электронном аукционе должна содержать конкретные показатели товара, соответствующие значениям, установленным в документации об электронном аукционе.</w:t>
      </w:r>
      <w:r w:rsidR="001E441F" w:rsidRPr="001E441F">
        <w:rPr>
          <w:szCs w:val="28"/>
        </w:rPr>
        <w:t xml:space="preserve">  </w:t>
      </w:r>
    </w:p>
    <w:p w:rsidR="00172A36" w:rsidRPr="00372F74" w:rsidRDefault="008F51DC" w:rsidP="0005520A">
      <w:pPr>
        <w:spacing w:before="0"/>
        <w:ind w:firstLine="851"/>
        <w:contextualSpacing/>
        <w:jc w:val="both"/>
        <w:rPr>
          <w:color w:val="auto"/>
          <w:szCs w:val="28"/>
        </w:rPr>
      </w:pPr>
      <w:r w:rsidRPr="00372F74">
        <w:rPr>
          <w:color w:val="auto"/>
          <w:szCs w:val="28"/>
        </w:rPr>
        <w:t xml:space="preserve">В соответствии с </w:t>
      </w:r>
      <w:r w:rsidR="00372F74" w:rsidRPr="00372F74">
        <w:rPr>
          <w:color w:val="auto"/>
          <w:szCs w:val="28"/>
        </w:rPr>
        <w:t xml:space="preserve">разделом 7 </w:t>
      </w:r>
      <w:r w:rsidRPr="00372F74">
        <w:rPr>
          <w:color w:val="auto"/>
          <w:szCs w:val="28"/>
        </w:rPr>
        <w:t xml:space="preserve">документации об Аукционе объектом закупки является </w:t>
      </w:r>
      <w:r w:rsidR="00372F74" w:rsidRPr="00372F74">
        <w:rPr>
          <w:color w:val="auto"/>
          <w:szCs w:val="28"/>
        </w:rPr>
        <w:t>поставка комплекта оборудования систем безопасности с установкой и наладкой</w:t>
      </w:r>
      <w:r w:rsidRPr="00372F74">
        <w:rPr>
          <w:color w:val="auto"/>
          <w:szCs w:val="28"/>
        </w:rPr>
        <w:t>.</w:t>
      </w:r>
    </w:p>
    <w:p w:rsidR="00B75FBD" w:rsidRPr="000432F9" w:rsidRDefault="001457AB" w:rsidP="0005520A">
      <w:pPr>
        <w:spacing w:before="0"/>
        <w:ind w:firstLine="851"/>
        <w:contextualSpacing/>
        <w:jc w:val="both"/>
        <w:rPr>
          <w:szCs w:val="28"/>
        </w:rPr>
      </w:pPr>
      <w:r w:rsidRPr="000432F9">
        <w:rPr>
          <w:szCs w:val="28"/>
        </w:rPr>
        <w:t xml:space="preserve">В соответствии с протоколом рассмотрения </w:t>
      </w:r>
      <w:r w:rsidR="000432F9">
        <w:rPr>
          <w:szCs w:val="28"/>
        </w:rPr>
        <w:t>заявок на участие в Аукционе от </w:t>
      </w:r>
      <w:r w:rsidR="006F5B90" w:rsidRPr="000432F9">
        <w:rPr>
          <w:szCs w:val="28"/>
        </w:rPr>
        <w:t>0</w:t>
      </w:r>
      <w:r w:rsidR="000432F9" w:rsidRPr="000432F9">
        <w:rPr>
          <w:szCs w:val="28"/>
        </w:rPr>
        <w:t>7</w:t>
      </w:r>
      <w:r w:rsidRPr="000432F9">
        <w:rPr>
          <w:szCs w:val="28"/>
        </w:rPr>
        <w:t>.</w:t>
      </w:r>
      <w:r w:rsidR="006F5B90" w:rsidRPr="000432F9">
        <w:rPr>
          <w:szCs w:val="28"/>
        </w:rPr>
        <w:t>0</w:t>
      </w:r>
      <w:r w:rsidR="000432F9" w:rsidRPr="000432F9">
        <w:rPr>
          <w:szCs w:val="28"/>
        </w:rPr>
        <w:t>6</w:t>
      </w:r>
      <w:r w:rsidRPr="000432F9">
        <w:rPr>
          <w:szCs w:val="28"/>
        </w:rPr>
        <w:t xml:space="preserve">.2019 № </w:t>
      </w:r>
      <w:r w:rsidR="000432F9" w:rsidRPr="000432F9">
        <w:rPr>
          <w:szCs w:val="28"/>
        </w:rPr>
        <w:t>174/1</w:t>
      </w:r>
      <w:r w:rsidR="009A2651">
        <w:rPr>
          <w:szCs w:val="28"/>
        </w:rPr>
        <w:t xml:space="preserve"> </w:t>
      </w:r>
      <w:r w:rsidRPr="000432F9">
        <w:rPr>
          <w:szCs w:val="28"/>
        </w:rPr>
        <w:t xml:space="preserve">Заявителю отказано в допуске к участию в Аукционе в связи с тем, что первая часть заявки Заявителя на участие в Аукционе не содержит показатели товара, соответствующие значениям, установленным документацией об Аукционе, а именно: </w:t>
      </w:r>
      <w:r w:rsidR="00307333" w:rsidRPr="000432F9">
        <w:rPr>
          <w:szCs w:val="28"/>
        </w:rPr>
        <w:t>«</w:t>
      </w:r>
      <w:r w:rsidR="000432F9" w:rsidRPr="000432F9">
        <w:rPr>
          <w:szCs w:val="28"/>
        </w:rPr>
        <w:t>в</w:t>
      </w:r>
      <w:r w:rsidR="005635C0" w:rsidRPr="000432F9">
        <w:rPr>
          <w:szCs w:val="28"/>
        </w:rPr>
        <w:t xml:space="preserve"> заявке участника закупки не указан материал корпуса бокса оптического стоечного</w:t>
      </w:r>
      <w:r w:rsidR="000432F9" w:rsidRPr="000432F9">
        <w:rPr>
          <w:szCs w:val="28"/>
        </w:rPr>
        <w:t>».</w:t>
      </w:r>
    </w:p>
    <w:p w:rsidR="004639BF" w:rsidRPr="00372F74" w:rsidRDefault="004639BF" w:rsidP="0005520A">
      <w:pPr>
        <w:spacing w:before="0"/>
        <w:ind w:firstLine="851"/>
        <w:contextualSpacing/>
        <w:jc w:val="both"/>
        <w:rPr>
          <w:szCs w:val="28"/>
        </w:rPr>
      </w:pPr>
      <w:r w:rsidRPr="00372F74">
        <w:rPr>
          <w:color w:val="auto"/>
          <w:szCs w:val="28"/>
        </w:rPr>
        <w:t xml:space="preserve">В пункте </w:t>
      </w:r>
      <w:r w:rsidR="00372F74" w:rsidRPr="00372F74">
        <w:rPr>
          <w:color w:val="auto"/>
          <w:szCs w:val="28"/>
        </w:rPr>
        <w:t>3</w:t>
      </w:r>
      <w:r w:rsidR="00D5581D">
        <w:rPr>
          <w:color w:val="auto"/>
          <w:szCs w:val="28"/>
        </w:rPr>
        <w:t xml:space="preserve">.4 </w:t>
      </w:r>
      <w:r w:rsidRPr="00372F74">
        <w:rPr>
          <w:color w:val="auto"/>
          <w:szCs w:val="28"/>
        </w:rPr>
        <w:t xml:space="preserve">раздела </w:t>
      </w:r>
      <w:r w:rsidR="00D5581D">
        <w:rPr>
          <w:color w:val="auto"/>
          <w:szCs w:val="28"/>
        </w:rPr>
        <w:t>3</w:t>
      </w:r>
      <w:r w:rsidRPr="00372F74">
        <w:rPr>
          <w:color w:val="auto"/>
          <w:szCs w:val="28"/>
        </w:rPr>
        <w:t xml:space="preserve"> </w:t>
      </w:r>
      <w:r w:rsidRPr="00372F74">
        <w:rPr>
          <w:szCs w:val="28"/>
        </w:rPr>
        <w:t>«Требования к содержанию, составу заявки на участие в аукционе и инструкция по ее заполнению» документации об Аукционе установлено, что «первая часть заявки на участие в аукционе должна содержать конкретные показатели, соответствующие значениям, установленным документацией об электронном аукцион</w:t>
      </w:r>
      <w:r w:rsidR="006B0234">
        <w:rPr>
          <w:szCs w:val="28"/>
        </w:rPr>
        <w:t>е, и указание на товарный знак</w:t>
      </w:r>
      <w:r w:rsidR="0076142B" w:rsidRPr="0076142B">
        <w:t xml:space="preserve"> </w:t>
      </w:r>
      <w:r w:rsidR="0076142B" w:rsidRPr="0076142B">
        <w:rPr>
          <w:szCs w:val="28"/>
        </w:rPr>
        <w:t>(при наличии)</w:t>
      </w:r>
      <w:r w:rsidRPr="00372F74">
        <w:rPr>
          <w:szCs w:val="28"/>
        </w:rPr>
        <w:t xml:space="preserve">».  </w:t>
      </w:r>
    </w:p>
    <w:p w:rsidR="00012CF3" w:rsidRDefault="006B0234" w:rsidP="0005520A">
      <w:pPr>
        <w:spacing w:before="0"/>
        <w:ind w:firstLine="851"/>
        <w:contextualSpacing/>
        <w:jc w:val="both"/>
        <w:rPr>
          <w:szCs w:val="28"/>
        </w:rPr>
      </w:pPr>
      <w:r>
        <w:rPr>
          <w:szCs w:val="28"/>
        </w:rPr>
        <w:t>В</w:t>
      </w:r>
      <w:r w:rsidR="00102CE4">
        <w:rPr>
          <w:szCs w:val="28"/>
        </w:rPr>
        <w:t xml:space="preserve"> соответствии с </w:t>
      </w:r>
      <w:r w:rsidR="00D5581D" w:rsidRPr="00D5581D">
        <w:rPr>
          <w:szCs w:val="28"/>
        </w:rPr>
        <w:t>раздел</w:t>
      </w:r>
      <w:r w:rsidR="0076142B">
        <w:rPr>
          <w:szCs w:val="28"/>
        </w:rPr>
        <w:t>ом</w:t>
      </w:r>
      <w:r w:rsidR="00D5581D" w:rsidRPr="00D5581D">
        <w:rPr>
          <w:szCs w:val="28"/>
        </w:rPr>
        <w:t xml:space="preserve"> 3 документации об Аукционе </w:t>
      </w:r>
      <w:r w:rsidR="00D5581D">
        <w:rPr>
          <w:szCs w:val="28"/>
        </w:rPr>
        <w:t>к</w:t>
      </w:r>
      <w:r w:rsidR="00D5581D" w:rsidRPr="00D5581D">
        <w:rPr>
          <w:szCs w:val="28"/>
        </w:rPr>
        <w:t>онкретные показатели, позволяющие определить соответствие закупаемого товара</w:t>
      </w:r>
      <w:r>
        <w:rPr>
          <w:szCs w:val="28"/>
        </w:rPr>
        <w:t xml:space="preserve"> установленным З</w:t>
      </w:r>
      <w:r w:rsidR="00D5581D" w:rsidRPr="00D5581D">
        <w:rPr>
          <w:szCs w:val="28"/>
        </w:rPr>
        <w:t>аказчиком требованиям, у</w:t>
      </w:r>
      <w:r w:rsidR="002D31CD">
        <w:rPr>
          <w:szCs w:val="28"/>
        </w:rPr>
        <w:t>казанным</w:t>
      </w:r>
      <w:r w:rsidR="00D5581D" w:rsidRPr="00D5581D">
        <w:rPr>
          <w:szCs w:val="28"/>
        </w:rPr>
        <w:t xml:space="preserve"> в пункте</w:t>
      </w:r>
      <w:r w:rsidR="00012CF3">
        <w:rPr>
          <w:szCs w:val="28"/>
        </w:rPr>
        <w:t xml:space="preserve"> 9.2 документации об Аукционе.  При этом к</w:t>
      </w:r>
      <w:r w:rsidR="00D5581D" w:rsidRPr="00D5581D">
        <w:rPr>
          <w:szCs w:val="28"/>
        </w:rPr>
        <w:t>онкретные показатели должны быть представлены по всем требованиям, установленным</w:t>
      </w:r>
      <w:r w:rsidR="00012CF3">
        <w:rPr>
          <w:szCs w:val="28"/>
        </w:rPr>
        <w:t xml:space="preserve"> в пункте 9.2 документации об А</w:t>
      </w:r>
      <w:r w:rsidR="00D5581D" w:rsidRPr="00D5581D">
        <w:rPr>
          <w:szCs w:val="28"/>
        </w:rPr>
        <w:t xml:space="preserve">укционе. </w:t>
      </w:r>
    </w:p>
    <w:p w:rsidR="001A4032" w:rsidRDefault="00012CF3" w:rsidP="0005520A">
      <w:pPr>
        <w:spacing w:before="0"/>
        <w:ind w:firstLine="851"/>
        <w:contextualSpacing/>
        <w:jc w:val="both"/>
        <w:rPr>
          <w:szCs w:val="28"/>
        </w:rPr>
      </w:pPr>
      <w:r w:rsidRPr="007758CF">
        <w:rPr>
          <w:szCs w:val="28"/>
        </w:rPr>
        <w:t xml:space="preserve">В </w:t>
      </w:r>
      <w:r w:rsidR="00102CE4" w:rsidRPr="007758CF">
        <w:rPr>
          <w:szCs w:val="28"/>
        </w:rPr>
        <w:t xml:space="preserve">пункте </w:t>
      </w:r>
      <w:r w:rsidRPr="007758CF">
        <w:rPr>
          <w:szCs w:val="28"/>
        </w:rPr>
        <w:t xml:space="preserve">9.2 раздела 9 </w:t>
      </w:r>
      <w:r w:rsidR="00102CE4" w:rsidRPr="007758CF">
        <w:rPr>
          <w:szCs w:val="28"/>
        </w:rPr>
        <w:t xml:space="preserve">«Описание объекта закупки» </w:t>
      </w:r>
      <w:r w:rsidRPr="007758CF">
        <w:rPr>
          <w:szCs w:val="28"/>
        </w:rPr>
        <w:t xml:space="preserve">документации об Аукционе </w:t>
      </w:r>
      <w:r w:rsidR="002E1B38" w:rsidRPr="002E1B38">
        <w:rPr>
          <w:szCs w:val="28"/>
        </w:rPr>
        <w:t xml:space="preserve">по позиции </w:t>
      </w:r>
      <w:r w:rsidR="00172A36" w:rsidRPr="007758CF">
        <w:rPr>
          <w:szCs w:val="28"/>
        </w:rPr>
        <w:t>«</w:t>
      </w:r>
      <w:r w:rsidR="007758CF" w:rsidRPr="007758CF">
        <w:rPr>
          <w:szCs w:val="28"/>
        </w:rPr>
        <w:t xml:space="preserve">Бокс оптический стоечный» указан </w:t>
      </w:r>
      <w:r w:rsidR="009A2651">
        <w:rPr>
          <w:szCs w:val="28"/>
        </w:rPr>
        <w:t>показатель</w:t>
      </w:r>
      <w:r w:rsidR="007758CF" w:rsidRPr="007758CF">
        <w:rPr>
          <w:szCs w:val="28"/>
        </w:rPr>
        <w:t xml:space="preserve"> «Материал корпуса: сталь не более 2</w:t>
      </w:r>
      <w:r w:rsidR="002E1B38">
        <w:rPr>
          <w:szCs w:val="28"/>
        </w:rPr>
        <w:t xml:space="preserve"> </w:t>
      </w:r>
      <w:r w:rsidR="007758CF" w:rsidRPr="007758CF">
        <w:rPr>
          <w:szCs w:val="28"/>
        </w:rPr>
        <w:t>мм»</w:t>
      </w:r>
      <w:r w:rsidR="007758CF">
        <w:rPr>
          <w:szCs w:val="28"/>
        </w:rPr>
        <w:t>.</w:t>
      </w:r>
      <w:r w:rsidR="007758CF" w:rsidRPr="007758CF">
        <w:rPr>
          <w:szCs w:val="28"/>
        </w:rPr>
        <w:t xml:space="preserve"> </w:t>
      </w:r>
    </w:p>
    <w:p w:rsidR="00517F5A" w:rsidRPr="00517F5A" w:rsidRDefault="00517F5A" w:rsidP="0005520A">
      <w:pPr>
        <w:spacing w:before="0"/>
        <w:ind w:firstLine="851"/>
        <w:contextualSpacing/>
        <w:jc w:val="both"/>
        <w:rPr>
          <w:szCs w:val="28"/>
        </w:rPr>
      </w:pPr>
      <w:r w:rsidRPr="00517F5A">
        <w:rPr>
          <w:szCs w:val="28"/>
        </w:rPr>
        <w:t>Таким образом, в заявке участника по позиции «</w:t>
      </w:r>
      <w:r w:rsidR="002E1B38" w:rsidRPr="002E1B38">
        <w:rPr>
          <w:szCs w:val="28"/>
        </w:rPr>
        <w:t>Бокс оптический стоечный</w:t>
      </w:r>
      <w:r w:rsidRPr="00517F5A">
        <w:rPr>
          <w:szCs w:val="28"/>
        </w:rPr>
        <w:t xml:space="preserve">» должен быть указан </w:t>
      </w:r>
      <w:r w:rsidR="002E1B38">
        <w:rPr>
          <w:szCs w:val="28"/>
        </w:rPr>
        <w:t>конкретный показатель (материал корпуса).</w:t>
      </w:r>
    </w:p>
    <w:p w:rsidR="004D17F5" w:rsidRPr="00517F5A" w:rsidRDefault="003C1333" w:rsidP="0005520A">
      <w:pPr>
        <w:spacing w:before="0"/>
        <w:ind w:firstLine="851"/>
        <w:contextualSpacing/>
        <w:jc w:val="both"/>
        <w:rPr>
          <w:szCs w:val="28"/>
        </w:rPr>
      </w:pPr>
      <w:r w:rsidRPr="00517F5A">
        <w:rPr>
          <w:szCs w:val="28"/>
        </w:rPr>
        <w:t>Комиссия</w:t>
      </w:r>
      <w:r>
        <w:rPr>
          <w:szCs w:val="28"/>
        </w:rPr>
        <w:t>,</w:t>
      </w:r>
      <w:r w:rsidRPr="00517F5A">
        <w:rPr>
          <w:szCs w:val="28"/>
        </w:rPr>
        <w:t xml:space="preserve"> </w:t>
      </w:r>
      <w:r>
        <w:rPr>
          <w:szCs w:val="28"/>
        </w:rPr>
        <w:t>и</w:t>
      </w:r>
      <w:r w:rsidR="00517F5A" w:rsidRPr="00517F5A">
        <w:rPr>
          <w:szCs w:val="28"/>
        </w:rPr>
        <w:t xml:space="preserve">зучив первую часть заявки Заявителя на участие в Аукционе, </w:t>
      </w:r>
      <w:r>
        <w:rPr>
          <w:szCs w:val="28"/>
        </w:rPr>
        <w:t>установила</w:t>
      </w:r>
      <w:r w:rsidR="00517F5A" w:rsidRPr="00517F5A">
        <w:rPr>
          <w:szCs w:val="28"/>
        </w:rPr>
        <w:t xml:space="preserve">, что в заявке </w:t>
      </w:r>
      <w:r>
        <w:rPr>
          <w:szCs w:val="28"/>
        </w:rPr>
        <w:t xml:space="preserve">Заявителя </w:t>
      </w:r>
      <w:r w:rsidRPr="003C1333">
        <w:rPr>
          <w:szCs w:val="28"/>
        </w:rPr>
        <w:t xml:space="preserve">по позиции «Бокс оптический стоечный» </w:t>
      </w:r>
      <w:r>
        <w:rPr>
          <w:szCs w:val="28"/>
        </w:rPr>
        <w:t>указан</w:t>
      </w:r>
      <w:r w:rsidR="00517F5A" w:rsidRPr="00517F5A">
        <w:rPr>
          <w:szCs w:val="28"/>
        </w:rPr>
        <w:t xml:space="preserve"> </w:t>
      </w:r>
      <w:r>
        <w:rPr>
          <w:szCs w:val="28"/>
        </w:rPr>
        <w:t>показатель</w:t>
      </w:r>
      <w:r w:rsidR="00517F5A" w:rsidRPr="00517F5A">
        <w:rPr>
          <w:szCs w:val="28"/>
        </w:rPr>
        <w:t xml:space="preserve"> «</w:t>
      </w:r>
      <w:r w:rsidR="009E4189" w:rsidRPr="009E4189">
        <w:rPr>
          <w:szCs w:val="28"/>
        </w:rPr>
        <w:t>Материал к</w:t>
      </w:r>
      <w:r w:rsidR="009E4189">
        <w:rPr>
          <w:szCs w:val="28"/>
        </w:rPr>
        <w:t>орпуса</w:t>
      </w:r>
      <w:r w:rsidR="009E4189" w:rsidRPr="009E4189">
        <w:rPr>
          <w:szCs w:val="28"/>
        </w:rPr>
        <w:t>: 2</w:t>
      </w:r>
      <w:r w:rsidR="00654530">
        <w:rPr>
          <w:szCs w:val="28"/>
        </w:rPr>
        <w:t xml:space="preserve"> </w:t>
      </w:r>
      <w:r w:rsidR="009E4189" w:rsidRPr="009E4189">
        <w:rPr>
          <w:szCs w:val="28"/>
        </w:rPr>
        <w:t>мм</w:t>
      </w:r>
      <w:r w:rsidR="00517F5A" w:rsidRPr="00517F5A">
        <w:rPr>
          <w:szCs w:val="28"/>
        </w:rPr>
        <w:t xml:space="preserve">», что не соответствует требованиям пункта </w:t>
      </w:r>
      <w:r w:rsidR="009E4189">
        <w:rPr>
          <w:szCs w:val="28"/>
        </w:rPr>
        <w:t xml:space="preserve">9.2 </w:t>
      </w:r>
      <w:r w:rsidR="00517F5A" w:rsidRPr="00517F5A">
        <w:rPr>
          <w:szCs w:val="28"/>
        </w:rPr>
        <w:t>разде</w:t>
      </w:r>
      <w:r w:rsidR="00517F5A">
        <w:rPr>
          <w:szCs w:val="28"/>
        </w:rPr>
        <w:t xml:space="preserve">ла </w:t>
      </w:r>
      <w:r w:rsidR="009E4189">
        <w:rPr>
          <w:szCs w:val="28"/>
        </w:rPr>
        <w:t>9</w:t>
      </w:r>
      <w:r w:rsidR="00517F5A">
        <w:rPr>
          <w:szCs w:val="28"/>
        </w:rPr>
        <w:t xml:space="preserve"> документации об Аукционе</w:t>
      </w:r>
      <w:r w:rsidR="009E4189">
        <w:rPr>
          <w:szCs w:val="28"/>
        </w:rPr>
        <w:t>»</w:t>
      </w:r>
      <w:r w:rsidR="00E77633" w:rsidRPr="009E4189">
        <w:rPr>
          <w:szCs w:val="28"/>
        </w:rPr>
        <w:t xml:space="preserve"> </w:t>
      </w:r>
      <w:r w:rsidR="009E4189">
        <w:rPr>
          <w:szCs w:val="28"/>
        </w:rPr>
        <w:t xml:space="preserve">и </w:t>
      </w:r>
      <w:r w:rsidR="004D1A56" w:rsidRPr="009E4189">
        <w:rPr>
          <w:szCs w:val="28"/>
        </w:rPr>
        <w:t>не позволяет определить соответствие треб</w:t>
      </w:r>
      <w:r w:rsidR="000B5221" w:rsidRPr="009E4189">
        <w:rPr>
          <w:szCs w:val="28"/>
        </w:rPr>
        <w:t>уемого</w:t>
      </w:r>
      <w:r w:rsidR="004D1A56" w:rsidRPr="009E4189">
        <w:rPr>
          <w:szCs w:val="28"/>
        </w:rPr>
        <w:t xml:space="preserve"> к поставке товара </w:t>
      </w:r>
      <w:r w:rsidR="000B5221" w:rsidRPr="009E4189">
        <w:rPr>
          <w:szCs w:val="28"/>
        </w:rPr>
        <w:t>положениям</w:t>
      </w:r>
      <w:r w:rsidR="004D1A56" w:rsidRPr="009E4189">
        <w:rPr>
          <w:szCs w:val="28"/>
        </w:rPr>
        <w:t xml:space="preserve"> документации об Аукционе.</w:t>
      </w:r>
    </w:p>
    <w:p w:rsidR="002D31CD" w:rsidRDefault="00AE0D74" w:rsidP="000F3B25">
      <w:pPr>
        <w:ind w:firstLine="851"/>
        <w:contextualSpacing/>
        <w:jc w:val="both"/>
        <w:rPr>
          <w:szCs w:val="28"/>
        </w:rPr>
      </w:pPr>
      <w:r w:rsidRPr="00535945">
        <w:rPr>
          <w:szCs w:val="28"/>
        </w:rPr>
        <w:t>На основании изложенного</w:t>
      </w:r>
      <w:r w:rsidR="00D97BF4" w:rsidRPr="00535945">
        <w:rPr>
          <w:szCs w:val="28"/>
        </w:rPr>
        <w:t xml:space="preserve"> </w:t>
      </w:r>
      <w:r w:rsidRPr="00535945">
        <w:rPr>
          <w:szCs w:val="28"/>
        </w:rPr>
        <w:t xml:space="preserve">действия </w:t>
      </w:r>
      <w:r w:rsidR="006B0234">
        <w:rPr>
          <w:szCs w:val="28"/>
        </w:rPr>
        <w:t xml:space="preserve">Аукционной </w:t>
      </w:r>
      <w:r w:rsidR="006B0234" w:rsidRPr="00535945">
        <w:rPr>
          <w:szCs w:val="28"/>
        </w:rPr>
        <w:t>комиссии</w:t>
      </w:r>
      <w:r w:rsidR="00E53B98" w:rsidRPr="00535945">
        <w:rPr>
          <w:szCs w:val="28"/>
        </w:rPr>
        <w:t>,</w:t>
      </w:r>
      <w:r w:rsidR="00D97BF4" w:rsidRPr="00535945">
        <w:rPr>
          <w:szCs w:val="28"/>
        </w:rPr>
        <w:t xml:space="preserve"> приня</w:t>
      </w:r>
      <w:r w:rsidRPr="00535945">
        <w:rPr>
          <w:szCs w:val="28"/>
        </w:rPr>
        <w:t xml:space="preserve">вшей </w:t>
      </w:r>
      <w:r w:rsidR="00D97BF4" w:rsidRPr="00535945">
        <w:rPr>
          <w:szCs w:val="28"/>
        </w:rPr>
        <w:t xml:space="preserve">решение </w:t>
      </w:r>
      <w:r w:rsidR="00E53B98" w:rsidRPr="00535945">
        <w:rPr>
          <w:szCs w:val="28"/>
        </w:rPr>
        <w:t xml:space="preserve">о несоответствии заявки Заявителя требованиям документации </w:t>
      </w:r>
      <w:r w:rsidR="008001D0" w:rsidRPr="00535945">
        <w:rPr>
          <w:szCs w:val="28"/>
        </w:rPr>
        <w:t>об</w:t>
      </w:r>
      <w:r w:rsidR="00D97BF4" w:rsidRPr="00535945">
        <w:rPr>
          <w:szCs w:val="28"/>
        </w:rPr>
        <w:t xml:space="preserve"> Аукционе</w:t>
      </w:r>
      <w:r w:rsidR="008001D0" w:rsidRPr="00535945">
        <w:rPr>
          <w:szCs w:val="28"/>
        </w:rPr>
        <w:t xml:space="preserve">, </w:t>
      </w:r>
      <w:r w:rsidR="004D1A56" w:rsidRPr="00535945">
        <w:rPr>
          <w:szCs w:val="28"/>
        </w:rPr>
        <w:t xml:space="preserve">соответствуют </w:t>
      </w:r>
      <w:r w:rsidR="00D97BF4" w:rsidRPr="00535945">
        <w:rPr>
          <w:szCs w:val="28"/>
        </w:rPr>
        <w:t>д</w:t>
      </w:r>
      <w:r w:rsidR="008001D0" w:rsidRPr="00535945">
        <w:rPr>
          <w:szCs w:val="28"/>
        </w:rPr>
        <w:t>окументации об Аукционе и Закону</w:t>
      </w:r>
      <w:r w:rsidR="00D97BF4" w:rsidRPr="00535945">
        <w:rPr>
          <w:szCs w:val="28"/>
        </w:rPr>
        <w:t xml:space="preserve"> о контрактной сис</w:t>
      </w:r>
      <w:r w:rsidR="0097073D" w:rsidRPr="00535945">
        <w:rPr>
          <w:szCs w:val="28"/>
        </w:rPr>
        <w:t>теме</w:t>
      </w:r>
      <w:r w:rsidR="00D97BF4" w:rsidRPr="00535945">
        <w:rPr>
          <w:szCs w:val="28"/>
        </w:rPr>
        <w:t>,</w:t>
      </w:r>
      <w:r w:rsidR="0097073D" w:rsidRPr="00535945">
        <w:rPr>
          <w:szCs w:val="28"/>
        </w:rPr>
        <w:t xml:space="preserve"> а</w:t>
      </w:r>
      <w:r w:rsidR="00D97BF4" w:rsidRPr="00535945">
        <w:rPr>
          <w:szCs w:val="28"/>
        </w:rPr>
        <w:t xml:space="preserve"> довод Заявителя не нашел своего подтверждения.</w:t>
      </w:r>
    </w:p>
    <w:p w:rsidR="00294EA1" w:rsidRDefault="001E441F" w:rsidP="0005520A">
      <w:pPr>
        <w:spacing w:before="0"/>
        <w:ind w:firstLine="851"/>
        <w:contextualSpacing/>
        <w:jc w:val="both"/>
        <w:rPr>
          <w:szCs w:val="28"/>
        </w:rPr>
      </w:pPr>
      <w:proofErr w:type="gramStart"/>
      <w:r w:rsidRPr="001E441F">
        <w:rPr>
          <w:szCs w:val="28"/>
        </w:rPr>
        <w:t>На</w:t>
      </w:r>
      <w:r w:rsidR="009F0261">
        <w:rPr>
          <w:szCs w:val="28"/>
        </w:rPr>
        <w:t xml:space="preserve"> </w:t>
      </w:r>
      <w:r w:rsidR="00641535">
        <w:rPr>
          <w:szCs w:val="28"/>
        </w:rPr>
        <w:t xml:space="preserve"> </w:t>
      </w:r>
      <w:r w:rsidRPr="001E441F">
        <w:rPr>
          <w:szCs w:val="28"/>
        </w:rPr>
        <w:t>основании</w:t>
      </w:r>
      <w:proofErr w:type="gramEnd"/>
      <w:r w:rsidRPr="001E441F">
        <w:rPr>
          <w:szCs w:val="28"/>
        </w:rPr>
        <w:t xml:space="preserve"> изложенного и </w:t>
      </w:r>
      <w:r w:rsidR="000A1C75">
        <w:rPr>
          <w:szCs w:val="28"/>
        </w:rPr>
        <w:t>руководствуясь</w:t>
      </w:r>
      <w:r w:rsidRPr="001E441F">
        <w:rPr>
          <w:szCs w:val="28"/>
        </w:rPr>
        <w:t xml:space="preserve"> </w:t>
      </w:r>
      <w:r w:rsidR="00AB4647">
        <w:rPr>
          <w:szCs w:val="28"/>
        </w:rPr>
        <w:t xml:space="preserve">пунктом </w:t>
      </w:r>
      <w:r w:rsidR="009F0261">
        <w:rPr>
          <w:szCs w:val="28"/>
        </w:rPr>
        <w:t xml:space="preserve">1 части 15 </w:t>
      </w:r>
      <w:r w:rsidR="005D0AC3">
        <w:rPr>
          <w:szCs w:val="28"/>
        </w:rPr>
        <w:t>статьи </w:t>
      </w:r>
      <w:r w:rsidR="00AB4647" w:rsidRPr="00AB4647">
        <w:rPr>
          <w:szCs w:val="28"/>
        </w:rPr>
        <w:t>99</w:t>
      </w:r>
      <w:r w:rsidR="009F0261">
        <w:rPr>
          <w:szCs w:val="28"/>
        </w:rPr>
        <w:t>, частью 8 статьи 106</w:t>
      </w:r>
      <w:r w:rsidR="00AB4647" w:rsidRPr="00AB4647">
        <w:rPr>
          <w:szCs w:val="28"/>
        </w:rPr>
        <w:t xml:space="preserve"> </w:t>
      </w:r>
      <w:r w:rsidRPr="001E441F">
        <w:rPr>
          <w:szCs w:val="28"/>
        </w:rPr>
        <w:t>Закона о контрактной системе, Комиссия</w:t>
      </w:r>
    </w:p>
    <w:p w:rsidR="00753D0D" w:rsidRDefault="00753D0D" w:rsidP="0005520A">
      <w:pPr>
        <w:tabs>
          <w:tab w:val="left" w:pos="9923"/>
        </w:tabs>
        <w:spacing w:before="0"/>
        <w:ind w:firstLine="851"/>
        <w:contextualSpacing/>
        <w:jc w:val="both"/>
        <w:rPr>
          <w:szCs w:val="28"/>
        </w:rPr>
      </w:pPr>
    </w:p>
    <w:p w:rsidR="001E441F" w:rsidRPr="001E441F" w:rsidRDefault="003912F8" w:rsidP="0005520A">
      <w:pPr>
        <w:spacing w:before="0"/>
        <w:ind w:firstLine="3686"/>
        <w:contextualSpacing/>
        <w:jc w:val="both"/>
        <w:rPr>
          <w:szCs w:val="28"/>
        </w:rPr>
      </w:pPr>
      <w:r>
        <w:rPr>
          <w:szCs w:val="28"/>
        </w:rPr>
        <w:t xml:space="preserve"> </w:t>
      </w:r>
      <w:r w:rsidR="00294EA1">
        <w:rPr>
          <w:szCs w:val="28"/>
        </w:rPr>
        <w:t xml:space="preserve">   </w:t>
      </w:r>
      <w:r w:rsidR="001E441F" w:rsidRPr="001E441F">
        <w:rPr>
          <w:szCs w:val="28"/>
        </w:rPr>
        <w:t>РЕШИЛА:</w:t>
      </w:r>
    </w:p>
    <w:p w:rsidR="001E441F" w:rsidRPr="001E441F" w:rsidRDefault="001E441F" w:rsidP="0005520A">
      <w:pPr>
        <w:spacing w:before="0"/>
        <w:ind w:firstLine="709"/>
        <w:contextualSpacing/>
        <w:jc w:val="both"/>
        <w:rPr>
          <w:szCs w:val="28"/>
        </w:rPr>
      </w:pPr>
    </w:p>
    <w:p w:rsidR="001E441F" w:rsidRPr="005D0AC3" w:rsidRDefault="006E4CA6" w:rsidP="005D0AC3">
      <w:pPr>
        <w:spacing w:before="0"/>
        <w:jc w:val="both"/>
        <w:rPr>
          <w:szCs w:val="28"/>
        </w:rPr>
      </w:pPr>
      <w:r w:rsidRPr="005D0AC3">
        <w:rPr>
          <w:szCs w:val="28"/>
        </w:rPr>
        <w:t xml:space="preserve">Признать жалобу </w:t>
      </w:r>
      <w:r w:rsidR="00196B38" w:rsidRPr="00196B38">
        <w:rPr>
          <w:szCs w:val="28"/>
        </w:rPr>
        <w:t>ООО «</w:t>
      </w:r>
      <w:proofErr w:type="spellStart"/>
      <w:r w:rsidR="00196B38" w:rsidRPr="00196B38">
        <w:rPr>
          <w:szCs w:val="28"/>
        </w:rPr>
        <w:t>Джисет</w:t>
      </w:r>
      <w:proofErr w:type="spellEnd"/>
      <w:r w:rsidR="00196B38" w:rsidRPr="00196B38">
        <w:rPr>
          <w:szCs w:val="28"/>
        </w:rPr>
        <w:t xml:space="preserve">» </w:t>
      </w:r>
      <w:r w:rsidRPr="005D0AC3">
        <w:rPr>
          <w:szCs w:val="28"/>
        </w:rPr>
        <w:t>необоснованной.</w:t>
      </w:r>
    </w:p>
    <w:p w:rsidR="003B4461" w:rsidRPr="000F3B25" w:rsidRDefault="00001DFA" w:rsidP="000F3B25">
      <w:pPr>
        <w:spacing w:before="0"/>
        <w:ind w:firstLine="0"/>
        <w:contextualSpacing/>
        <w:jc w:val="both"/>
        <w:rPr>
          <w:color w:val="auto"/>
        </w:rPr>
      </w:pPr>
      <w:r w:rsidRPr="001641AD">
        <w:rPr>
          <w:color w:val="auto"/>
        </w:rPr>
        <w:t>Настоящее решение может быть обжаловано в судебном порядке в течение т</w:t>
      </w:r>
      <w:r w:rsidR="000F3B25">
        <w:rPr>
          <w:color w:val="auto"/>
        </w:rPr>
        <w:t>рех месяцев с даты его принятия.</w:t>
      </w:r>
      <w:bookmarkStart w:id="0" w:name="_GoBack"/>
      <w:bookmarkEnd w:id="0"/>
    </w:p>
    <w:sectPr w:rsidR="003B4461" w:rsidRPr="000F3B25" w:rsidSect="000F3B25">
      <w:headerReference w:type="default" r:id="rId8"/>
      <w:pgSz w:w="11907" w:h="16839" w:code="9"/>
      <w:pgMar w:top="0" w:right="567" w:bottom="851" w:left="709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7DC" w:rsidRDefault="00E037DC">
      <w:pPr>
        <w:spacing w:before="0"/>
      </w:pPr>
      <w:r>
        <w:separator/>
      </w:r>
    </w:p>
  </w:endnote>
  <w:endnote w:type="continuationSeparator" w:id="0">
    <w:p w:rsidR="00E037DC" w:rsidRDefault="00E037D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7DC" w:rsidRDefault="00E037DC">
      <w:pPr>
        <w:spacing w:before="0"/>
      </w:pPr>
      <w:r>
        <w:separator/>
      </w:r>
    </w:p>
  </w:footnote>
  <w:footnote w:type="continuationSeparator" w:id="0">
    <w:p w:rsidR="00E037DC" w:rsidRDefault="00E037DC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01804921"/>
      <w:docPartObj>
        <w:docPartGallery w:val="Page Numbers (Top of Page)"/>
        <w:docPartUnique/>
      </w:docPartObj>
    </w:sdtPr>
    <w:sdtEndPr/>
    <w:sdtContent>
      <w:p w:rsidR="00FF6824" w:rsidRDefault="00FF6824" w:rsidP="00FF6824">
        <w:pPr>
          <w:pStyle w:val="a3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3B25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F086"/>
    <w:multiLevelType w:val="hybridMultilevel"/>
    <w:tmpl w:val="037C095A"/>
    <w:lvl w:ilvl="0" w:tplc="1AB8470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592F586">
      <w:start w:val="1"/>
      <w:numFmt w:val="decimal"/>
      <w:lvlText w:val="%2."/>
      <w:lvlJc w:val="left"/>
      <w:pPr>
        <w:ind w:left="1440" w:hanging="360"/>
      </w:pPr>
      <w:rPr>
        <w:color w:val="000000"/>
        <w:sz w:val="24"/>
      </w:rPr>
    </w:lvl>
    <w:lvl w:ilvl="2" w:tplc="C0D65768">
      <w:start w:val="1"/>
      <w:numFmt w:val="decimal"/>
      <w:lvlText w:val="%3."/>
      <w:lvlJc w:val="left"/>
      <w:pPr>
        <w:ind w:left="2160" w:hanging="360"/>
      </w:pPr>
      <w:rPr>
        <w:color w:val="000000"/>
        <w:sz w:val="24"/>
      </w:rPr>
    </w:lvl>
    <w:lvl w:ilvl="3" w:tplc="AAFAE56A">
      <w:start w:val="1"/>
      <w:numFmt w:val="decimal"/>
      <w:lvlText w:val="%4."/>
      <w:lvlJc w:val="left"/>
      <w:pPr>
        <w:ind w:left="2880" w:hanging="360"/>
      </w:pPr>
      <w:rPr>
        <w:color w:val="000000"/>
        <w:sz w:val="24"/>
      </w:rPr>
    </w:lvl>
    <w:lvl w:ilvl="4" w:tplc="D3782C5E">
      <w:start w:val="1"/>
      <w:numFmt w:val="decimal"/>
      <w:lvlText w:val="%5."/>
      <w:lvlJc w:val="left"/>
      <w:pPr>
        <w:ind w:left="3600" w:hanging="360"/>
      </w:pPr>
      <w:rPr>
        <w:color w:val="000000"/>
        <w:sz w:val="24"/>
      </w:rPr>
    </w:lvl>
    <w:lvl w:ilvl="5" w:tplc="5700ED92">
      <w:start w:val="1"/>
      <w:numFmt w:val="decimal"/>
      <w:lvlText w:val="%6."/>
      <w:lvlJc w:val="left"/>
      <w:pPr>
        <w:ind w:left="4320" w:hanging="360"/>
      </w:pPr>
      <w:rPr>
        <w:color w:val="000000"/>
        <w:sz w:val="24"/>
      </w:rPr>
    </w:lvl>
    <w:lvl w:ilvl="6" w:tplc="9CF01D72">
      <w:start w:val="1"/>
      <w:numFmt w:val="decimal"/>
      <w:lvlText w:val="%7."/>
      <w:lvlJc w:val="left"/>
      <w:pPr>
        <w:ind w:left="5040" w:hanging="360"/>
      </w:pPr>
      <w:rPr>
        <w:color w:val="000000"/>
        <w:sz w:val="24"/>
      </w:rPr>
    </w:lvl>
    <w:lvl w:ilvl="7" w:tplc="0D945618">
      <w:start w:val="1"/>
      <w:numFmt w:val="decimal"/>
      <w:lvlText w:val="%8."/>
      <w:lvlJc w:val="left"/>
      <w:pPr>
        <w:ind w:left="5760" w:hanging="360"/>
      </w:pPr>
      <w:rPr>
        <w:color w:val="000000"/>
        <w:sz w:val="24"/>
      </w:rPr>
    </w:lvl>
    <w:lvl w:ilvl="8" w:tplc="6F104DD2">
      <w:start w:val="1"/>
      <w:numFmt w:val="decimal"/>
      <w:lvlText w:val="%9."/>
      <w:lvlJc w:val="left"/>
      <w:pPr>
        <w:ind w:left="6480" w:hanging="360"/>
      </w:pPr>
      <w:rPr>
        <w:color w:val="000000"/>
        <w:sz w:val="24"/>
      </w:rPr>
    </w:lvl>
  </w:abstractNum>
  <w:abstractNum w:abstractNumId="1">
    <w:nsid w:val="0DFE712B"/>
    <w:multiLevelType w:val="hybridMultilevel"/>
    <w:tmpl w:val="23E46320"/>
    <w:lvl w:ilvl="0" w:tplc="0B529AC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1870B34"/>
    <w:multiLevelType w:val="hybridMultilevel"/>
    <w:tmpl w:val="C02006AC"/>
    <w:lvl w:ilvl="0" w:tplc="F7087290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>
    <w:nsid w:val="149D07CE"/>
    <w:multiLevelType w:val="multilevel"/>
    <w:tmpl w:val="8976FCB2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605" w:hanging="720"/>
      </w:pPr>
    </w:lvl>
    <w:lvl w:ilvl="2">
      <w:start w:val="1"/>
      <w:numFmt w:val="decimal"/>
      <w:isLgl/>
      <w:lvlText w:val="%1.%2.%3."/>
      <w:lvlJc w:val="left"/>
      <w:pPr>
        <w:ind w:left="1639" w:hanging="720"/>
      </w:pPr>
    </w:lvl>
    <w:lvl w:ilvl="3">
      <w:start w:val="1"/>
      <w:numFmt w:val="decimal"/>
      <w:isLgl/>
      <w:lvlText w:val="%1.%2.%3.%4."/>
      <w:lvlJc w:val="left"/>
      <w:pPr>
        <w:ind w:left="2033" w:hanging="1080"/>
      </w:pPr>
    </w:lvl>
    <w:lvl w:ilvl="4">
      <w:start w:val="1"/>
      <w:numFmt w:val="decimal"/>
      <w:isLgl/>
      <w:lvlText w:val="%1.%2.%3.%4.%5."/>
      <w:lvlJc w:val="left"/>
      <w:pPr>
        <w:ind w:left="2067" w:hanging="1080"/>
      </w:pPr>
    </w:lvl>
    <w:lvl w:ilvl="5">
      <w:start w:val="1"/>
      <w:numFmt w:val="decimal"/>
      <w:isLgl/>
      <w:lvlText w:val="%1.%2.%3.%4.%5.%6."/>
      <w:lvlJc w:val="left"/>
      <w:pPr>
        <w:ind w:left="2461" w:hanging="1440"/>
      </w:pPr>
    </w:lvl>
    <w:lvl w:ilvl="6">
      <w:start w:val="1"/>
      <w:numFmt w:val="decimal"/>
      <w:isLgl/>
      <w:lvlText w:val="%1.%2.%3.%4.%5.%6.%7."/>
      <w:lvlJc w:val="left"/>
      <w:pPr>
        <w:ind w:left="2855" w:hanging="1800"/>
      </w:pPr>
    </w:lvl>
    <w:lvl w:ilvl="7">
      <w:start w:val="1"/>
      <w:numFmt w:val="decimal"/>
      <w:isLgl/>
      <w:lvlText w:val="%1.%2.%3.%4.%5.%6.%7.%8."/>
      <w:lvlJc w:val="left"/>
      <w:pPr>
        <w:ind w:left="2889" w:hanging="1800"/>
      </w:pPr>
    </w:lvl>
    <w:lvl w:ilvl="8">
      <w:start w:val="1"/>
      <w:numFmt w:val="decimal"/>
      <w:isLgl/>
      <w:lvlText w:val="%1.%2.%3.%4.%5.%6.%7.%8.%9."/>
      <w:lvlJc w:val="left"/>
      <w:pPr>
        <w:ind w:left="3283" w:hanging="2160"/>
      </w:pPr>
    </w:lvl>
  </w:abstractNum>
  <w:abstractNum w:abstractNumId="4">
    <w:nsid w:val="17D20C98"/>
    <w:multiLevelType w:val="hybridMultilevel"/>
    <w:tmpl w:val="4470F90C"/>
    <w:lvl w:ilvl="0" w:tplc="0464D1E6">
      <w:start w:val="1"/>
      <w:numFmt w:val="decimal"/>
      <w:lvlText w:val="%1."/>
      <w:lvlJc w:val="left"/>
      <w:pPr>
        <w:ind w:left="120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186E3B70"/>
    <w:multiLevelType w:val="hybridMultilevel"/>
    <w:tmpl w:val="CAD00A9E"/>
    <w:lvl w:ilvl="0" w:tplc="AA3C6C92">
      <w:start w:val="1"/>
      <w:numFmt w:val="decimal"/>
      <w:lvlText w:val="%1)"/>
      <w:lvlJc w:val="left"/>
      <w:pPr>
        <w:ind w:left="0" w:firstLine="426"/>
      </w:pPr>
      <w:rPr>
        <w:color w:val="000000"/>
        <w:sz w:val="28"/>
      </w:rPr>
    </w:lvl>
    <w:lvl w:ilvl="1" w:tplc="AE4C04E8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78303FFE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91E88C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BFC214A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86CB2B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7765A0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8F36A22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65689D4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6">
    <w:nsid w:val="1D9D873B"/>
    <w:multiLevelType w:val="hybridMultilevel"/>
    <w:tmpl w:val="F662B3B0"/>
    <w:lvl w:ilvl="0" w:tplc="047A2B80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5BE279E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C9A7E1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27543F9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8964270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05E23E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C8D4EE2E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20CA5F7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5234020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7">
    <w:nsid w:val="1F221DBE"/>
    <w:multiLevelType w:val="hybridMultilevel"/>
    <w:tmpl w:val="92FC7416"/>
    <w:lvl w:ilvl="0" w:tplc="DA6CE0A8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492233F4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A78A09E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2A4E5020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4ADEBE4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C24A3F24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A03E16A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9A229FD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2FB0FDF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8">
    <w:nsid w:val="24DE28D6"/>
    <w:multiLevelType w:val="hybridMultilevel"/>
    <w:tmpl w:val="BED22174"/>
    <w:lvl w:ilvl="0" w:tplc="DE088846">
      <w:start w:val="1"/>
      <w:numFmt w:val="decimal"/>
      <w:lvlText w:val="%1)"/>
      <w:lvlJc w:val="left"/>
      <w:pPr>
        <w:ind w:left="935" w:hanging="359"/>
      </w:pPr>
      <w:rPr>
        <w:color w:val="000000"/>
        <w:sz w:val="24"/>
      </w:rPr>
    </w:lvl>
    <w:lvl w:ilvl="1" w:tplc="61763FF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745EAF0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E76E10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BDA8675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8C68432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EB2484E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93CF88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8DE4C3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9">
    <w:nsid w:val="2C87BA68"/>
    <w:multiLevelType w:val="hybridMultilevel"/>
    <w:tmpl w:val="7D801F98"/>
    <w:lvl w:ilvl="0" w:tplc="7DCC9D4C">
      <w:start w:val="1"/>
      <w:numFmt w:val="decimal"/>
      <w:lvlText w:val="%1)"/>
      <w:lvlJc w:val="left"/>
      <w:pPr>
        <w:ind w:left="360" w:hanging="360"/>
      </w:pPr>
      <w:rPr>
        <w:color w:val="000000"/>
        <w:sz w:val="24"/>
      </w:rPr>
    </w:lvl>
    <w:lvl w:ilvl="1" w:tplc="11E49E8A">
      <w:start w:val="1"/>
      <w:numFmt w:val="lowerLetter"/>
      <w:lvlText w:val="%2."/>
      <w:lvlJc w:val="left"/>
      <w:pPr>
        <w:ind w:left="1080" w:hanging="360"/>
      </w:pPr>
      <w:rPr>
        <w:color w:val="000000"/>
        <w:sz w:val="24"/>
      </w:rPr>
    </w:lvl>
    <w:lvl w:ilvl="2" w:tplc="BB5EB620">
      <w:start w:val="1"/>
      <w:numFmt w:val="lowerRoman"/>
      <w:lvlText w:val="%3."/>
      <w:lvlJc w:val="right"/>
      <w:pPr>
        <w:ind w:left="1800" w:hanging="180"/>
      </w:pPr>
      <w:rPr>
        <w:color w:val="000000"/>
        <w:sz w:val="24"/>
      </w:rPr>
    </w:lvl>
    <w:lvl w:ilvl="3" w:tplc="862EF720">
      <w:start w:val="1"/>
      <w:numFmt w:val="decimal"/>
      <w:lvlText w:val="%4."/>
      <w:lvlJc w:val="left"/>
      <w:pPr>
        <w:ind w:left="2520" w:hanging="360"/>
      </w:pPr>
      <w:rPr>
        <w:color w:val="000000"/>
        <w:sz w:val="24"/>
      </w:rPr>
    </w:lvl>
    <w:lvl w:ilvl="4" w:tplc="1C1EF574">
      <w:start w:val="1"/>
      <w:numFmt w:val="lowerLetter"/>
      <w:lvlText w:val="%5."/>
      <w:lvlJc w:val="left"/>
      <w:pPr>
        <w:ind w:left="3240" w:hanging="360"/>
      </w:pPr>
      <w:rPr>
        <w:color w:val="000000"/>
        <w:sz w:val="24"/>
      </w:rPr>
    </w:lvl>
    <w:lvl w:ilvl="5" w:tplc="291ED146">
      <w:start w:val="1"/>
      <w:numFmt w:val="lowerRoman"/>
      <w:lvlText w:val="%6."/>
      <w:lvlJc w:val="right"/>
      <w:pPr>
        <w:ind w:left="3960" w:hanging="180"/>
      </w:pPr>
      <w:rPr>
        <w:color w:val="000000"/>
        <w:sz w:val="24"/>
      </w:rPr>
    </w:lvl>
    <w:lvl w:ilvl="6" w:tplc="F23EF924">
      <w:start w:val="1"/>
      <w:numFmt w:val="decimal"/>
      <w:lvlText w:val="%7."/>
      <w:lvlJc w:val="left"/>
      <w:pPr>
        <w:ind w:left="4680" w:hanging="360"/>
      </w:pPr>
      <w:rPr>
        <w:color w:val="000000"/>
        <w:sz w:val="24"/>
      </w:rPr>
    </w:lvl>
    <w:lvl w:ilvl="7" w:tplc="7780E71E">
      <w:start w:val="1"/>
      <w:numFmt w:val="lowerLetter"/>
      <w:lvlText w:val="%8."/>
      <w:lvlJc w:val="left"/>
      <w:pPr>
        <w:ind w:left="5400" w:hanging="360"/>
      </w:pPr>
      <w:rPr>
        <w:color w:val="000000"/>
        <w:sz w:val="24"/>
      </w:rPr>
    </w:lvl>
    <w:lvl w:ilvl="8" w:tplc="107CC6F8">
      <w:start w:val="1"/>
      <w:numFmt w:val="lowerRoman"/>
      <w:lvlText w:val="%9."/>
      <w:lvlJc w:val="right"/>
      <w:pPr>
        <w:ind w:left="6120" w:hanging="180"/>
      </w:pPr>
      <w:rPr>
        <w:color w:val="000000"/>
        <w:sz w:val="24"/>
      </w:rPr>
    </w:lvl>
  </w:abstractNum>
  <w:abstractNum w:abstractNumId="10">
    <w:nsid w:val="3103C217"/>
    <w:multiLevelType w:val="hybridMultilevel"/>
    <w:tmpl w:val="CA9448D2"/>
    <w:lvl w:ilvl="0" w:tplc="0DAAB47E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BE94C9E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683643F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3AA9BB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70F8782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A824116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0088134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DFCF1D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B37AC8E2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1">
    <w:nsid w:val="3310243C"/>
    <w:multiLevelType w:val="hybridMultilevel"/>
    <w:tmpl w:val="3B5217D6"/>
    <w:lvl w:ilvl="0" w:tplc="C14ADC04">
      <w:start w:val="1"/>
      <w:numFmt w:val="decimal"/>
      <w:lvlText w:val="%1."/>
      <w:lvlJc w:val="left"/>
      <w:pPr>
        <w:ind w:left="792" w:hanging="360"/>
      </w:pPr>
      <w:rPr>
        <w:color w:val="000000"/>
        <w:sz w:val="24"/>
      </w:rPr>
    </w:lvl>
    <w:lvl w:ilvl="1" w:tplc="05E21068">
      <w:start w:val="1"/>
      <w:numFmt w:val="lowerLetter"/>
      <w:lvlText w:val="%2."/>
      <w:lvlJc w:val="left"/>
      <w:pPr>
        <w:ind w:left="1512" w:hanging="360"/>
      </w:pPr>
      <w:rPr>
        <w:color w:val="000000"/>
        <w:sz w:val="24"/>
      </w:rPr>
    </w:lvl>
    <w:lvl w:ilvl="2" w:tplc="BA4C85D0">
      <w:start w:val="1"/>
      <w:numFmt w:val="lowerRoman"/>
      <w:lvlText w:val="%3."/>
      <w:lvlJc w:val="right"/>
      <w:pPr>
        <w:ind w:left="2232" w:hanging="168"/>
      </w:pPr>
      <w:rPr>
        <w:color w:val="000000"/>
        <w:sz w:val="24"/>
      </w:rPr>
    </w:lvl>
    <w:lvl w:ilvl="3" w:tplc="FF7287B8">
      <w:start w:val="1"/>
      <w:numFmt w:val="decimal"/>
      <w:lvlText w:val="%4."/>
      <w:lvlJc w:val="left"/>
      <w:pPr>
        <w:ind w:left="2952" w:hanging="360"/>
      </w:pPr>
      <w:rPr>
        <w:color w:val="000000"/>
        <w:sz w:val="24"/>
      </w:rPr>
    </w:lvl>
    <w:lvl w:ilvl="4" w:tplc="2724F41C">
      <w:start w:val="1"/>
      <w:numFmt w:val="lowerLetter"/>
      <w:lvlText w:val="%5."/>
      <w:lvlJc w:val="left"/>
      <w:pPr>
        <w:ind w:left="3672" w:hanging="360"/>
      </w:pPr>
      <w:rPr>
        <w:color w:val="000000"/>
        <w:sz w:val="24"/>
      </w:rPr>
    </w:lvl>
    <w:lvl w:ilvl="5" w:tplc="559241FA">
      <w:start w:val="1"/>
      <w:numFmt w:val="lowerRoman"/>
      <w:lvlText w:val="%6."/>
      <w:lvlJc w:val="right"/>
      <w:pPr>
        <w:ind w:left="4392" w:hanging="168"/>
      </w:pPr>
      <w:rPr>
        <w:color w:val="000000"/>
        <w:sz w:val="24"/>
      </w:rPr>
    </w:lvl>
    <w:lvl w:ilvl="6" w:tplc="900A716C">
      <w:start w:val="1"/>
      <w:numFmt w:val="decimal"/>
      <w:lvlText w:val="%7."/>
      <w:lvlJc w:val="left"/>
      <w:pPr>
        <w:ind w:left="5112" w:hanging="360"/>
      </w:pPr>
      <w:rPr>
        <w:color w:val="000000"/>
        <w:sz w:val="24"/>
      </w:rPr>
    </w:lvl>
    <w:lvl w:ilvl="7" w:tplc="AC70AF70">
      <w:start w:val="1"/>
      <w:numFmt w:val="lowerLetter"/>
      <w:lvlText w:val="%8."/>
      <w:lvlJc w:val="left"/>
      <w:pPr>
        <w:ind w:left="5832" w:hanging="360"/>
      </w:pPr>
      <w:rPr>
        <w:color w:val="000000"/>
        <w:sz w:val="24"/>
      </w:rPr>
    </w:lvl>
    <w:lvl w:ilvl="8" w:tplc="F788A640">
      <w:start w:val="1"/>
      <w:numFmt w:val="lowerRoman"/>
      <w:lvlText w:val="%9."/>
      <w:lvlJc w:val="right"/>
      <w:pPr>
        <w:ind w:left="6552" w:hanging="168"/>
      </w:pPr>
      <w:rPr>
        <w:color w:val="000000"/>
        <w:sz w:val="24"/>
      </w:rPr>
    </w:lvl>
  </w:abstractNum>
  <w:abstractNum w:abstractNumId="12">
    <w:nsid w:val="355E1BEB"/>
    <w:multiLevelType w:val="hybridMultilevel"/>
    <w:tmpl w:val="5B0A2B08"/>
    <w:lvl w:ilvl="0" w:tplc="8CF64D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47961C2"/>
    <w:multiLevelType w:val="hybridMultilevel"/>
    <w:tmpl w:val="65889544"/>
    <w:lvl w:ilvl="0" w:tplc="D92AA358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19066A2C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851E6D54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0F6659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416B1C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E8B045E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2FD6ACE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EB50DFC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688BD50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4">
    <w:nsid w:val="449F438D"/>
    <w:multiLevelType w:val="hybridMultilevel"/>
    <w:tmpl w:val="4D5C40E6"/>
    <w:lvl w:ilvl="0" w:tplc="46EA13CC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F148DED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3C82AA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B54CC39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7B81C0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4A401E8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3EA293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B610176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AC6EA0F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5">
    <w:nsid w:val="4F0F80B4"/>
    <w:multiLevelType w:val="hybridMultilevel"/>
    <w:tmpl w:val="290E480E"/>
    <w:lvl w:ilvl="0" w:tplc="AA66BE2C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3F948F2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6EFAC876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05001116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7AC2D3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E9E594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DDB862CA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BD29D9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D4E8544C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6">
    <w:nsid w:val="54211D01"/>
    <w:multiLevelType w:val="hybridMultilevel"/>
    <w:tmpl w:val="389AD106"/>
    <w:lvl w:ilvl="0" w:tplc="63D0BBBC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8ECEE53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633A2318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934C404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D5037B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84449632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71900B0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AD06621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398E93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7">
    <w:nsid w:val="56ECB071"/>
    <w:multiLevelType w:val="hybridMultilevel"/>
    <w:tmpl w:val="2CC6FC14"/>
    <w:lvl w:ilvl="0" w:tplc="2FE49656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FBBCE39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A8F4079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F50BB1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2E0AB00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F4ECE06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71809CA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683C672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1A4298B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8">
    <w:nsid w:val="57467C44"/>
    <w:multiLevelType w:val="hybridMultilevel"/>
    <w:tmpl w:val="C5F2805C"/>
    <w:lvl w:ilvl="0" w:tplc="AAD8B1C0">
      <w:start w:val="1"/>
      <w:numFmt w:val="decimal"/>
      <w:lvlText w:val="%1)"/>
      <w:lvlJc w:val="left"/>
      <w:pPr>
        <w:ind w:left="935" w:hanging="503"/>
      </w:pPr>
      <w:rPr>
        <w:color w:val="000000"/>
        <w:sz w:val="28"/>
      </w:rPr>
    </w:lvl>
    <w:lvl w:ilvl="1" w:tplc="BF30460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1BBC591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F14C969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A32835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174AB9F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5CEAECF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33860B5C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312E3F1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9">
    <w:nsid w:val="6AC715E9"/>
    <w:multiLevelType w:val="hybridMultilevel"/>
    <w:tmpl w:val="5A70DE8C"/>
    <w:lvl w:ilvl="0" w:tplc="2706834A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6ADE1431"/>
    <w:multiLevelType w:val="multilevel"/>
    <w:tmpl w:val="0BA2B73C"/>
    <w:lvl w:ilvl="0">
      <w:start w:val="1"/>
      <w:numFmt w:val="decimal"/>
      <w:lvlText w:val="%1."/>
      <w:lvlJc w:val="left"/>
      <w:pPr>
        <w:ind w:left="360" w:firstLine="72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1">
    <w:nsid w:val="6F2A6171"/>
    <w:multiLevelType w:val="hybridMultilevel"/>
    <w:tmpl w:val="0F0CADBC"/>
    <w:lvl w:ilvl="0" w:tplc="9D4E3D5A">
      <w:start w:val="1"/>
      <w:numFmt w:val="decimal"/>
      <w:lvlText w:val="%1)"/>
      <w:lvlJc w:val="left"/>
      <w:pPr>
        <w:ind w:left="1361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713D4A90"/>
    <w:multiLevelType w:val="hybridMultilevel"/>
    <w:tmpl w:val="F1084476"/>
    <w:lvl w:ilvl="0" w:tplc="CC905A10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77325AB4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1DD8568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9EEA99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25F48DA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1D4BF7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48263DBA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890E68B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17F42FAA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3">
    <w:nsid w:val="713F19DB"/>
    <w:multiLevelType w:val="multilevel"/>
    <w:tmpl w:val="DF9642E4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4">
    <w:nsid w:val="7557536A"/>
    <w:multiLevelType w:val="hybridMultilevel"/>
    <w:tmpl w:val="505AE1A2"/>
    <w:lvl w:ilvl="0" w:tplc="9434F748"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>
    <w:nsid w:val="7F431C33"/>
    <w:multiLevelType w:val="hybridMultilevel"/>
    <w:tmpl w:val="8D240636"/>
    <w:lvl w:ilvl="0" w:tplc="C99C1F14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B0CE786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8196ECE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9E5EEBE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872F8F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D80E43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734433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33423B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89701F0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num w:numId="1">
    <w:abstractNumId w:val="11"/>
  </w:num>
  <w:num w:numId="2">
    <w:abstractNumId w:val="0"/>
  </w:num>
  <w:num w:numId="3">
    <w:abstractNumId w:val="0"/>
  </w:num>
  <w:num w:numId="4">
    <w:abstractNumId w:val="0"/>
  </w:num>
  <w:num w:numId="5">
    <w:abstractNumId w:val="14"/>
  </w:num>
  <w:num w:numId="6">
    <w:abstractNumId w:val="22"/>
  </w:num>
  <w:num w:numId="7">
    <w:abstractNumId w:val="23"/>
  </w:num>
  <w:num w:numId="8">
    <w:abstractNumId w:val="20"/>
  </w:num>
  <w:num w:numId="9">
    <w:abstractNumId w:val="6"/>
  </w:num>
  <w:num w:numId="10">
    <w:abstractNumId w:val="10"/>
  </w:num>
  <w:num w:numId="11">
    <w:abstractNumId w:val="17"/>
  </w:num>
  <w:num w:numId="12">
    <w:abstractNumId w:val="25"/>
  </w:num>
  <w:num w:numId="13">
    <w:abstractNumId w:val="5"/>
  </w:num>
  <w:num w:numId="14">
    <w:abstractNumId w:val="16"/>
  </w:num>
  <w:num w:numId="15">
    <w:abstractNumId w:val="18"/>
  </w:num>
  <w:num w:numId="16">
    <w:abstractNumId w:val="13"/>
  </w:num>
  <w:num w:numId="17">
    <w:abstractNumId w:val="8"/>
  </w:num>
  <w:num w:numId="18">
    <w:abstractNumId w:val="9"/>
  </w:num>
  <w:num w:numId="19">
    <w:abstractNumId w:val="7"/>
  </w:num>
  <w:num w:numId="20">
    <w:abstractNumId w:val="15"/>
  </w:num>
  <w:num w:numId="21">
    <w:abstractNumId w:val="24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2"/>
  </w:num>
  <w:num w:numId="25">
    <w:abstractNumId w:val="21"/>
  </w:num>
  <w:num w:numId="26">
    <w:abstractNumId w:val="19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696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185"/>
    <w:rsid w:val="00001213"/>
    <w:rsid w:val="00001DFA"/>
    <w:rsid w:val="000032CD"/>
    <w:rsid w:val="00003323"/>
    <w:rsid w:val="00004091"/>
    <w:rsid w:val="000054B2"/>
    <w:rsid w:val="00012CF3"/>
    <w:rsid w:val="0001495F"/>
    <w:rsid w:val="0001541C"/>
    <w:rsid w:val="00020BAE"/>
    <w:rsid w:val="00021783"/>
    <w:rsid w:val="000347C7"/>
    <w:rsid w:val="00037844"/>
    <w:rsid w:val="000432F9"/>
    <w:rsid w:val="00043C78"/>
    <w:rsid w:val="00045023"/>
    <w:rsid w:val="0005520A"/>
    <w:rsid w:val="00074889"/>
    <w:rsid w:val="00075190"/>
    <w:rsid w:val="0009299E"/>
    <w:rsid w:val="00096D64"/>
    <w:rsid w:val="000A1C75"/>
    <w:rsid w:val="000A2E9B"/>
    <w:rsid w:val="000A56F7"/>
    <w:rsid w:val="000B31BE"/>
    <w:rsid w:val="000B358C"/>
    <w:rsid w:val="000B5221"/>
    <w:rsid w:val="000B5701"/>
    <w:rsid w:val="000C4E6D"/>
    <w:rsid w:val="000D3773"/>
    <w:rsid w:val="000D69FC"/>
    <w:rsid w:val="000D78BF"/>
    <w:rsid w:val="000E5BBE"/>
    <w:rsid w:val="000E7A6C"/>
    <w:rsid w:val="000E7C24"/>
    <w:rsid w:val="000F0899"/>
    <w:rsid w:val="000F0962"/>
    <w:rsid w:val="000F2B92"/>
    <w:rsid w:val="000F3B25"/>
    <w:rsid w:val="000F54AD"/>
    <w:rsid w:val="000F6453"/>
    <w:rsid w:val="000F772C"/>
    <w:rsid w:val="0010058D"/>
    <w:rsid w:val="00100BE1"/>
    <w:rsid w:val="00100E27"/>
    <w:rsid w:val="00101D9E"/>
    <w:rsid w:val="00102CE4"/>
    <w:rsid w:val="00104C57"/>
    <w:rsid w:val="00111059"/>
    <w:rsid w:val="00112254"/>
    <w:rsid w:val="00115B2E"/>
    <w:rsid w:val="00121EA6"/>
    <w:rsid w:val="00127562"/>
    <w:rsid w:val="00132097"/>
    <w:rsid w:val="0013623A"/>
    <w:rsid w:val="00144BFB"/>
    <w:rsid w:val="001457AB"/>
    <w:rsid w:val="001471C2"/>
    <w:rsid w:val="00147E87"/>
    <w:rsid w:val="00153D1E"/>
    <w:rsid w:val="001561DC"/>
    <w:rsid w:val="00162CAC"/>
    <w:rsid w:val="001631B8"/>
    <w:rsid w:val="00163A9C"/>
    <w:rsid w:val="001641AD"/>
    <w:rsid w:val="00165742"/>
    <w:rsid w:val="00167C60"/>
    <w:rsid w:val="00172A36"/>
    <w:rsid w:val="00172D5F"/>
    <w:rsid w:val="00176CB9"/>
    <w:rsid w:val="00177697"/>
    <w:rsid w:val="001903E2"/>
    <w:rsid w:val="00191E31"/>
    <w:rsid w:val="00195B15"/>
    <w:rsid w:val="00196B38"/>
    <w:rsid w:val="00197D03"/>
    <w:rsid w:val="001A4032"/>
    <w:rsid w:val="001A4533"/>
    <w:rsid w:val="001A528B"/>
    <w:rsid w:val="001A5574"/>
    <w:rsid w:val="001B1B3B"/>
    <w:rsid w:val="001B2823"/>
    <w:rsid w:val="001B4836"/>
    <w:rsid w:val="001B6665"/>
    <w:rsid w:val="001C3075"/>
    <w:rsid w:val="001C3E49"/>
    <w:rsid w:val="001C611C"/>
    <w:rsid w:val="001C733A"/>
    <w:rsid w:val="001D1916"/>
    <w:rsid w:val="001D421D"/>
    <w:rsid w:val="001D56BB"/>
    <w:rsid w:val="001E04C6"/>
    <w:rsid w:val="001E0756"/>
    <w:rsid w:val="001E163D"/>
    <w:rsid w:val="001E1F88"/>
    <w:rsid w:val="001E441F"/>
    <w:rsid w:val="001F5F2F"/>
    <w:rsid w:val="00202AFB"/>
    <w:rsid w:val="002030B3"/>
    <w:rsid w:val="00205DF7"/>
    <w:rsid w:val="0021260A"/>
    <w:rsid w:val="0021345B"/>
    <w:rsid w:val="002139EA"/>
    <w:rsid w:val="00217D45"/>
    <w:rsid w:val="00220B22"/>
    <w:rsid w:val="00225A2A"/>
    <w:rsid w:val="00230EF7"/>
    <w:rsid w:val="0023513C"/>
    <w:rsid w:val="0023663D"/>
    <w:rsid w:val="00243E1D"/>
    <w:rsid w:val="002508A9"/>
    <w:rsid w:val="0025761B"/>
    <w:rsid w:val="00261639"/>
    <w:rsid w:val="00263508"/>
    <w:rsid w:val="002723C2"/>
    <w:rsid w:val="002735A2"/>
    <w:rsid w:val="0027695A"/>
    <w:rsid w:val="00281E5B"/>
    <w:rsid w:val="0028296B"/>
    <w:rsid w:val="0028469D"/>
    <w:rsid w:val="0028481B"/>
    <w:rsid w:val="00284D85"/>
    <w:rsid w:val="00287259"/>
    <w:rsid w:val="0029190C"/>
    <w:rsid w:val="002930BB"/>
    <w:rsid w:val="00294EA1"/>
    <w:rsid w:val="002A0238"/>
    <w:rsid w:val="002A1CE7"/>
    <w:rsid w:val="002B0F64"/>
    <w:rsid w:val="002B67C8"/>
    <w:rsid w:val="002C0863"/>
    <w:rsid w:val="002C0E0A"/>
    <w:rsid w:val="002C4245"/>
    <w:rsid w:val="002C625A"/>
    <w:rsid w:val="002C654F"/>
    <w:rsid w:val="002D31CD"/>
    <w:rsid w:val="002D5577"/>
    <w:rsid w:val="002D6DE1"/>
    <w:rsid w:val="002D7694"/>
    <w:rsid w:val="002E1B38"/>
    <w:rsid w:val="002E1ED1"/>
    <w:rsid w:val="002E2A7A"/>
    <w:rsid w:val="002E469D"/>
    <w:rsid w:val="002E6154"/>
    <w:rsid w:val="002F247B"/>
    <w:rsid w:val="002F5E25"/>
    <w:rsid w:val="00304379"/>
    <w:rsid w:val="00304DAE"/>
    <w:rsid w:val="00307333"/>
    <w:rsid w:val="00311299"/>
    <w:rsid w:val="00312730"/>
    <w:rsid w:val="003151A1"/>
    <w:rsid w:val="00324DBC"/>
    <w:rsid w:val="003364A1"/>
    <w:rsid w:val="00337185"/>
    <w:rsid w:val="00337B84"/>
    <w:rsid w:val="00351539"/>
    <w:rsid w:val="0035478E"/>
    <w:rsid w:val="00356DD2"/>
    <w:rsid w:val="003576BC"/>
    <w:rsid w:val="00360DDF"/>
    <w:rsid w:val="00362F1E"/>
    <w:rsid w:val="00364F61"/>
    <w:rsid w:val="00372F74"/>
    <w:rsid w:val="0037397E"/>
    <w:rsid w:val="00377638"/>
    <w:rsid w:val="00380C17"/>
    <w:rsid w:val="003912F8"/>
    <w:rsid w:val="003A152A"/>
    <w:rsid w:val="003A5294"/>
    <w:rsid w:val="003A6229"/>
    <w:rsid w:val="003A6A66"/>
    <w:rsid w:val="003A7B60"/>
    <w:rsid w:val="003B1605"/>
    <w:rsid w:val="003B2EC6"/>
    <w:rsid w:val="003B4461"/>
    <w:rsid w:val="003B6950"/>
    <w:rsid w:val="003C1333"/>
    <w:rsid w:val="003C2DAC"/>
    <w:rsid w:val="003C58FF"/>
    <w:rsid w:val="003C6779"/>
    <w:rsid w:val="003C769E"/>
    <w:rsid w:val="003D28E8"/>
    <w:rsid w:val="003E2704"/>
    <w:rsid w:val="003F4863"/>
    <w:rsid w:val="003F60BB"/>
    <w:rsid w:val="00401C2F"/>
    <w:rsid w:val="004073AD"/>
    <w:rsid w:val="00417FDF"/>
    <w:rsid w:val="0042037F"/>
    <w:rsid w:val="00420AAE"/>
    <w:rsid w:val="00423DA0"/>
    <w:rsid w:val="00431E3C"/>
    <w:rsid w:val="00431FE8"/>
    <w:rsid w:val="00440179"/>
    <w:rsid w:val="00445BBA"/>
    <w:rsid w:val="00447325"/>
    <w:rsid w:val="004510E5"/>
    <w:rsid w:val="0045143D"/>
    <w:rsid w:val="00454F08"/>
    <w:rsid w:val="00457F11"/>
    <w:rsid w:val="004639BF"/>
    <w:rsid w:val="00463B27"/>
    <w:rsid w:val="00470315"/>
    <w:rsid w:val="00471577"/>
    <w:rsid w:val="00476A81"/>
    <w:rsid w:val="00481A8B"/>
    <w:rsid w:val="004840B1"/>
    <w:rsid w:val="004851B2"/>
    <w:rsid w:val="00490134"/>
    <w:rsid w:val="004943C3"/>
    <w:rsid w:val="00496C7D"/>
    <w:rsid w:val="004A312B"/>
    <w:rsid w:val="004A4EB3"/>
    <w:rsid w:val="004B0F3C"/>
    <w:rsid w:val="004B1FE8"/>
    <w:rsid w:val="004B5A2A"/>
    <w:rsid w:val="004C61A8"/>
    <w:rsid w:val="004D17F5"/>
    <w:rsid w:val="004D1A56"/>
    <w:rsid w:val="004D1B4A"/>
    <w:rsid w:val="004D7CE8"/>
    <w:rsid w:val="004E23B1"/>
    <w:rsid w:val="004F1109"/>
    <w:rsid w:val="004F42D3"/>
    <w:rsid w:val="004F7C70"/>
    <w:rsid w:val="00503114"/>
    <w:rsid w:val="0051274E"/>
    <w:rsid w:val="00515A09"/>
    <w:rsid w:val="00517493"/>
    <w:rsid w:val="00517F5A"/>
    <w:rsid w:val="00525DFE"/>
    <w:rsid w:val="005267B3"/>
    <w:rsid w:val="00535945"/>
    <w:rsid w:val="005374C2"/>
    <w:rsid w:val="005401AD"/>
    <w:rsid w:val="00543596"/>
    <w:rsid w:val="00543EB7"/>
    <w:rsid w:val="00546D4D"/>
    <w:rsid w:val="005635C0"/>
    <w:rsid w:val="00564D86"/>
    <w:rsid w:val="005714A9"/>
    <w:rsid w:val="005864AB"/>
    <w:rsid w:val="00597B53"/>
    <w:rsid w:val="005A13EC"/>
    <w:rsid w:val="005A361E"/>
    <w:rsid w:val="005A5AD6"/>
    <w:rsid w:val="005A7362"/>
    <w:rsid w:val="005B2713"/>
    <w:rsid w:val="005D0AC3"/>
    <w:rsid w:val="005D389A"/>
    <w:rsid w:val="005D5792"/>
    <w:rsid w:val="005E23D6"/>
    <w:rsid w:val="005E2511"/>
    <w:rsid w:val="005E3F45"/>
    <w:rsid w:val="005E54D3"/>
    <w:rsid w:val="005F28BB"/>
    <w:rsid w:val="005F5899"/>
    <w:rsid w:val="005F612B"/>
    <w:rsid w:val="006050E4"/>
    <w:rsid w:val="00606A80"/>
    <w:rsid w:val="00607CB3"/>
    <w:rsid w:val="0061723F"/>
    <w:rsid w:val="00617B29"/>
    <w:rsid w:val="00625D04"/>
    <w:rsid w:val="00630050"/>
    <w:rsid w:val="00634E22"/>
    <w:rsid w:val="00641386"/>
    <w:rsid w:val="00641535"/>
    <w:rsid w:val="006425FA"/>
    <w:rsid w:val="00652257"/>
    <w:rsid w:val="0065265D"/>
    <w:rsid w:val="00654530"/>
    <w:rsid w:val="00654607"/>
    <w:rsid w:val="00657CAB"/>
    <w:rsid w:val="00661E19"/>
    <w:rsid w:val="00667160"/>
    <w:rsid w:val="00670276"/>
    <w:rsid w:val="006916D3"/>
    <w:rsid w:val="00692764"/>
    <w:rsid w:val="00692E78"/>
    <w:rsid w:val="00696CDD"/>
    <w:rsid w:val="006A0982"/>
    <w:rsid w:val="006A7E70"/>
    <w:rsid w:val="006B0234"/>
    <w:rsid w:val="006C2B48"/>
    <w:rsid w:val="006D0D67"/>
    <w:rsid w:val="006D1340"/>
    <w:rsid w:val="006D143D"/>
    <w:rsid w:val="006D193A"/>
    <w:rsid w:val="006D2B6D"/>
    <w:rsid w:val="006D2BD9"/>
    <w:rsid w:val="006D2F92"/>
    <w:rsid w:val="006D65FB"/>
    <w:rsid w:val="006E065B"/>
    <w:rsid w:val="006E4CA6"/>
    <w:rsid w:val="006F016B"/>
    <w:rsid w:val="006F426A"/>
    <w:rsid w:val="006F5B90"/>
    <w:rsid w:val="006F6862"/>
    <w:rsid w:val="006F7CE1"/>
    <w:rsid w:val="007039B8"/>
    <w:rsid w:val="00703C5C"/>
    <w:rsid w:val="0070433F"/>
    <w:rsid w:val="0070594E"/>
    <w:rsid w:val="00705E98"/>
    <w:rsid w:val="007075F8"/>
    <w:rsid w:val="00710AA9"/>
    <w:rsid w:val="00717FD4"/>
    <w:rsid w:val="00724D24"/>
    <w:rsid w:val="00725B37"/>
    <w:rsid w:val="00730D35"/>
    <w:rsid w:val="0074011D"/>
    <w:rsid w:val="00742383"/>
    <w:rsid w:val="00745C34"/>
    <w:rsid w:val="0074772C"/>
    <w:rsid w:val="00753D0D"/>
    <w:rsid w:val="0075755F"/>
    <w:rsid w:val="0075779B"/>
    <w:rsid w:val="0076142B"/>
    <w:rsid w:val="00765B14"/>
    <w:rsid w:val="007662D9"/>
    <w:rsid w:val="00770031"/>
    <w:rsid w:val="00774096"/>
    <w:rsid w:val="007750F9"/>
    <w:rsid w:val="007758CF"/>
    <w:rsid w:val="00781635"/>
    <w:rsid w:val="00793BAC"/>
    <w:rsid w:val="00793E66"/>
    <w:rsid w:val="00794F71"/>
    <w:rsid w:val="007A3ED3"/>
    <w:rsid w:val="007B5FF5"/>
    <w:rsid w:val="007B6EDF"/>
    <w:rsid w:val="007C246A"/>
    <w:rsid w:val="007C6AFB"/>
    <w:rsid w:val="007D52F1"/>
    <w:rsid w:val="007D7519"/>
    <w:rsid w:val="007D7F75"/>
    <w:rsid w:val="007E0335"/>
    <w:rsid w:val="007E22DC"/>
    <w:rsid w:val="007E7794"/>
    <w:rsid w:val="007E7EA8"/>
    <w:rsid w:val="007F2874"/>
    <w:rsid w:val="008001D0"/>
    <w:rsid w:val="00800B32"/>
    <w:rsid w:val="008069D5"/>
    <w:rsid w:val="008145DB"/>
    <w:rsid w:val="00815DDF"/>
    <w:rsid w:val="00816063"/>
    <w:rsid w:val="00816EB5"/>
    <w:rsid w:val="0082045C"/>
    <w:rsid w:val="008214FD"/>
    <w:rsid w:val="00822B9B"/>
    <w:rsid w:val="0082529E"/>
    <w:rsid w:val="00827F68"/>
    <w:rsid w:val="0083395D"/>
    <w:rsid w:val="008378F1"/>
    <w:rsid w:val="0084587F"/>
    <w:rsid w:val="008459D5"/>
    <w:rsid w:val="008479E7"/>
    <w:rsid w:val="00851789"/>
    <w:rsid w:val="0085366F"/>
    <w:rsid w:val="0085497E"/>
    <w:rsid w:val="00855C3C"/>
    <w:rsid w:val="00855D2A"/>
    <w:rsid w:val="008575F7"/>
    <w:rsid w:val="00864110"/>
    <w:rsid w:val="00865892"/>
    <w:rsid w:val="008713D4"/>
    <w:rsid w:val="00873281"/>
    <w:rsid w:val="008740A2"/>
    <w:rsid w:val="00877D10"/>
    <w:rsid w:val="00877D39"/>
    <w:rsid w:val="00877D54"/>
    <w:rsid w:val="0088384C"/>
    <w:rsid w:val="00883F24"/>
    <w:rsid w:val="008840F2"/>
    <w:rsid w:val="00887325"/>
    <w:rsid w:val="008917F6"/>
    <w:rsid w:val="00892532"/>
    <w:rsid w:val="00896212"/>
    <w:rsid w:val="00896562"/>
    <w:rsid w:val="00896D9F"/>
    <w:rsid w:val="00897F5A"/>
    <w:rsid w:val="008A13EA"/>
    <w:rsid w:val="008A3662"/>
    <w:rsid w:val="008A589F"/>
    <w:rsid w:val="008B1648"/>
    <w:rsid w:val="008B6EB4"/>
    <w:rsid w:val="008C10B2"/>
    <w:rsid w:val="008D200D"/>
    <w:rsid w:val="008D2F4B"/>
    <w:rsid w:val="008D5987"/>
    <w:rsid w:val="008E0F6D"/>
    <w:rsid w:val="008E1393"/>
    <w:rsid w:val="008E2862"/>
    <w:rsid w:val="008E650A"/>
    <w:rsid w:val="008F2001"/>
    <w:rsid w:val="008F51DC"/>
    <w:rsid w:val="00901735"/>
    <w:rsid w:val="00906E89"/>
    <w:rsid w:val="00911C50"/>
    <w:rsid w:val="00912BC9"/>
    <w:rsid w:val="009171C7"/>
    <w:rsid w:val="00922D6E"/>
    <w:rsid w:val="009249F3"/>
    <w:rsid w:val="00931F44"/>
    <w:rsid w:val="0093370D"/>
    <w:rsid w:val="00933C57"/>
    <w:rsid w:val="00943084"/>
    <w:rsid w:val="00943382"/>
    <w:rsid w:val="009607CB"/>
    <w:rsid w:val="0096104C"/>
    <w:rsid w:val="00963FB7"/>
    <w:rsid w:val="009654E2"/>
    <w:rsid w:val="00966055"/>
    <w:rsid w:val="0097073D"/>
    <w:rsid w:val="00974A06"/>
    <w:rsid w:val="00976A3F"/>
    <w:rsid w:val="0098097E"/>
    <w:rsid w:val="00981EE1"/>
    <w:rsid w:val="00982CA0"/>
    <w:rsid w:val="00983AC6"/>
    <w:rsid w:val="00985236"/>
    <w:rsid w:val="00986862"/>
    <w:rsid w:val="00996271"/>
    <w:rsid w:val="0099665B"/>
    <w:rsid w:val="009A2651"/>
    <w:rsid w:val="009A6C4B"/>
    <w:rsid w:val="009C2C0D"/>
    <w:rsid w:val="009C4382"/>
    <w:rsid w:val="009C5C54"/>
    <w:rsid w:val="009D16AA"/>
    <w:rsid w:val="009D76D2"/>
    <w:rsid w:val="009E1CBD"/>
    <w:rsid w:val="009E4189"/>
    <w:rsid w:val="009E47DE"/>
    <w:rsid w:val="009F0261"/>
    <w:rsid w:val="00A058F4"/>
    <w:rsid w:val="00A078A2"/>
    <w:rsid w:val="00A12209"/>
    <w:rsid w:val="00A149EF"/>
    <w:rsid w:val="00A14CFD"/>
    <w:rsid w:val="00A1562D"/>
    <w:rsid w:val="00A163FC"/>
    <w:rsid w:val="00A16F60"/>
    <w:rsid w:val="00A170A4"/>
    <w:rsid w:val="00A21FC7"/>
    <w:rsid w:val="00A23914"/>
    <w:rsid w:val="00A23D1D"/>
    <w:rsid w:val="00A242B1"/>
    <w:rsid w:val="00A26E2B"/>
    <w:rsid w:val="00A35136"/>
    <w:rsid w:val="00A3702A"/>
    <w:rsid w:val="00A41E05"/>
    <w:rsid w:val="00A464CE"/>
    <w:rsid w:val="00A5638F"/>
    <w:rsid w:val="00A56BF0"/>
    <w:rsid w:val="00A56F66"/>
    <w:rsid w:val="00A579B6"/>
    <w:rsid w:val="00A579DB"/>
    <w:rsid w:val="00A668D7"/>
    <w:rsid w:val="00A77153"/>
    <w:rsid w:val="00A776BF"/>
    <w:rsid w:val="00A801A8"/>
    <w:rsid w:val="00A86874"/>
    <w:rsid w:val="00A9273F"/>
    <w:rsid w:val="00AA1EDE"/>
    <w:rsid w:val="00AA2DBC"/>
    <w:rsid w:val="00AA5ACF"/>
    <w:rsid w:val="00AA7B42"/>
    <w:rsid w:val="00AB2304"/>
    <w:rsid w:val="00AB45F0"/>
    <w:rsid w:val="00AB4647"/>
    <w:rsid w:val="00AB6CDB"/>
    <w:rsid w:val="00AC1095"/>
    <w:rsid w:val="00AC1EE3"/>
    <w:rsid w:val="00AC2FA9"/>
    <w:rsid w:val="00AC7CC3"/>
    <w:rsid w:val="00AD03FF"/>
    <w:rsid w:val="00AD064C"/>
    <w:rsid w:val="00AD63AC"/>
    <w:rsid w:val="00AD6D1F"/>
    <w:rsid w:val="00AD6F2D"/>
    <w:rsid w:val="00AD7BD0"/>
    <w:rsid w:val="00AE0D74"/>
    <w:rsid w:val="00AE4BD0"/>
    <w:rsid w:val="00AF0321"/>
    <w:rsid w:val="00AF12DA"/>
    <w:rsid w:val="00B01556"/>
    <w:rsid w:val="00B04275"/>
    <w:rsid w:val="00B1011A"/>
    <w:rsid w:val="00B10AB7"/>
    <w:rsid w:val="00B11B4E"/>
    <w:rsid w:val="00B12299"/>
    <w:rsid w:val="00B12514"/>
    <w:rsid w:val="00B14CB0"/>
    <w:rsid w:val="00B17BCE"/>
    <w:rsid w:val="00B24289"/>
    <w:rsid w:val="00B24965"/>
    <w:rsid w:val="00B263C1"/>
    <w:rsid w:val="00B36574"/>
    <w:rsid w:val="00B37174"/>
    <w:rsid w:val="00B37214"/>
    <w:rsid w:val="00B401B8"/>
    <w:rsid w:val="00B42EF7"/>
    <w:rsid w:val="00B51269"/>
    <w:rsid w:val="00B51597"/>
    <w:rsid w:val="00B64DBE"/>
    <w:rsid w:val="00B73032"/>
    <w:rsid w:val="00B73459"/>
    <w:rsid w:val="00B739E9"/>
    <w:rsid w:val="00B73B01"/>
    <w:rsid w:val="00B75FBD"/>
    <w:rsid w:val="00B8479C"/>
    <w:rsid w:val="00B84D2E"/>
    <w:rsid w:val="00B90586"/>
    <w:rsid w:val="00B94BA5"/>
    <w:rsid w:val="00BA2C69"/>
    <w:rsid w:val="00BA4820"/>
    <w:rsid w:val="00BA59F0"/>
    <w:rsid w:val="00BB2170"/>
    <w:rsid w:val="00BB2707"/>
    <w:rsid w:val="00BB5E18"/>
    <w:rsid w:val="00BB7BD6"/>
    <w:rsid w:val="00BD46A7"/>
    <w:rsid w:val="00BD4C38"/>
    <w:rsid w:val="00BE0F03"/>
    <w:rsid w:val="00BF56FF"/>
    <w:rsid w:val="00BF60FF"/>
    <w:rsid w:val="00BF799E"/>
    <w:rsid w:val="00C071C5"/>
    <w:rsid w:val="00C07C03"/>
    <w:rsid w:val="00C11AFE"/>
    <w:rsid w:val="00C14653"/>
    <w:rsid w:val="00C17C3B"/>
    <w:rsid w:val="00C205B6"/>
    <w:rsid w:val="00C21A55"/>
    <w:rsid w:val="00C233E5"/>
    <w:rsid w:val="00C25077"/>
    <w:rsid w:val="00C34E0E"/>
    <w:rsid w:val="00C442B7"/>
    <w:rsid w:val="00C46D0A"/>
    <w:rsid w:val="00C504BD"/>
    <w:rsid w:val="00C50BF7"/>
    <w:rsid w:val="00C516BD"/>
    <w:rsid w:val="00C516C4"/>
    <w:rsid w:val="00C61BAF"/>
    <w:rsid w:val="00C66874"/>
    <w:rsid w:val="00C7021D"/>
    <w:rsid w:val="00C8186B"/>
    <w:rsid w:val="00C85C44"/>
    <w:rsid w:val="00CA4597"/>
    <w:rsid w:val="00CB1010"/>
    <w:rsid w:val="00CB4EAE"/>
    <w:rsid w:val="00CC23EF"/>
    <w:rsid w:val="00CC5B50"/>
    <w:rsid w:val="00CD236F"/>
    <w:rsid w:val="00D059E1"/>
    <w:rsid w:val="00D07E79"/>
    <w:rsid w:val="00D156A2"/>
    <w:rsid w:val="00D206EA"/>
    <w:rsid w:val="00D23484"/>
    <w:rsid w:val="00D24547"/>
    <w:rsid w:val="00D2746E"/>
    <w:rsid w:val="00D34175"/>
    <w:rsid w:val="00D34A36"/>
    <w:rsid w:val="00D36170"/>
    <w:rsid w:val="00D36EC9"/>
    <w:rsid w:val="00D4691D"/>
    <w:rsid w:val="00D46948"/>
    <w:rsid w:val="00D5581D"/>
    <w:rsid w:val="00D6319E"/>
    <w:rsid w:val="00D644EA"/>
    <w:rsid w:val="00D71692"/>
    <w:rsid w:val="00D71DCA"/>
    <w:rsid w:val="00D73BA1"/>
    <w:rsid w:val="00D8159E"/>
    <w:rsid w:val="00D91E4C"/>
    <w:rsid w:val="00D97BF4"/>
    <w:rsid w:val="00DA7066"/>
    <w:rsid w:val="00DA72F7"/>
    <w:rsid w:val="00DB2168"/>
    <w:rsid w:val="00DB2935"/>
    <w:rsid w:val="00DB2E3B"/>
    <w:rsid w:val="00DB40AB"/>
    <w:rsid w:val="00DB4D01"/>
    <w:rsid w:val="00DB5F74"/>
    <w:rsid w:val="00DC15BB"/>
    <w:rsid w:val="00DC2E68"/>
    <w:rsid w:val="00DC4617"/>
    <w:rsid w:val="00DD1B2D"/>
    <w:rsid w:val="00DD21E1"/>
    <w:rsid w:val="00DD4FEE"/>
    <w:rsid w:val="00DD6D67"/>
    <w:rsid w:val="00DE1C0E"/>
    <w:rsid w:val="00DE22F1"/>
    <w:rsid w:val="00DE3FFB"/>
    <w:rsid w:val="00DE7A3F"/>
    <w:rsid w:val="00E01862"/>
    <w:rsid w:val="00E02C60"/>
    <w:rsid w:val="00E037DC"/>
    <w:rsid w:val="00E11E58"/>
    <w:rsid w:val="00E2354C"/>
    <w:rsid w:val="00E246E0"/>
    <w:rsid w:val="00E27557"/>
    <w:rsid w:val="00E30006"/>
    <w:rsid w:val="00E319FD"/>
    <w:rsid w:val="00E33CED"/>
    <w:rsid w:val="00E356FA"/>
    <w:rsid w:val="00E411DE"/>
    <w:rsid w:val="00E4497D"/>
    <w:rsid w:val="00E46C5E"/>
    <w:rsid w:val="00E52AF9"/>
    <w:rsid w:val="00E537D6"/>
    <w:rsid w:val="00E53B98"/>
    <w:rsid w:val="00E575B6"/>
    <w:rsid w:val="00E63E4A"/>
    <w:rsid w:val="00E70712"/>
    <w:rsid w:val="00E720F5"/>
    <w:rsid w:val="00E72ACE"/>
    <w:rsid w:val="00E73C81"/>
    <w:rsid w:val="00E74CF4"/>
    <w:rsid w:val="00E75160"/>
    <w:rsid w:val="00E7741A"/>
    <w:rsid w:val="00E77633"/>
    <w:rsid w:val="00E85EEA"/>
    <w:rsid w:val="00E91D80"/>
    <w:rsid w:val="00E9349B"/>
    <w:rsid w:val="00EA35EE"/>
    <w:rsid w:val="00EA3F76"/>
    <w:rsid w:val="00EA4F13"/>
    <w:rsid w:val="00EA66F1"/>
    <w:rsid w:val="00EB0585"/>
    <w:rsid w:val="00EB311B"/>
    <w:rsid w:val="00EB3B7E"/>
    <w:rsid w:val="00EB43A9"/>
    <w:rsid w:val="00EC548B"/>
    <w:rsid w:val="00EC7443"/>
    <w:rsid w:val="00EC751B"/>
    <w:rsid w:val="00ED182A"/>
    <w:rsid w:val="00ED2C03"/>
    <w:rsid w:val="00ED5497"/>
    <w:rsid w:val="00EE18C9"/>
    <w:rsid w:val="00EE44BA"/>
    <w:rsid w:val="00EE56CF"/>
    <w:rsid w:val="00EF288A"/>
    <w:rsid w:val="00F10090"/>
    <w:rsid w:val="00F13F54"/>
    <w:rsid w:val="00F20DC7"/>
    <w:rsid w:val="00F221B0"/>
    <w:rsid w:val="00F2447E"/>
    <w:rsid w:val="00F24955"/>
    <w:rsid w:val="00F310C3"/>
    <w:rsid w:val="00F40F3E"/>
    <w:rsid w:val="00F41EDF"/>
    <w:rsid w:val="00F46A18"/>
    <w:rsid w:val="00F75384"/>
    <w:rsid w:val="00F820FF"/>
    <w:rsid w:val="00F90058"/>
    <w:rsid w:val="00F926DA"/>
    <w:rsid w:val="00FA29C5"/>
    <w:rsid w:val="00FA3FCD"/>
    <w:rsid w:val="00FA52E1"/>
    <w:rsid w:val="00FA59F1"/>
    <w:rsid w:val="00FA5BD6"/>
    <w:rsid w:val="00FA7A00"/>
    <w:rsid w:val="00FB30D3"/>
    <w:rsid w:val="00FB3835"/>
    <w:rsid w:val="00FC0937"/>
    <w:rsid w:val="00FC3B29"/>
    <w:rsid w:val="00FD2776"/>
    <w:rsid w:val="00FE132A"/>
    <w:rsid w:val="00FE20AC"/>
    <w:rsid w:val="00FF33EA"/>
    <w:rsid w:val="00FF3891"/>
    <w:rsid w:val="00FF6118"/>
    <w:rsid w:val="00FF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5:docId w15:val="{60A1BEEE-94D1-4387-AFAF-8FE2D039E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pacing w:before="120" w:after="0"/>
      <w:ind w:firstLine="84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Pr>
      <w:rFonts w:ascii="Arial" w:hAnsi="Arial"/>
      <w:sz w:val="20"/>
    </w:rPr>
  </w:style>
  <w:style w:type="paragraph" w:customStyle="1" w:styleId="cecef1f1ededeeeee2e2ededeeeee9e9f2f2e5e5eaeaf1f1f2f2f1f1eeeef2f2f1f1f2f2f3f3efefeeeeecec21">
    <w:name w:val="Оceceсf1f1нededоeeeeвe2e2нededоeeeeйe9e9 тf2f2еe5e5кeaeaсf1f1тf2f2 сf1f1 оeeeeтf2f2сf1f1тf2f2уf3f3пefefоeeeeмecec 21"/>
    <w:basedOn w:val="a"/>
    <w:pPr>
      <w:ind w:firstLine="696"/>
      <w:jc w:val="both"/>
    </w:pPr>
  </w:style>
  <w:style w:type="paragraph" w:customStyle="1" w:styleId="cecee1e1fbfbf7f7ededfbfbe9e913efeff2f2">
    <w:name w:val="Оceceбe1e1ыfbfbчf7f7нededыfbfbйe9e9 + 13 пefefтf2f2"/>
    <w:basedOn w:val="a"/>
    <w:pPr>
      <w:ind w:left="5664"/>
    </w:pPr>
  </w:style>
  <w:style w:type="paragraph" w:customStyle="1" w:styleId="c7c7edede0e0eaea">
    <w:name w:val="Зc7c7нededаe0e0кeaea"/>
    <w:basedOn w:val="a"/>
    <w:pPr>
      <w:spacing w:after="144"/>
    </w:pPr>
    <w:rPr>
      <w:rFonts w:ascii="Verdana" w:hAnsi="Verdana"/>
      <w:sz w:val="20"/>
    </w:rPr>
  </w:style>
  <w:style w:type="paragraph" w:styleId="a3">
    <w:name w:val="header"/>
    <w:basedOn w:val="a"/>
    <w:link w:val="a4"/>
    <w:uiPriority w:val="99"/>
  </w:style>
  <w:style w:type="paragraph" w:styleId="a5">
    <w:name w:val="footer"/>
    <w:basedOn w:val="a"/>
    <w:link w:val="a6"/>
  </w:style>
  <w:style w:type="character" w:styleId="a7">
    <w:name w:val="line number"/>
    <w:basedOn w:val="a0"/>
    <w:semiHidden/>
    <w:rPr>
      <w:color w:val="000000"/>
      <w:sz w:val="28"/>
    </w:rPr>
  </w:style>
  <w:style w:type="character" w:styleId="a8">
    <w:name w:val="Hyperlink"/>
    <w:basedOn w:val="a0"/>
    <w:rPr>
      <w:color w:val="0000FF"/>
      <w:sz w:val="28"/>
      <w:u w:val="single"/>
    </w:rPr>
  </w:style>
  <w:style w:type="character" w:customStyle="1" w:styleId="a6">
    <w:name w:val="Нижний колонтитул Знак"/>
    <w:basedOn w:val="a0"/>
    <w:link w:val="a5"/>
    <w:rPr>
      <w:rFonts w:ascii="Calibri" w:hAnsi="Calibri"/>
      <w:color w:val="000000"/>
      <w:sz w:val="24"/>
    </w:rPr>
  </w:style>
  <w:style w:type="character" w:customStyle="1" w:styleId="lblinfoform1">
    <w:name w:val="lblinfoform1"/>
    <w:basedOn w:val="a0"/>
    <w:rPr>
      <w:rFonts w:ascii="Arial" w:hAnsi="Arial"/>
      <w:b/>
      <w:color w:val="3E6D9C"/>
      <w:sz w:val="16"/>
    </w:rPr>
  </w:style>
  <w:style w:type="character" w:customStyle="1" w:styleId="a4">
    <w:name w:val="Верхний колонтитул Знак"/>
    <w:basedOn w:val="a0"/>
    <w:link w:val="a3"/>
    <w:uiPriority w:val="99"/>
    <w:rPr>
      <w:rFonts w:ascii="Calibri" w:hAnsi="Calibri"/>
      <w:color w:val="000000"/>
      <w:sz w:val="24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5497E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5497E"/>
    <w:rPr>
      <w:rFonts w:ascii="Segoe UI" w:hAnsi="Segoe UI" w:cs="Segoe UI"/>
      <w:sz w:val="18"/>
      <w:szCs w:val="18"/>
    </w:rPr>
  </w:style>
  <w:style w:type="paragraph" w:customStyle="1" w:styleId="5">
    <w:name w:val="Знак Знак5"/>
    <w:basedOn w:val="a"/>
    <w:rsid w:val="00AD7BD0"/>
    <w:pPr>
      <w:widowControl/>
      <w:spacing w:before="0" w:after="160" w:line="240" w:lineRule="exact"/>
      <w:ind w:firstLine="0"/>
    </w:pPr>
    <w:rPr>
      <w:rFonts w:ascii="Verdana" w:hAnsi="Verdana"/>
      <w:color w:val="auto"/>
      <w:sz w:val="24"/>
      <w:szCs w:val="24"/>
      <w:lang w:val="en-US" w:eastAsia="en-US"/>
    </w:rPr>
  </w:style>
  <w:style w:type="paragraph" w:styleId="ab">
    <w:name w:val="List Paragraph"/>
    <w:basedOn w:val="a"/>
    <w:uiPriority w:val="34"/>
    <w:qFormat/>
    <w:rsid w:val="00F40F3E"/>
    <w:pPr>
      <w:ind w:left="720"/>
      <w:contextualSpacing/>
    </w:pPr>
  </w:style>
  <w:style w:type="paragraph" w:customStyle="1" w:styleId="Standard">
    <w:name w:val="Standard"/>
    <w:rsid w:val="00634E22"/>
    <w:pPr>
      <w:widowControl w:val="0"/>
      <w:suppressAutoHyphens/>
      <w:autoSpaceDN w:val="0"/>
      <w:spacing w:after="192"/>
    </w:pPr>
    <w:rPr>
      <w:rFonts w:ascii="Calibri" w:hAnsi="Calibri"/>
      <w:kern w:val="3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3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2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7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7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2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EAD30-99CB-45D0-92B6-45604C596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Валерия Дмитриевна</dc:creator>
  <cp:keywords/>
  <dc:description/>
  <cp:lastModifiedBy>Бутова Елена Владимировна</cp:lastModifiedBy>
  <cp:revision>2</cp:revision>
  <cp:lastPrinted>2019-06-21T11:54:00Z</cp:lastPrinted>
  <dcterms:created xsi:type="dcterms:W3CDTF">2019-06-24T10:40:00Z</dcterms:created>
  <dcterms:modified xsi:type="dcterms:W3CDTF">2019-06-24T10:40:00Z</dcterms:modified>
</cp:coreProperties>
</file>