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ook w:val="01E0"/>
      </w:tblPr>
      <w:tblGrid>
        <w:gridCol w:w="4786"/>
        <w:gridCol w:w="5103"/>
      </w:tblGrid>
      <w:tr w:rsidR="00996988" w:rsidRPr="00960877" w:rsidTr="00D308D8">
        <w:trPr>
          <w:trHeight w:val="4962"/>
        </w:trPr>
        <w:tc>
          <w:tcPr>
            <w:tcW w:w="4786" w:type="dxa"/>
          </w:tcPr>
          <w:p w:rsidR="00996988" w:rsidRPr="00960877" w:rsidRDefault="00996988" w:rsidP="00984E00">
            <w:pPr>
              <w:ind w:right="-908"/>
              <w:contextualSpacing/>
              <w:rPr>
                <w:sz w:val="28"/>
                <w:szCs w:val="28"/>
              </w:rPr>
            </w:pPr>
          </w:p>
        </w:tc>
        <w:tc>
          <w:tcPr>
            <w:tcW w:w="5103" w:type="dxa"/>
          </w:tcPr>
          <w:p w:rsidR="00996988" w:rsidRDefault="00996988" w:rsidP="001A48F1">
            <w:pPr>
              <w:ind w:left="34"/>
              <w:contextualSpacing/>
              <w:rPr>
                <w:bCs/>
                <w:sz w:val="28"/>
                <w:szCs w:val="28"/>
              </w:rPr>
            </w:pPr>
          </w:p>
          <w:p w:rsidR="00996988" w:rsidRDefault="00996988" w:rsidP="006F6C66">
            <w:pPr>
              <w:ind w:left="34"/>
              <w:contextualSpacing/>
              <w:rPr>
                <w:bCs/>
                <w:sz w:val="28"/>
                <w:szCs w:val="28"/>
              </w:rPr>
            </w:pPr>
          </w:p>
          <w:p w:rsidR="00996988" w:rsidRDefault="00996988" w:rsidP="006F6C66">
            <w:pPr>
              <w:ind w:left="34"/>
              <w:contextualSpacing/>
              <w:rPr>
                <w:bCs/>
                <w:sz w:val="28"/>
                <w:szCs w:val="28"/>
              </w:rPr>
            </w:pPr>
          </w:p>
          <w:p w:rsidR="00996988" w:rsidRPr="00BD4637" w:rsidRDefault="00996988" w:rsidP="006F6C66">
            <w:pPr>
              <w:ind w:left="34"/>
              <w:contextualSpacing/>
              <w:rPr>
                <w:bCs/>
                <w:sz w:val="28"/>
                <w:szCs w:val="28"/>
              </w:rPr>
            </w:pPr>
          </w:p>
          <w:p w:rsidR="00996988" w:rsidRPr="00E75C72" w:rsidRDefault="00996988" w:rsidP="00D37E21">
            <w:pPr>
              <w:contextualSpacing/>
              <w:rPr>
                <w:bCs/>
                <w:sz w:val="28"/>
                <w:szCs w:val="28"/>
              </w:rPr>
            </w:pPr>
            <w:r>
              <w:rPr>
                <w:bCs/>
                <w:sz w:val="28"/>
                <w:szCs w:val="28"/>
              </w:rPr>
              <w:t>Администрация Выборгского района Санкт-Петербурга</w:t>
            </w:r>
          </w:p>
          <w:p w:rsidR="00996988" w:rsidRDefault="00996988" w:rsidP="00D37E21">
            <w:pPr>
              <w:contextualSpacing/>
              <w:rPr>
                <w:bCs/>
                <w:sz w:val="28"/>
                <w:szCs w:val="28"/>
              </w:rPr>
            </w:pPr>
            <w:r>
              <w:rPr>
                <w:bCs/>
                <w:sz w:val="28"/>
                <w:szCs w:val="28"/>
              </w:rPr>
              <w:t>Большой Сампсониевский пр., д. 86,</w:t>
            </w:r>
          </w:p>
          <w:p w:rsidR="00996988" w:rsidRDefault="00996988" w:rsidP="00D37E21">
            <w:pPr>
              <w:contextualSpacing/>
              <w:rPr>
                <w:bCs/>
                <w:sz w:val="28"/>
                <w:szCs w:val="28"/>
              </w:rPr>
            </w:pPr>
            <w:r>
              <w:rPr>
                <w:bCs/>
                <w:sz w:val="28"/>
                <w:szCs w:val="28"/>
              </w:rPr>
              <w:t>Санкт-Петербург, 194100</w:t>
            </w:r>
          </w:p>
          <w:p w:rsidR="00996988" w:rsidRDefault="00996988" w:rsidP="00D37E21">
            <w:pPr>
              <w:contextualSpacing/>
              <w:rPr>
                <w:bCs/>
                <w:sz w:val="28"/>
                <w:szCs w:val="28"/>
              </w:rPr>
            </w:pPr>
          </w:p>
          <w:p w:rsidR="00996988" w:rsidRPr="00A514E9" w:rsidRDefault="00996988" w:rsidP="00E75C72">
            <w:pPr>
              <w:rPr>
                <w:sz w:val="28"/>
                <w:szCs w:val="28"/>
              </w:rPr>
            </w:pPr>
            <w:r w:rsidRPr="00A514E9">
              <w:rPr>
                <w:sz w:val="28"/>
                <w:szCs w:val="28"/>
              </w:rPr>
              <w:t>ЗАО «Сбербанк – Автоматизированная система торгов»</w:t>
            </w:r>
          </w:p>
          <w:p w:rsidR="00996988" w:rsidRPr="00A514E9" w:rsidRDefault="00996988" w:rsidP="00E75C72">
            <w:pPr>
              <w:rPr>
                <w:sz w:val="28"/>
                <w:szCs w:val="28"/>
              </w:rPr>
            </w:pPr>
            <w:r w:rsidRPr="00A514E9">
              <w:rPr>
                <w:sz w:val="28"/>
                <w:szCs w:val="28"/>
              </w:rPr>
              <w:t>Большой Саввинский пер., д. 12, стр. 9, Москва, 119435</w:t>
            </w:r>
          </w:p>
          <w:p w:rsidR="00996988" w:rsidRDefault="00996988" w:rsidP="00105BE5">
            <w:pPr>
              <w:contextualSpacing/>
              <w:rPr>
                <w:bCs/>
                <w:sz w:val="28"/>
                <w:szCs w:val="28"/>
              </w:rPr>
            </w:pPr>
          </w:p>
          <w:p w:rsidR="00996988" w:rsidRDefault="00996988" w:rsidP="00105BE5">
            <w:pPr>
              <w:contextualSpacing/>
              <w:rPr>
                <w:bCs/>
                <w:sz w:val="28"/>
                <w:szCs w:val="28"/>
              </w:rPr>
            </w:pPr>
            <w:r>
              <w:rPr>
                <w:bCs/>
                <w:sz w:val="28"/>
                <w:szCs w:val="28"/>
              </w:rPr>
              <w:t>ООО «СтройАВАгрупп»</w:t>
            </w:r>
          </w:p>
          <w:p w:rsidR="00996988" w:rsidRDefault="00996988" w:rsidP="00105BE5">
            <w:pPr>
              <w:contextualSpacing/>
              <w:rPr>
                <w:bCs/>
                <w:sz w:val="28"/>
                <w:szCs w:val="28"/>
              </w:rPr>
            </w:pPr>
            <w:r>
              <w:rPr>
                <w:bCs/>
                <w:sz w:val="28"/>
                <w:szCs w:val="28"/>
              </w:rPr>
              <w:t>Лесной пр., д. 63, лит. А, оф. 219,</w:t>
            </w:r>
          </w:p>
          <w:p w:rsidR="00996988" w:rsidRDefault="00996988" w:rsidP="00105BE5">
            <w:pPr>
              <w:contextualSpacing/>
              <w:rPr>
                <w:bCs/>
                <w:sz w:val="28"/>
                <w:szCs w:val="28"/>
              </w:rPr>
            </w:pPr>
            <w:r>
              <w:rPr>
                <w:bCs/>
                <w:sz w:val="28"/>
                <w:szCs w:val="28"/>
              </w:rPr>
              <w:t>Санкт-Петербург, 194100</w:t>
            </w:r>
          </w:p>
          <w:p w:rsidR="00996988" w:rsidRPr="00773974" w:rsidRDefault="00996988" w:rsidP="00105BE5">
            <w:pPr>
              <w:contextualSpacing/>
              <w:rPr>
                <w:sz w:val="28"/>
                <w:szCs w:val="28"/>
              </w:rPr>
            </w:pPr>
          </w:p>
        </w:tc>
      </w:tr>
    </w:tbl>
    <w:p w:rsidR="00996988" w:rsidRDefault="00996988" w:rsidP="00984E00">
      <w:pPr>
        <w:contextualSpacing/>
        <w:jc w:val="center"/>
        <w:outlineLvl w:val="0"/>
        <w:rPr>
          <w:sz w:val="28"/>
          <w:szCs w:val="28"/>
        </w:rPr>
      </w:pPr>
    </w:p>
    <w:p w:rsidR="00996988" w:rsidRPr="00960877" w:rsidRDefault="00996988" w:rsidP="00984E00">
      <w:pPr>
        <w:contextualSpacing/>
        <w:jc w:val="center"/>
        <w:outlineLvl w:val="0"/>
        <w:rPr>
          <w:sz w:val="28"/>
          <w:szCs w:val="28"/>
        </w:rPr>
      </w:pPr>
      <w:r>
        <w:rPr>
          <w:sz w:val="28"/>
          <w:szCs w:val="28"/>
        </w:rPr>
        <w:t>Р</w:t>
      </w:r>
      <w:r w:rsidRPr="00960877">
        <w:rPr>
          <w:sz w:val="28"/>
          <w:szCs w:val="28"/>
        </w:rPr>
        <w:t>ЕШЕНИЕ</w:t>
      </w:r>
    </w:p>
    <w:p w:rsidR="00996988" w:rsidRPr="00960877" w:rsidRDefault="00996988" w:rsidP="00984E00">
      <w:pPr>
        <w:contextualSpacing/>
        <w:jc w:val="center"/>
        <w:rPr>
          <w:sz w:val="28"/>
          <w:szCs w:val="28"/>
        </w:rPr>
      </w:pPr>
      <w:r w:rsidRPr="00960877">
        <w:rPr>
          <w:sz w:val="28"/>
          <w:szCs w:val="28"/>
        </w:rPr>
        <w:t>о нарушении законодательства о контрактной системе</w:t>
      </w:r>
    </w:p>
    <w:p w:rsidR="00996988" w:rsidRDefault="00996988" w:rsidP="001A0093">
      <w:pPr>
        <w:contextualSpacing/>
        <w:jc w:val="center"/>
        <w:rPr>
          <w:b/>
          <w:sz w:val="28"/>
          <w:szCs w:val="28"/>
        </w:rPr>
      </w:pPr>
      <w:r w:rsidRPr="00960877">
        <w:rPr>
          <w:sz w:val="28"/>
          <w:szCs w:val="28"/>
        </w:rPr>
        <w:t xml:space="preserve">по делу </w:t>
      </w:r>
      <w:r w:rsidRPr="00960877">
        <w:rPr>
          <w:b/>
          <w:sz w:val="28"/>
          <w:szCs w:val="28"/>
        </w:rPr>
        <w:t>№ 44</w:t>
      </w:r>
      <w:r>
        <w:rPr>
          <w:b/>
          <w:sz w:val="28"/>
          <w:szCs w:val="28"/>
        </w:rPr>
        <w:t>-</w:t>
      </w:r>
      <w:r w:rsidRPr="0029259D">
        <w:rPr>
          <w:b/>
          <w:sz w:val="28"/>
          <w:szCs w:val="28"/>
        </w:rPr>
        <w:t>4422</w:t>
      </w:r>
      <w:r>
        <w:rPr>
          <w:b/>
          <w:sz w:val="28"/>
          <w:szCs w:val="28"/>
        </w:rPr>
        <w:t>/17</w:t>
      </w:r>
    </w:p>
    <w:p w:rsidR="00996988" w:rsidRPr="00960877" w:rsidRDefault="00996988" w:rsidP="001A0093">
      <w:pPr>
        <w:contextualSpacing/>
        <w:jc w:val="center"/>
        <w:rPr>
          <w:sz w:val="28"/>
          <w:szCs w:val="28"/>
        </w:rPr>
      </w:pPr>
    </w:p>
    <w:p w:rsidR="00996988" w:rsidRPr="00960877" w:rsidRDefault="00996988" w:rsidP="00984E00">
      <w:pPr>
        <w:tabs>
          <w:tab w:val="left" w:pos="0"/>
        </w:tabs>
        <w:contextualSpacing/>
        <w:rPr>
          <w:sz w:val="28"/>
          <w:szCs w:val="28"/>
        </w:rPr>
      </w:pPr>
      <w:r>
        <w:rPr>
          <w:sz w:val="28"/>
          <w:szCs w:val="28"/>
        </w:rPr>
        <w:t>10.11.2017</w:t>
      </w:r>
      <w:r w:rsidRPr="00960877">
        <w:rPr>
          <w:sz w:val="28"/>
          <w:szCs w:val="28"/>
        </w:rPr>
        <w:t xml:space="preserve">                                                                                          Санкт-Петербург</w:t>
      </w:r>
    </w:p>
    <w:p w:rsidR="00996988" w:rsidRPr="00960877" w:rsidRDefault="00996988" w:rsidP="00984E00">
      <w:pPr>
        <w:tabs>
          <w:tab w:val="left" w:pos="0"/>
        </w:tabs>
        <w:ind w:left="540"/>
        <w:contextualSpacing/>
        <w:rPr>
          <w:sz w:val="28"/>
          <w:szCs w:val="28"/>
        </w:rPr>
      </w:pPr>
    </w:p>
    <w:p w:rsidR="00996988" w:rsidRPr="00DD7BEC" w:rsidRDefault="00996988" w:rsidP="00984E00">
      <w:pPr>
        <w:ind w:firstLine="720"/>
        <w:contextualSpacing/>
        <w:jc w:val="both"/>
        <w:rPr>
          <w:sz w:val="28"/>
          <w:szCs w:val="28"/>
        </w:rPr>
      </w:pPr>
      <w:r w:rsidRPr="00960877">
        <w:rPr>
          <w:sz w:val="28"/>
          <w:szCs w:val="28"/>
        </w:rPr>
        <w:t xml:space="preserve">Комиссия Санкт-Петербургского УФАС России по контролю закупок </w:t>
      </w:r>
      <w:r w:rsidRPr="00DD7BEC">
        <w:rPr>
          <w:sz w:val="28"/>
          <w:szCs w:val="28"/>
        </w:rPr>
        <w:t>(далее – Комиссия УФАС) в составе:</w:t>
      </w:r>
    </w:p>
    <w:p w:rsidR="00996988" w:rsidRPr="00773974" w:rsidRDefault="00996988" w:rsidP="00A33EA6">
      <w:pPr>
        <w:ind w:firstLine="709"/>
        <w:contextualSpacing/>
        <w:jc w:val="both"/>
        <w:rPr>
          <w:bCs/>
          <w:sz w:val="28"/>
          <w:szCs w:val="28"/>
        </w:rPr>
      </w:pPr>
      <w:r>
        <w:rPr>
          <w:sz w:val="28"/>
          <w:szCs w:val="28"/>
        </w:rPr>
        <w:t xml:space="preserve">в присутствии представителей </w:t>
      </w:r>
      <w:r>
        <w:rPr>
          <w:bCs/>
          <w:sz w:val="28"/>
          <w:szCs w:val="28"/>
        </w:rPr>
        <w:t xml:space="preserve">Администрация Выборгского района Санкт-Петербурга </w:t>
      </w:r>
      <w:r w:rsidRPr="00960877">
        <w:rPr>
          <w:sz w:val="28"/>
          <w:szCs w:val="28"/>
        </w:rPr>
        <w:t xml:space="preserve">(далее – </w:t>
      </w:r>
      <w:r>
        <w:rPr>
          <w:sz w:val="28"/>
          <w:szCs w:val="28"/>
        </w:rPr>
        <w:t xml:space="preserve">Заказчик): </w:t>
      </w:r>
    </w:p>
    <w:p w:rsidR="00996988" w:rsidRDefault="00996988" w:rsidP="0055771D">
      <w:pPr>
        <w:tabs>
          <w:tab w:val="left" w:pos="0"/>
        </w:tabs>
        <w:ind w:firstLine="709"/>
        <w:contextualSpacing/>
        <w:jc w:val="both"/>
        <w:rPr>
          <w:sz w:val="28"/>
          <w:szCs w:val="28"/>
        </w:rPr>
      </w:pPr>
      <w:r>
        <w:rPr>
          <w:sz w:val="28"/>
          <w:szCs w:val="28"/>
        </w:rPr>
        <w:t>в отсутствие представителей ООО «</w:t>
      </w:r>
      <w:r>
        <w:rPr>
          <w:bCs/>
          <w:sz w:val="28"/>
          <w:szCs w:val="28"/>
        </w:rPr>
        <w:t>СтройАВАгрупп</w:t>
      </w:r>
      <w:r>
        <w:rPr>
          <w:sz w:val="28"/>
          <w:szCs w:val="28"/>
        </w:rPr>
        <w:t>» (далее – Заявитель), надлежащим образом извещенного о времени и месте заседания,</w:t>
      </w:r>
    </w:p>
    <w:p w:rsidR="00996988" w:rsidRPr="00E75C72" w:rsidRDefault="00996988" w:rsidP="004707C3">
      <w:pPr>
        <w:ind w:firstLine="709"/>
        <w:contextualSpacing/>
        <w:jc w:val="both"/>
        <w:rPr>
          <w:sz w:val="28"/>
          <w:szCs w:val="28"/>
        </w:rPr>
      </w:pPr>
      <w:r w:rsidRPr="00E75C72">
        <w:rPr>
          <w:sz w:val="28"/>
          <w:szCs w:val="28"/>
        </w:rPr>
        <w:t xml:space="preserve">рассмотрев жалобу </w:t>
      </w:r>
      <w:r w:rsidRPr="00E75C72">
        <w:rPr>
          <w:bCs/>
          <w:sz w:val="28"/>
          <w:szCs w:val="28"/>
        </w:rPr>
        <w:t xml:space="preserve">Заявителя </w:t>
      </w:r>
      <w:r w:rsidRPr="00E75C72">
        <w:rPr>
          <w:sz w:val="28"/>
          <w:szCs w:val="28"/>
        </w:rPr>
        <w:t xml:space="preserve">(вх. № </w:t>
      </w:r>
      <w:r>
        <w:rPr>
          <w:sz w:val="28"/>
          <w:szCs w:val="28"/>
        </w:rPr>
        <w:t>26047</w:t>
      </w:r>
      <w:r w:rsidRPr="00E75C72">
        <w:rPr>
          <w:sz w:val="28"/>
          <w:szCs w:val="28"/>
        </w:rPr>
        <w:t xml:space="preserve">/17 от 02.11.2017) на действия Заказчика при определении поставщика (подрядчика, исполнителя) путем проведения электронного аукциона на </w:t>
      </w:r>
      <w:r w:rsidRPr="00A33EA6">
        <w:rPr>
          <w:sz w:val="28"/>
          <w:szCs w:val="28"/>
        </w:rPr>
        <w:t>выполнение работ по капитальному ремонту помещений СПб ГБУ «Центр социальной реабилитации инвалидов и детей-инвалидов Выборгского района», находящихся в здании по адресу: г. Санкт-Петербург, Светлановский пр., д. 35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Pr="00A33EA6">
        <w:rPr>
          <w:bCs/>
          <w:sz w:val="28"/>
          <w:szCs w:val="28"/>
        </w:rPr>
        <w:t>дминистративного регламента Федеральной</w:t>
      </w:r>
      <w:r w:rsidRPr="00E75C72">
        <w:rPr>
          <w:bCs/>
          <w:sz w:val="28"/>
          <w:szCs w:val="28"/>
        </w:rPr>
        <w:t xml:space="preserve">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E75C72">
        <w:rPr>
          <w:spacing w:val="6"/>
          <w:sz w:val="28"/>
          <w:szCs w:val="28"/>
        </w:rPr>
        <w:t xml:space="preserve">, утвержденного приказом ФАС России от 19.11.2014 № 727/14 </w:t>
      </w:r>
      <w:r w:rsidRPr="00E75C72">
        <w:rPr>
          <w:sz w:val="28"/>
          <w:szCs w:val="28"/>
        </w:rPr>
        <w:t>(далее – Административный регламент),</w:t>
      </w:r>
    </w:p>
    <w:p w:rsidR="00996988" w:rsidRPr="00E75C72" w:rsidRDefault="00996988" w:rsidP="00984E00">
      <w:pPr>
        <w:tabs>
          <w:tab w:val="left" w:pos="2700"/>
        </w:tabs>
        <w:contextualSpacing/>
        <w:outlineLvl w:val="0"/>
        <w:rPr>
          <w:sz w:val="28"/>
          <w:szCs w:val="28"/>
        </w:rPr>
      </w:pPr>
    </w:p>
    <w:p w:rsidR="00996988" w:rsidRPr="000C59B8" w:rsidRDefault="00996988" w:rsidP="00773974">
      <w:pPr>
        <w:tabs>
          <w:tab w:val="left" w:pos="2700"/>
        </w:tabs>
        <w:contextualSpacing/>
        <w:jc w:val="center"/>
        <w:outlineLvl w:val="0"/>
        <w:rPr>
          <w:sz w:val="28"/>
          <w:szCs w:val="28"/>
        </w:rPr>
      </w:pPr>
      <w:r w:rsidRPr="00960877">
        <w:rPr>
          <w:sz w:val="28"/>
          <w:szCs w:val="28"/>
        </w:rPr>
        <w:t>УСТАНОВИЛА:</w:t>
      </w:r>
    </w:p>
    <w:p w:rsidR="00996988" w:rsidRPr="000E49A1" w:rsidRDefault="00996988" w:rsidP="005F49FF">
      <w:pPr>
        <w:widowControl w:val="0"/>
        <w:tabs>
          <w:tab w:val="left" w:pos="142"/>
          <w:tab w:val="left" w:pos="709"/>
          <w:tab w:val="left" w:pos="1134"/>
        </w:tabs>
        <w:ind w:firstLine="709"/>
        <w:jc w:val="both"/>
        <w:rPr>
          <w:sz w:val="28"/>
          <w:szCs w:val="28"/>
        </w:rPr>
      </w:pPr>
      <w:r w:rsidRPr="000E49A1">
        <w:rPr>
          <w:sz w:val="28"/>
          <w:szCs w:val="28"/>
        </w:rPr>
        <w:t xml:space="preserve">Извещение о </w:t>
      </w:r>
      <w:r>
        <w:rPr>
          <w:sz w:val="28"/>
          <w:szCs w:val="28"/>
        </w:rPr>
        <w:t>проведении аукциона размещено 20.10</w:t>
      </w:r>
      <w:r w:rsidRPr="000E49A1">
        <w:rPr>
          <w:sz w:val="28"/>
          <w:szCs w:val="28"/>
        </w:rPr>
        <w:t xml:space="preserve">.2017 на официальном сайте единой информационной системы </w:t>
      </w:r>
      <w:hyperlink r:id="rId7" w:history="1">
        <w:r w:rsidRPr="000E49A1">
          <w:rPr>
            <w:rStyle w:val="Hyperlink"/>
            <w:color w:val="auto"/>
            <w:sz w:val="28"/>
            <w:szCs w:val="28"/>
            <w:u w:val="none"/>
          </w:rPr>
          <w:t>www.</w:t>
        </w:r>
        <w:r w:rsidRPr="000E49A1">
          <w:rPr>
            <w:rStyle w:val="Hyperlink"/>
            <w:color w:val="auto"/>
            <w:sz w:val="28"/>
            <w:szCs w:val="28"/>
            <w:u w:val="none"/>
            <w:lang w:val="en-US"/>
          </w:rPr>
          <w:t>zakupki</w:t>
        </w:r>
        <w:r w:rsidRPr="000E49A1">
          <w:rPr>
            <w:rStyle w:val="Hyperlink"/>
            <w:color w:val="auto"/>
            <w:sz w:val="28"/>
            <w:szCs w:val="28"/>
            <w:u w:val="none"/>
          </w:rPr>
          <w:t>.</w:t>
        </w:r>
        <w:r w:rsidRPr="000E49A1">
          <w:rPr>
            <w:rStyle w:val="Hyperlink"/>
            <w:color w:val="auto"/>
            <w:sz w:val="28"/>
            <w:szCs w:val="28"/>
            <w:u w:val="none"/>
            <w:lang w:val="en-US"/>
          </w:rPr>
          <w:t>gov</w:t>
        </w:r>
        <w:r w:rsidRPr="000E49A1">
          <w:rPr>
            <w:rStyle w:val="Hyperlink"/>
            <w:color w:val="auto"/>
            <w:sz w:val="28"/>
            <w:szCs w:val="28"/>
            <w:u w:val="none"/>
          </w:rPr>
          <w:t>.ru</w:t>
        </w:r>
      </w:hyperlink>
      <w:r w:rsidRPr="000E49A1">
        <w:rPr>
          <w:sz w:val="28"/>
          <w:szCs w:val="28"/>
        </w:rPr>
        <w:t xml:space="preserve">, номер извещения № </w:t>
      </w:r>
      <w:r>
        <w:rPr>
          <w:sz w:val="28"/>
          <w:szCs w:val="28"/>
        </w:rPr>
        <w:t>0172200004617000075</w:t>
      </w:r>
      <w:r w:rsidRPr="000E49A1">
        <w:rPr>
          <w:sz w:val="28"/>
          <w:szCs w:val="28"/>
        </w:rPr>
        <w:t xml:space="preserve">. Начальная (максимальная) цена контракта – </w:t>
      </w:r>
      <w:r>
        <w:rPr>
          <w:sz w:val="28"/>
          <w:szCs w:val="28"/>
        </w:rPr>
        <w:t>20</w:t>
      </w:r>
      <w:r w:rsidRPr="000E49A1">
        <w:rPr>
          <w:sz w:val="28"/>
          <w:szCs w:val="28"/>
        </w:rPr>
        <w:t xml:space="preserve"> </w:t>
      </w:r>
      <w:r>
        <w:rPr>
          <w:sz w:val="28"/>
          <w:szCs w:val="28"/>
        </w:rPr>
        <w:t>461</w:t>
      </w:r>
      <w:r w:rsidRPr="000E49A1">
        <w:rPr>
          <w:sz w:val="28"/>
          <w:szCs w:val="28"/>
        </w:rPr>
        <w:t xml:space="preserve"> </w:t>
      </w:r>
      <w:r>
        <w:rPr>
          <w:sz w:val="28"/>
          <w:szCs w:val="28"/>
        </w:rPr>
        <w:t>207</w:t>
      </w:r>
      <w:r w:rsidRPr="000E49A1">
        <w:rPr>
          <w:sz w:val="28"/>
          <w:szCs w:val="28"/>
        </w:rPr>
        <w:t>,</w:t>
      </w:r>
      <w:r>
        <w:rPr>
          <w:sz w:val="28"/>
          <w:szCs w:val="28"/>
        </w:rPr>
        <w:t>87</w:t>
      </w:r>
      <w:r w:rsidRPr="000E49A1">
        <w:rPr>
          <w:sz w:val="28"/>
          <w:szCs w:val="28"/>
        </w:rPr>
        <w:t xml:space="preserve"> рублей.</w:t>
      </w:r>
    </w:p>
    <w:p w:rsidR="00996988" w:rsidRPr="000E49A1" w:rsidRDefault="00996988" w:rsidP="005F49FF">
      <w:pPr>
        <w:widowControl w:val="0"/>
        <w:tabs>
          <w:tab w:val="left" w:pos="142"/>
          <w:tab w:val="left" w:pos="709"/>
          <w:tab w:val="left" w:pos="1134"/>
        </w:tabs>
        <w:ind w:firstLine="709"/>
        <w:jc w:val="both"/>
        <w:rPr>
          <w:sz w:val="28"/>
          <w:szCs w:val="28"/>
        </w:rPr>
      </w:pPr>
      <w:r w:rsidRPr="000E49A1">
        <w:rPr>
          <w:sz w:val="28"/>
          <w:szCs w:val="28"/>
        </w:rPr>
        <w:t>В жалобе Заявитель указывает на неправомерные действия Заказчика, нарушающие, по мнению Заявителя, требования Закона о контрактной системе, в части установления в документации о закупке требований к конкретным показателям товаров, которые определяются путем проведения испытаний товара.</w:t>
      </w:r>
    </w:p>
    <w:p w:rsidR="00996988" w:rsidRPr="000E49A1" w:rsidRDefault="00996988" w:rsidP="005F49FF">
      <w:pPr>
        <w:widowControl w:val="0"/>
        <w:tabs>
          <w:tab w:val="left" w:pos="142"/>
          <w:tab w:val="left" w:pos="709"/>
          <w:tab w:val="left" w:pos="1134"/>
        </w:tabs>
        <w:ind w:firstLine="709"/>
        <w:jc w:val="both"/>
        <w:rPr>
          <w:sz w:val="28"/>
          <w:szCs w:val="28"/>
        </w:rPr>
      </w:pPr>
      <w:r w:rsidRPr="000E49A1">
        <w:rPr>
          <w:sz w:val="28"/>
          <w:szCs w:val="28"/>
        </w:rPr>
        <w:t>Заказчик считает жалобу необоснованной.</w:t>
      </w:r>
    </w:p>
    <w:p w:rsidR="00996988" w:rsidRPr="000E49A1" w:rsidRDefault="00996988" w:rsidP="005F49FF">
      <w:pPr>
        <w:widowControl w:val="0"/>
        <w:tabs>
          <w:tab w:val="left" w:pos="709"/>
        </w:tabs>
        <w:autoSpaceDE w:val="0"/>
        <w:autoSpaceDN w:val="0"/>
        <w:adjustRightInd w:val="0"/>
        <w:ind w:firstLine="709"/>
        <w:jc w:val="both"/>
        <w:rPr>
          <w:sz w:val="28"/>
          <w:szCs w:val="28"/>
        </w:rPr>
      </w:pPr>
      <w:bookmarkStart w:id="0" w:name="dst22"/>
      <w:bookmarkEnd w:id="0"/>
      <w:r w:rsidRPr="000E49A1">
        <w:rPr>
          <w:sz w:val="28"/>
          <w:szCs w:val="28"/>
        </w:rPr>
        <w:t>В соответствии с ч.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96988" w:rsidRPr="000E49A1" w:rsidRDefault="00996988" w:rsidP="005F49FF">
      <w:pPr>
        <w:widowControl w:val="0"/>
        <w:tabs>
          <w:tab w:val="left" w:pos="709"/>
        </w:tabs>
        <w:ind w:firstLine="709"/>
        <w:jc w:val="both"/>
        <w:rPr>
          <w:sz w:val="28"/>
          <w:szCs w:val="28"/>
        </w:rPr>
      </w:pPr>
      <w:r>
        <w:rPr>
          <w:sz w:val="28"/>
          <w:szCs w:val="28"/>
        </w:rPr>
        <w:t xml:space="preserve">1. </w:t>
      </w:r>
      <w:r w:rsidRPr="000E49A1">
        <w:rPr>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996988" w:rsidRPr="000E49A1" w:rsidRDefault="00996988" w:rsidP="005F49FF">
      <w:pPr>
        <w:widowControl w:val="0"/>
        <w:tabs>
          <w:tab w:val="left" w:pos="709"/>
        </w:tabs>
        <w:ind w:firstLine="709"/>
        <w:jc w:val="both"/>
        <w:rPr>
          <w:sz w:val="28"/>
          <w:szCs w:val="28"/>
        </w:rPr>
      </w:pPr>
      <w:r w:rsidRPr="000E49A1">
        <w:rPr>
          <w:sz w:val="28"/>
          <w:szCs w:val="28"/>
        </w:rPr>
        <w:t>Согласно п. 1 ч. 1 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996988" w:rsidRPr="000E49A1" w:rsidRDefault="00996988" w:rsidP="005F49FF">
      <w:pPr>
        <w:widowControl w:val="0"/>
        <w:tabs>
          <w:tab w:val="left" w:pos="709"/>
        </w:tabs>
        <w:ind w:firstLine="709"/>
        <w:jc w:val="both"/>
        <w:rPr>
          <w:sz w:val="28"/>
          <w:szCs w:val="28"/>
          <w:shd w:val="clear" w:color="auto" w:fill="FFFFFF"/>
        </w:rPr>
      </w:pPr>
      <w:r w:rsidRPr="000E49A1">
        <w:rPr>
          <w:sz w:val="28"/>
          <w:szCs w:val="28"/>
        </w:rPr>
        <w:t xml:space="preserve">В соответствии с п. 2 ч. 1 ст. 33 Закона о контрактной системе заказчик должен </w:t>
      </w:r>
      <w:r w:rsidRPr="000E49A1">
        <w:rPr>
          <w:sz w:val="28"/>
          <w:szCs w:val="28"/>
          <w:shd w:val="clear" w:color="auto" w:fill="FFFFFF"/>
        </w:rPr>
        <w:t>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996988" w:rsidRPr="000E49A1" w:rsidRDefault="00996988" w:rsidP="005F49FF">
      <w:pPr>
        <w:widowControl w:val="0"/>
        <w:tabs>
          <w:tab w:val="left" w:pos="709"/>
        </w:tabs>
        <w:ind w:firstLine="709"/>
        <w:jc w:val="both"/>
        <w:rPr>
          <w:sz w:val="28"/>
          <w:szCs w:val="28"/>
        </w:rPr>
      </w:pPr>
      <w:r w:rsidRPr="000E49A1">
        <w:rPr>
          <w:sz w:val="28"/>
          <w:szCs w:val="28"/>
        </w:rPr>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96988" w:rsidRPr="000E49A1" w:rsidRDefault="00996988" w:rsidP="005F49FF">
      <w:pPr>
        <w:widowControl w:val="0"/>
        <w:tabs>
          <w:tab w:val="left" w:pos="709"/>
        </w:tabs>
        <w:ind w:firstLine="709"/>
        <w:jc w:val="both"/>
        <w:rPr>
          <w:sz w:val="28"/>
          <w:szCs w:val="28"/>
        </w:rPr>
      </w:pPr>
      <w:r w:rsidRPr="000E49A1">
        <w:rPr>
          <w:sz w:val="28"/>
          <w:szCs w:val="28"/>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996988" w:rsidRPr="000E49A1" w:rsidRDefault="00996988" w:rsidP="005F49FF">
      <w:pPr>
        <w:widowControl w:val="0"/>
        <w:tabs>
          <w:tab w:val="left" w:pos="709"/>
        </w:tabs>
        <w:ind w:firstLine="709"/>
        <w:jc w:val="both"/>
        <w:rPr>
          <w:sz w:val="28"/>
          <w:szCs w:val="28"/>
        </w:rPr>
      </w:pPr>
      <w:r w:rsidRPr="000E49A1">
        <w:rPr>
          <w:sz w:val="28"/>
          <w:szCs w:val="28"/>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96988" w:rsidRPr="000E49A1" w:rsidRDefault="00996988" w:rsidP="005F49FF">
      <w:pPr>
        <w:widowControl w:val="0"/>
        <w:tabs>
          <w:tab w:val="left" w:pos="709"/>
          <w:tab w:val="left" w:pos="1134"/>
        </w:tabs>
        <w:ind w:firstLine="709"/>
        <w:jc w:val="both"/>
        <w:rPr>
          <w:sz w:val="28"/>
          <w:szCs w:val="28"/>
          <w:shd w:val="clear" w:color="auto" w:fill="FFFFFF"/>
        </w:rPr>
      </w:pPr>
      <w:r w:rsidRPr="000E49A1">
        <w:rPr>
          <w:sz w:val="28"/>
          <w:szCs w:val="28"/>
        </w:rPr>
        <w:t xml:space="preserve">В соответствии с </w:t>
      </w:r>
      <w:r w:rsidRPr="000E49A1">
        <w:rPr>
          <w:sz w:val="28"/>
          <w:szCs w:val="28"/>
          <w:shd w:val="clear" w:color="auto" w:fill="FFFFFF"/>
        </w:rPr>
        <w:t>пп. б) п. 3 ч. 3 ст. 66 Закона о контрактной системе первая часть заявки на участие в электронном аукционе при заключении контракта на выполнение работ должна содержать: согласие, предусмотренное п. 2 ч. 3 ст.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996988" w:rsidRPr="000E49A1" w:rsidRDefault="00996988" w:rsidP="005F49FF">
      <w:pPr>
        <w:widowControl w:val="0"/>
        <w:tabs>
          <w:tab w:val="left" w:pos="709"/>
          <w:tab w:val="left" w:pos="1134"/>
        </w:tabs>
        <w:ind w:firstLine="709"/>
        <w:jc w:val="both"/>
        <w:rPr>
          <w:sz w:val="28"/>
          <w:szCs w:val="28"/>
        </w:rPr>
      </w:pPr>
      <w:r w:rsidRPr="000E49A1">
        <w:rPr>
          <w:sz w:val="28"/>
          <w:szCs w:val="28"/>
        </w:rPr>
        <w:t>В соответствии с ч. 6 ст.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ч.ч. 3 и 5 ст. 66 Закона о контрактной системе документов и информации, не допускается.</w:t>
      </w:r>
    </w:p>
    <w:p w:rsidR="00996988" w:rsidRPr="000E49A1" w:rsidRDefault="00996988" w:rsidP="00086015">
      <w:pPr>
        <w:widowControl w:val="0"/>
        <w:tabs>
          <w:tab w:val="left" w:pos="709"/>
        </w:tabs>
        <w:ind w:firstLine="709"/>
        <w:jc w:val="both"/>
        <w:rPr>
          <w:sz w:val="28"/>
          <w:szCs w:val="28"/>
        </w:rPr>
      </w:pPr>
      <w:r w:rsidRPr="000E49A1">
        <w:rPr>
          <w:sz w:val="28"/>
          <w:szCs w:val="28"/>
        </w:rPr>
        <w:t>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подробное изложение в документации об аукционе требований к описанию участниками закупок испытательных характеристик ограничивает возможность участников закупки предоставить надлежащее и достоверное предложение в составе заявки на участие в аукционе.</w:t>
      </w:r>
    </w:p>
    <w:p w:rsidR="00996988" w:rsidRPr="000E49A1" w:rsidRDefault="00996988" w:rsidP="005F49FF">
      <w:pPr>
        <w:widowControl w:val="0"/>
        <w:tabs>
          <w:tab w:val="left" w:pos="709"/>
        </w:tabs>
        <w:autoSpaceDE w:val="0"/>
        <w:autoSpaceDN w:val="0"/>
        <w:adjustRightInd w:val="0"/>
        <w:ind w:firstLine="709"/>
        <w:jc w:val="both"/>
        <w:rPr>
          <w:sz w:val="28"/>
          <w:szCs w:val="28"/>
        </w:rPr>
      </w:pPr>
      <w:r w:rsidRPr="000E49A1">
        <w:rPr>
          <w:sz w:val="28"/>
          <w:szCs w:val="28"/>
        </w:rPr>
        <w:t>Заказчиком установлены требования к товарам на основании пп. «б» п. 3 ч. 3 ст. 66 Закона о контрактной системе.</w:t>
      </w:r>
    </w:p>
    <w:p w:rsidR="00996988" w:rsidRPr="000E49A1" w:rsidRDefault="00996988" w:rsidP="005F49FF">
      <w:pPr>
        <w:widowControl w:val="0"/>
        <w:tabs>
          <w:tab w:val="left" w:pos="709"/>
        </w:tabs>
        <w:ind w:firstLine="709"/>
        <w:jc w:val="both"/>
        <w:rPr>
          <w:sz w:val="28"/>
          <w:szCs w:val="28"/>
        </w:rPr>
      </w:pPr>
      <w:r w:rsidRPr="000E49A1">
        <w:rPr>
          <w:sz w:val="28"/>
          <w:szCs w:val="28"/>
        </w:rPr>
        <w:t xml:space="preserve">Требования к товарам, использующимся при выполнении работ, установлены Заказчиком в Приложении № </w:t>
      </w:r>
      <w:r>
        <w:rPr>
          <w:sz w:val="28"/>
          <w:szCs w:val="28"/>
        </w:rPr>
        <w:t>2</w:t>
      </w:r>
      <w:r w:rsidRPr="000E49A1">
        <w:rPr>
          <w:sz w:val="28"/>
          <w:szCs w:val="28"/>
        </w:rPr>
        <w:t xml:space="preserve"> к Техническому заданию документации об аукционе.</w:t>
      </w:r>
    </w:p>
    <w:p w:rsidR="00996988" w:rsidRPr="00E75C72" w:rsidRDefault="00996988" w:rsidP="00F56C3E">
      <w:pPr>
        <w:pStyle w:val="Default"/>
        <w:ind w:firstLine="708"/>
        <w:jc w:val="both"/>
        <w:rPr>
          <w:sz w:val="28"/>
          <w:szCs w:val="28"/>
        </w:rPr>
      </w:pPr>
      <w:r w:rsidRPr="00E75C72">
        <w:rPr>
          <w:sz w:val="28"/>
          <w:szCs w:val="28"/>
        </w:rPr>
        <w:t>Согласно доводам жалобы Заявителя Заказчиком в документации о закупке установлены, например, следующие требования к показателям товаров, которые могут быть определены только путем проведения испытаний товара: «</w:t>
      </w:r>
      <w:r>
        <w:rPr>
          <w:sz w:val="28"/>
          <w:szCs w:val="28"/>
        </w:rPr>
        <w:t xml:space="preserve">Отклонение от плоскостности граней кирпича не более </w:t>
      </w:r>
      <w:smartTag w:uri="urn:schemas-microsoft-com:office:smarttags" w:element="metricconverter">
        <w:smartTagPr>
          <w:attr w:name="ProductID" w:val="3 мм"/>
        </w:smartTagPr>
        <w:r>
          <w:rPr>
            <w:sz w:val="28"/>
            <w:szCs w:val="28"/>
          </w:rPr>
          <w:t>3 мм</w:t>
        </w:r>
      </w:smartTag>
      <w:r>
        <w:rPr>
          <w:sz w:val="28"/>
          <w:szCs w:val="28"/>
        </w:rPr>
        <w:t>., содержание хлоропренового каучука не менее 18-не более 22%, минимальная прочность при сжатии затвердевшей смеси ≥ 0,7 МПа и тд</w:t>
      </w:r>
      <w:r w:rsidRPr="00E75C72">
        <w:rPr>
          <w:sz w:val="28"/>
          <w:szCs w:val="28"/>
        </w:rPr>
        <w:t>».</w:t>
      </w:r>
    </w:p>
    <w:p w:rsidR="00996988" w:rsidRPr="000E49A1" w:rsidRDefault="00996988" w:rsidP="005F49FF">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996988" w:rsidRPr="000E49A1" w:rsidRDefault="00996988" w:rsidP="005F49FF">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 xml:space="preserve">На заседание Комиссии УФАС Заявителем не представлено документальных доказательств, подтверждающих довод Заявителя об установлении в документации о закупке показателей, которые не могут быть представлены в первой части заявки на участие в аукционе. Явку своих представителей на заседание Комиссии УФАС Заявитель не обеспечил. Скопированные в жалобу положения технического задания документации о закупке не являются подтверждением доводов Заявителя о невозможности заполнения первой части заявки на участие в аукционе в соответствии с требованиями Приложения № </w:t>
      </w:r>
      <w:r>
        <w:rPr>
          <w:sz w:val="28"/>
          <w:szCs w:val="28"/>
        </w:rPr>
        <w:t>2</w:t>
      </w:r>
      <w:r w:rsidRPr="000E49A1">
        <w:rPr>
          <w:sz w:val="28"/>
          <w:szCs w:val="28"/>
        </w:rPr>
        <w:t xml:space="preserve"> к Техническому заданию и инструкции по заполнению первой части заявки.</w:t>
      </w:r>
    </w:p>
    <w:p w:rsidR="00996988" w:rsidRDefault="00996988" w:rsidP="005F49FF">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 xml:space="preserve">Таким образом, </w:t>
      </w:r>
      <w:r>
        <w:rPr>
          <w:sz w:val="28"/>
          <w:szCs w:val="28"/>
        </w:rPr>
        <w:t>данный довод жалобы</w:t>
      </w:r>
      <w:r w:rsidRPr="000E49A1">
        <w:rPr>
          <w:sz w:val="28"/>
          <w:szCs w:val="28"/>
        </w:rPr>
        <w:t xml:space="preserve"> </w:t>
      </w:r>
      <w:r>
        <w:rPr>
          <w:sz w:val="28"/>
          <w:szCs w:val="28"/>
        </w:rPr>
        <w:t>является необоснованным</w:t>
      </w:r>
      <w:r w:rsidRPr="000E49A1">
        <w:rPr>
          <w:sz w:val="28"/>
          <w:szCs w:val="28"/>
        </w:rPr>
        <w:t>.</w:t>
      </w:r>
    </w:p>
    <w:p w:rsidR="00996988" w:rsidRDefault="00996988" w:rsidP="00BE39E3">
      <w:pPr>
        <w:ind w:firstLine="708"/>
        <w:jc w:val="both"/>
        <w:rPr>
          <w:sz w:val="28"/>
          <w:szCs w:val="28"/>
        </w:rPr>
      </w:pPr>
      <w:r>
        <w:rPr>
          <w:sz w:val="28"/>
          <w:szCs w:val="28"/>
        </w:rPr>
        <w:t>2.</w:t>
      </w:r>
      <w:r w:rsidRPr="00BE39E3">
        <w:rPr>
          <w:sz w:val="28"/>
          <w:szCs w:val="28"/>
        </w:rPr>
        <w:t xml:space="preserve"> </w:t>
      </w:r>
      <w:r w:rsidRPr="00AF678F">
        <w:rPr>
          <w:sz w:val="28"/>
          <w:szCs w:val="28"/>
        </w:rPr>
        <w:t>В соответствии с</w:t>
      </w:r>
      <w:r>
        <w:rPr>
          <w:sz w:val="28"/>
          <w:szCs w:val="28"/>
        </w:rPr>
        <w:t xml:space="preserve"> </w:t>
      </w:r>
      <w:r w:rsidRPr="00AF678F">
        <w:rPr>
          <w:sz w:val="28"/>
          <w:szCs w:val="28"/>
        </w:rPr>
        <w:t>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96988" w:rsidRPr="00724667" w:rsidRDefault="00996988" w:rsidP="00BE39E3">
      <w:pPr>
        <w:widowControl w:val="0"/>
        <w:tabs>
          <w:tab w:val="left" w:pos="142"/>
          <w:tab w:val="left" w:pos="1134"/>
        </w:tabs>
        <w:autoSpaceDE w:val="0"/>
        <w:autoSpaceDN w:val="0"/>
        <w:adjustRightInd w:val="0"/>
        <w:ind w:firstLine="709"/>
        <w:jc w:val="both"/>
        <w:rPr>
          <w:sz w:val="28"/>
          <w:szCs w:val="28"/>
          <w:shd w:val="clear" w:color="auto" w:fill="FFFFFF"/>
        </w:rPr>
      </w:pPr>
      <w:r w:rsidRPr="00724667">
        <w:rPr>
          <w:sz w:val="28"/>
          <w:szCs w:val="28"/>
          <w:shd w:val="clear" w:color="auto" w:fill="FFFFFF"/>
        </w:rPr>
        <w:t xml:space="preserve">В соответствии с пп. б) п. </w:t>
      </w:r>
      <w:r>
        <w:rPr>
          <w:sz w:val="28"/>
          <w:szCs w:val="28"/>
          <w:shd w:val="clear" w:color="auto" w:fill="FFFFFF"/>
        </w:rPr>
        <w:t>1</w:t>
      </w:r>
      <w:r w:rsidRPr="00724667">
        <w:rPr>
          <w:sz w:val="28"/>
          <w:szCs w:val="28"/>
          <w:shd w:val="clear" w:color="auto" w:fill="FFFFFF"/>
        </w:rPr>
        <w:t xml:space="preserve"> ч. 3 ст. 66 Закона о контрактной системе первая часть заявки на участие в электронном аукционе при заключении контракта на </w:t>
      </w:r>
      <w:r>
        <w:rPr>
          <w:sz w:val="28"/>
          <w:szCs w:val="28"/>
          <w:shd w:val="clear" w:color="auto" w:fill="FFFFFF"/>
        </w:rPr>
        <w:t>поставку товара</w:t>
      </w:r>
      <w:r w:rsidRPr="00724667">
        <w:rPr>
          <w:sz w:val="28"/>
          <w:szCs w:val="28"/>
          <w:shd w:val="clear" w:color="auto" w:fill="FFFFFF"/>
        </w:rPr>
        <w:t xml:space="preserve"> должна содержать: </w:t>
      </w:r>
      <w:r>
        <w:rPr>
          <w:sz w:val="28"/>
          <w:szCs w:val="28"/>
          <w:shd w:val="clear" w:color="auto" w:fill="FFFFFF"/>
        </w:rPr>
        <w:t>конкретные показатели</w:t>
      </w:r>
      <w:r w:rsidRPr="00A7164E">
        <w:rPr>
          <w:sz w:val="28"/>
          <w:szCs w:val="28"/>
          <w:shd w:val="clear" w:color="auto" w:fill="FFFFFF"/>
        </w:rPr>
        <w:t xml:space="preserve"> товара, соответствующие значениям, установленным документацией</w:t>
      </w:r>
      <w:r w:rsidRPr="00724667">
        <w:rPr>
          <w:sz w:val="28"/>
          <w:szCs w:val="28"/>
          <w:shd w:val="clear" w:color="auto" w:fill="FFFFFF"/>
        </w:rPr>
        <w:t xml:space="preserve">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996988" w:rsidRDefault="00996988" w:rsidP="005F49FF">
      <w:pPr>
        <w:widowControl w:val="0"/>
        <w:tabs>
          <w:tab w:val="left" w:pos="142"/>
          <w:tab w:val="left" w:pos="709"/>
          <w:tab w:val="left" w:pos="1134"/>
        </w:tabs>
        <w:autoSpaceDE w:val="0"/>
        <w:autoSpaceDN w:val="0"/>
        <w:adjustRightInd w:val="0"/>
        <w:ind w:firstLine="709"/>
        <w:jc w:val="both"/>
        <w:rPr>
          <w:sz w:val="28"/>
          <w:szCs w:val="28"/>
        </w:rPr>
      </w:pPr>
      <w:r>
        <w:rPr>
          <w:sz w:val="28"/>
          <w:szCs w:val="28"/>
        </w:rPr>
        <w:t>В разделе 2 технического задания Заказчиком установлены требования о соответствии государственного товара определённой позиции товара.</w:t>
      </w:r>
    </w:p>
    <w:p w:rsidR="00996988" w:rsidRPr="000E49A1" w:rsidRDefault="00996988" w:rsidP="00BE39E3">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 xml:space="preserve">Таким образом, </w:t>
      </w:r>
      <w:r>
        <w:rPr>
          <w:sz w:val="28"/>
          <w:szCs w:val="28"/>
        </w:rPr>
        <w:t>данный довод жалобы</w:t>
      </w:r>
      <w:r w:rsidRPr="000E49A1">
        <w:rPr>
          <w:sz w:val="28"/>
          <w:szCs w:val="28"/>
        </w:rPr>
        <w:t xml:space="preserve"> </w:t>
      </w:r>
      <w:r>
        <w:rPr>
          <w:sz w:val="28"/>
          <w:szCs w:val="28"/>
        </w:rPr>
        <w:t>является необоснованным</w:t>
      </w:r>
      <w:r w:rsidRPr="000E49A1">
        <w:rPr>
          <w:sz w:val="28"/>
          <w:szCs w:val="28"/>
        </w:rPr>
        <w:t>.</w:t>
      </w:r>
    </w:p>
    <w:p w:rsidR="00996988" w:rsidRPr="000E49A1" w:rsidRDefault="00996988" w:rsidP="005F49FF">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0E49A1">
        <w:rPr>
          <w:sz w:val="28"/>
          <w:szCs w:val="28"/>
        </w:rPr>
        <w:t>Комиссия УФАС, руководствуясь ст. 8, 33, 64, 66, 99, 105, 106 Закона о контрактной системе, Административным регламентом,</w:t>
      </w:r>
    </w:p>
    <w:p w:rsidR="00996988" w:rsidRPr="00A06BDE" w:rsidRDefault="00996988" w:rsidP="00A06BDE">
      <w:pPr>
        <w:pStyle w:val="NoSpacing"/>
        <w:ind w:firstLine="709"/>
        <w:contextualSpacing/>
        <w:rPr>
          <w:rFonts w:ascii="Times New Roman" w:hAnsi="Times New Roman"/>
          <w:sz w:val="28"/>
          <w:szCs w:val="28"/>
        </w:rPr>
      </w:pPr>
    </w:p>
    <w:p w:rsidR="00996988" w:rsidRPr="00F537D5" w:rsidRDefault="00996988" w:rsidP="00F537D5">
      <w:pPr>
        <w:pStyle w:val="NoSpacing"/>
        <w:ind w:firstLine="720"/>
        <w:contextualSpacing/>
        <w:jc w:val="center"/>
        <w:rPr>
          <w:rFonts w:ascii="Times New Roman" w:hAnsi="Times New Roman"/>
          <w:sz w:val="28"/>
          <w:szCs w:val="28"/>
        </w:rPr>
      </w:pPr>
      <w:r w:rsidRPr="00F537D5">
        <w:rPr>
          <w:rFonts w:ascii="Times New Roman" w:hAnsi="Times New Roman"/>
          <w:sz w:val="28"/>
          <w:szCs w:val="28"/>
        </w:rPr>
        <w:t>РЕШИЛА:</w:t>
      </w:r>
    </w:p>
    <w:p w:rsidR="00996988" w:rsidRPr="00F537D5" w:rsidRDefault="00996988" w:rsidP="00F537D5">
      <w:pPr>
        <w:pStyle w:val="NoSpacing"/>
        <w:tabs>
          <w:tab w:val="left" w:pos="1134"/>
        </w:tabs>
        <w:ind w:firstLine="720"/>
        <w:contextualSpacing/>
        <w:jc w:val="center"/>
        <w:rPr>
          <w:rFonts w:ascii="Times New Roman" w:hAnsi="Times New Roman"/>
          <w:sz w:val="28"/>
          <w:szCs w:val="28"/>
        </w:rPr>
      </w:pPr>
    </w:p>
    <w:p w:rsidR="00996988" w:rsidRDefault="00996988" w:rsidP="005F49FF">
      <w:pPr>
        <w:pStyle w:val="ListParagraph"/>
        <w:tabs>
          <w:tab w:val="left" w:pos="0"/>
          <w:tab w:val="left" w:pos="1134"/>
        </w:tabs>
        <w:ind w:left="709"/>
        <w:jc w:val="both"/>
        <w:rPr>
          <w:sz w:val="28"/>
          <w:szCs w:val="28"/>
        </w:rPr>
      </w:pPr>
      <w:r w:rsidRPr="00372A5E">
        <w:rPr>
          <w:sz w:val="28"/>
          <w:szCs w:val="28"/>
        </w:rPr>
        <w:t xml:space="preserve">Признать жалобу </w:t>
      </w:r>
      <w:r>
        <w:rPr>
          <w:sz w:val="28"/>
          <w:szCs w:val="28"/>
        </w:rPr>
        <w:t>ООО «</w:t>
      </w:r>
      <w:r>
        <w:rPr>
          <w:bCs/>
          <w:sz w:val="28"/>
          <w:szCs w:val="28"/>
        </w:rPr>
        <w:t>СтройАВАгрупп</w:t>
      </w:r>
      <w:r>
        <w:rPr>
          <w:sz w:val="28"/>
          <w:szCs w:val="28"/>
        </w:rPr>
        <w:t>»</w:t>
      </w:r>
      <w:r w:rsidRPr="00372A5E">
        <w:rPr>
          <w:sz w:val="28"/>
          <w:szCs w:val="28"/>
        </w:rPr>
        <w:t xml:space="preserve"> </w:t>
      </w:r>
      <w:r>
        <w:rPr>
          <w:sz w:val="28"/>
          <w:szCs w:val="28"/>
        </w:rPr>
        <w:t>необоснованной.</w:t>
      </w:r>
    </w:p>
    <w:p w:rsidR="00996988" w:rsidRDefault="00996988" w:rsidP="00A667CD">
      <w:pPr>
        <w:tabs>
          <w:tab w:val="left" w:pos="1680"/>
          <w:tab w:val="left" w:pos="3195"/>
        </w:tabs>
        <w:ind w:firstLine="708"/>
        <w:contextualSpacing/>
        <w:jc w:val="both"/>
        <w:rPr>
          <w:sz w:val="28"/>
          <w:szCs w:val="28"/>
        </w:rPr>
      </w:pPr>
    </w:p>
    <w:p w:rsidR="00996988" w:rsidRDefault="00996988" w:rsidP="00A667CD">
      <w:pPr>
        <w:tabs>
          <w:tab w:val="left" w:pos="1680"/>
          <w:tab w:val="left" w:pos="3195"/>
        </w:tabs>
        <w:ind w:firstLine="708"/>
        <w:contextualSpacing/>
        <w:jc w:val="both"/>
        <w:rPr>
          <w:sz w:val="28"/>
          <w:szCs w:val="28"/>
        </w:rPr>
      </w:pPr>
    </w:p>
    <w:p w:rsidR="00996988" w:rsidRDefault="00996988" w:rsidP="00A667CD">
      <w:pPr>
        <w:tabs>
          <w:tab w:val="left" w:pos="1680"/>
          <w:tab w:val="left" w:pos="3195"/>
        </w:tabs>
        <w:ind w:firstLine="708"/>
        <w:contextualSpacing/>
        <w:jc w:val="both"/>
        <w:rPr>
          <w:sz w:val="28"/>
          <w:szCs w:val="28"/>
        </w:rPr>
      </w:pPr>
    </w:p>
    <w:p w:rsidR="00996988" w:rsidRDefault="00996988" w:rsidP="00984E00">
      <w:pPr>
        <w:tabs>
          <w:tab w:val="left" w:pos="2700"/>
        </w:tabs>
        <w:ind w:firstLine="720"/>
        <w:contextualSpacing/>
        <w:jc w:val="both"/>
        <w:rPr>
          <w:sz w:val="28"/>
          <w:szCs w:val="28"/>
        </w:rPr>
      </w:pPr>
    </w:p>
    <w:p w:rsidR="00996988" w:rsidRPr="00960877" w:rsidRDefault="00996988" w:rsidP="00984E00">
      <w:pPr>
        <w:tabs>
          <w:tab w:val="left" w:pos="2700"/>
        </w:tabs>
        <w:ind w:firstLine="720"/>
        <w:contextualSpacing/>
        <w:jc w:val="both"/>
        <w:rPr>
          <w:sz w:val="28"/>
          <w:szCs w:val="28"/>
        </w:rPr>
      </w:pPr>
      <w:r w:rsidRPr="00170E64">
        <w:rPr>
          <w:i/>
          <w:sz w:val="28"/>
          <w:szCs w:val="28"/>
        </w:rPr>
        <w:t>Настоящее решение может быть обжаловано в судебном порядке</w:t>
      </w:r>
      <w:r w:rsidRPr="00960877">
        <w:rPr>
          <w:i/>
          <w:sz w:val="28"/>
          <w:szCs w:val="28"/>
        </w:rPr>
        <w:t xml:space="preserve">                          в течение трёх месяцев со дня принятия.</w:t>
      </w:r>
      <w:r w:rsidRPr="00960877">
        <w:rPr>
          <w:sz w:val="28"/>
          <w:szCs w:val="28"/>
        </w:rPr>
        <w:t xml:space="preserve"> </w:t>
      </w:r>
    </w:p>
    <w:sectPr w:rsidR="00996988" w:rsidRPr="00960877" w:rsidSect="00E13D14">
      <w:headerReference w:type="even" r:id="rId8"/>
      <w:headerReference w:type="default" r:id="rId9"/>
      <w:footerReference w:type="first" r:id="rId10"/>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988" w:rsidRDefault="00996988">
      <w:r>
        <w:separator/>
      </w:r>
    </w:p>
  </w:endnote>
  <w:endnote w:type="continuationSeparator" w:id="0">
    <w:p w:rsidR="00996988" w:rsidRDefault="009969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988" w:rsidRDefault="00996988">
    <w:pPr>
      <w:pStyle w:val="Footer"/>
    </w:pPr>
  </w:p>
  <w:p w:rsidR="00996988" w:rsidRDefault="00996988">
    <w:pPr>
      <w:pStyle w:val="Footer"/>
    </w:pPr>
  </w:p>
  <w:p w:rsidR="00996988" w:rsidRDefault="00996988">
    <w:pPr>
      <w:pStyle w:val="Footer"/>
    </w:pPr>
  </w:p>
  <w:p w:rsidR="00996988" w:rsidRDefault="0099698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988" w:rsidRDefault="00996988">
      <w:r>
        <w:separator/>
      </w:r>
    </w:p>
  </w:footnote>
  <w:footnote w:type="continuationSeparator" w:id="0">
    <w:p w:rsidR="00996988" w:rsidRDefault="009969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988" w:rsidRDefault="00996988"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96988" w:rsidRDefault="0099698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988" w:rsidRDefault="00996988"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996988" w:rsidRDefault="0099698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A8A03EA"/>
    <w:multiLevelType w:val="hybridMultilevel"/>
    <w:tmpl w:val="87F070F4"/>
    <w:lvl w:ilvl="0" w:tplc="185E2128">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7">
    <w:nsid w:val="1663783B"/>
    <w:multiLevelType w:val="hybridMultilevel"/>
    <w:tmpl w:val="98D8FBAA"/>
    <w:lvl w:ilvl="0" w:tplc="4D787D2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19144B7E"/>
    <w:multiLevelType w:val="hybridMultilevel"/>
    <w:tmpl w:val="E4B236D0"/>
    <w:lvl w:ilvl="0" w:tplc="9F2AB24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210F619C"/>
    <w:multiLevelType w:val="hybridMultilevel"/>
    <w:tmpl w:val="D6B449A0"/>
    <w:lvl w:ilvl="0" w:tplc="D97035F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26AA04D2"/>
    <w:multiLevelType w:val="hybridMultilevel"/>
    <w:tmpl w:val="2C5ACF7E"/>
    <w:lvl w:ilvl="0" w:tplc="E2D0046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2BD66069"/>
    <w:multiLevelType w:val="hybridMultilevel"/>
    <w:tmpl w:val="1BC84606"/>
    <w:lvl w:ilvl="0" w:tplc="725EDE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30BA0DEA"/>
    <w:multiLevelType w:val="hybridMultilevel"/>
    <w:tmpl w:val="B29E0BD4"/>
    <w:lvl w:ilvl="0" w:tplc="2526934E">
      <w:start w:val="1"/>
      <w:numFmt w:val="decimal"/>
      <w:lvlText w:val="%1)"/>
      <w:lvlJc w:val="left"/>
      <w:pPr>
        <w:ind w:left="1497" w:hanging="93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7">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37A16024"/>
    <w:multiLevelType w:val="hybridMultilevel"/>
    <w:tmpl w:val="2166C538"/>
    <w:lvl w:ilvl="0" w:tplc="5A443F8C">
      <w:start w:val="1"/>
      <w:numFmt w:val="decimal"/>
      <w:lvlText w:val="%1)"/>
      <w:lvlJc w:val="left"/>
      <w:pPr>
        <w:ind w:left="178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9">
    <w:nsid w:val="3AAB7DA6"/>
    <w:multiLevelType w:val="hybridMultilevel"/>
    <w:tmpl w:val="3116750E"/>
    <w:lvl w:ilvl="0" w:tplc="0406BD8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00121FA"/>
    <w:multiLevelType w:val="hybridMultilevel"/>
    <w:tmpl w:val="0E68EC40"/>
    <w:lvl w:ilvl="0" w:tplc="FA58A5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40ED09B1"/>
    <w:multiLevelType w:val="hybridMultilevel"/>
    <w:tmpl w:val="37342EF8"/>
    <w:lvl w:ilvl="0" w:tplc="72ACC5C8">
      <w:start w:val="1"/>
      <w:numFmt w:val="decimal"/>
      <w:lvlText w:val="%1."/>
      <w:lvlJc w:val="left"/>
      <w:pPr>
        <w:tabs>
          <w:tab w:val="num" w:pos="720"/>
        </w:tabs>
        <w:ind w:left="720" w:hanging="360"/>
      </w:pPr>
      <w:rPr>
        <w:rFonts w:cs="Times New Roman" w:hint="default"/>
        <w:b/>
        <w:bCs/>
      </w:rPr>
    </w:lvl>
    <w:lvl w:ilvl="1" w:tplc="3F2E539E">
      <w:numFmt w:val="none"/>
      <w:lvlText w:val=""/>
      <w:lvlJc w:val="left"/>
      <w:pPr>
        <w:tabs>
          <w:tab w:val="num" w:pos="360"/>
        </w:tabs>
      </w:pPr>
      <w:rPr>
        <w:rFonts w:cs="Times New Roman"/>
      </w:rPr>
    </w:lvl>
    <w:lvl w:ilvl="2" w:tplc="2CF2A488">
      <w:numFmt w:val="none"/>
      <w:lvlText w:val=""/>
      <w:lvlJc w:val="left"/>
      <w:pPr>
        <w:tabs>
          <w:tab w:val="num" w:pos="360"/>
        </w:tabs>
      </w:pPr>
      <w:rPr>
        <w:rFonts w:cs="Times New Roman"/>
      </w:rPr>
    </w:lvl>
    <w:lvl w:ilvl="3" w:tplc="83F60460">
      <w:numFmt w:val="none"/>
      <w:lvlText w:val=""/>
      <w:lvlJc w:val="left"/>
      <w:pPr>
        <w:tabs>
          <w:tab w:val="num" w:pos="360"/>
        </w:tabs>
      </w:pPr>
      <w:rPr>
        <w:rFonts w:cs="Times New Roman"/>
      </w:rPr>
    </w:lvl>
    <w:lvl w:ilvl="4" w:tplc="164A7332">
      <w:numFmt w:val="none"/>
      <w:lvlText w:val=""/>
      <w:lvlJc w:val="left"/>
      <w:pPr>
        <w:tabs>
          <w:tab w:val="num" w:pos="360"/>
        </w:tabs>
      </w:pPr>
      <w:rPr>
        <w:rFonts w:cs="Times New Roman"/>
      </w:rPr>
    </w:lvl>
    <w:lvl w:ilvl="5" w:tplc="E0AA7754">
      <w:numFmt w:val="none"/>
      <w:lvlText w:val=""/>
      <w:lvlJc w:val="left"/>
      <w:pPr>
        <w:tabs>
          <w:tab w:val="num" w:pos="360"/>
        </w:tabs>
      </w:pPr>
      <w:rPr>
        <w:rFonts w:cs="Times New Roman"/>
      </w:rPr>
    </w:lvl>
    <w:lvl w:ilvl="6" w:tplc="363AAA32">
      <w:numFmt w:val="none"/>
      <w:lvlText w:val=""/>
      <w:lvlJc w:val="left"/>
      <w:pPr>
        <w:tabs>
          <w:tab w:val="num" w:pos="360"/>
        </w:tabs>
      </w:pPr>
      <w:rPr>
        <w:rFonts w:cs="Times New Roman"/>
      </w:rPr>
    </w:lvl>
    <w:lvl w:ilvl="7" w:tplc="C25AA282">
      <w:numFmt w:val="none"/>
      <w:lvlText w:val=""/>
      <w:lvlJc w:val="left"/>
      <w:pPr>
        <w:tabs>
          <w:tab w:val="num" w:pos="360"/>
        </w:tabs>
      </w:pPr>
      <w:rPr>
        <w:rFonts w:cs="Times New Roman"/>
      </w:rPr>
    </w:lvl>
    <w:lvl w:ilvl="8" w:tplc="C4966182">
      <w:numFmt w:val="none"/>
      <w:lvlText w:val=""/>
      <w:lvlJc w:val="left"/>
      <w:pPr>
        <w:tabs>
          <w:tab w:val="num" w:pos="360"/>
        </w:tabs>
      </w:pPr>
      <w:rPr>
        <w:rFonts w:cs="Times New Roman"/>
      </w:rPr>
    </w:lvl>
  </w:abstractNum>
  <w:abstractNum w:abstractNumId="24">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46BF48F8"/>
    <w:multiLevelType w:val="hybridMultilevel"/>
    <w:tmpl w:val="08CA855A"/>
    <w:lvl w:ilvl="0" w:tplc="3E9C54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43C5C2C"/>
    <w:multiLevelType w:val="hybridMultilevel"/>
    <w:tmpl w:val="73DA01D4"/>
    <w:lvl w:ilvl="0" w:tplc="AD426F4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B382F14"/>
    <w:multiLevelType w:val="hybridMultilevel"/>
    <w:tmpl w:val="2C0C327E"/>
    <w:lvl w:ilvl="0" w:tplc="2CCCF1F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1">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47353AF"/>
    <w:multiLevelType w:val="hybridMultilevel"/>
    <w:tmpl w:val="0646EE30"/>
    <w:lvl w:ilvl="0" w:tplc="6242DB92">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71366F04"/>
    <w:multiLevelType w:val="hybridMultilevel"/>
    <w:tmpl w:val="3E827DF6"/>
    <w:lvl w:ilvl="0" w:tplc="19A8C06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0">
    <w:nsid w:val="723B1AA4"/>
    <w:multiLevelType w:val="hybridMultilevel"/>
    <w:tmpl w:val="5A82AA80"/>
    <w:lvl w:ilvl="0" w:tplc="A8AA071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1">
    <w:nsid w:val="764332F4"/>
    <w:multiLevelType w:val="hybridMultilevel"/>
    <w:tmpl w:val="700AAF0C"/>
    <w:lvl w:ilvl="0" w:tplc="5A443F8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2">
    <w:nsid w:val="77D85E05"/>
    <w:multiLevelType w:val="hybridMultilevel"/>
    <w:tmpl w:val="DDC8D882"/>
    <w:lvl w:ilvl="0" w:tplc="8ADA4218">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7CA63066"/>
    <w:multiLevelType w:val="hybridMultilevel"/>
    <w:tmpl w:val="D60045F2"/>
    <w:lvl w:ilvl="0" w:tplc="616622D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7D516D2F"/>
    <w:multiLevelType w:val="hybridMultilevel"/>
    <w:tmpl w:val="FA1EEBA0"/>
    <w:lvl w:ilvl="0" w:tplc="EFC4B4BE">
      <w:start w:val="1"/>
      <w:numFmt w:val="decimal"/>
      <w:lvlText w:val="%1."/>
      <w:lvlJc w:val="left"/>
      <w:pPr>
        <w:ind w:left="1069" w:hanging="360"/>
      </w:pPr>
      <w:rPr>
        <w:rFonts w:cs="Times New Roman" w:hint="default"/>
        <w:b/>
        <w:i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6"/>
  </w:num>
  <w:num w:numId="2">
    <w:abstractNumId w:val="2"/>
  </w:num>
  <w:num w:numId="3">
    <w:abstractNumId w:val="4"/>
  </w:num>
  <w:num w:numId="4">
    <w:abstractNumId w:val="15"/>
  </w:num>
  <w:num w:numId="5">
    <w:abstractNumId w:val="13"/>
  </w:num>
  <w:num w:numId="6">
    <w:abstractNumId w:val="0"/>
  </w:num>
  <w:num w:numId="7">
    <w:abstractNumId w:val="10"/>
  </w:num>
  <w:num w:numId="8">
    <w:abstractNumId w:val="28"/>
  </w:num>
  <w:num w:numId="9">
    <w:abstractNumId w:val="17"/>
  </w:num>
  <w:num w:numId="10">
    <w:abstractNumId w:val="26"/>
  </w:num>
  <w:num w:numId="11">
    <w:abstractNumId w:val="39"/>
  </w:num>
  <w:num w:numId="12">
    <w:abstractNumId w:val="31"/>
  </w:num>
  <w:num w:numId="13">
    <w:abstractNumId w:val="1"/>
  </w:num>
  <w:num w:numId="14">
    <w:abstractNumId w:val="30"/>
  </w:num>
  <w:num w:numId="15">
    <w:abstractNumId w:val="35"/>
  </w:num>
  <w:num w:numId="16">
    <w:abstractNumId w:val="36"/>
  </w:num>
  <w:num w:numId="17">
    <w:abstractNumId w:val="9"/>
  </w:num>
  <w:num w:numId="18">
    <w:abstractNumId w:val="20"/>
  </w:num>
  <w:num w:numId="19">
    <w:abstractNumId w:val="33"/>
  </w:num>
  <w:num w:numId="20">
    <w:abstractNumId w:val="32"/>
  </w:num>
  <w:num w:numId="21">
    <w:abstractNumId w:val="24"/>
  </w:num>
  <w:num w:numId="22">
    <w:abstractNumId w:val="14"/>
  </w:num>
  <w:num w:numId="23">
    <w:abstractNumId w:val="5"/>
  </w:num>
  <w:num w:numId="24">
    <w:abstractNumId w:val="22"/>
  </w:num>
  <w:num w:numId="25">
    <w:abstractNumId w:val="37"/>
  </w:num>
  <w:num w:numId="26">
    <w:abstractNumId w:val="43"/>
  </w:num>
  <w:num w:numId="27">
    <w:abstractNumId w:val="21"/>
  </w:num>
  <w:num w:numId="28">
    <w:abstractNumId w:val="27"/>
  </w:num>
  <w:num w:numId="29">
    <w:abstractNumId w:val="42"/>
  </w:num>
  <w:num w:numId="30">
    <w:abstractNumId w:val="7"/>
  </w:num>
  <w:num w:numId="31">
    <w:abstractNumId w:val="12"/>
  </w:num>
  <w:num w:numId="32">
    <w:abstractNumId w:val="8"/>
  </w:num>
  <w:num w:numId="33">
    <w:abstractNumId w:val="29"/>
  </w:num>
  <w:num w:numId="34">
    <w:abstractNumId w:val="11"/>
  </w:num>
  <w:num w:numId="35">
    <w:abstractNumId w:val="25"/>
  </w:num>
  <w:num w:numId="36">
    <w:abstractNumId w:val="23"/>
  </w:num>
  <w:num w:numId="37">
    <w:abstractNumId w:val="38"/>
  </w:num>
  <w:num w:numId="38">
    <w:abstractNumId w:val="34"/>
  </w:num>
  <w:num w:numId="39">
    <w:abstractNumId w:val="41"/>
  </w:num>
  <w:num w:numId="40">
    <w:abstractNumId w:val="18"/>
  </w:num>
  <w:num w:numId="41">
    <w:abstractNumId w:val="3"/>
  </w:num>
  <w:num w:numId="42">
    <w:abstractNumId w:val="44"/>
  </w:num>
  <w:num w:numId="43">
    <w:abstractNumId w:val="16"/>
  </w:num>
  <w:num w:numId="44">
    <w:abstractNumId w:val="19"/>
  </w:num>
  <w:num w:numId="45">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110"/>
    <w:rsid w:val="0000243D"/>
    <w:rsid w:val="0000349F"/>
    <w:rsid w:val="000067FB"/>
    <w:rsid w:val="00006F70"/>
    <w:rsid w:val="000071B4"/>
    <w:rsid w:val="000101D3"/>
    <w:rsid w:val="0001132B"/>
    <w:rsid w:val="000124D9"/>
    <w:rsid w:val="00012804"/>
    <w:rsid w:val="00013E66"/>
    <w:rsid w:val="00014E40"/>
    <w:rsid w:val="00015186"/>
    <w:rsid w:val="00015C57"/>
    <w:rsid w:val="00020014"/>
    <w:rsid w:val="00020306"/>
    <w:rsid w:val="000203DA"/>
    <w:rsid w:val="00020D07"/>
    <w:rsid w:val="000223B5"/>
    <w:rsid w:val="000227E3"/>
    <w:rsid w:val="00023488"/>
    <w:rsid w:val="0002490B"/>
    <w:rsid w:val="000253DB"/>
    <w:rsid w:val="000255FE"/>
    <w:rsid w:val="00026B4E"/>
    <w:rsid w:val="000301BA"/>
    <w:rsid w:val="00036AF1"/>
    <w:rsid w:val="000374EC"/>
    <w:rsid w:val="000375B8"/>
    <w:rsid w:val="00037911"/>
    <w:rsid w:val="000405DD"/>
    <w:rsid w:val="00040E8B"/>
    <w:rsid w:val="000426FC"/>
    <w:rsid w:val="00044E00"/>
    <w:rsid w:val="000455A9"/>
    <w:rsid w:val="000463D4"/>
    <w:rsid w:val="00046C61"/>
    <w:rsid w:val="00050E9C"/>
    <w:rsid w:val="00053159"/>
    <w:rsid w:val="000539A2"/>
    <w:rsid w:val="00054586"/>
    <w:rsid w:val="00055396"/>
    <w:rsid w:val="000554E7"/>
    <w:rsid w:val="00056077"/>
    <w:rsid w:val="0005702F"/>
    <w:rsid w:val="0006058C"/>
    <w:rsid w:val="000608CC"/>
    <w:rsid w:val="00063BF0"/>
    <w:rsid w:val="00064C63"/>
    <w:rsid w:val="00064CB3"/>
    <w:rsid w:val="00065D36"/>
    <w:rsid w:val="00067FAB"/>
    <w:rsid w:val="00067FAD"/>
    <w:rsid w:val="00070112"/>
    <w:rsid w:val="00073553"/>
    <w:rsid w:val="00073EE7"/>
    <w:rsid w:val="0007403C"/>
    <w:rsid w:val="000746C8"/>
    <w:rsid w:val="00076A7F"/>
    <w:rsid w:val="00076C1F"/>
    <w:rsid w:val="0007757A"/>
    <w:rsid w:val="00077A0F"/>
    <w:rsid w:val="00077FDF"/>
    <w:rsid w:val="0008090B"/>
    <w:rsid w:val="00081D78"/>
    <w:rsid w:val="00082F47"/>
    <w:rsid w:val="00083180"/>
    <w:rsid w:val="00084251"/>
    <w:rsid w:val="00085751"/>
    <w:rsid w:val="00086015"/>
    <w:rsid w:val="00086D7D"/>
    <w:rsid w:val="00087298"/>
    <w:rsid w:val="000875D1"/>
    <w:rsid w:val="00087A52"/>
    <w:rsid w:val="00087DE7"/>
    <w:rsid w:val="000926E3"/>
    <w:rsid w:val="00092747"/>
    <w:rsid w:val="0009303F"/>
    <w:rsid w:val="00093C5C"/>
    <w:rsid w:val="00094CB6"/>
    <w:rsid w:val="000951EE"/>
    <w:rsid w:val="000962BA"/>
    <w:rsid w:val="00096897"/>
    <w:rsid w:val="00097D07"/>
    <w:rsid w:val="000A0F9C"/>
    <w:rsid w:val="000A1B97"/>
    <w:rsid w:val="000A211A"/>
    <w:rsid w:val="000A31F7"/>
    <w:rsid w:val="000A4AB0"/>
    <w:rsid w:val="000A5756"/>
    <w:rsid w:val="000A6A3B"/>
    <w:rsid w:val="000A789A"/>
    <w:rsid w:val="000B0546"/>
    <w:rsid w:val="000B056B"/>
    <w:rsid w:val="000B2232"/>
    <w:rsid w:val="000B2712"/>
    <w:rsid w:val="000B3B2A"/>
    <w:rsid w:val="000B406F"/>
    <w:rsid w:val="000B42FC"/>
    <w:rsid w:val="000B4E9E"/>
    <w:rsid w:val="000B6E2A"/>
    <w:rsid w:val="000B7322"/>
    <w:rsid w:val="000B7753"/>
    <w:rsid w:val="000C0429"/>
    <w:rsid w:val="000C0ED3"/>
    <w:rsid w:val="000C198C"/>
    <w:rsid w:val="000C2109"/>
    <w:rsid w:val="000C2D1A"/>
    <w:rsid w:val="000C59B8"/>
    <w:rsid w:val="000C7AAF"/>
    <w:rsid w:val="000D031B"/>
    <w:rsid w:val="000D21B8"/>
    <w:rsid w:val="000D4278"/>
    <w:rsid w:val="000D495C"/>
    <w:rsid w:val="000D5951"/>
    <w:rsid w:val="000D79B8"/>
    <w:rsid w:val="000E052F"/>
    <w:rsid w:val="000E0CD7"/>
    <w:rsid w:val="000E106A"/>
    <w:rsid w:val="000E1D05"/>
    <w:rsid w:val="000E3032"/>
    <w:rsid w:val="000E426B"/>
    <w:rsid w:val="000E49A1"/>
    <w:rsid w:val="000F008A"/>
    <w:rsid w:val="000F0325"/>
    <w:rsid w:val="000F05E1"/>
    <w:rsid w:val="000F083C"/>
    <w:rsid w:val="000F181E"/>
    <w:rsid w:val="000F1DF7"/>
    <w:rsid w:val="000F2462"/>
    <w:rsid w:val="000F30A9"/>
    <w:rsid w:val="000F3154"/>
    <w:rsid w:val="000F3E9A"/>
    <w:rsid w:val="000F5519"/>
    <w:rsid w:val="000F67BD"/>
    <w:rsid w:val="000F71C2"/>
    <w:rsid w:val="00100147"/>
    <w:rsid w:val="0010132F"/>
    <w:rsid w:val="00101AC3"/>
    <w:rsid w:val="00102C8D"/>
    <w:rsid w:val="001031E0"/>
    <w:rsid w:val="001032C3"/>
    <w:rsid w:val="001050A1"/>
    <w:rsid w:val="00105BE5"/>
    <w:rsid w:val="00107454"/>
    <w:rsid w:val="0010765B"/>
    <w:rsid w:val="0011253A"/>
    <w:rsid w:val="001134A5"/>
    <w:rsid w:val="001162DF"/>
    <w:rsid w:val="00117946"/>
    <w:rsid w:val="001206F1"/>
    <w:rsid w:val="00121D4F"/>
    <w:rsid w:val="00124C5A"/>
    <w:rsid w:val="0012620F"/>
    <w:rsid w:val="0013042B"/>
    <w:rsid w:val="00131574"/>
    <w:rsid w:val="00132104"/>
    <w:rsid w:val="00132BFF"/>
    <w:rsid w:val="001356B9"/>
    <w:rsid w:val="00135737"/>
    <w:rsid w:val="00135E9E"/>
    <w:rsid w:val="0014156C"/>
    <w:rsid w:val="00141C64"/>
    <w:rsid w:val="00141FC0"/>
    <w:rsid w:val="00142AAD"/>
    <w:rsid w:val="001435CF"/>
    <w:rsid w:val="0014367F"/>
    <w:rsid w:val="00144C58"/>
    <w:rsid w:val="00144E89"/>
    <w:rsid w:val="00145242"/>
    <w:rsid w:val="001452A3"/>
    <w:rsid w:val="00145ACE"/>
    <w:rsid w:val="00145D2C"/>
    <w:rsid w:val="00145EF1"/>
    <w:rsid w:val="0014632C"/>
    <w:rsid w:val="00150BF8"/>
    <w:rsid w:val="00150E40"/>
    <w:rsid w:val="00150F3B"/>
    <w:rsid w:val="00151999"/>
    <w:rsid w:val="001521CB"/>
    <w:rsid w:val="00152647"/>
    <w:rsid w:val="00153173"/>
    <w:rsid w:val="00153DF8"/>
    <w:rsid w:val="0015525C"/>
    <w:rsid w:val="001552D9"/>
    <w:rsid w:val="00157CC0"/>
    <w:rsid w:val="00157F6B"/>
    <w:rsid w:val="001609BB"/>
    <w:rsid w:val="00160E3F"/>
    <w:rsid w:val="001617E5"/>
    <w:rsid w:val="00163198"/>
    <w:rsid w:val="001662C5"/>
    <w:rsid w:val="0016630F"/>
    <w:rsid w:val="0016738C"/>
    <w:rsid w:val="001705E7"/>
    <w:rsid w:val="00170A27"/>
    <w:rsid w:val="00170E64"/>
    <w:rsid w:val="00170F20"/>
    <w:rsid w:val="00171810"/>
    <w:rsid w:val="00171AD7"/>
    <w:rsid w:val="00172E88"/>
    <w:rsid w:val="0017328B"/>
    <w:rsid w:val="001746D6"/>
    <w:rsid w:val="00174F76"/>
    <w:rsid w:val="0017608C"/>
    <w:rsid w:val="00176C3C"/>
    <w:rsid w:val="00176C3D"/>
    <w:rsid w:val="0017779A"/>
    <w:rsid w:val="00177E45"/>
    <w:rsid w:val="0018061C"/>
    <w:rsid w:val="00180DBF"/>
    <w:rsid w:val="001815A3"/>
    <w:rsid w:val="00181725"/>
    <w:rsid w:val="00181817"/>
    <w:rsid w:val="001860E6"/>
    <w:rsid w:val="00193F79"/>
    <w:rsid w:val="00194E14"/>
    <w:rsid w:val="00195490"/>
    <w:rsid w:val="00195521"/>
    <w:rsid w:val="0019591E"/>
    <w:rsid w:val="00197B39"/>
    <w:rsid w:val="001A0093"/>
    <w:rsid w:val="001A48F1"/>
    <w:rsid w:val="001A624F"/>
    <w:rsid w:val="001A6C6E"/>
    <w:rsid w:val="001A7322"/>
    <w:rsid w:val="001A7553"/>
    <w:rsid w:val="001A79C4"/>
    <w:rsid w:val="001A7C10"/>
    <w:rsid w:val="001A7F9D"/>
    <w:rsid w:val="001B0872"/>
    <w:rsid w:val="001B1E7C"/>
    <w:rsid w:val="001B2F0B"/>
    <w:rsid w:val="001B4228"/>
    <w:rsid w:val="001B4369"/>
    <w:rsid w:val="001B730B"/>
    <w:rsid w:val="001B7A0B"/>
    <w:rsid w:val="001C137D"/>
    <w:rsid w:val="001C32AA"/>
    <w:rsid w:val="001C712A"/>
    <w:rsid w:val="001D4A91"/>
    <w:rsid w:val="001D5315"/>
    <w:rsid w:val="001D5804"/>
    <w:rsid w:val="001D655E"/>
    <w:rsid w:val="001D73A7"/>
    <w:rsid w:val="001D755E"/>
    <w:rsid w:val="001D789B"/>
    <w:rsid w:val="001E2865"/>
    <w:rsid w:val="001E2F0D"/>
    <w:rsid w:val="001E38B1"/>
    <w:rsid w:val="001E4C51"/>
    <w:rsid w:val="001E5928"/>
    <w:rsid w:val="001E649A"/>
    <w:rsid w:val="001E7B3F"/>
    <w:rsid w:val="001F02CB"/>
    <w:rsid w:val="001F0B15"/>
    <w:rsid w:val="001F14F9"/>
    <w:rsid w:val="001F2D2A"/>
    <w:rsid w:val="001F30D9"/>
    <w:rsid w:val="001F57A5"/>
    <w:rsid w:val="002009BD"/>
    <w:rsid w:val="00202D49"/>
    <w:rsid w:val="002031BE"/>
    <w:rsid w:val="002045CD"/>
    <w:rsid w:val="00204DBE"/>
    <w:rsid w:val="00205199"/>
    <w:rsid w:val="00210CB3"/>
    <w:rsid w:val="00213EB3"/>
    <w:rsid w:val="0021418B"/>
    <w:rsid w:val="00214A6A"/>
    <w:rsid w:val="00217468"/>
    <w:rsid w:val="0022254F"/>
    <w:rsid w:val="00223E14"/>
    <w:rsid w:val="002242A5"/>
    <w:rsid w:val="002243EF"/>
    <w:rsid w:val="002275D1"/>
    <w:rsid w:val="00227F2D"/>
    <w:rsid w:val="00230672"/>
    <w:rsid w:val="00232DB7"/>
    <w:rsid w:val="00232DC2"/>
    <w:rsid w:val="0023330D"/>
    <w:rsid w:val="00233967"/>
    <w:rsid w:val="00235406"/>
    <w:rsid w:val="00235540"/>
    <w:rsid w:val="00235ABB"/>
    <w:rsid w:val="00237910"/>
    <w:rsid w:val="002402C7"/>
    <w:rsid w:val="00240457"/>
    <w:rsid w:val="0024062F"/>
    <w:rsid w:val="00240CDE"/>
    <w:rsid w:val="00240DB9"/>
    <w:rsid w:val="002417AA"/>
    <w:rsid w:val="00241FC1"/>
    <w:rsid w:val="0024262D"/>
    <w:rsid w:val="0024279C"/>
    <w:rsid w:val="0024326A"/>
    <w:rsid w:val="00243731"/>
    <w:rsid w:val="00245471"/>
    <w:rsid w:val="00246539"/>
    <w:rsid w:val="00247358"/>
    <w:rsid w:val="00250837"/>
    <w:rsid w:val="00251067"/>
    <w:rsid w:val="002512E5"/>
    <w:rsid w:val="002515AA"/>
    <w:rsid w:val="00251ABE"/>
    <w:rsid w:val="00252E09"/>
    <w:rsid w:val="0025368D"/>
    <w:rsid w:val="00253A8D"/>
    <w:rsid w:val="00254A7B"/>
    <w:rsid w:val="00256281"/>
    <w:rsid w:val="002602F0"/>
    <w:rsid w:val="00261056"/>
    <w:rsid w:val="002611EA"/>
    <w:rsid w:val="00261A71"/>
    <w:rsid w:val="00262C52"/>
    <w:rsid w:val="002631B2"/>
    <w:rsid w:val="00263452"/>
    <w:rsid w:val="00263B96"/>
    <w:rsid w:val="0026427A"/>
    <w:rsid w:val="002663D7"/>
    <w:rsid w:val="0026704F"/>
    <w:rsid w:val="00272B3D"/>
    <w:rsid w:val="0027416D"/>
    <w:rsid w:val="002741FD"/>
    <w:rsid w:val="00274C45"/>
    <w:rsid w:val="002760E8"/>
    <w:rsid w:val="00276EDB"/>
    <w:rsid w:val="00277FE4"/>
    <w:rsid w:val="002803A6"/>
    <w:rsid w:val="00280926"/>
    <w:rsid w:val="00281092"/>
    <w:rsid w:val="00284C52"/>
    <w:rsid w:val="00285627"/>
    <w:rsid w:val="00285965"/>
    <w:rsid w:val="00286357"/>
    <w:rsid w:val="002871BD"/>
    <w:rsid w:val="002877C8"/>
    <w:rsid w:val="0029259D"/>
    <w:rsid w:val="002940A6"/>
    <w:rsid w:val="00294387"/>
    <w:rsid w:val="00294944"/>
    <w:rsid w:val="00294BB8"/>
    <w:rsid w:val="00296B27"/>
    <w:rsid w:val="002975FF"/>
    <w:rsid w:val="002A0B00"/>
    <w:rsid w:val="002A0D0D"/>
    <w:rsid w:val="002A2647"/>
    <w:rsid w:val="002A28F8"/>
    <w:rsid w:val="002A2A6E"/>
    <w:rsid w:val="002A35EA"/>
    <w:rsid w:val="002A39AD"/>
    <w:rsid w:val="002A4413"/>
    <w:rsid w:val="002A45F1"/>
    <w:rsid w:val="002A5CFB"/>
    <w:rsid w:val="002A7525"/>
    <w:rsid w:val="002B2420"/>
    <w:rsid w:val="002B3FAD"/>
    <w:rsid w:val="002B42E8"/>
    <w:rsid w:val="002B42FC"/>
    <w:rsid w:val="002B78CB"/>
    <w:rsid w:val="002B7E70"/>
    <w:rsid w:val="002C0D03"/>
    <w:rsid w:val="002C0D3F"/>
    <w:rsid w:val="002C0E9F"/>
    <w:rsid w:val="002C1926"/>
    <w:rsid w:val="002C25A2"/>
    <w:rsid w:val="002C365A"/>
    <w:rsid w:val="002C38F2"/>
    <w:rsid w:val="002C487E"/>
    <w:rsid w:val="002C519E"/>
    <w:rsid w:val="002C5ECA"/>
    <w:rsid w:val="002C6067"/>
    <w:rsid w:val="002D0476"/>
    <w:rsid w:val="002D35B5"/>
    <w:rsid w:val="002D5399"/>
    <w:rsid w:val="002D6347"/>
    <w:rsid w:val="002D7227"/>
    <w:rsid w:val="002D732A"/>
    <w:rsid w:val="002E0E9C"/>
    <w:rsid w:val="002E1DED"/>
    <w:rsid w:val="002E31D6"/>
    <w:rsid w:val="002E48B7"/>
    <w:rsid w:val="002E508C"/>
    <w:rsid w:val="002E5D3D"/>
    <w:rsid w:val="002E5D8F"/>
    <w:rsid w:val="002E6BC9"/>
    <w:rsid w:val="002E6F0D"/>
    <w:rsid w:val="002E721A"/>
    <w:rsid w:val="002F0DCE"/>
    <w:rsid w:val="002F1AD2"/>
    <w:rsid w:val="002F2623"/>
    <w:rsid w:val="002F3BAD"/>
    <w:rsid w:val="002F4E88"/>
    <w:rsid w:val="002F532F"/>
    <w:rsid w:val="002F5ED7"/>
    <w:rsid w:val="002F6B40"/>
    <w:rsid w:val="002F76B7"/>
    <w:rsid w:val="0030137D"/>
    <w:rsid w:val="00301F4E"/>
    <w:rsid w:val="00302E2E"/>
    <w:rsid w:val="00302E8F"/>
    <w:rsid w:val="00303014"/>
    <w:rsid w:val="0030339A"/>
    <w:rsid w:val="00304F68"/>
    <w:rsid w:val="0030525C"/>
    <w:rsid w:val="00306CE1"/>
    <w:rsid w:val="00310B4A"/>
    <w:rsid w:val="00310DD7"/>
    <w:rsid w:val="003120D6"/>
    <w:rsid w:val="003131A1"/>
    <w:rsid w:val="003133A3"/>
    <w:rsid w:val="0031441B"/>
    <w:rsid w:val="0031572D"/>
    <w:rsid w:val="0031597C"/>
    <w:rsid w:val="003164A9"/>
    <w:rsid w:val="00316588"/>
    <w:rsid w:val="00321D03"/>
    <w:rsid w:val="00322101"/>
    <w:rsid w:val="0032316F"/>
    <w:rsid w:val="00324A06"/>
    <w:rsid w:val="00324EF1"/>
    <w:rsid w:val="003305C9"/>
    <w:rsid w:val="00332508"/>
    <w:rsid w:val="0033269E"/>
    <w:rsid w:val="00333140"/>
    <w:rsid w:val="00334213"/>
    <w:rsid w:val="00335997"/>
    <w:rsid w:val="003362B9"/>
    <w:rsid w:val="003365FE"/>
    <w:rsid w:val="003374C1"/>
    <w:rsid w:val="003415BF"/>
    <w:rsid w:val="00341994"/>
    <w:rsid w:val="00343E0D"/>
    <w:rsid w:val="003455C5"/>
    <w:rsid w:val="0034728E"/>
    <w:rsid w:val="00347737"/>
    <w:rsid w:val="00347FBC"/>
    <w:rsid w:val="0035056B"/>
    <w:rsid w:val="00351201"/>
    <w:rsid w:val="00352B1F"/>
    <w:rsid w:val="00353D16"/>
    <w:rsid w:val="00354F27"/>
    <w:rsid w:val="00357CDE"/>
    <w:rsid w:val="00360290"/>
    <w:rsid w:val="00361F2E"/>
    <w:rsid w:val="00363F29"/>
    <w:rsid w:val="00365C4A"/>
    <w:rsid w:val="00366D74"/>
    <w:rsid w:val="00366EAC"/>
    <w:rsid w:val="003705CD"/>
    <w:rsid w:val="00370F09"/>
    <w:rsid w:val="003719CB"/>
    <w:rsid w:val="00371C39"/>
    <w:rsid w:val="00372A5E"/>
    <w:rsid w:val="00375E78"/>
    <w:rsid w:val="00380B62"/>
    <w:rsid w:val="00384051"/>
    <w:rsid w:val="00386119"/>
    <w:rsid w:val="0038699D"/>
    <w:rsid w:val="00387997"/>
    <w:rsid w:val="00390E7E"/>
    <w:rsid w:val="003917C1"/>
    <w:rsid w:val="00394BD9"/>
    <w:rsid w:val="0039545B"/>
    <w:rsid w:val="003979B4"/>
    <w:rsid w:val="003A20D2"/>
    <w:rsid w:val="003A25BF"/>
    <w:rsid w:val="003A31F9"/>
    <w:rsid w:val="003A380C"/>
    <w:rsid w:val="003A4085"/>
    <w:rsid w:val="003A5E06"/>
    <w:rsid w:val="003B26D8"/>
    <w:rsid w:val="003B41F9"/>
    <w:rsid w:val="003B6808"/>
    <w:rsid w:val="003B6980"/>
    <w:rsid w:val="003B700A"/>
    <w:rsid w:val="003B722A"/>
    <w:rsid w:val="003C0913"/>
    <w:rsid w:val="003C0CF4"/>
    <w:rsid w:val="003C152B"/>
    <w:rsid w:val="003C16DF"/>
    <w:rsid w:val="003C679F"/>
    <w:rsid w:val="003C6B39"/>
    <w:rsid w:val="003D03E5"/>
    <w:rsid w:val="003D0836"/>
    <w:rsid w:val="003D1036"/>
    <w:rsid w:val="003D13D2"/>
    <w:rsid w:val="003D14CB"/>
    <w:rsid w:val="003D197A"/>
    <w:rsid w:val="003D22E8"/>
    <w:rsid w:val="003D25E9"/>
    <w:rsid w:val="003D2C21"/>
    <w:rsid w:val="003D3109"/>
    <w:rsid w:val="003D34F0"/>
    <w:rsid w:val="003D38B3"/>
    <w:rsid w:val="003D3DC2"/>
    <w:rsid w:val="003D3E82"/>
    <w:rsid w:val="003D4572"/>
    <w:rsid w:val="003D6381"/>
    <w:rsid w:val="003D6495"/>
    <w:rsid w:val="003E12EE"/>
    <w:rsid w:val="003E43E7"/>
    <w:rsid w:val="003E485D"/>
    <w:rsid w:val="003E4B10"/>
    <w:rsid w:val="003E4D61"/>
    <w:rsid w:val="003F0DED"/>
    <w:rsid w:val="003F0ECB"/>
    <w:rsid w:val="003F31AA"/>
    <w:rsid w:val="003F34A1"/>
    <w:rsid w:val="003F4B79"/>
    <w:rsid w:val="003F50DB"/>
    <w:rsid w:val="003F5D4E"/>
    <w:rsid w:val="003F63A3"/>
    <w:rsid w:val="004001D3"/>
    <w:rsid w:val="004008AD"/>
    <w:rsid w:val="00400A42"/>
    <w:rsid w:val="00400B5B"/>
    <w:rsid w:val="00400BF3"/>
    <w:rsid w:val="00401070"/>
    <w:rsid w:val="00401695"/>
    <w:rsid w:val="00403AE0"/>
    <w:rsid w:val="0040434D"/>
    <w:rsid w:val="0040453B"/>
    <w:rsid w:val="00404FD9"/>
    <w:rsid w:val="00405194"/>
    <w:rsid w:val="004058BC"/>
    <w:rsid w:val="0040623B"/>
    <w:rsid w:val="0040637B"/>
    <w:rsid w:val="00406E16"/>
    <w:rsid w:val="00406E32"/>
    <w:rsid w:val="004101E5"/>
    <w:rsid w:val="00410320"/>
    <w:rsid w:val="00412699"/>
    <w:rsid w:val="004156FE"/>
    <w:rsid w:val="004157AF"/>
    <w:rsid w:val="00415B16"/>
    <w:rsid w:val="00415BC3"/>
    <w:rsid w:val="004171AA"/>
    <w:rsid w:val="00420542"/>
    <w:rsid w:val="00420D64"/>
    <w:rsid w:val="0042192F"/>
    <w:rsid w:val="00424685"/>
    <w:rsid w:val="00424B9A"/>
    <w:rsid w:val="004263E8"/>
    <w:rsid w:val="004266AE"/>
    <w:rsid w:val="00426F74"/>
    <w:rsid w:val="0042719B"/>
    <w:rsid w:val="00430157"/>
    <w:rsid w:val="00430F03"/>
    <w:rsid w:val="00431E41"/>
    <w:rsid w:val="00432283"/>
    <w:rsid w:val="00433186"/>
    <w:rsid w:val="0043736F"/>
    <w:rsid w:val="00440500"/>
    <w:rsid w:val="004406B2"/>
    <w:rsid w:val="004414EE"/>
    <w:rsid w:val="0044212F"/>
    <w:rsid w:val="0044260B"/>
    <w:rsid w:val="00443597"/>
    <w:rsid w:val="004449C8"/>
    <w:rsid w:val="004466FA"/>
    <w:rsid w:val="00446CC9"/>
    <w:rsid w:val="00450288"/>
    <w:rsid w:val="00451923"/>
    <w:rsid w:val="004525DF"/>
    <w:rsid w:val="004546A8"/>
    <w:rsid w:val="0045520D"/>
    <w:rsid w:val="004559DB"/>
    <w:rsid w:val="0045619D"/>
    <w:rsid w:val="00456BAD"/>
    <w:rsid w:val="00457EB4"/>
    <w:rsid w:val="00460B26"/>
    <w:rsid w:val="00461764"/>
    <w:rsid w:val="004633C5"/>
    <w:rsid w:val="00463579"/>
    <w:rsid w:val="00463EC7"/>
    <w:rsid w:val="00464258"/>
    <w:rsid w:val="0046508D"/>
    <w:rsid w:val="00466139"/>
    <w:rsid w:val="00466CEB"/>
    <w:rsid w:val="0046760C"/>
    <w:rsid w:val="004707C3"/>
    <w:rsid w:val="00470C9D"/>
    <w:rsid w:val="00472102"/>
    <w:rsid w:val="00472506"/>
    <w:rsid w:val="0047286C"/>
    <w:rsid w:val="00472ABF"/>
    <w:rsid w:val="0047309A"/>
    <w:rsid w:val="004745F4"/>
    <w:rsid w:val="004749F4"/>
    <w:rsid w:val="004802A5"/>
    <w:rsid w:val="0048034E"/>
    <w:rsid w:val="00481221"/>
    <w:rsid w:val="004827E7"/>
    <w:rsid w:val="00483AFF"/>
    <w:rsid w:val="004846A6"/>
    <w:rsid w:val="00486881"/>
    <w:rsid w:val="004868A9"/>
    <w:rsid w:val="00491338"/>
    <w:rsid w:val="004931FA"/>
    <w:rsid w:val="00493A4F"/>
    <w:rsid w:val="0049473B"/>
    <w:rsid w:val="004947D9"/>
    <w:rsid w:val="00494C04"/>
    <w:rsid w:val="004956D5"/>
    <w:rsid w:val="00495D89"/>
    <w:rsid w:val="00495E23"/>
    <w:rsid w:val="00496831"/>
    <w:rsid w:val="00497999"/>
    <w:rsid w:val="00497A16"/>
    <w:rsid w:val="00497BC2"/>
    <w:rsid w:val="004A030F"/>
    <w:rsid w:val="004A29B7"/>
    <w:rsid w:val="004A2A1E"/>
    <w:rsid w:val="004A2C0C"/>
    <w:rsid w:val="004A3862"/>
    <w:rsid w:val="004A4D95"/>
    <w:rsid w:val="004A5646"/>
    <w:rsid w:val="004A6875"/>
    <w:rsid w:val="004A6F98"/>
    <w:rsid w:val="004B285F"/>
    <w:rsid w:val="004B4649"/>
    <w:rsid w:val="004B4C49"/>
    <w:rsid w:val="004C0E6A"/>
    <w:rsid w:val="004C1467"/>
    <w:rsid w:val="004C1E08"/>
    <w:rsid w:val="004C22C4"/>
    <w:rsid w:val="004C2E27"/>
    <w:rsid w:val="004C3A7D"/>
    <w:rsid w:val="004C443D"/>
    <w:rsid w:val="004C4FE4"/>
    <w:rsid w:val="004C6B83"/>
    <w:rsid w:val="004C7A8B"/>
    <w:rsid w:val="004D0188"/>
    <w:rsid w:val="004D0F56"/>
    <w:rsid w:val="004D36D7"/>
    <w:rsid w:val="004D5944"/>
    <w:rsid w:val="004D5A85"/>
    <w:rsid w:val="004D5B59"/>
    <w:rsid w:val="004D6B3C"/>
    <w:rsid w:val="004D6F63"/>
    <w:rsid w:val="004D7A6D"/>
    <w:rsid w:val="004E04C9"/>
    <w:rsid w:val="004E1AF3"/>
    <w:rsid w:val="004E1AF7"/>
    <w:rsid w:val="004E25BD"/>
    <w:rsid w:val="004E2980"/>
    <w:rsid w:val="004E51E3"/>
    <w:rsid w:val="004E56D3"/>
    <w:rsid w:val="004E580F"/>
    <w:rsid w:val="004E5DFB"/>
    <w:rsid w:val="004E6D33"/>
    <w:rsid w:val="004E7002"/>
    <w:rsid w:val="004E7300"/>
    <w:rsid w:val="004F0E4B"/>
    <w:rsid w:val="004F2613"/>
    <w:rsid w:val="004F5084"/>
    <w:rsid w:val="004F669D"/>
    <w:rsid w:val="004F7EC1"/>
    <w:rsid w:val="0050072D"/>
    <w:rsid w:val="00502405"/>
    <w:rsid w:val="00505FEC"/>
    <w:rsid w:val="005062B1"/>
    <w:rsid w:val="0051070C"/>
    <w:rsid w:val="00511810"/>
    <w:rsid w:val="005123C0"/>
    <w:rsid w:val="00513B23"/>
    <w:rsid w:val="005148EC"/>
    <w:rsid w:val="00515749"/>
    <w:rsid w:val="00520183"/>
    <w:rsid w:val="00523340"/>
    <w:rsid w:val="00523A34"/>
    <w:rsid w:val="005268EA"/>
    <w:rsid w:val="00527FDD"/>
    <w:rsid w:val="005329CA"/>
    <w:rsid w:val="0053347F"/>
    <w:rsid w:val="00533863"/>
    <w:rsid w:val="005342AA"/>
    <w:rsid w:val="005355CC"/>
    <w:rsid w:val="00536B5E"/>
    <w:rsid w:val="00540748"/>
    <w:rsid w:val="0054145F"/>
    <w:rsid w:val="00541C3E"/>
    <w:rsid w:val="00542395"/>
    <w:rsid w:val="00543C89"/>
    <w:rsid w:val="00543E8C"/>
    <w:rsid w:val="00544192"/>
    <w:rsid w:val="00544DAE"/>
    <w:rsid w:val="00544DC0"/>
    <w:rsid w:val="00546A1C"/>
    <w:rsid w:val="0055063C"/>
    <w:rsid w:val="00551714"/>
    <w:rsid w:val="00551E2E"/>
    <w:rsid w:val="00552D2C"/>
    <w:rsid w:val="00553B53"/>
    <w:rsid w:val="00554490"/>
    <w:rsid w:val="005555E2"/>
    <w:rsid w:val="005558CB"/>
    <w:rsid w:val="0055641C"/>
    <w:rsid w:val="00556715"/>
    <w:rsid w:val="005568F1"/>
    <w:rsid w:val="00556F62"/>
    <w:rsid w:val="0055745B"/>
    <w:rsid w:val="0055771D"/>
    <w:rsid w:val="005605FF"/>
    <w:rsid w:val="00560B6F"/>
    <w:rsid w:val="0056206B"/>
    <w:rsid w:val="005622BD"/>
    <w:rsid w:val="00562356"/>
    <w:rsid w:val="00563E8C"/>
    <w:rsid w:val="00564F55"/>
    <w:rsid w:val="00566932"/>
    <w:rsid w:val="0056745D"/>
    <w:rsid w:val="00567531"/>
    <w:rsid w:val="0056753D"/>
    <w:rsid w:val="00571BDE"/>
    <w:rsid w:val="0057207B"/>
    <w:rsid w:val="005728C4"/>
    <w:rsid w:val="00573E04"/>
    <w:rsid w:val="00574DED"/>
    <w:rsid w:val="005751A0"/>
    <w:rsid w:val="005756E2"/>
    <w:rsid w:val="005813CD"/>
    <w:rsid w:val="005818A8"/>
    <w:rsid w:val="00581E56"/>
    <w:rsid w:val="0058360A"/>
    <w:rsid w:val="005836A0"/>
    <w:rsid w:val="0058470E"/>
    <w:rsid w:val="00585075"/>
    <w:rsid w:val="00585633"/>
    <w:rsid w:val="0058748D"/>
    <w:rsid w:val="005914C0"/>
    <w:rsid w:val="00592727"/>
    <w:rsid w:val="00593313"/>
    <w:rsid w:val="005973B3"/>
    <w:rsid w:val="005A1903"/>
    <w:rsid w:val="005A29F2"/>
    <w:rsid w:val="005A4527"/>
    <w:rsid w:val="005A4C4E"/>
    <w:rsid w:val="005A6105"/>
    <w:rsid w:val="005A7FFC"/>
    <w:rsid w:val="005B286D"/>
    <w:rsid w:val="005B352F"/>
    <w:rsid w:val="005B398E"/>
    <w:rsid w:val="005B3EBC"/>
    <w:rsid w:val="005B4C43"/>
    <w:rsid w:val="005B531E"/>
    <w:rsid w:val="005B5453"/>
    <w:rsid w:val="005B5628"/>
    <w:rsid w:val="005B5AD8"/>
    <w:rsid w:val="005B6AF0"/>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3DA4"/>
    <w:rsid w:val="005E63A8"/>
    <w:rsid w:val="005F2471"/>
    <w:rsid w:val="005F4629"/>
    <w:rsid w:val="005F49FF"/>
    <w:rsid w:val="005F7B65"/>
    <w:rsid w:val="006002F4"/>
    <w:rsid w:val="006011E2"/>
    <w:rsid w:val="0060161A"/>
    <w:rsid w:val="0060219D"/>
    <w:rsid w:val="00603B14"/>
    <w:rsid w:val="006041C7"/>
    <w:rsid w:val="006068D5"/>
    <w:rsid w:val="00607141"/>
    <w:rsid w:val="006109E2"/>
    <w:rsid w:val="0061106F"/>
    <w:rsid w:val="006115CF"/>
    <w:rsid w:val="00612516"/>
    <w:rsid w:val="00613AE0"/>
    <w:rsid w:val="00615B73"/>
    <w:rsid w:val="006160C6"/>
    <w:rsid w:val="006166C4"/>
    <w:rsid w:val="006209CC"/>
    <w:rsid w:val="00621217"/>
    <w:rsid w:val="006223A4"/>
    <w:rsid w:val="00622455"/>
    <w:rsid w:val="006230FE"/>
    <w:rsid w:val="0062354B"/>
    <w:rsid w:val="006246BC"/>
    <w:rsid w:val="00624752"/>
    <w:rsid w:val="0062475E"/>
    <w:rsid w:val="00624E91"/>
    <w:rsid w:val="00630301"/>
    <w:rsid w:val="00632BBC"/>
    <w:rsid w:val="00632E93"/>
    <w:rsid w:val="00634014"/>
    <w:rsid w:val="00637CE9"/>
    <w:rsid w:val="0064001C"/>
    <w:rsid w:val="006406D6"/>
    <w:rsid w:val="00641407"/>
    <w:rsid w:val="00641FB6"/>
    <w:rsid w:val="00643314"/>
    <w:rsid w:val="00644F92"/>
    <w:rsid w:val="0064710A"/>
    <w:rsid w:val="00647929"/>
    <w:rsid w:val="00647F9F"/>
    <w:rsid w:val="0065079C"/>
    <w:rsid w:val="00651B89"/>
    <w:rsid w:val="00651E15"/>
    <w:rsid w:val="00656152"/>
    <w:rsid w:val="00657B59"/>
    <w:rsid w:val="00660CE6"/>
    <w:rsid w:val="0066234A"/>
    <w:rsid w:val="00662420"/>
    <w:rsid w:val="0066306F"/>
    <w:rsid w:val="00664934"/>
    <w:rsid w:val="0066794A"/>
    <w:rsid w:val="00670111"/>
    <w:rsid w:val="006701FF"/>
    <w:rsid w:val="0067027C"/>
    <w:rsid w:val="006715B5"/>
    <w:rsid w:val="006715BD"/>
    <w:rsid w:val="00674299"/>
    <w:rsid w:val="00674D96"/>
    <w:rsid w:val="006754D8"/>
    <w:rsid w:val="0067606C"/>
    <w:rsid w:val="00677CE2"/>
    <w:rsid w:val="006814FD"/>
    <w:rsid w:val="006816F5"/>
    <w:rsid w:val="00682270"/>
    <w:rsid w:val="00682B1D"/>
    <w:rsid w:val="00683223"/>
    <w:rsid w:val="0068383F"/>
    <w:rsid w:val="0068385D"/>
    <w:rsid w:val="00683E04"/>
    <w:rsid w:val="00684263"/>
    <w:rsid w:val="00685F09"/>
    <w:rsid w:val="00685F27"/>
    <w:rsid w:val="0068624F"/>
    <w:rsid w:val="00686B28"/>
    <w:rsid w:val="00687AE2"/>
    <w:rsid w:val="00690267"/>
    <w:rsid w:val="006903C9"/>
    <w:rsid w:val="00691553"/>
    <w:rsid w:val="006915D2"/>
    <w:rsid w:val="006918E9"/>
    <w:rsid w:val="00691DFA"/>
    <w:rsid w:val="006920EB"/>
    <w:rsid w:val="00693646"/>
    <w:rsid w:val="0069487C"/>
    <w:rsid w:val="00694F24"/>
    <w:rsid w:val="0069525C"/>
    <w:rsid w:val="00695510"/>
    <w:rsid w:val="00696445"/>
    <w:rsid w:val="00696CAE"/>
    <w:rsid w:val="00697798"/>
    <w:rsid w:val="006A10E2"/>
    <w:rsid w:val="006A2724"/>
    <w:rsid w:val="006A3998"/>
    <w:rsid w:val="006A3A11"/>
    <w:rsid w:val="006A4D40"/>
    <w:rsid w:val="006A53D6"/>
    <w:rsid w:val="006A6FF4"/>
    <w:rsid w:val="006A7D24"/>
    <w:rsid w:val="006B0C1E"/>
    <w:rsid w:val="006B1043"/>
    <w:rsid w:val="006B138A"/>
    <w:rsid w:val="006B1EDE"/>
    <w:rsid w:val="006B2E8F"/>
    <w:rsid w:val="006B4C20"/>
    <w:rsid w:val="006B6FE9"/>
    <w:rsid w:val="006B7B34"/>
    <w:rsid w:val="006C16B0"/>
    <w:rsid w:val="006C22BE"/>
    <w:rsid w:val="006C2DBD"/>
    <w:rsid w:val="006C38D3"/>
    <w:rsid w:val="006C4BEE"/>
    <w:rsid w:val="006C54F6"/>
    <w:rsid w:val="006C553A"/>
    <w:rsid w:val="006C629E"/>
    <w:rsid w:val="006C6440"/>
    <w:rsid w:val="006D0669"/>
    <w:rsid w:val="006D11AB"/>
    <w:rsid w:val="006D2C91"/>
    <w:rsid w:val="006D4CE0"/>
    <w:rsid w:val="006D4F24"/>
    <w:rsid w:val="006D7FF2"/>
    <w:rsid w:val="006E2ECC"/>
    <w:rsid w:val="006E392F"/>
    <w:rsid w:val="006E3E89"/>
    <w:rsid w:val="006E5041"/>
    <w:rsid w:val="006E69C9"/>
    <w:rsid w:val="006E6E97"/>
    <w:rsid w:val="006F3A8E"/>
    <w:rsid w:val="006F5AEE"/>
    <w:rsid w:val="006F6C66"/>
    <w:rsid w:val="007005E5"/>
    <w:rsid w:val="007029D2"/>
    <w:rsid w:val="00703451"/>
    <w:rsid w:val="007048AC"/>
    <w:rsid w:val="007052E3"/>
    <w:rsid w:val="007060FA"/>
    <w:rsid w:val="00706BE7"/>
    <w:rsid w:val="00706E54"/>
    <w:rsid w:val="007101E9"/>
    <w:rsid w:val="00710B6A"/>
    <w:rsid w:val="0071206F"/>
    <w:rsid w:val="0071504B"/>
    <w:rsid w:val="007152A9"/>
    <w:rsid w:val="0071559E"/>
    <w:rsid w:val="00715910"/>
    <w:rsid w:val="00715BE0"/>
    <w:rsid w:val="007166B9"/>
    <w:rsid w:val="00721F7B"/>
    <w:rsid w:val="0072416B"/>
    <w:rsid w:val="007243F7"/>
    <w:rsid w:val="00724667"/>
    <w:rsid w:val="007265E1"/>
    <w:rsid w:val="00726CEE"/>
    <w:rsid w:val="007278F0"/>
    <w:rsid w:val="00732189"/>
    <w:rsid w:val="00732BB1"/>
    <w:rsid w:val="00732CFE"/>
    <w:rsid w:val="00732E8C"/>
    <w:rsid w:val="007333DB"/>
    <w:rsid w:val="00733B73"/>
    <w:rsid w:val="00734B74"/>
    <w:rsid w:val="00735981"/>
    <w:rsid w:val="007375BB"/>
    <w:rsid w:val="00737A99"/>
    <w:rsid w:val="00737FF3"/>
    <w:rsid w:val="00740200"/>
    <w:rsid w:val="00740768"/>
    <w:rsid w:val="00742872"/>
    <w:rsid w:val="00742A24"/>
    <w:rsid w:val="00742CF6"/>
    <w:rsid w:val="00744031"/>
    <w:rsid w:val="0075004D"/>
    <w:rsid w:val="00750B2E"/>
    <w:rsid w:val="007511C0"/>
    <w:rsid w:val="00751501"/>
    <w:rsid w:val="0075241C"/>
    <w:rsid w:val="007526BF"/>
    <w:rsid w:val="00752EC8"/>
    <w:rsid w:val="0075347D"/>
    <w:rsid w:val="00754E9B"/>
    <w:rsid w:val="007571CF"/>
    <w:rsid w:val="00757D3E"/>
    <w:rsid w:val="00757DCB"/>
    <w:rsid w:val="007610CF"/>
    <w:rsid w:val="007613F8"/>
    <w:rsid w:val="00762345"/>
    <w:rsid w:val="00763674"/>
    <w:rsid w:val="007638FE"/>
    <w:rsid w:val="00763E38"/>
    <w:rsid w:val="0077040C"/>
    <w:rsid w:val="00770DF2"/>
    <w:rsid w:val="00771814"/>
    <w:rsid w:val="00771AE5"/>
    <w:rsid w:val="007723AD"/>
    <w:rsid w:val="007726B3"/>
    <w:rsid w:val="007730C6"/>
    <w:rsid w:val="00773974"/>
    <w:rsid w:val="00773DBC"/>
    <w:rsid w:val="00775B38"/>
    <w:rsid w:val="00777DAF"/>
    <w:rsid w:val="007812A4"/>
    <w:rsid w:val="00781CC1"/>
    <w:rsid w:val="00782F2D"/>
    <w:rsid w:val="00784132"/>
    <w:rsid w:val="00784E48"/>
    <w:rsid w:val="00785523"/>
    <w:rsid w:val="007855A2"/>
    <w:rsid w:val="007855D9"/>
    <w:rsid w:val="00786166"/>
    <w:rsid w:val="00786A42"/>
    <w:rsid w:val="00787148"/>
    <w:rsid w:val="007900BF"/>
    <w:rsid w:val="00791259"/>
    <w:rsid w:val="00791DC8"/>
    <w:rsid w:val="00794267"/>
    <w:rsid w:val="0079593C"/>
    <w:rsid w:val="00795B57"/>
    <w:rsid w:val="007A0CAB"/>
    <w:rsid w:val="007A1D8A"/>
    <w:rsid w:val="007A24D2"/>
    <w:rsid w:val="007A2AE0"/>
    <w:rsid w:val="007A3CA7"/>
    <w:rsid w:val="007A55D3"/>
    <w:rsid w:val="007A6FE6"/>
    <w:rsid w:val="007B085E"/>
    <w:rsid w:val="007B336B"/>
    <w:rsid w:val="007B3CFF"/>
    <w:rsid w:val="007B3E3D"/>
    <w:rsid w:val="007B53EA"/>
    <w:rsid w:val="007B5BBF"/>
    <w:rsid w:val="007B7DC4"/>
    <w:rsid w:val="007B7DF8"/>
    <w:rsid w:val="007C07D1"/>
    <w:rsid w:val="007C10A4"/>
    <w:rsid w:val="007C14CC"/>
    <w:rsid w:val="007C157E"/>
    <w:rsid w:val="007C1E41"/>
    <w:rsid w:val="007C2014"/>
    <w:rsid w:val="007C21F5"/>
    <w:rsid w:val="007C365B"/>
    <w:rsid w:val="007C3EEC"/>
    <w:rsid w:val="007C5C08"/>
    <w:rsid w:val="007C690A"/>
    <w:rsid w:val="007C69D3"/>
    <w:rsid w:val="007D05CF"/>
    <w:rsid w:val="007D1EF3"/>
    <w:rsid w:val="007D2A8B"/>
    <w:rsid w:val="007D31AC"/>
    <w:rsid w:val="007D59DF"/>
    <w:rsid w:val="007D5F83"/>
    <w:rsid w:val="007D6054"/>
    <w:rsid w:val="007D6289"/>
    <w:rsid w:val="007E0868"/>
    <w:rsid w:val="007E0C01"/>
    <w:rsid w:val="007E0FB9"/>
    <w:rsid w:val="007E1A94"/>
    <w:rsid w:val="007E24C0"/>
    <w:rsid w:val="007E29F6"/>
    <w:rsid w:val="007E38D2"/>
    <w:rsid w:val="007E4438"/>
    <w:rsid w:val="007E6B4F"/>
    <w:rsid w:val="007F0D94"/>
    <w:rsid w:val="007F5A19"/>
    <w:rsid w:val="007F5D81"/>
    <w:rsid w:val="007F62D7"/>
    <w:rsid w:val="007F6979"/>
    <w:rsid w:val="007F7DFA"/>
    <w:rsid w:val="0080000B"/>
    <w:rsid w:val="008008F1"/>
    <w:rsid w:val="00800C8D"/>
    <w:rsid w:val="008014A0"/>
    <w:rsid w:val="008029BE"/>
    <w:rsid w:val="00802B1C"/>
    <w:rsid w:val="00803085"/>
    <w:rsid w:val="00803788"/>
    <w:rsid w:val="00803D5A"/>
    <w:rsid w:val="00803F42"/>
    <w:rsid w:val="00804EB1"/>
    <w:rsid w:val="00805017"/>
    <w:rsid w:val="00806555"/>
    <w:rsid w:val="00806D46"/>
    <w:rsid w:val="00807D42"/>
    <w:rsid w:val="00810013"/>
    <w:rsid w:val="00810AB5"/>
    <w:rsid w:val="0081131A"/>
    <w:rsid w:val="00811469"/>
    <w:rsid w:val="008117EA"/>
    <w:rsid w:val="00811B31"/>
    <w:rsid w:val="00812C04"/>
    <w:rsid w:val="008141B2"/>
    <w:rsid w:val="0081473C"/>
    <w:rsid w:val="008153BF"/>
    <w:rsid w:val="0081707A"/>
    <w:rsid w:val="00817C22"/>
    <w:rsid w:val="0082072B"/>
    <w:rsid w:val="008208EA"/>
    <w:rsid w:val="00820C2C"/>
    <w:rsid w:val="0082153A"/>
    <w:rsid w:val="008229F9"/>
    <w:rsid w:val="00822EB5"/>
    <w:rsid w:val="0082450D"/>
    <w:rsid w:val="00826364"/>
    <w:rsid w:val="0082645D"/>
    <w:rsid w:val="0082748E"/>
    <w:rsid w:val="0083093A"/>
    <w:rsid w:val="00830F7C"/>
    <w:rsid w:val="0083158D"/>
    <w:rsid w:val="00832725"/>
    <w:rsid w:val="00837B99"/>
    <w:rsid w:val="00841F66"/>
    <w:rsid w:val="008424DB"/>
    <w:rsid w:val="00843B82"/>
    <w:rsid w:val="00844926"/>
    <w:rsid w:val="0084515F"/>
    <w:rsid w:val="00846CC7"/>
    <w:rsid w:val="00847287"/>
    <w:rsid w:val="008477B0"/>
    <w:rsid w:val="0085008B"/>
    <w:rsid w:val="00851E15"/>
    <w:rsid w:val="008523F2"/>
    <w:rsid w:val="0085339E"/>
    <w:rsid w:val="00853857"/>
    <w:rsid w:val="00855477"/>
    <w:rsid w:val="008602C8"/>
    <w:rsid w:val="00860A68"/>
    <w:rsid w:val="00861964"/>
    <w:rsid w:val="008631B4"/>
    <w:rsid w:val="008631C7"/>
    <w:rsid w:val="00863436"/>
    <w:rsid w:val="00863506"/>
    <w:rsid w:val="00866731"/>
    <w:rsid w:val="00866F41"/>
    <w:rsid w:val="008674A3"/>
    <w:rsid w:val="0086780C"/>
    <w:rsid w:val="00867EC1"/>
    <w:rsid w:val="008710C2"/>
    <w:rsid w:val="0087117D"/>
    <w:rsid w:val="00871D42"/>
    <w:rsid w:val="00871DF3"/>
    <w:rsid w:val="00872218"/>
    <w:rsid w:val="00873995"/>
    <w:rsid w:val="008761CB"/>
    <w:rsid w:val="008764A7"/>
    <w:rsid w:val="00876A97"/>
    <w:rsid w:val="00880F8B"/>
    <w:rsid w:val="008813A0"/>
    <w:rsid w:val="00882A3E"/>
    <w:rsid w:val="00882AEB"/>
    <w:rsid w:val="00883698"/>
    <w:rsid w:val="00884178"/>
    <w:rsid w:val="00884D59"/>
    <w:rsid w:val="008857E7"/>
    <w:rsid w:val="00885CFC"/>
    <w:rsid w:val="00886A5C"/>
    <w:rsid w:val="008872F6"/>
    <w:rsid w:val="00887BC0"/>
    <w:rsid w:val="00890E02"/>
    <w:rsid w:val="008918BA"/>
    <w:rsid w:val="00891DB6"/>
    <w:rsid w:val="0089222D"/>
    <w:rsid w:val="00892BF3"/>
    <w:rsid w:val="00893A96"/>
    <w:rsid w:val="0089791B"/>
    <w:rsid w:val="008A0152"/>
    <w:rsid w:val="008A032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B56"/>
    <w:rsid w:val="008B4CC4"/>
    <w:rsid w:val="008B5281"/>
    <w:rsid w:val="008B7C8E"/>
    <w:rsid w:val="008C068E"/>
    <w:rsid w:val="008C183C"/>
    <w:rsid w:val="008C1A80"/>
    <w:rsid w:val="008C4BA5"/>
    <w:rsid w:val="008C4F78"/>
    <w:rsid w:val="008C51F3"/>
    <w:rsid w:val="008C56F6"/>
    <w:rsid w:val="008C5E76"/>
    <w:rsid w:val="008C7F90"/>
    <w:rsid w:val="008D3521"/>
    <w:rsid w:val="008D3733"/>
    <w:rsid w:val="008D50D4"/>
    <w:rsid w:val="008D5DB9"/>
    <w:rsid w:val="008D76FB"/>
    <w:rsid w:val="008D7FB0"/>
    <w:rsid w:val="008E0D27"/>
    <w:rsid w:val="008E13D4"/>
    <w:rsid w:val="008E14E4"/>
    <w:rsid w:val="008E1E93"/>
    <w:rsid w:val="008E2BBE"/>
    <w:rsid w:val="008E3FF6"/>
    <w:rsid w:val="008E421D"/>
    <w:rsid w:val="008E5037"/>
    <w:rsid w:val="008E555C"/>
    <w:rsid w:val="008E5F13"/>
    <w:rsid w:val="008E7003"/>
    <w:rsid w:val="008F029E"/>
    <w:rsid w:val="008F0CCB"/>
    <w:rsid w:val="008F106F"/>
    <w:rsid w:val="008F1C09"/>
    <w:rsid w:val="008F245C"/>
    <w:rsid w:val="008F32FC"/>
    <w:rsid w:val="008F4271"/>
    <w:rsid w:val="008F439D"/>
    <w:rsid w:val="008F5DD5"/>
    <w:rsid w:val="008F60C6"/>
    <w:rsid w:val="008F66F2"/>
    <w:rsid w:val="008F695C"/>
    <w:rsid w:val="008F7A60"/>
    <w:rsid w:val="00900874"/>
    <w:rsid w:val="00902A42"/>
    <w:rsid w:val="009030F9"/>
    <w:rsid w:val="00904BE8"/>
    <w:rsid w:val="00907540"/>
    <w:rsid w:val="0091026D"/>
    <w:rsid w:val="00910579"/>
    <w:rsid w:val="00912010"/>
    <w:rsid w:val="0091286F"/>
    <w:rsid w:val="00913FDD"/>
    <w:rsid w:val="00914167"/>
    <w:rsid w:val="0091435D"/>
    <w:rsid w:val="00914C62"/>
    <w:rsid w:val="009150E0"/>
    <w:rsid w:val="00915533"/>
    <w:rsid w:val="00915AC1"/>
    <w:rsid w:val="009168DA"/>
    <w:rsid w:val="00921004"/>
    <w:rsid w:val="00921647"/>
    <w:rsid w:val="00922EAB"/>
    <w:rsid w:val="00923143"/>
    <w:rsid w:val="00923A88"/>
    <w:rsid w:val="00923C82"/>
    <w:rsid w:val="00925082"/>
    <w:rsid w:val="009251EC"/>
    <w:rsid w:val="00927C54"/>
    <w:rsid w:val="009312D3"/>
    <w:rsid w:val="00933163"/>
    <w:rsid w:val="0093359B"/>
    <w:rsid w:val="009349C1"/>
    <w:rsid w:val="00935DC2"/>
    <w:rsid w:val="009366FA"/>
    <w:rsid w:val="009367AE"/>
    <w:rsid w:val="00937111"/>
    <w:rsid w:val="00937887"/>
    <w:rsid w:val="009421AB"/>
    <w:rsid w:val="00943399"/>
    <w:rsid w:val="009434E7"/>
    <w:rsid w:val="00946202"/>
    <w:rsid w:val="0094738A"/>
    <w:rsid w:val="00947A1D"/>
    <w:rsid w:val="00947F50"/>
    <w:rsid w:val="00950E4F"/>
    <w:rsid w:val="009514EA"/>
    <w:rsid w:val="009536CC"/>
    <w:rsid w:val="009547BC"/>
    <w:rsid w:val="00955A60"/>
    <w:rsid w:val="009560F2"/>
    <w:rsid w:val="00956E14"/>
    <w:rsid w:val="00960393"/>
    <w:rsid w:val="009604CC"/>
    <w:rsid w:val="00960877"/>
    <w:rsid w:val="00960E7F"/>
    <w:rsid w:val="009623AD"/>
    <w:rsid w:val="0096356D"/>
    <w:rsid w:val="00963F1D"/>
    <w:rsid w:val="00964311"/>
    <w:rsid w:val="00967167"/>
    <w:rsid w:val="00967261"/>
    <w:rsid w:val="0096748D"/>
    <w:rsid w:val="00971B72"/>
    <w:rsid w:val="00972C07"/>
    <w:rsid w:val="00972F26"/>
    <w:rsid w:val="00973745"/>
    <w:rsid w:val="00974442"/>
    <w:rsid w:val="00974D83"/>
    <w:rsid w:val="00974E28"/>
    <w:rsid w:val="00975A15"/>
    <w:rsid w:val="0097708E"/>
    <w:rsid w:val="0097765E"/>
    <w:rsid w:val="00977FB2"/>
    <w:rsid w:val="00980B45"/>
    <w:rsid w:val="00984E00"/>
    <w:rsid w:val="00985067"/>
    <w:rsid w:val="00987F6A"/>
    <w:rsid w:val="00990929"/>
    <w:rsid w:val="00992667"/>
    <w:rsid w:val="00992F9A"/>
    <w:rsid w:val="009935E7"/>
    <w:rsid w:val="009957E3"/>
    <w:rsid w:val="00996102"/>
    <w:rsid w:val="00996988"/>
    <w:rsid w:val="00997212"/>
    <w:rsid w:val="00997B91"/>
    <w:rsid w:val="009A1F4A"/>
    <w:rsid w:val="009A25BE"/>
    <w:rsid w:val="009A3381"/>
    <w:rsid w:val="009A3777"/>
    <w:rsid w:val="009A440C"/>
    <w:rsid w:val="009A5CF7"/>
    <w:rsid w:val="009A79B6"/>
    <w:rsid w:val="009B0E93"/>
    <w:rsid w:val="009B1B17"/>
    <w:rsid w:val="009B2394"/>
    <w:rsid w:val="009B4653"/>
    <w:rsid w:val="009B7077"/>
    <w:rsid w:val="009C1C8C"/>
    <w:rsid w:val="009C2499"/>
    <w:rsid w:val="009C2540"/>
    <w:rsid w:val="009C2B20"/>
    <w:rsid w:val="009C5830"/>
    <w:rsid w:val="009C59DC"/>
    <w:rsid w:val="009C5F5E"/>
    <w:rsid w:val="009C5FA0"/>
    <w:rsid w:val="009C60DE"/>
    <w:rsid w:val="009D12BC"/>
    <w:rsid w:val="009D267B"/>
    <w:rsid w:val="009D2B1A"/>
    <w:rsid w:val="009D32DD"/>
    <w:rsid w:val="009D5122"/>
    <w:rsid w:val="009E262A"/>
    <w:rsid w:val="009E3135"/>
    <w:rsid w:val="009E3B14"/>
    <w:rsid w:val="009E5443"/>
    <w:rsid w:val="009E5725"/>
    <w:rsid w:val="009E6831"/>
    <w:rsid w:val="009E723F"/>
    <w:rsid w:val="009F10B4"/>
    <w:rsid w:val="009F143A"/>
    <w:rsid w:val="009F2375"/>
    <w:rsid w:val="009F2718"/>
    <w:rsid w:val="009F3772"/>
    <w:rsid w:val="009F485E"/>
    <w:rsid w:val="009F538E"/>
    <w:rsid w:val="009F5BD3"/>
    <w:rsid w:val="009F6244"/>
    <w:rsid w:val="009F63CC"/>
    <w:rsid w:val="00A00169"/>
    <w:rsid w:val="00A0019C"/>
    <w:rsid w:val="00A01C2D"/>
    <w:rsid w:val="00A0472E"/>
    <w:rsid w:val="00A0591F"/>
    <w:rsid w:val="00A06BDE"/>
    <w:rsid w:val="00A076AC"/>
    <w:rsid w:val="00A0776D"/>
    <w:rsid w:val="00A07872"/>
    <w:rsid w:val="00A11CF9"/>
    <w:rsid w:val="00A12D8C"/>
    <w:rsid w:val="00A137FF"/>
    <w:rsid w:val="00A1473D"/>
    <w:rsid w:val="00A14E30"/>
    <w:rsid w:val="00A15716"/>
    <w:rsid w:val="00A15747"/>
    <w:rsid w:val="00A1589B"/>
    <w:rsid w:val="00A15C91"/>
    <w:rsid w:val="00A16860"/>
    <w:rsid w:val="00A22978"/>
    <w:rsid w:val="00A22AA1"/>
    <w:rsid w:val="00A22FAF"/>
    <w:rsid w:val="00A24614"/>
    <w:rsid w:val="00A24B7E"/>
    <w:rsid w:val="00A24F39"/>
    <w:rsid w:val="00A25D42"/>
    <w:rsid w:val="00A265FF"/>
    <w:rsid w:val="00A269AC"/>
    <w:rsid w:val="00A26D69"/>
    <w:rsid w:val="00A26ED4"/>
    <w:rsid w:val="00A278EB"/>
    <w:rsid w:val="00A3033A"/>
    <w:rsid w:val="00A311DE"/>
    <w:rsid w:val="00A31739"/>
    <w:rsid w:val="00A3204C"/>
    <w:rsid w:val="00A329B6"/>
    <w:rsid w:val="00A32ECF"/>
    <w:rsid w:val="00A33EA6"/>
    <w:rsid w:val="00A35E53"/>
    <w:rsid w:val="00A364E0"/>
    <w:rsid w:val="00A3697E"/>
    <w:rsid w:val="00A37AA2"/>
    <w:rsid w:val="00A40466"/>
    <w:rsid w:val="00A40950"/>
    <w:rsid w:val="00A40D4F"/>
    <w:rsid w:val="00A413BE"/>
    <w:rsid w:val="00A416DA"/>
    <w:rsid w:val="00A422A8"/>
    <w:rsid w:val="00A44423"/>
    <w:rsid w:val="00A44972"/>
    <w:rsid w:val="00A47FA0"/>
    <w:rsid w:val="00A50116"/>
    <w:rsid w:val="00A5060A"/>
    <w:rsid w:val="00A514E9"/>
    <w:rsid w:val="00A52A72"/>
    <w:rsid w:val="00A52BA5"/>
    <w:rsid w:val="00A54FAC"/>
    <w:rsid w:val="00A55A93"/>
    <w:rsid w:val="00A57F72"/>
    <w:rsid w:val="00A60065"/>
    <w:rsid w:val="00A634F4"/>
    <w:rsid w:val="00A63C0D"/>
    <w:rsid w:val="00A641D4"/>
    <w:rsid w:val="00A64B7F"/>
    <w:rsid w:val="00A64DF8"/>
    <w:rsid w:val="00A64FB7"/>
    <w:rsid w:val="00A6575C"/>
    <w:rsid w:val="00A66564"/>
    <w:rsid w:val="00A667CD"/>
    <w:rsid w:val="00A66B94"/>
    <w:rsid w:val="00A66F38"/>
    <w:rsid w:val="00A67402"/>
    <w:rsid w:val="00A678B0"/>
    <w:rsid w:val="00A67BC6"/>
    <w:rsid w:val="00A70DEB"/>
    <w:rsid w:val="00A7164E"/>
    <w:rsid w:val="00A75BEE"/>
    <w:rsid w:val="00A766B0"/>
    <w:rsid w:val="00A77100"/>
    <w:rsid w:val="00A77C80"/>
    <w:rsid w:val="00A81A9F"/>
    <w:rsid w:val="00A8217F"/>
    <w:rsid w:val="00A823C6"/>
    <w:rsid w:val="00A84150"/>
    <w:rsid w:val="00A8447A"/>
    <w:rsid w:val="00A8621C"/>
    <w:rsid w:val="00A871CB"/>
    <w:rsid w:val="00A872AA"/>
    <w:rsid w:val="00A910EB"/>
    <w:rsid w:val="00A916E2"/>
    <w:rsid w:val="00A91E03"/>
    <w:rsid w:val="00A920C5"/>
    <w:rsid w:val="00A92DF2"/>
    <w:rsid w:val="00A9366F"/>
    <w:rsid w:val="00A938D6"/>
    <w:rsid w:val="00A943B3"/>
    <w:rsid w:val="00A945AE"/>
    <w:rsid w:val="00AA1946"/>
    <w:rsid w:val="00AA1DDD"/>
    <w:rsid w:val="00AA22E5"/>
    <w:rsid w:val="00AA3547"/>
    <w:rsid w:val="00AA4F3E"/>
    <w:rsid w:val="00AA74C2"/>
    <w:rsid w:val="00AB10F0"/>
    <w:rsid w:val="00AB2DDD"/>
    <w:rsid w:val="00AB2FF9"/>
    <w:rsid w:val="00AB3869"/>
    <w:rsid w:val="00AB4C6A"/>
    <w:rsid w:val="00AB6548"/>
    <w:rsid w:val="00AB7637"/>
    <w:rsid w:val="00AC024A"/>
    <w:rsid w:val="00AC0532"/>
    <w:rsid w:val="00AC0794"/>
    <w:rsid w:val="00AC1078"/>
    <w:rsid w:val="00AC19BA"/>
    <w:rsid w:val="00AC1FA8"/>
    <w:rsid w:val="00AC4158"/>
    <w:rsid w:val="00AC51F0"/>
    <w:rsid w:val="00AC535C"/>
    <w:rsid w:val="00AD141D"/>
    <w:rsid w:val="00AD25A5"/>
    <w:rsid w:val="00AD6C38"/>
    <w:rsid w:val="00AD7EC7"/>
    <w:rsid w:val="00AE160E"/>
    <w:rsid w:val="00AE30DC"/>
    <w:rsid w:val="00AE48B4"/>
    <w:rsid w:val="00AE48E8"/>
    <w:rsid w:val="00AE645B"/>
    <w:rsid w:val="00AF030D"/>
    <w:rsid w:val="00AF07C0"/>
    <w:rsid w:val="00AF0CB2"/>
    <w:rsid w:val="00AF3A52"/>
    <w:rsid w:val="00AF4F40"/>
    <w:rsid w:val="00AF510C"/>
    <w:rsid w:val="00AF5CD2"/>
    <w:rsid w:val="00AF678F"/>
    <w:rsid w:val="00AF690A"/>
    <w:rsid w:val="00B0056A"/>
    <w:rsid w:val="00B00C70"/>
    <w:rsid w:val="00B01C11"/>
    <w:rsid w:val="00B01E68"/>
    <w:rsid w:val="00B04334"/>
    <w:rsid w:val="00B05A49"/>
    <w:rsid w:val="00B06D39"/>
    <w:rsid w:val="00B07C7A"/>
    <w:rsid w:val="00B118CF"/>
    <w:rsid w:val="00B11921"/>
    <w:rsid w:val="00B11B03"/>
    <w:rsid w:val="00B11CD6"/>
    <w:rsid w:val="00B1388C"/>
    <w:rsid w:val="00B155E4"/>
    <w:rsid w:val="00B15F89"/>
    <w:rsid w:val="00B16857"/>
    <w:rsid w:val="00B1739B"/>
    <w:rsid w:val="00B17B2F"/>
    <w:rsid w:val="00B17CDA"/>
    <w:rsid w:val="00B22014"/>
    <w:rsid w:val="00B228B7"/>
    <w:rsid w:val="00B257F2"/>
    <w:rsid w:val="00B27920"/>
    <w:rsid w:val="00B30671"/>
    <w:rsid w:val="00B313BA"/>
    <w:rsid w:val="00B3339F"/>
    <w:rsid w:val="00B34AB7"/>
    <w:rsid w:val="00B35855"/>
    <w:rsid w:val="00B365DF"/>
    <w:rsid w:val="00B4297B"/>
    <w:rsid w:val="00B455E7"/>
    <w:rsid w:val="00B45D16"/>
    <w:rsid w:val="00B45F2B"/>
    <w:rsid w:val="00B4623E"/>
    <w:rsid w:val="00B50884"/>
    <w:rsid w:val="00B509D3"/>
    <w:rsid w:val="00B52763"/>
    <w:rsid w:val="00B52A1E"/>
    <w:rsid w:val="00B53812"/>
    <w:rsid w:val="00B5623A"/>
    <w:rsid w:val="00B56BFD"/>
    <w:rsid w:val="00B57B25"/>
    <w:rsid w:val="00B6085D"/>
    <w:rsid w:val="00B60B78"/>
    <w:rsid w:val="00B614F2"/>
    <w:rsid w:val="00B63081"/>
    <w:rsid w:val="00B632FD"/>
    <w:rsid w:val="00B63938"/>
    <w:rsid w:val="00B644FB"/>
    <w:rsid w:val="00B64720"/>
    <w:rsid w:val="00B64A17"/>
    <w:rsid w:val="00B64C9A"/>
    <w:rsid w:val="00B64D66"/>
    <w:rsid w:val="00B64FB6"/>
    <w:rsid w:val="00B65231"/>
    <w:rsid w:val="00B6546A"/>
    <w:rsid w:val="00B654A6"/>
    <w:rsid w:val="00B65678"/>
    <w:rsid w:val="00B66153"/>
    <w:rsid w:val="00B66907"/>
    <w:rsid w:val="00B67EBE"/>
    <w:rsid w:val="00B67F49"/>
    <w:rsid w:val="00B73269"/>
    <w:rsid w:val="00B745AA"/>
    <w:rsid w:val="00B76D11"/>
    <w:rsid w:val="00B77BCF"/>
    <w:rsid w:val="00B81C3A"/>
    <w:rsid w:val="00B82DA3"/>
    <w:rsid w:val="00B836C4"/>
    <w:rsid w:val="00B84258"/>
    <w:rsid w:val="00B8457A"/>
    <w:rsid w:val="00B85EEC"/>
    <w:rsid w:val="00B86364"/>
    <w:rsid w:val="00B87D4B"/>
    <w:rsid w:val="00B87E5E"/>
    <w:rsid w:val="00B907A2"/>
    <w:rsid w:val="00B92D24"/>
    <w:rsid w:val="00B934ED"/>
    <w:rsid w:val="00B93BC1"/>
    <w:rsid w:val="00B95B9F"/>
    <w:rsid w:val="00BA17D0"/>
    <w:rsid w:val="00BA189C"/>
    <w:rsid w:val="00BA1E20"/>
    <w:rsid w:val="00BA29CB"/>
    <w:rsid w:val="00BA604F"/>
    <w:rsid w:val="00BA715F"/>
    <w:rsid w:val="00BA7630"/>
    <w:rsid w:val="00BB170C"/>
    <w:rsid w:val="00BB4653"/>
    <w:rsid w:val="00BB59F9"/>
    <w:rsid w:val="00BB5BDB"/>
    <w:rsid w:val="00BC3573"/>
    <w:rsid w:val="00BC3892"/>
    <w:rsid w:val="00BC3E3E"/>
    <w:rsid w:val="00BC41EE"/>
    <w:rsid w:val="00BD25AE"/>
    <w:rsid w:val="00BD3049"/>
    <w:rsid w:val="00BD3232"/>
    <w:rsid w:val="00BD3870"/>
    <w:rsid w:val="00BD4637"/>
    <w:rsid w:val="00BD48DE"/>
    <w:rsid w:val="00BD5160"/>
    <w:rsid w:val="00BD783E"/>
    <w:rsid w:val="00BE024F"/>
    <w:rsid w:val="00BE061C"/>
    <w:rsid w:val="00BE0921"/>
    <w:rsid w:val="00BE0B9C"/>
    <w:rsid w:val="00BE0BD7"/>
    <w:rsid w:val="00BE1614"/>
    <w:rsid w:val="00BE34C0"/>
    <w:rsid w:val="00BE39E3"/>
    <w:rsid w:val="00BE3A85"/>
    <w:rsid w:val="00BE3D95"/>
    <w:rsid w:val="00BE58D0"/>
    <w:rsid w:val="00BE7D56"/>
    <w:rsid w:val="00BF0941"/>
    <w:rsid w:val="00BF0AE3"/>
    <w:rsid w:val="00BF0E44"/>
    <w:rsid w:val="00BF15CC"/>
    <w:rsid w:val="00BF2673"/>
    <w:rsid w:val="00BF284D"/>
    <w:rsid w:val="00BF3B06"/>
    <w:rsid w:val="00BF41F3"/>
    <w:rsid w:val="00BF4B96"/>
    <w:rsid w:val="00BF5205"/>
    <w:rsid w:val="00BF6FEC"/>
    <w:rsid w:val="00BF785B"/>
    <w:rsid w:val="00BF7A2A"/>
    <w:rsid w:val="00BF7A88"/>
    <w:rsid w:val="00C010FA"/>
    <w:rsid w:val="00C019BE"/>
    <w:rsid w:val="00C01D11"/>
    <w:rsid w:val="00C01EA9"/>
    <w:rsid w:val="00C0323B"/>
    <w:rsid w:val="00C03280"/>
    <w:rsid w:val="00C03E75"/>
    <w:rsid w:val="00C043CB"/>
    <w:rsid w:val="00C0572A"/>
    <w:rsid w:val="00C06687"/>
    <w:rsid w:val="00C06D67"/>
    <w:rsid w:val="00C07BAF"/>
    <w:rsid w:val="00C10004"/>
    <w:rsid w:val="00C1162B"/>
    <w:rsid w:val="00C119A1"/>
    <w:rsid w:val="00C11D6C"/>
    <w:rsid w:val="00C1298C"/>
    <w:rsid w:val="00C12D1F"/>
    <w:rsid w:val="00C1310A"/>
    <w:rsid w:val="00C156E7"/>
    <w:rsid w:val="00C2073D"/>
    <w:rsid w:val="00C20C9C"/>
    <w:rsid w:val="00C22ABA"/>
    <w:rsid w:val="00C2475E"/>
    <w:rsid w:val="00C24A63"/>
    <w:rsid w:val="00C278F0"/>
    <w:rsid w:val="00C27A34"/>
    <w:rsid w:val="00C31E49"/>
    <w:rsid w:val="00C3241E"/>
    <w:rsid w:val="00C33BA1"/>
    <w:rsid w:val="00C33CF8"/>
    <w:rsid w:val="00C36F08"/>
    <w:rsid w:val="00C4024E"/>
    <w:rsid w:val="00C41095"/>
    <w:rsid w:val="00C43306"/>
    <w:rsid w:val="00C43B1B"/>
    <w:rsid w:val="00C44640"/>
    <w:rsid w:val="00C448CD"/>
    <w:rsid w:val="00C4799B"/>
    <w:rsid w:val="00C50C4E"/>
    <w:rsid w:val="00C51148"/>
    <w:rsid w:val="00C51CFB"/>
    <w:rsid w:val="00C526F7"/>
    <w:rsid w:val="00C56A7D"/>
    <w:rsid w:val="00C577AD"/>
    <w:rsid w:val="00C57D4D"/>
    <w:rsid w:val="00C61AE9"/>
    <w:rsid w:val="00C626F3"/>
    <w:rsid w:val="00C62984"/>
    <w:rsid w:val="00C62A4C"/>
    <w:rsid w:val="00C64607"/>
    <w:rsid w:val="00C64B60"/>
    <w:rsid w:val="00C65B0E"/>
    <w:rsid w:val="00C666AA"/>
    <w:rsid w:val="00C66B13"/>
    <w:rsid w:val="00C714C3"/>
    <w:rsid w:val="00C71557"/>
    <w:rsid w:val="00C71D16"/>
    <w:rsid w:val="00C73D75"/>
    <w:rsid w:val="00C7459A"/>
    <w:rsid w:val="00C74CDE"/>
    <w:rsid w:val="00C766B2"/>
    <w:rsid w:val="00C77815"/>
    <w:rsid w:val="00C779C2"/>
    <w:rsid w:val="00C77E91"/>
    <w:rsid w:val="00C826B5"/>
    <w:rsid w:val="00C83333"/>
    <w:rsid w:val="00C84767"/>
    <w:rsid w:val="00C8636C"/>
    <w:rsid w:val="00C8693C"/>
    <w:rsid w:val="00C869D8"/>
    <w:rsid w:val="00C87004"/>
    <w:rsid w:val="00C87402"/>
    <w:rsid w:val="00C919B1"/>
    <w:rsid w:val="00C91BF3"/>
    <w:rsid w:val="00C91F46"/>
    <w:rsid w:val="00C9205B"/>
    <w:rsid w:val="00C93FC3"/>
    <w:rsid w:val="00C951A2"/>
    <w:rsid w:val="00C961CF"/>
    <w:rsid w:val="00C96A92"/>
    <w:rsid w:val="00C970A9"/>
    <w:rsid w:val="00C97392"/>
    <w:rsid w:val="00C97CC2"/>
    <w:rsid w:val="00CA06AB"/>
    <w:rsid w:val="00CA10DB"/>
    <w:rsid w:val="00CA3202"/>
    <w:rsid w:val="00CA522E"/>
    <w:rsid w:val="00CA5353"/>
    <w:rsid w:val="00CA734A"/>
    <w:rsid w:val="00CA75B8"/>
    <w:rsid w:val="00CA7A9D"/>
    <w:rsid w:val="00CB01A4"/>
    <w:rsid w:val="00CB1DF6"/>
    <w:rsid w:val="00CB2123"/>
    <w:rsid w:val="00CB25B4"/>
    <w:rsid w:val="00CB2A93"/>
    <w:rsid w:val="00CB3F17"/>
    <w:rsid w:val="00CB411A"/>
    <w:rsid w:val="00CB44D6"/>
    <w:rsid w:val="00CB5392"/>
    <w:rsid w:val="00CB5EE5"/>
    <w:rsid w:val="00CB6522"/>
    <w:rsid w:val="00CB6797"/>
    <w:rsid w:val="00CB7B8E"/>
    <w:rsid w:val="00CC1F5A"/>
    <w:rsid w:val="00CC3B42"/>
    <w:rsid w:val="00CC3E91"/>
    <w:rsid w:val="00CC46B0"/>
    <w:rsid w:val="00CC527D"/>
    <w:rsid w:val="00CC6B76"/>
    <w:rsid w:val="00CD039B"/>
    <w:rsid w:val="00CD0746"/>
    <w:rsid w:val="00CD4ED2"/>
    <w:rsid w:val="00CD675C"/>
    <w:rsid w:val="00CE20E9"/>
    <w:rsid w:val="00CE2A91"/>
    <w:rsid w:val="00CE31ED"/>
    <w:rsid w:val="00CE4CA0"/>
    <w:rsid w:val="00CE59EE"/>
    <w:rsid w:val="00CE63E1"/>
    <w:rsid w:val="00CE6A28"/>
    <w:rsid w:val="00CE743E"/>
    <w:rsid w:val="00CF1AE2"/>
    <w:rsid w:val="00CF1BB8"/>
    <w:rsid w:val="00CF295C"/>
    <w:rsid w:val="00CF362F"/>
    <w:rsid w:val="00CF4736"/>
    <w:rsid w:val="00CF7401"/>
    <w:rsid w:val="00D03299"/>
    <w:rsid w:val="00D06C1E"/>
    <w:rsid w:val="00D06C33"/>
    <w:rsid w:val="00D12A33"/>
    <w:rsid w:val="00D12BD5"/>
    <w:rsid w:val="00D12F4E"/>
    <w:rsid w:val="00D1399B"/>
    <w:rsid w:val="00D1446C"/>
    <w:rsid w:val="00D14AC5"/>
    <w:rsid w:val="00D14DB7"/>
    <w:rsid w:val="00D157A8"/>
    <w:rsid w:val="00D162D8"/>
    <w:rsid w:val="00D22539"/>
    <w:rsid w:val="00D233B1"/>
    <w:rsid w:val="00D245B7"/>
    <w:rsid w:val="00D24CF0"/>
    <w:rsid w:val="00D2579E"/>
    <w:rsid w:val="00D25FFC"/>
    <w:rsid w:val="00D264CD"/>
    <w:rsid w:val="00D26553"/>
    <w:rsid w:val="00D2687E"/>
    <w:rsid w:val="00D2771D"/>
    <w:rsid w:val="00D3011A"/>
    <w:rsid w:val="00D308D8"/>
    <w:rsid w:val="00D323BA"/>
    <w:rsid w:val="00D32424"/>
    <w:rsid w:val="00D336EA"/>
    <w:rsid w:val="00D33EE0"/>
    <w:rsid w:val="00D36CCC"/>
    <w:rsid w:val="00D36E8D"/>
    <w:rsid w:val="00D37510"/>
    <w:rsid w:val="00D375F9"/>
    <w:rsid w:val="00D37744"/>
    <w:rsid w:val="00D37E21"/>
    <w:rsid w:val="00D40843"/>
    <w:rsid w:val="00D44E7E"/>
    <w:rsid w:val="00D45373"/>
    <w:rsid w:val="00D4537A"/>
    <w:rsid w:val="00D45871"/>
    <w:rsid w:val="00D502A5"/>
    <w:rsid w:val="00D517F1"/>
    <w:rsid w:val="00D51BC7"/>
    <w:rsid w:val="00D530D4"/>
    <w:rsid w:val="00D55718"/>
    <w:rsid w:val="00D55A3F"/>
    <w:rsid w:val="00D57435"/>
    <w:rsid w:val="00D57EE4"/>
    <w:rsid w:val="00D57F47"/>
    <w:rsid w:val="00D608CB"/>
    <w:rsid w:val="00D62F18"/>
    <w:rsid w:val="00D632DB"/>
    <w:rsid w:val="00D642C1"/>
    <w:rsid w:val="00D65644"/>
    <w:rsid w:val="00D65CF2"/>
    <w:rsid w:val="00D66637"/>
    <w:rsid w:val="00D66D66"/>
    <w:rsid w:val="00D677E1"/>
    <w:rsid w:val="00D70DE9"/>
    <w:rsid w:val="00D72126"/>
    <w:rsid w:val="00D72A1C"/>
    <w:rsid w:val="00D73E49"/>
    <w:rsid w:val="00D751AA"/>
    <w:rsid w:val="00D75C79"/>
    <w:rsid w:val="00D7623A"/>
    <w:rsid w:val="00D806E8"/>
    <w:rsid w:val="00D81E09"/>
    <w:rsid w:val="00D83482"/>
    <w:rsid w:val="00D85729"/>
    <w:rsid w:val="00D865D6"/>
    <w:rsid w:val="00D8734F"/>
    <w:rsid w:val="00D9030D"/>
    <w:rsid w:val="00D92E08"/>
    <w:rsid w:val="00D94D57"/>
    <w:rsid w:val="00D95784"/>
    <w:rsid w:val="00D960DD"/>
    <w:rsid w:val="00D962B8"/>
    <w:rsid w:val="00D972E9"/>
    <w:rsid w:val="00D97EB9"/>
    <w:rsid w:val="00DA20D8"/>
    <w:rsid w:val="00DA5284"/>
    <w:rsid w:val="00DB074A"/>
    <w:rsid w:val="00DB07BE"/>
    <w:rsid w:val="00DB16F9"/>
    <w:rsid w:val="00DB2A01"/>
    <w:rsid w:val="00DB4181"/>
    <w:rsid w:val="00DB52A1"/>
    <w:rsid w:val="00DB5C02"/>
    <w:rsid w:val="00DB7AEF"/>
    <w:rsid w:val="00DC2598"/>
    <w:rsid w:val="00DC3C2C"/>
    <w:rsid w:val="00DC5629"/>
    <w:rsid w:val="00DD1FD9"/>
    <w:rsid w:val="00DD25B7"/>
    <w:rsid w:val="00DD35FA"/>
    <w:rsid w:val="00DD6CDF"/>
    <w:rsid w:val="00DD6F2A"/>
    <w:rsid w:val="00DD7BEC"/>
    <w:rsid w:val="00DE25DE"/>
    <w:rsid w:val="00DE2B17"/>
    <w:rsid w:val="00DE2F35"/>
    <w:rsid w:val="00DE4CE2"/>
    <w:rsid w:val="00DE6506"/>
    <w:rsid w:val="00DE7320"/>
    <w:rsid w:val="00DF26EC"/>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031A"/>
    <w:rsid w:val="00E11DB1"/>
    <w:rsid w:val="00E12CA9"/>
    <w:rsid w:val="00E13D14"/>
    <w:rsid w:val="00E14680"/>
    <w:rsid w:val="00E14D17"/>
    <w:rsid w:val="00E1570A"/>
    <w:rsid w:val="00E15EF1"/>
    <w:rsid w:val="00E16154"/>
    <w:rsid w:val="00E17646"/>
    <w:rsid w:val="00E17EC3"/>
    <w:rsid w:val="00E228AA"/>
    <w:rsid w:val="00E231AF"/>
    <w:rsid w:val="00E25105"/>
    <w:rsid w:val="00E2595D"/>
    <w:rsid w:val="00E25A8F"/>
    <w:rsid w:val="00E25ABA"/>
    <w:rsid w:val="00E25DAE"/>
    <w:rsid w:val="00E26805"/>
    <w:rsid w:val="00E27823"/>
    <w:rsid w:val="00E310A4"/>
    <w:rsid w:val="00E313B1"/>
    <w:rsid w:val="00E32DA9"/>
    <w:rsid w:val="00E3308A"/>
    <w:rsid w:val="00E33729"/>
    <w:rsid w:val="00E33C84"/>
    <w:rsid w:val="00E3470E"/>
    <w:rsid w:val="00E35010"/>
    <w:rsid w:val="00E36342"/>
    <w:rsid w:val="00E36712"/>
    <w:rsid w:val="00E37112"/>
    <w:rsid w:val="00E40511"/>
    <w:rsid w:val="00E40BFC"/>
    <w:rsid w:val="00E41080"/>
    <w:rsid w:val="00E415C2"/>
    <w:rsid w:val="00E41B79"/>
    <w:rsid w:val="00E42317"/>
    <w:rsid w:val="00E42B52"/>
    <w:rsid w:val="00E43FA7"/>
    <w:rsid w:val="00E4546A"/>
    <w:rsid w:val="00E458BF"/>
    <w:rsid w:val="00E50A05"/>
    <w:rsid w:val="00E51CFD"/>
    <w:rsid w:val="00E521C8"/>
    <w:rsid w:val="00E521CA"/>
    <w:rsid w:val="00E52411"/>
    <w:rsid w:val="00E55E57"/>
    <w:rsid w:val="00E57E5A"/>
    <w:rsid w:val="00E609B6"/>
    <w:rsid w:val="00E60D9C"/>
    <w:rsid w:val="00E64043"/>
    <w:rsid w:val="00E6477F"/>
    <w:rsid w:val="00E64B42"/>
    <w:rsid w:val="00E651DD"/>
    <w:rsid w:val="00E71597"/>
    <w:rsid w:val="00E7214F"/>
    <w:rsid w:val="00E73437"/>
    <w:rsid w:val="00E757F2"/>
    <w:rsid w:val="00E75C26"/>
    <w:rsid w:val="00E75C72"/>
    <w:rsid w:val="00E7757A"/>
    <w:rsid w:val="00E83054"/>
    <w:rsid w:val="00E85DAC"/>
    <w:rsid w:val="00E86F9D"/>
    <w:rsid w:val="00E908BB"/>
    <w:rsid w:val="00E92925"/>
    <w:rsid w:val="00E938D3"/>
    <w:rsid w:val="00E942CB"/>
    <w:rsid w:val="00E95628"/>
    <w:rsid w:val="00E962B8"/>
    <w:rsid w:val="00E97AEA"/>
    <w:rsid w:val="00E97B16"/>
    <w:rsid w:val="00EA074E"/>
    <w:rsid w:val="00EA28B6"/>
    <w:rsid w:val="00EA2916"/>
    <w:rsid w:val="00EA50AD"/>
    <w:rsid w:val="00EA5667"/>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0F33"/>
    <w:rsid w:val="00EC25F5"/>
    <w:rsid w:val="00EC2E57"/>
    <w:rsid w:val="00EC3DE0"/>
    <w:rsid w:val="00EC5596"/>
    <w:rsid w:val="00EC5C3B"/>
    <w:rsid w:val="00EC6DD3"/>
    <w:rsid w:val="00EC704C"/>
    <w:rsid w:val="00EC7548"/>
    <w:rsid w:val="00EC7807"/>
    <w:rsid w:val="00EC7BDE"/>
    <w:rsid w:val="00ED2691"/>
    <w:rsid w:val="00ED2DF0"/>
    <w:rsid w:val="00ED3EC2"/>
    <w:rsid w:val="00ED65FF"/>
    <w:rsid w:val="00ED6995"/>
    <w:rsid w:val="00ED76CF"/>
    <w:rsid w:val="00EE18D4"/>
    <w:rsid w:val="00EE1B96"/>
    <w:rsid w:val="00EE4930"/>
    <w:rsid w:val="00EE5AC2"/>
    <w:rsid w:val="00EE5AFB"/>
    <w:rsid w:val="00EE697E"/>
    <w:rsid w:val="00EE746F"/>
    <w:rsid w:val="00EF057E"/>
    <w:rsid w:val="00EF0C22"/>
    <w:rsid w:val="00EF0F97"/>
    <w:rsid w:val="00EF2DC0"/>
    <w:rsid w:val="00EF6278"/>
    <w:rsid w:val="00EF6EED"/>
    <w:rsid w:val="00EF717F"/>
    <w:rsid w:val="00F066C2"/>
    <w:rsid w:val="00F0770C"/>
    <w:rsid w:val="00F07EE5"/>
    <w:rsid w:val="00F12CF2"/>
    <w:rsid w:val="00F141FA"/>
    <w:rsid w:val="00F14CB3"/>
    <w:rsid w:val="00F1502C"/>
    <w:rsid w:val="00F15567"/>
    <w:rsid w:val="00F1626C"/>
    <w:rsid w:val="00F17749"/>
    <w:rsid w:val="00F17D85"/>
    <w:rsid w:val="00F21678"/>
    <w:rsid w:val="00F228C1"/>
    <w:rsid w:val="00F24DE6"/>
    <w:rsid w:val="00F25B2B"/>
    <w:rsid w:val="00F25E86"/>
    <w:rsid w:val="00F27895"/>
    <w:rsid w:val="00F3064C"/>
    <w:rsid w:val="00F309A5"/>
    <w:rsid w:val="00F31156"/>
    <w:rsid w:val="00F32CE4"/>
    <w:rsid w:val="00F340FD"/>
    <w:rsid w:val="00F34648"/>
    <w:rsid w:val="00F348AB"/>
    <w:rsid w:val="00F34B5A"/>
    <w:rsid w:val="00F34DCE"/>
    <w:rsid w:val="00F41623"/>
    <w:rsid w:val="00F419BE"/>
    <w:rsid w:val="00F42C62"/>
    <w:rsid w:val="00F4354F"/>
    <w:rsid w:val="00F4357E"/>
    <w:rsid w:val="00F43963"/>
    <w:rsid w:val="00F44D29"/>
    <w:rsid w:val="00F45D3D"/>
    <w:rsid w:val="00F46483"/>
    <w:rsid w:val="00F50350"/>
    <w:rsid w:val="00F50D2A"/>
    <w:rsid w:val="00F52603"/>
    <w:rsid w:val="00F537D5"/>
    <w:rsid w:val="00F53C17"/>
    <w:rsid w:val="00F5498F"/>
    <w:rsid w:val="00F55D63"/>
    <w:rsid w:val="00F5686F"/>
    <w:rsid w:val="00F56C3E"/>
    <w:rsid w:val="00F57748"/>
    <w:rsid w:val="00F6216C"/>
    <w:rsid w:val="00F62810"/>
    <w:rsid w:val="00F632E9"/>
    <w:rsid w:val="00F636EC"/>
    <w:rsid w:val="00F64852"/>
    <w:rsid w:val="00F65868"/>
    <w:rsid w:val="00F66657"/>
    <w:rsid w:val="00F6679F"/>
    <w:rsid w:val="00F675DA"/>
    <w:rsid w:val="00F70DF4"/>
    <w:rsid w:val="00F71A74"/>
    <w:rsid w:val="00F71DD1"/>
    <w:rsid w:val="00F72621"/>
    <w:rsid w:val="00F72DE5"/>
    <w:rsid w:val="00F753CB"/>
    <w:rsid w:val="00F76034"/>
    <w:rsid w:val="00F76B70"/>
    <w:rsid w:val="00F77CAF"/>
    <w:rsid w:val="00F77F05"/>
    <w:rsid w:val="00F8130F"/>
    <w:rsid w:val="00F81782"/>
    <w:rsid w:val="00F81B65"/>
    <w:rsid w:val="00F81D7B"/>
    <w:rsid w:val="00F81E77"/>
    <w:rsid w:val="00F8312D"/>
    <w:rsid w:val="00F843E5"/>
    <w:rsid w:val="00F8527A"/>
    <w:rsid w:val="00F85A6E"/>
    <w:rsid w:val="00F85E89"/>
    <w:rsid w:val="00F85FEA"/>
    <w:rsid w:val="00F8719A"/>
    <w:rsid w:val="00F87AE2"/>
    <w:rsid w:val="00F91219"/>
    <w:rsid w:val="00F912D0"/>
    <w:rsid w:val="00F913A7"/>
    <w:rsid w:val="00F91538"/>
    <w:rsid w:val="00F917C4"/>
    <w:rsid w:val="00F94197"/>
    <w:rsid w:val="00F96D98"/>
    <w:rsid w:val="00F96E24"/>
    <w:rsid w:val="00FA12F1"/>
    <w:rsid w:val="00FA2A65"/>
    <w:rsid w:val="00FA4DB2"/>
    <w:rsid w:val="00FA573C"/>
    <w:rsid w:val="00FA5772"/>
    <w:rsid w:val="00FA6824"/>
    <w:rsid w:val="00FA74F3"/>
    <w:rsid w:val="00FB00F4"/>
    <w:rsid w:val="00FB06CA"/>
    <w:rsid w:val="00FB14F3"/>
    <w:rsid w:val="00FB1A20"/>
    <w:rsid w:val="00FB1F05"/>
    <w:rsid w:val="00FB21B7"/>
    <w:rsid w:val="00FB4202"/>
    <w:rsid w:val="00FB58B6"/>
    <w:rsid w:val="00FB61F4"/>
    <w:rsid w:val="00FB67FA"/>
    <w:rsid w:val="00FB685E"/>
    <w:rsid w:val="00FB6FE6"/>
    <w:rsid w:val="00FB752B"/>
    <w:rsid w:val="00FC1249"/>
    <w:rsid w:val="00FC23D3"/>
    <w:rsid w:val="00FC2B3F"/>
    <w:rsid w:val="00FC48EA"/>
    <w:rsid w:val="00FC4A09"/>
    <w:rsid w:val="00FC4EFB"/>
    <w:rsid w:val="00FC5657"/>
    <w:rsid w:val="00FC75E4"/>
    <w:rsid w:val="00FD3A6F"/>
    <w:rsid w:val="00FD4800"/>
    <w:rsid w:val="00FD51E0"/>
    <w:rsid w:val="00FD64D8"/>
    <w:rsid w:val="00FD686F"/>
    <w:rsid w:val="00FD71B7"/>
    <w:rsid w:val="00FD7786"/>
    <w:rsid w:val="00FE0380"/>
    <w:rsid w:val="00FE36B3"/>
    <w:rsid w:val="00FE42AA"/>
    <w:rsid w:val="00FE4705"/>
    <w:rsid w:val="00FE51B0"/>
    <w:rsid w:val="00FE57E0"/>
    <w:rsid w:val="00FF091D"/>
    <w:rsid w:val="00FF0BD6"/>
    <w:rsid w:val="00FF24E2"/>
    <w:rsid w:val="00FF2F7F"/>
    <w:rsid w:val="00FF39B2"/>
    <w:rsid w:val="00FF40EB"/>
    <w:rsid w:val="00FF5CD5"/>
    <w:rsid w:val="00FF66EA"/>
    <w:rsid w:val="00FF69D7"/>
    <w:rsid w:val="00FF74F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FE51B0"/>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FE51B0"/>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FE51B0"/>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E51B0"/>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E51B0"/>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character" w:customStyle="1" w:styleId="85pt">
    <w:name w:val="Основной текст + 8.5 pt"/>
    <w:aliases w:val="Полужирный"/>
    <w:uiPriority w:val="99"/>
    <w:rsid w:val="008C4BA5"/>
    <w:rPr>
      <w:rFonts w:ascii="Times New Roman" w:hAnsi="Times New Roman"/>
      <w:b/>
      <w:color w:val="000000"/>
      <w:spacing w:val="0"/>
      <w:w w:val="100"/>
      <w:position w:val="0"/>
      <w:sz w:val="17"/>
      <w:u w:val="none"/>
      <w:lang w:val="ru-RU" w:eastAsia="ru-RU"/>
    </w:rPr>
  </w:style>
  <w:style w:type="paragraph" w:customStyle="1" w:styleId="32">
    <w:name w:val="Основной текст3"/>
    <w:basedOn w:val="Normal"/>
    <w:link w:val="a4"/>
    <w:uiPriority w:val="99"/>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B654A6"/>
    <w:pPr>
      <w:spacing w:before="100" w:beforeAutospacing="1" w:after="100" w:afterAutospacing="1"/>
    </w:pPr>
  </w:style>
  <w:style w:type="character" w:customStyle="1" w:styleId="u">
    <w:name w:val="u"/>
    <w:uiPriority w:val="99"/>
    <w:rsid w:val="00C03E75"/>
  </w:style>
  <w:style w:type="paragraph" w:customStyle="1" w:styleId="FR1">
    <w:name w:val="FR1"/>
    <w:uiPriority w:val="99"/>
    <w:rsid w:val="00AF0CB2"/>
    <w:pPr>
      <w:widowControl w:val="0"/>
      <w:autoSpaceDE w:val="0"/>
      <w:autoSpaceDN w:val="0"/>
      <w:ind w:firstLine="420"/>
    </w:pPr>
    <w:rPr>
      <w:rFonts w:ascii="Arial" w:eastAsia="MS Mincho" w:hAnsi="Arial" w:cs="Arial"/>
      <w:sz w:val="20"/>
      <w:szCs w:val="20"/>
    </w:rPr>
  </w:style>
  <w:style w:type="paragraph" w:customStyle="1" w:styleId="ConsPlusNormal1">
    <w:name w:val="ConsPlusNormal1"/>
    <w:uiPriority w:val="99"/>
    <w:rsid w:val="00AF0CB2"/>
    <w:pPr>
      <w:suppressAutoHyphens/>
    </w:pPr>
    <w:rPr>
      <w:rFonts w:ascii="Arial" w:hAnsi="Arial" w:cs="Tahoma"/>
      <w:kern w:val="1"/>
      <w:sz w:val="20"/>
      <w:szCs w:val="24"/>
      <w:lang w:eastAsia="zh-CN" w:bidi="hi-IN"/>
    </w:rPr>
  </w:style>
  <w:style w:type="paragraph" w:customStyle="1" w:styleId="Bodytext2">
    <w:name w:val="Body text"/>
    <w:basedOn w:val="Normal"/>
    <w:uiPriority w:val="99"/>
    <w:rsid w:val="00540748"/>
    <w:pPr>
      <w:widowControl w:val="0"/>
      <w:shd w:val="clear" w:color="auto" w:fill="FFFFFF"/>
      <w:spacing w:after="240" w:line="274" w:lineRule="exact"/>
      <w:ind w:hanging="360"/>
      <w:jc w:val="right"/>
    </w:pPr>
    <w:rPr>
      <w:color w:val="000000"/>
    </w:rPr>
  </w:style>
  <w:style w:type="paragraph" w:customStyle="1" w:styleId="topleveltext">
    <w:name w:val="topleveltext"/>
    <w:basedOn w:val="Normal"/>
    <w:uiPriority w:val="99"/>
    <w:rsid w:val="009F63CC"/>
    <w:pPr>
      <w:spacing w:before="100" w:beforeAutospacing="1" w:after="100" w:afterAutospacing="1"/>
    </w:pPr>
  </w:style>
  <w:style w:type="paragraph" w:customStyle="1" w:styleId="FORMATTEXT0">
    <w:name w:val=".FORMATTEXT"/>
    <w:uiPriority w:val="99"/>
    <w:rsid w:val="00C77815"/>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divs>
    <w:div w:id="1539970754">
      <w:marLeft w:val="0"/>
      <w:marRight w:val="0"/>
      <w:marTop w:val="0"/>
      <w:marBottom w:val="0"/>
      <w:divBdr>
        <w:top w:val="none" w:sz="0" w:space="0" w:color="auto"/>
        <w:left w:val="none" w:sz="0" w:space="0" w:color="auto"/>
        <w:bottom w:val="none" w:sz="0" w:space="0" w:color="auto"/>
        <w:right w:val="none" w:sz="0" w:space="0" w:color="auto"/>
      </w:divBdr>
      <w:divsChild>
        <w:div w:id="1539970759">
          <w:marLeft w:val="0"/>
          <w:marRight w:val="0"/>
          <w:marTop w:val="120"/>
          <w:marBottom w:val="0"/>
          <w:divBdr>
            <w:top w:val="none" w:sz="0" w:space="0" w:color="auto"/>
            <w:left w:val="none" w:sz="0" w:space="0" w:color="auto"/>
            <w:bottom w:val="none" w:sz="0" w:space="0" w:color="auto"/>
            <w:right w:val="none" w:sz="0" w:space="0" w:color="auto"/>
          </w:divBdr>
        </w:div>
        <w:div w:id="1539970761">
          <w:marLeft w:val="0"/>
          <w:marRight w:val="0"/>
          <w:marTop w:val="120"/>
          <w:marBottom w:val="0"/>
          <w:divBdr>
            <w:top w:val="none" w:sz="0" w:space="0" w:color="auto"/>
            <w:left w:val="none" w:sz="0" w:space="0" w:color="auto"/>
            <w:bottom w:val="none" w:sz="0" w:space="0" w:color="auto"/>
            <w:right w:val="none" w:sz="0" w:space="0" w:color="auto"/>
          </w:divBdr>
        </w:div>
        <w:div w:id="1539970766">
          <w:marLeft w:val="0"/>
          <w:marRight w:val="0"/>
          <w:marTop w:val="120"/>
          <w:marBottom w:val="0"/>
          <w:divBdr>
            <w:top w:val="none" w:sz="0" w:space="0" w:color="auto"/>
            <w:left w:val="none" w:sz="0" w:space="0" w:color="auto"/>
            <w:bottom w:val="none" w:sz="0" w:space="0" w:color="auto"/>
            <w:right w:val="none" w:sz="0" w:space="0" w:color="auto"/>
          </w:divBdr>
        </w:div>
        <w:div w:id="1539970788">
          <w:marLeft w:val="0"/>
          <w:marRight w:val="0"/>
          <w:marTop w:val="120"/>
          <w:marBottom w:val="0"/>
          <w:divBdr>
            <w:top w:val="none" w:sz="0" w:space="0" w:color="auto"/>
            <w:left w:val="none" w:sz="0" w:space="0" w:color="auto"/>
            <w:bottom w:val="none" w:sz="0" w:space="0" w:color="auto"/>
            <w:right w:val="none" w:sz="0" w:space="0" w:color="auto"/>
          </w:divBdr>
        </w:div>
        <w:div w:id="1539970796">
          <w:marLeft w:val="0"/>
          <w:marRight w:val="0"/>
          <w:marTop w:val="120"/>
          <w:marBottom w:val="0"/>
          <w:divBdr>
            <w:top w:val="none" w:sz="0" w:space="0" w:color="auto"/>
            <w:left w:val="none" w:sz="0" w:space="0" w:color="auto"/>
            <w:bottom w:val="none" w:sz="0" w:space="0" w:color="auto"/>
            <w:right w:val="none" w:sz="0" w:space="0" w:color="auto"/>
          </w:divBdr>
        </w:div>
        <w:div w:id="1539970812">
          <w:marLeft w:val="0"/>
          <w:marRight w:val="0"/>
          <w:marTop w:val="120"/>
          <w:marBottom w:val="0"/>
          <w:divBdr>
            <w:top w:val="none" w:sz="0" w:space="0" w:color="auto"/>
            <w:left w:val="none" w:sz="0" w:space="0" w:color="auto"/>
            <w:bottom w:val="none" w:sz="0" w:space="0" w:color="auto"/>
            <w:right w:val="none" w:sz="0" w:space="0" w:color="auto"/>
          </w:divBdr>
        </w:div>
        <w:div w:id="1539970829">
          <w:marLeft w:val="0"/>
          <w:marRight w:val="0"/>
          <w:marTop w:val="120"/>
          <w:marBottom w:val="0"/>
          <w:divBdr>
            <w:top w:val="none" w:sz="0" w:space="0" w:color="auto"/>
            <w:left w:val="none" w:sz="0" w:space="0" w:color="auto"/>
            <w:bottom w:val="none" w:sz="0" w:space="0" w:color="auto"/>
            <w:right w:val="none" w:sz="0" w:space="0" w:color="auto"/>
          </w:divBdr>
        </w:div>
        <w:div w:id="1539970832">
          <w:marLeft w:val="0"/>
          <w:marRight w:val="0"/>
          <w:marTop w:val="120"/>
          <w:marBottom w:val="0"/>
          <w:divBdr>
            <w:top w:val="none" w:sz="0" w:space="0" w:color="auto"/>
            <w:left w:val="none" w:sz="0" w:space="0" w:color="auto"/>
            <w:bottom w:val="none" w:sz="0" w:space="0" w:color="auto"/>
            <w:right w:val="none" w:sz="0" w:space="0" w:color="auto"/>
          </w:divBdr>
        </w:div>
        <w:div w:id="1539970845">
          <w:marLeft w:val="0"/>
          <w:marRight w:val="0"/>
          <w:marTop w:val="120"/>
          <w:marBottom w:val="0"/>
          <w:divBdr>
            <w:top w:val="none" w:sz="0" w:space="0" w:color="auto"/>
            <w:left w:val="none" w:sz="0" w:space="0" w:color="auto"/>
            <w:bottom w:val="none" w:sz="0" w:space="0" w:color="auto"/>
            <w:right w:val="none" w:sz="0" w:space="0" w:color="auto"/>
          </w:divBdr>
        </w:div>
        <w:div w:id="1539970847">
          <w:marLeft w:val="0"/>
          <w:marRight w:val="0"/>
          <w:marTop w:val="120"/>
          <w:marBottom w:val="0"/>
          <w:divBdr>
            <w:top w:val="none" w:sz="0" w:space="0" w:color="auto"/>
            <w:left w:val="none" w:sz="0" w:space="0" w:color="auto"/>
            <w:bottom w:val="none" w:sz="0" w:space="0" w:color="auto"/>
            <w:right w:val="none" w:sz="0" w:space="0" w:color="auto"/>
          </w:divBdr>
        </w:div>
        <w:div w:id="1539970859">
          <w:marLeft w:val="0"/>
          <w:marRight w:val="0"/>
          <w:marTop w:val="120"/>
          <w:marBottom w:val="0"/>
          <w:divBdr>
            <w:top w:val="none" w:sz="0" w:space="0" w:color="auto"/>
            <w:left w:val="none" w:sz="0" w:space="0" w:color="auto"/>
            <w:bottom w:val="none" w:sz="0" w:space="0" w:color="auto"/>
            <w:right w:val="none" w:sz="0" w:space="0" w:color="auto"/>
          </w:divBdr>
        </w:div>
      </w:divsChild>
    </w:div>
    <w:div w:id="1539970755">
      <w:marLeft w:val="0"/>
      <w:marRight w:val="0"/>
      <w:marTop w:val="0"/>
      <w:marBottom w:val="0"/>
      <w:divBdr>
        <w:top w:val="none" w:sz="0" w:space="0" w:color="auto"/>
        <w:left w:val="none" w:sz="0" w:space="0" w:color="auto"/>
        <w:bottom w:val="none" w:sz="0" w:space="0" w:color="auto"/>
        <w:right w:val="none" w:sz="0" w:space="0" w:color="auto"/>
      </w:divBdr>
      <w:divsChild>
        <w:div w:id="1539970753">
          <w:marLeft w:val="0"/>
          <w:marRight w:val="0"/>
          <w:marTop w:val="120"/>
          <w:marBottom w:val="0"/>
          <w:divBdr>
            <w:top w:val="none" w:sz="0" w:space="0" w:color="auto"/>
            <w:left w:val="none" w:sz="0" w:space="0" w:color="auto"/>
            <w:bottom w:val="none" w:sz="0" w:space="0" w:color="auto"/>
            <w:right w:val="none" w:sz="0" w:space="0" w:color="auto"/>
          </w:divBdr>
        </w:div>
        <w:div w:id="1539970790">
          <w:marLeft w:val="0"/>
          <w:marRight w:val="0"/>
          <w:marTop w:val="120"/>
          <w:marBottom w:val="0"/>
          <w:divBdr>
            <w:top w:val="none" w:sz="0" w:space="0" w:color="auto"/>
            <w:left w:val="none" w:sz="0" w:space="0" w:color="auto"/>
            <w:bottom w:val="none" w:sz="0" w:space="0" w:color="auto"/>
            <w:right w:val="none" w:sz="0" w:space="0" w:color="auto"/>
          </w:divBdr>
        </w:div>
        <w:div w:id="1539970819">
          <w:marLeft w:val="0"/>
          <w:marRight w:val="0"/>
          <w:marTop w:val="120"/>
          <w:marBottom w:val="0"/>
          <w:divBdr>
            <w:top w:val="none" w:sz="0" w:space="0" w:color="auto"/>
            <w:left w:val="none" w:sz="0" w:space="0" w:color="auto"/>
            <w:bottom w:val="none" w:sz="0" w:space="0" w:color="auto"/>
            <w:right w:val="none" w:sz="0" w:space="0" w:color="auto"/>
          </w:divBdr>
        </w:div>
        <w:div w:id="1539970843">
          <w:marLeft w:val="0"/>
          <w:marRight w:val="0"/>
          <w:marTop w:val="120"/>
          <w:marBottom w:val="0"/>
          <w:divBdr>
            <w:top w:val="none" w:sz="0" w:space="0" w:color="auto"/>
            <w:left w:val="none" w:sz="0" w:space="0" w:color="auto"/>
            <w:bottom w:val="none" w:sz="0" w:space="0" w:color="auto"/>
            <w:right w:val="none" w:sz="0" w:space="0" w:color="auto"/>
          </w:divBdr>
        </w:div>
      </w:divsChild>
    </w:div>
    <w:div w:id="1539970758">
      <w:marLeft w:val="0"/>
      <w:marRight w:val="0"/>
      <w:marTop w:val="0"/>
      <w:marBottom w:val="0"/>
      <w:divBdr>
        <w:top w:val="none" w:sz="0" w:space="0" w:color="auto"/>
        <w:left w:val="none" w:sz="0" w:space="0" w:color="auto"/>
        <w:bottom w:val="none" w:sz="0" w:space="0" w:color="auto"/>
        <w:right w:val="none" w:sz="0" w:space="0" w:color="auto"/>
      </w:divBdr>
      <w:divsChild>
        <w:div w:id="1539970839">
          <w:marLeft w:val="0"/>
          <w:marRight w:val="0"/>
          <w:marTop w:val="0"/>
          <w:marBottom w:val="0"/>
          <w:divBdr>
            <w:top w:val="none" w:sz="0" w:space="0" w:color="auto"/>
            <w:left w:val="none" w:sz="0" w:space="0" w:color="auto"/>
            <w:bottom w:val="none" w:sz="0" w:space="0" w:color="auto"/>
            <w:right w:val="none" w:sz="0" w:space="0" w:color="auto"/>
          </w:divBdr>
        </w:div>
      </w:divsChild>
    </w:div>
    <w:div w:id="1539970768">
      <w:marLeft w:val="0"/>
      <w:marRight w:val="0"/>
      <w:marTop w:val="0"/>
      <w:marBottom w:val="0"/>
      <w:divBdr>
        <w:top w:val="none" w:sz="0" w:space="0" w:color="auto"/>
        <w:left w:val="none" w:sz="0" w:space="0" w:color="auto"/>
        <w:bottom w:val="none" w:sz="0" w:space="0" w:color="auto"/>
        <w:right w:val="none" w:sz="0" w:space="0" w:color="auto"/>
      </w:divBdr>
    </w:div>
    <w:div w:id="1539970781">
      <w:marLeft w:val="0"/>
      <w:marRight w:val="0"/>
      <w:marTop w:val="188"/>
      <w:marBottom w:val="188"/>
      <w:divBdr>
        <w:top w:val="none" w:sz="0" w:space="0" w:color="auto"/>
        <w:left w:val="none" w:sz="0" w:space="0" w:color="auto"/>
        <w:bottom w:val="none" w:sz="0" w:space="0" w:color="auto"/>
        <w:right w:val="none" w:sz="0" w:space="0" w:color="auto"/>
      </w:divBdr>
      <w:divsChild>
        <w:div w:id="1539970823">
          <w:marLeft w:val="0"/>
          <w:marRight w:val="0"/>
          <w:marTop w:val="0"/>
          <w:marBottom w:val="0"/>
          <w:divBdr>
            <w:top w:val="none" w:sz="0" w:space="0" w:color="auto"/>
            <w:left w:val="none" w:sz="0" w:space="0" w:color="auto"/>
            <w:bottom w:val="none" w:sz="0" w:space="0" w:color="auto"/>
            <w:right w:val="none" w:sz="0" w:space="0" w:color="auto"/>
          </w:divBdr>
        </w:div>
      </w:divsChild>
    </w:div>
    <w:div w:id="1539970786">
      <w:marLeft w:val="0"/>
      <w:marRight w:val="0"/>
      <w:marTop w:val="0"/>
      <w:marBottom w:val="0"/>
      <w:divBdr>
        <w:top w:val="none" w:sz="0" w:space="0" w:color="auto"/>
        <w:left w:val="none" w:sz="0" w:space="0" w:color="auto"/>
        <w:bottom w:val="none" w:sz="0" w:space="0" w:color="auto"/>
        <w:right w:val="none" w:sz="0" w:space="0" w:color="auto"/>
      </w:divBdr>
    </w:div>
    <w:div w:id="1539970789">
      <w:marLeft w:val="0"/>
      <w:marRight w:val="0"/>
      <w:marTop w:val="0"/>
      <w:marBottom w:val="0"/>
      <w:divBdr>
        <w:top w:val="none" w:sz="0" w:space="0" w:color="auto"/>
        <w:left w:val="none" w:sz="0" w:space="0" w:color="auto"/>
        <w:bottom w:val="none" w:sz="0" w:space="0" w:color="auto"/>
        <w:right w:val="none" w:sz="0" w:space="0" w:color="auto"/>
      </w:divBdr>
      <w:divsChild>
        <w:div w:id="1539970775">
          <w:marLeft w:val="0"/>
          <w:marRight w:val="0"/>
          <w:marTop w:val="120"/>
          <w:marBottom w:val="0"/>
          <w:divBdr>
            <w:top w:val="none" w:sz="0" w:space="0" w:color="auto"/>
            <w:left w:val="none" w:sz="0" w:space="0" w:color="auto"/>
            <w:bottom w:val="none" w:sz="0" w:space="0" w:color="auto"/>
            <w:right w:val="none" w:sz="0" w:space="0" w:color="auto"/>
          </w:divBdr>
        </w:div>
        <w:div w:id="1539970777">
          <w:marLeft w:val="0"/>
          <w:marRight w:val="0"/>
          <w:marTop w:val="120"/>
          <w:marBottom w:val="0"/>
          <w:divBdr>
            <w:top w:val="none" w:sz="0" w:space="0" w:color="auto"/>
            <w:left w:val="none" w:sz="0" w:space="0" w:color="auto"/>
            <w:bottom w:val="none" w:sz="0" w:space="0" w:color="auto"/>
            <w:right w:val="none" w:sz="0" w:space="0" w:color="auto"/>
          </w:divBdr>
        </w:div>
      </w:divsChild>
    </w:div>
    <w:div w:id="1539970792">
      <w:marLeft w:val="0"/>
      <w:marRight w:val="0"/>
      <w:marTop w:val="0"/>
      <w:marBottom w:val="0"/>
      <w:divBdr>
        <w:top w:val="none" w:sz="0" w:space="0" w:color="auto"/>
        <w:left w:val="none" w:sz="0" w:space="0" w:color="auto"/>
        <w:bottom w:val="none" w:sz="0" w:space="0" w:color="auto"/>
        <w:right w:val="none" w:sz="0" w:space="0" w:color="auto"/>
      </w:divBdr>
      <w:divsChild>
        <w:div w:id="1539970769">
          <w:marLeft w:val="0"/>
          <w:marRight w:val="0"/>
          <w:marTop w:val="120"/>
          <w:marBottom w:val="0"/>
          <w:divBdr>
            <w:top w:val="none" w:sz="0" w:space="0" w:color="auto"/>
            <w:left w:val="none" w:sz="0" w:space="0" w:color="auto"/>
            <w:bottom w:val="none" w:sz="0" w:space="0" w:color="auto"/>
            <w:right w:val="none" w:sz="0" w:space="0" w:color="auto"/>
          </w:divBdr>
        </w:div>
        <w:div w:id="1539970776">
          <w:marLeft w:val="0"/>
          <w:marRight w:val="0"/>
          <w:marTop w:val="120"/>
          <w:marBottom w:val="0"/>
          <w:divBdr>
            <w:top w:val="none" w:sz="0" w:space="0" w:color="auto"/>
            <w:left w:val="none" w:sz="0" w:space="0" w:color="auto"/>
            <w:bottom w:val="none" w:sz="0" w:space="0" w:color="auto"/>
            <w:right w:val="none" w:sz="0" w:space="0" w:color="auto"/>
          </w:divBdr>
        </w:div>
        <w:div w:id="1539970782">
          <w:marLeft w:val="0"/>
          <w:marRight w:val="0"/>
          <w:marTop w:val="120"/>
          <w:marBottom w:val="0"/>
          <w:divBdr>
            <w:top w:val="none" w:sz="0" w:space="0" w:color="auto"/>
            <w:left w:val="none" w:sz="0" w:space="0" w:color="auto"/>
            <w:bottom w:val="none" w:sz="0" w:space="0" w:color="auto"/>
            <w:right w:val="none" w:sz="0" w:space="0" w:color="auto"/>
          </w:divBdr>
        </w:div>
        <w:div w:id="1539970808">
          <w:marLeft w:val="0"/>
          <w:marRight w:val="0"/>
          <w:marTop w:val="120"/>
          <w:marBottom w:val="0"/>
          <w:divBdr>
            <w:top w:val="none" w:sz="0" w:space="0" w:color="auto"/>
            <w:left w:val="none" w:sz="0" w:space="0" w:color="auto"/>
            <w:bottom w:val="none" w:sz="0" w:space="0" w:color="auto"/>
            <w:right w:val="none" w:sz="0" w:space="0" w:color="auto"/>
          </w:divBdr>
        </w:div>
      </w:divsChild>
    </w:div>
    <w:div w:id="1539970793">
      <w:marLeft w:val="0"/>
      <w:marRight w:val="0"/>
      <w:marTop w:val="0"/>
      <w:marBottom w:val="0"/>
      <w:divBdr>
        <w:top w:val="none" w:sz="0" w:space="0" w:color="auto"/>
        <w:left w:val="none" w:sz="0" w:space="0" w:color="auto"/>
        <w:bottom w:val="none" w:sz="0" w:space="0" w:color="auto"/>
        <w:right w:val="none" w:sz="0" w:space="0" w:color="auto"/>
      </w:divBdr>
      <w:divsChild>
        <w:div w:id="1539970760">
          <w:marLeft w:val="0"/>
          <w:marRight w:val="0"/>
          <w:marTop w:val="0"/>
          <w:marBottom w:val="0"/>
          <w:divBdr>
            <w:top w:val="none" w:sz="0" w:space="0" w:color="auto"/>
            <w:left w:val="none" w:sz="0" w:space="0" w:color="auto"/>
            <w:bottom w:val="none" w:sz="0" w:space="0" w:color="auto"/>
            <w:right w:val="none" w:sz="0" w:space="0" w:color="auto"/>
          </w:divBdr>
        </w:div>
        <w:div w:id="1539970767">
          <w:marLeft w:val="0"/>
          <w:marRight w:val="0"/>
          <w:marTop w:val="0"/>
          <w:marBottom w:val="0"/>
          <w:divBdr>
            <w:top w:val="none" w:sz="0" w:space="0" w:color="auto"/>
            <w:left w:val="none" w:sz="0" w:space="0" w:color="auto"/>
            <w:bottom w:val="none" w:sz="0" w:space="0" w:color="auto"/>
            <w:right w:val="none" w:sz="0" w:space="0" w:color="auto"/>
          </w:divBdr>
        </w:div>
        <w:div w:id="1539970770">
          <w:marLeft w:val="0"/>
          <w:marRight w:val="0"/>
          <w:marTop w:val="0"/>
          <w:marBottom w:val="0"/>
          <w:divBdr>
            <w:top w:val="none" w:sz="0" w:space="0" w:color="auto"/>
            <w:left w:val="none" w:sz="0" w:space="0" w:color="auto"/>
            <w:bottom w:val="none" w:sz="0" w:space="0" w:color="auto"/>
            <w:right w:val="none" w:sz="0" w:space="0" w:color="auto"/>
          </w:divBdr>
        </w:div>
        <w:div w:id="1539970778">
          <w:marLeft w:val="0"/>
          <w:marRight w:val="0"/>
          <w:marTop w:val="0"/>
          <w:marBottom w:val="0"/>
          <w:divBdr>
            <w:top w:val="none" w:sz="0" w:space="0" w:color="auto"/>
            <w:left w:val="none" w:sz="0" w:space="0" w:color="auto"/>
            <w:bottom w:val="none" w:sz="0" w:space="0" w:color="auto"/>
            <w:right w:val="none" w:sz="0" w:space="0" w:color="auto"/>
          </w:divBdr>
        </w:div>
        <w:div w:id="1539970780">
          <w:marLeft w:val="0"/>
          <w:marRight w:val="0"/>
          <w:marTop w:val="0"/>
          <w:marBottom w:val="0"/>
          <w:divBdr>
            <w:top w:val="none" w:sz="0" w:space="0" w:color="auto"/>
            <w:left w:val="none" w:sz="0" w:space="0" w:color="auto"/>
            <w:bottom w:val="none" w:sz="0" w:space="0" w:color="auto"/>
            <w:right w:val="none" w:sz="0" w:space="0" w:color="auto"/>
          </w:divBdr>
        </w:div>
        <w:div w:id="1539970852">
          <w:marLeft w:val="0"/>
          <w:marRight w:val="0"/>
          <w:marTop w:val="0"/>
          <w:marBottom w:val="0"/>
          <w:divBdr>
            <w:top w:val="none" w:sz="0" w:space="0" w:color="auto"/>
            <w:left w:val="none" w:sz="0" w:space="0" w:color="auto"/>
            <w:bottom w:val="none" w:sz="0" w:space="0" w:color="auto"/>
            <w:right w:val="none" w:sz="0" w:space="0" w:color="auto"/>
          </w:divBdr>
        </w:div>
      </w:divsChild>
    </w:div>
    <w:div w:id="1539970794">
      <w:marLeft w:val="0"/>
      <w:marRight w:val="0"/>
      <w:marTop w:val="0"/>
      <w:marBottom w:val="0"/>
      <w:divBdr>
        <w:top w:val="none" w:sz="0" w:space="0" w:color="auto"/>
        <w:left w:val="none" w:sz="0" w:space="0" w:color="auto"/>
        <w:bottom w:val="none" w:sz="0" w:space="0" w:color="auto"/>
        <w:right w:val="none" w:sz="0" w:space="0" w:color="auto"/>
      </w:divBdr>
      <w:divsChild>
        <w:div w:id="1539970774">
          <w:marLeft w:val="0"/>
          <w:marRight w:val="0"/>
          <w:marTop w:val="120"/>
          <w:marBottom w:val="0"/>
          <w:divBdr>
            <w:top w:val="none" w:sz="0" w:space="0" w:color="auto"/>
            <w:left w:val="none" w:sz="0" w:space="0" w:color="auto"/>
            <w:bottom w:val="none" w:sz="0" w:space="0" w:color="auto"/>
            <w:right w:val="none" w:sz="0" w:space="0" w:color="auto"/>
          </w:divBdr>
        </w:div>
        <w:div w:id="1539970837">
          <w:marLeft w:val="0"/>
          <w:marRight w:val="0"/>
          <w:marTop w:val="120"/>
          <w:marBottom w:val="0"/>
          <w:divBdr>
            <w:top w:val="none" w:sz="0" w:space="0" w:color="auto"/>
            <w:left w:val="none" w:sz="0" w:space="0" w:color="auto"/>
            <w:bottom w:val="none" w:sz="0" w:space="0" w:color="auto"/>
            <w:right w:val="none" w:sz="0" w:space="0" w:color="auto"/>
          </w:divBdr>
        </w:div>
        <w:div w:id="1539970844">
          <w:marLeft w:val="0"/>
          <w:marRight w:val="0"/>
          <w:marTop w:val="120"/>
          <w:marBottom w:val="0"/>
          <w:divBdr>
            <w:top w:val="none" w:sz="0" w:space="0" w:color="auto"/>
            <w:left w:val="none" w:sz="0" w:space="0" w:color="auto"/>
            <w:bottom w:val="none" w:sz="0" w:space="0" w:color="auto"/>
            <w:right w:val="none" w:sz="0" w:space="0" w:color="auto"/>
          </w:divBdr>
        </w:div>
        <w:div w:id="1539970846">
          <w:marLeft w:val="0"/>
          <w:marRight w:val="0"/>
          <w:marTop w:val="120"/>
          <w:marBottom w:val="0"/>
          <w:divBdr>
            <w:top w:val="none" w:sz="0" w:space="0" w:color="auto"/>
            <w:left w:val="none" w:sz="0" w:space="0" w:color="auto"/>
            <w:bottom w:val="none" w:sz="0" w:space="0" w:color="auto"/>
            <w:right w:val="none" w:sz="0" w:space="0" w:color="auto"/>
          </w:divBdr>
        </w:div>
      </w:divsChild>
    </w:div>
    <w:div w:id="1539970795">
      <w:marLeft w:val="0"/>
      <w:marRight w:val="0"/>
      <w:marTop w:val="0"/>
      <w:marBottom w:val="0"/>
      <w:divBdr>
        <w:top w:val="none" w:sz="0" w:space="0" w:color="auto"/>
        <w:left w:val="none" w:sz="0" w:space="0" w:color="auto"/>
        <w:bottom w:val="none" w:sz="0" w:space="0" w:color="auto"/>
        <w:right w:val="none" w:sz="0" w:space="0" w:color="auto"/>
      </w:divBdr>
      <w:divsChild>
        <w:div w:id="1539970771">
          <w:marLeft w:val="0"/>
          <w:marRight w:val="0"/>
          <w:marTop w:val="120"/>
          <w:marBottom w:val="0"/>
          <w:divBdr>
            <w:top w:val="none" w:sz="0" w:space="0" w:color="auto"/>
            <w:left w:val="none" w:sz="0" w:space="0" w:color="auto"/>
            <w:bottom w:val="none" w:sz="0" w:space="0" w:color="auto"/>
            <w:right w:val="none" w:sz="0" w:space="0" w:color="auto"/>
          </w:divBdr>
        </w:div>
        <w:div w:id="1539970840">
          <w:marLeft w:val="0"/>
          <w:marRight w:val="0"/>
          <w:marTop w:val="120"/>
          <w:marBottom w:val="0"/>
          <w:divBdr>
            <w:top w:val="none" w:sz="0" w:space="0" w:color="auto"/>
            <w:left w:val="none" w:sz="0" w:space="0" w:color="auto"/>
            <w:bottom w:val="none" w:sz="0" w:space="0" w:color="auto"/>
            <w:right w:val="none" w:sz="0" w:space="0" w:color="auto"/>
          </w:divBdr>
        </w:div>
      </w:divsChild>
    </w:div>
    <w:div w:id="1539970800">
      <w:marLeft w:val="0"/>
      <w:marRight w:val="0"/>
      <w:marTop w:val="0"/>
      <w:marBottom w:val="0"/>
      <w:divBdr>
        <w:top w:val="none" w:sz="0" w:space="0" w:color="auto"/>
        <w:left w:val="none" w:sz="0" w:space="0" w:color="auto"/>
        <w:bottom w:val="none" w:sz="0" w:space="0" w:color="auto"/>
        <w:right w:val="none" w:sz="0" w:space="0" w:color="auto"/>
      </w:divBdr>
    </w:div>
    <w:div w:id="1539970803">
      <w:marLeft w:val="0"/>
      <w:marRight w:val="0"/>
      <w:marTop w:val="0"/>
      <w:marBottom w:val="0"/>
      <w:divBdr>
        <w:top w:val="none" w:sz="0" w:space="0" w:color="auto"/>
        <w:left w:val="none" w:sz="0" w:space="0" w:color="auto"/>
        <w:bottom w:val="none" w:sz="0" w:space="0" w:color="auto"/>
        <w:right w:val="none" w:sz="0" w:space="0" w:color="auto"/>
      </w:divBdr>
      <w:divsChild>
        <w:div w:id="1539970751">
          <w:marLeft w:val="0"/>
          <w:marRight w:val="0"/>
          <w:marTop w:val="120"/>
          <w:marBottom w:val="0"/>
          <w:divBdr>
            <w:top w:val="none" w:sz="0" w:space="0" w:color="auto"/>
            <w:left w:val="none" w:sz="0" w:space="0" w:color="auto"/>
            <w:bottom w:val="none" w:sz="0" w:space="0" w:color="auto"/>
            <w:right w:val="none" w:sz="0" w:space="0" w:color="auto"/>
          </w:divBdr>
        </w:div>
        <w:div w:id="1539970756">
          <w:marLeft w:val="0"/>
          <w:marRight w:val="0"/>
          <w:marTop w:val="120"/>
          <w:marBottom w:val="0"/>
          <w:divBdr>
            <w:top w:val="none" w:sz="0" w:space="0" w:color="auto"/>
            <w:left w:val="none" w:sz="0" w:space="0" w:color="auto"/>
            <w:bottom w:val="none" w:sz="0" w:space="0" w:color="auto"/>
            <w:right w:val="none" w:sz="0" w:space="0" w:color="auto"/>
          </w:divBdr>
        </w:div>
        <w:div w:id="1539970764">
          <w:marLeft w:val="0"/>
          <w:marRight w:val="0"/>
          <w:marTop w:val="120"/>
          <w:marBottom w:val="0"/>
          <w:divBdr>
            <w:top w:val="none" w:sz="0" w:space="0" w:color="auto"/>
            <w:left w:val="none" w:sz="0" w:space="0" w:color="auto"/>
            <w:bottom w:val="none" w:sz="0" w:space="0" w:color="auto"/>
            <w:right w:val="none" w:sz="0" w:space="0" w:color="auto"/>
          </w:divBdr>
        </w:div>
        <w:div w:id="1539970849">
          <w:marLeft w:val="0"/>
          <w:marRight w:val="0"/>
          <w:marTop w:val="120"/>
          <w:marBottom w:val="0"/>
          <w:divBdr>
            <w:top w:val="none" w:sz="0" w:space="0" w:color="auto"/>
            <w:left w:val="none" w:sz="0" w:space="0" w:color="auto"/>
            <w:bottom w:val="none" w:sz="0" w:space="0" w:color="auto"/>
            <w:right w:val="none" w:sz="0" w:space="0" w:color="auto"/>
          </w:divBdr>
        </w:div>
      </w:divsChild>
    </w:div>
    <w:div w:id="1539970804">
      <w:marLeft w:val="0"/>
      <w:marRight w:val="0"/>
      <w:marTop w:val="0"/>
      <w:marBottom w:val="0"/>
      <w:divBdr>
        <w:top w:val="none" w:sz="0" w:space="0" w:color="auto"/>
        <w:left w:val="none" w:sz="0" w:space="0" w:color="auto"/>
        <w:bottom w:val="none" w:sz="0" w:space="0" w:color="auto"/>
        <w:right w:val="none" w:sz="0" w:space="0" w:color="auto"/>
      </w:divBdr>
    </w:div>
    <w:div w:id="1539970811">
      <w:marLeft w:val="0"/>
      <w:marRight w:val="0"/>
      <w:marTop w:val="0"/>
      <w:marBottom w:val="0"/>
      <w:divBdr>
        <w:top w:val="none" w:sz="0" w:space="0" w:color="auto"/>
        <w:left w:val="none" w:sz="0" w:space="0" w:color="auto"/>
        <w:bottom w:val="none" w:sz="0" w:space="0" w:color="auto"/>
        <w:right w:val="none" w:sz="0" w:space="0" w:color="auto"/>
      </w:divBdr>
      <w:divsChild>
        <w:div w:id="1539970801">
          <w:marLeft w:val="0"/>
          <w:marRight w:val="0"/>
          <w:marTop w:val="0"/>
          <w:marBottom w:val="0"/>
          <w:divBdr>
            <w:top w:val="none" w:sz="0" w:space="0" w:color="auto"/>
            <w:left w:val="none" w:sz="0" w:space="0" w:color="auto"/>
            <w:bottom w:val="none" w:sz="0" w:space="0" w:color="auto"/>
            <w:right w:val="none" w:sz="0" w:space="0" w:color="auto"/>
          </w:divBdr>
        </w:div>
      </w:divsChild>
    </w:div>
    <w:div w:id="1539970813">
      <w:marLeft w:val="0"/>
      <w:marRight w:val="0"/>
      <w:marTop w:val="0"/>
      <w:marBottom w:val="0"/>
      <w:divBdr>
        <w:top w:val="none" w:sz="0" w:space="0" w:color="auto"/>
        <w:left w:val="none" w:sz="0" w:space="0" w:color="auto"/>
        <w:bottom w:val="none" w:sz="0" w:space="0" w:color="auto"/>
        <w:right w:val="none" w:sz="0" w:space="0" w:color="auto"/>
      </w:divBdr>
      <w:divsChild>
        <w:div w:id="1539970765">
          <w:marLeft w:val="0"/>
          <w:marRight w:val="0"/>
          <w:marTop w:val="120"/>
          <w:marBottom w:val="0"/>
          <w:divBdr>
            <w:top w:val="none" w:sz="0" w:space="0" w:color="auto"/>
            <w:left w:val="none" w:sz="0" w:space="0" w:color="auto"/>
            <w:bottom w:val="none" w:sz="0" w:space="0" w:color="auto"/>
            <w:right w:val="none" w:sz="0" w:space="0" w:color="auto"/>
          </w:divBdr>
        </w:div>
        <w:div w:id="1539970773">
          <w:marLeft w:val="0"/>
          <w:marRight w:val="0"/>
          <w:marTop w:val="120"/>
          <w:marBottom w:val="0"/>
          <w:divBdr>
            <w:top w:val="none" w:sz="0" w:space="0" w:color="auto"/>
            <w:left w:val="none" w:sz="0" w:space="0" w:color="auto"/>
            <w:bottom w:val="none" w:sz="0" w:space="0" w:color="auto"/>
            <w:right w:val="none" w:sz="0" w:space="0" w:color="auto"/>
          </w:divBdr>
        </w:div>
        <w:div w:id="1539970802">
          <w:marLeft w:val="0"/>
          <w:marRight w:val="0"/>
          <w:marTop w:val="120"/>
          <w:marBottom w:val="0"/>
          <w:divBdr>
            <w:top w:val="none" w:sz="0" w:space="0" w:color="auto"/>
            <w:left w:val="none" w:sz="0" w:space="0" w:color="auto"/>
            <w:bottom w:val="none" w:sz="0" w:space="0" w:color="auto"/>
            <w:right w:val="none" w:sz="0" w:space="0" w:color="auto"/>
          </w:divBdr>
        </w:div>
        <w:div w:id="1539970810">
          <w:marLeft w:val="0"/>
          <w:marRight w:val="0"/>
          <w:marTop w:val="120"/>
          <w:marBottom w:val="0"/>
          <w:divBdr>
            <w:top w:val="none" w:sz="0" w:space="0" w:color="auto"/>
            <w:left w:val="none" w:sz="0" w:space="0" w:color="auto"/>
            <w:bottom w:val="none" w:sz="0" w:space="0" w:color="auto"/>
            <w:right w:val="none" w:sz="0" w:space="0" w:color="auto"/>
          </w:divBdr>
        </w:div>
        <w:div w:id="1539970828">
          <w:marLeft w:val="0"/>
          <w:marRight w:val="0"/>
          <w:marTop w:val="120"/>
          <w:marBottom w:val="0"/>
          <w:divBdr>
            <w:top w:val="none" w:sz="0" w:space="0" w:color="auto"/>
            <w:left w:val="none" w:sz="0" w:space="0" w:color="auto"/>
            <w:bottom w:val="none" w:sz="0" w:space="0" w:color="auto"/>
            <w:right w:val="none" w:sz="0" w:space="0" w:color="auto"/>
          </w:divBdr>
        </w:div>
        <w:div w:id="1539970855">
          <w:marLeft w:val="0"/>
          <w:marRight w:val="0"/>
          <w:marTop w:val="120"/>
          <w:marBottom w:val="0"/>
          <w:divBdr>
            <w:top w:val="none" w:sz="0" w:space="0" w:color="auto"/>
            <w:left w:val="none" w:sz="0" w:space="0" w:color="auto"/>
            <w:bottom w:val="none" w:sz="0" w:space="0" w:color="auto"/>
            <w:right w:val="none" w:sz="0" w:space="0" w:color="auto"/>
          </w:divBdr>
        </w:div>
        <w:div w:id="1539970860">
          <w:marLeft w:val="0"/>
          <w:marRight w:val="0"/>
          <w:marTop w:val="120"/>
          <w:marBottom w:val="0"/>
          <w:divBdr>
            <w:top w:val="none" w:sz="0" w:space="0" w:color="auto"/>
            <w:left w:val="none" w:sz="0" w:space="0" w:color="auto"/>
            <w:bottom w:val="none" w:sz="0" w:space="0" w:color="auto"/>
            <w:right w:val="none" w:sz="0" w:space="0" w:color="auto"/>
          </w:divBdr>
        </w:div>
      </w:divsChild>
    </w:div>
    <w:div w:id="1539970817">
      <w:marLeft w:val="0"/>
      <w:marRight w:val="0"/>
      <w:marTop w:val="0"/>
      <w:marBottom w:val="0"/>
      <w:divBdr>
        <w:top w:val="none" w:sz="0" w:space="0" w:color="auto"/>
        <w:left w:val="none" w:sz="0" w:space="0" w:color="auto"/>
        <w:bottom w:val="none" w:sz="0" w:space="0" w:color="auto"/>
        <w:right w:val="none" w:sz="0" w:space="0" w:color="auto"/>
      </w:divBdr>
    </w:div>
    <w:div w:id="1539970825">
      <w:marLeft w:val="0"/>
      <w:marRight w:val="0"/>
      <w:marTop w:val="0"/>
      <w:marBottom w:val="0"/>
      <w:divBdr>
        <w:top w:val="none" w:sz="0" w:space="0" w:color="auto"/>
        <w:left w:val="none" w:sz="0" w:space="0" w:color="auto"/>
        <w:bottom w:val="none" w:sz="0" w:space="0" w:color="auto"/>
        <w:right w:val="none" w:sz="0" w:space="0" w:color="auto"/>
      </w:divBdr>
    </w:div>
    <w:div w:id="1539970826">
      <w:marLeft w:val="0"/>
      <w:marRight w:val="0"/>
      <w:marTop w:val="0"/>
      <w:marBottom w:val="0"/>
      <w:divBdr>
        <w:top w:val="none" w:sz="0" w:space="0" w:color="auto"/>
        <w:left w:val="none" w:sz="0" w:space="0" w:color="auto"/>
        <w:bottom w:val="none" w:sz="0" w:space="0" w:color="auto"/>
        <w:right w:val="none" w:sz="0" w:space="0" w:color="auto"/>
      </w:divBdr>
      <w:divsChild>
        <w:div w:id="1539970827">
          <w:marLeft w:val="0"/>
          <w:marRight w:val="0"/>
          <w:marTop w:val="0"/>
          <w:marBottom w:val="0"/>
          <w:divBdr>
            <w:top w:val="none" w:sz="0" w:space="0" w:color="auto"/>
            <w:left w:val="none" w:sz="0" w:space="0" w:color="auto"/>
            <w:bottom w:val="none" w:sz="0" w:space="0" w:color="auto"/>
            <w:right w:val="none" w:sz="0" w:space="0" w:color="auto"/>
          </w:divBdr>
        </w:div>
      </w:divsChild>
    </w:div>
    <w:div w:id="1539970830">
      <w:marLeft w:val="0"/>
      <w:marRight w:val="0"/>
      <w:marTop w:val="0"/>
      <w:marBottom w:val="0"/>
      <w:divBdr>
        <w:top w:val="none" w:sz="0" w:space="0" w:color="auto"/>
        <w:left w:val="none" w:sz="0" w:space="0" w:color="auto"/>
        <w:bottom w:val="none" w:sz="0" w:space="0" w:color="auto"/>
        <w:right w:val="none" w:sz="0" w:space="0" w:color="auto"/>
      </w:divBdr>
      <w:divsChild>
        <w:div w:id="1539970783">
          <w:marLeft w:val="0"/>
          <w:marRight w:val="0"/>
          <w:marTop w:val="120"/>
          <w:marBottom w:val="0"/>
          <w:divBdr>
            <w:top w:val="none" w:sz="0" w:space="0" w:color="auto"/>
            <w:left w:val="none" w:sz="0" w:space="0" w:color="auto"/>
            <w:bottom w:val="none" w:sz="0" w:space="0" w:color="auto"/>
            <w:right w:val="none" w:sz="0" w:space="0" w:color="auto"/>
          </w:divBdr>
        </w:div>
        <w:div w:id="1539970816">
          <w:marLeft w:val="0"/>
          <w:marRight w:val="0"/>
          <w:marTop w:val="120"/>
          <w:marBottom w:val="0"/>
          <w:divBdr>
            <w:top w:val="none" w:sz="0" w:space="0" w:color="auto"/>
            <w:left w:val="none" w:sz="0" w:space="0" w:color="auto"/>
            <w:bottom w:val="none" w:sz="0" w:space="0" w:color="auto"/>
            <w:right w:val="none" w:sz="0" w:space="0" w:color="auto"/>
          </w:divBdr>
        </w:div>
      </w:divsChild>
    </w:div>
    <w:div w:id="1539970831">
      <w:marLeft w:val="0"/>
      <w:marRight w:val="0"/>
      <w:marTop w:val="0"/>
      <w:marBottom w:val="0"/>
      <w:divBdr>
        <w:top w:val="none" w:sz="0" w:space="0" w:color="auto"/>
        <w:left w:val="none" w:sz="0" w:space="0" w:color="auto"/>
        <w:bottom w:val="none" w:sz="0" w:space="0" w:color="auto"/>
        <w:right w:val="none" w:sz="0" w:space="0" w:color="auto"/>
      </w:divBdr>
      <w:divsChild>
        <w:div w:id="1539970785">
          <w:marLeft w:val="0"/>
          <w:marRight w:val="0"/>
          <w:marTop w:val="120"/>
          <w:marBottom w:val="0"/>
          <w:divBdr>
            <w:top w:val="none" w:sz="0" w:space="0" w:color="auto"/>
            <w:left w:val="none" w:sz="0" w:space="0" w:color="auto"/>
            <w:bottom w:val="none" w:sz="0" w:space="0" w:color="auto"/>
            <w:right w:val="none" w:sz="0" w:space="0" w:color="auto"/>
          </w:divBdr>
        </w:div>
        <w:div w:id="1539970848">
          <w:marLeft w:val="0"/>
          <w:marRight w:val="0"/>
          <w:marTop w:val="120"/>
          <w:marBottom w:val="0"/>
          <w:divBdr>
            <w:top w:val="none" w:sz="0" w:space="0" w:color="auto"/>
            <w:left w:val="none" w:sz="0" w:space="0" w:color="auto"/>
            <w:bottom w:val="none" w:sz="0" w:space="0" w:color="auto"/>
            <w:right w:val="none" w:sz="0" w:space="0" w:color="auto"/>
          </w:divBdr>
        </w:div>
      </w:divsChild>
    </w:div>
    <w:div w:id="1539970833">
      <w:marLeft w:val="0"/>
      <w:marRight w:val="0"/>
      <w:marTop w:val="0"/>
      <w:marBottom w:val="0"/>
      <w:divBdr>
        <w:top w:val="none" w:sz="0" w:space="0" w:color="auto"/>
        <w:left w:val="none" w:sz="0" w:space="0" w:color="auto"/>
        <w:bottom w:val="none" w:sz="0" w:space="0" w:color="auto"/>
        <w:right w:val="none" w:sz="0" w:space="0" w:color="auto"/>
      </w:divBdr>
      <w:divsChild>
        <w:div w:id="1539970821">
          <w:marLeft w:val="0"/>
          <w:marRight w:val="0"/>
          <w:marTop w:val="120"/>
          <w:marBottom w:val="0"/>
          <w:divBdr>
            <w:top w:val="none" w:sz="0" w:space="0" w:color="auto"/>
            <w:left w:val="none" w:sz="0" w:space="0" w:color="auto"/>
            <w:bottom w:val="none" w:sz="0" w:space="0" w:color="auto"/>
            <w:right w:val="none" w:sz="0" w:space="0" w:color="auto"/>
          </w:divBdr>
        </w:div>
        <w:div w:id="1539970857">
          <w:marLeft w:val="0"/>
          <w:marRight w:val="0"/>
          <w:marTop w:val="120"/>
          <w:marBottom w:val="0"/>
          <w:divBdr>
            <w:top w:val="none" w:sz="0" w:space="0" w:color="auto"/>
            <w:left w:val="none" w:sz="0" w:space="0" w:color="auto"/>
            <w:bottom w:val="none" w:sz="0" w:space="0" w:color="auto"/>
            <w:right w:val="none" w:sz="0" w:space="0" w:color="auto"/>
          </w:divBdr>
        </w:div>
      </w:divsChild>
    </w:div>
    <w:div w:id="1539970835">
      <w:marLeft w:val="0"/>
      <w:marRight w:val="0"/>
      <w:marTop w:val="0"/>
      <w:marBottom w:val="0"/>
      <w:divBdr>
        <w:top w:val="none" w:sz="0" w:space="0" w:color="auto"/>
        <w:left w:val="none" w:sz="0" w:space="0" w:color="auto"/>
        <w:bottom w:val="none" w:sz="0" w:space="0" w:color="auto"/>
        <w:right w:val="none" w:sz="0" w:space="0" w:color="auto"/>
      </w:divBdr>
    </w:div>
    <w:div w:id="1539970836">
      <w:marLeft w:val="0"/>
      <w:marRight w:val="0"/>
      <w:marTop w:val="0"/>
      <w:marBottom w:val="0"/>
      <w:divBdr>
        <w:top w:val="none" w:sz="0" w:space="0" w:color="auto"/>
        <w:left w:val="none" w:sz="0" w:space="0" w:color="auto"/>
        <w:bottom w:val="none" w:sz="0" w:space="0" w:color="auto"/>
        <w:right w:val="none" w:sz="0" w:space="0" w:color="auto"/>
      </w:divBdr>
    </w:div>
    <w:div w:id="1539970842">
      <w:marLeft w:val="0"/>
      <w:marRight w:val="0"/>
      <w:marTop w:val="0"/>
      <w:marBottom w:val="0"/>
      <w:divBdr>
        <w:top w:val="none" w:sz="0" w:space="0" w:color="auto"/>
        <w:left w:val="none" w:sz="0" w:space="0" w:color="auto"/>
        <w:bottom w:val="none" w:sz="0" w:space="0" w:color="auto"/>
        <w:right w:val="none" w:sz="0" w:space="0" w:color="auto"/>
      </w:divBdr>
    </w:div>
    <w:div w:id="1539970856">
      <w:marLeft w:val="0"/>
      <w:marRight w:val="0"/>
      <w:marTop w:val="0"/>
      <w:marBottom w:val="0"/>
      <w:divBdr>
        <w:top w:val="none" w:sz="0" w:space="0" w:color="auto"/>
        <w:left w:val="none" w:sz="0" w:space="0" w:color="auto"/>
        <w:bottom w:val="none" w:sz="0" w:space="0" w:color="auto"/>
        <w:right w:val="none" w:sz="0" w:space="0" w:color="auto"/>
      </w:divBdr>
      <w:divsChild>
        <w:div w:id="1539970752">
          <w:marLeft w:val="0"/>
          <w:marRight w:val="0"/>
          <w:marTop w:val="120"/>
          <w:marBottom w:val="0"/>
          <w:divBdr>
            <w:top w:val="none" w:sz="0" w:space="0" w:color="auto"/>
            <w:left w:val="none" w:sz="0" w:space="0" w:color="auto"/>
            <w:bottom w:val="none" w:sz="0" w:space="0" w:color="auto"/>
            <w:right w:val="none" w:sz="0" w:space="0" w:color="auto"/>
          </w:divBdr>
        </w:div>
        <w:div w:id="1539970757">
          <w:marLeft w:val="0"/>
          <w:marRight w:val="0"/>
          <w:marTop w:val="120"/>
          <w:marBottom w:val="0"/>
          <w:divBdr>
            <w:top w:val="none" w:sz="0" w:space="0" w:color="auto"/>
            <w:left w:val="none" w:sz="0" w:space="0" w:color="auto"/>
            <w:bottom w:val="none" w:sz="0" w:space="0" w:color="auto"/>
            <w:right w:val="none" w:sz="0" w:space="0" w:color="auto"/>
          </w:divBdr>
        </w:div>
        <w:div w:id="1539970762">
          <w:marLeft w:val="0"/>
          <w:marRight w:val="0"/>
          <w:marTop w:val="120"/>
          <w:marBottom w:val="0"/>
          <w:divBdr>
            <w:top w:val="none" w:sz="0" w:space="0" w:color="auto"/>
            <w:left w:val="none" w:sz="0" w:space="0" w:color="auto"/>
            <w:bottom w:val="none" w:sz="0" w:space="0" w:color="auto"/>
            <w:right w:val="none" w:sz="0" w:space="0" w:color="auto"/>
          </w:divBdr>
        </w:div>
        <w:div w:id="1539970763">
          <w:marLeft w:val="0"/>
          <w:marRight w:val="0"/>
          <w:marTop w:val="120"/>
          <w:marBottom w:val="0"/>
          <w:divBdr>
            <w:top w:val="none" w:sz="0" w:space="0" w:color="auto"/>
            <w:left w:val="none" w:sz="0" w:space="0" w:color="auto"/>
            <w:bottom w:val="none" w:sz="0" w:space="0" w:color="auto"/>
            <w:right w:val="none" w:sz="0" w:space="0" w:color="auto"/>
          </w:divBdr>
        </w:div>
        <w:div w:id="1539970772">
          <w:marLeft w:val="0"/>
          <w:marRight w:val="0"/>
          <w:marTop w:val="120"/>
          <w:marBottom w:val="0"/>
          <w:divBdr>
            <w:top w:val="none" w:sz="0" w:space="0" w:color="auto"/>
            <w:left w:val="none" w:sz="0" w:space="0" w:color="auto"/>
            <w:bottom w:val="none" w:sz="0" w:space="0" w:color="auto"/>
            <w:right w:val="none" w:sz="0" w:space="0" w:color="auto"/>
          </w:divBdr>
        </w:div>
        <w:div w:id="1539970779">
          <w:marLeft w:val="0"/>
          <w:marRight w:val="0"/>
          <w:marTop w:val="120"/>
          <w:marBottom w:val="0"/>
          <w:divBdr>
            <w:top w:val="none" w:sz="0" w:space="0" w:color="auto"/>
            <w:left w:val="none" w:sz="0" w:space="0" w:color="auto"/>
            <w:bottom w:val="none" w:sz="0" w:space="0" w:color="auto"/>
            <w:right w:val="none" w:sz="0" w:space="0" w:color="auto"/>
          </w:divBdr>
        </w:div>
        <w:div w:id="1539970784">
          <w:marLeft w:val="0"/>
          <w:marRight w:val="0"/>
          <w:marTop w:val="120"/>
          <w:marBottom w:val="0"/>
          <w:divBdr>
            <w:top w:val="none" w:sz="0" w:space="0" w:color="auto"/>
            <w:left w:val="none" w:sz="0" w:space="0" w:color="auto"/>
            <w:bottom w:val="none" w:sz="0" w:space="0" w:color="auto"/>
            <w:right w:val="none" w:sz="0" w:space="0" w:color="auto"/>
          </w:divBdr>
        </w:div>
        <w:div w:id="1539970787">
          <w:marLeft w:val="0"/>
          <w:marRight w:val="0"/>
          <w:marTop w:val="120"/>
          <w:marBottom w:val="0"/>
          <w:divBdr>
            <w:top w:val="none" w:sz="0" w:space="0" w:color="auto"/>
            <w:left w:val="none" w:sz="0" w:space="0" w:color="auto"/>
            <w:bottom w:val="none" w:sz="0" w:space="0" w:color="auto"/>
            <w:right w:val="none" w:sz="0" w:space="0" w:color="auto"/>
          </w:divBdr>
        </w:div>
        <w:div w:id="1539970791">
          <w:marLeft w:val="0"/>
          <w:marRight w:val="0"/>
          <w:marTop w:val="120"/>
          <w:marBottom w:val="0"/>
          <w:divBdr>
            <w:top w:val="none" w:sz="0" w:space="0" w:color="auto"/>
            <w:left w:val="none" w:sz="0" w:space="0" w:color="auto"/>
            <w:bottom w:val="none" w:sz="0" w:space="0" w:color="auto"/>
            <w:right w:val="none" w:sz="0" w:space="0" w:color="auto"/>
          </w:divBdr>
        </w:div>
        <w:div w:id="1539970797">
          <w:marLeft w:val="0"/>
          <w:marRight w:val="0"/>
          <w:marTop w:val="120"/>
          <w:marBottom w:val="0"/>
          <w:divBdr>
            <w:top w:val="none" w:sz="0" w:space="0" w:color="auto"/>
            <w:left w:val="none" w:sz="0" w:space="0" w:color="auto"/>
            <w:bottom w:val="none" w:sz="0" w:space="0" w:color="auto"/>
            <w:right w:val="none" w:sz="0" w:space="0" w:color="auto"/>
          </w:divBdr>
        </w:div>
        <w:div w:id="1539970798">
          <w:marLeft w:val="0"/>
          <w:marRight w:val="0"/>
          <w:marTop w:val="120"/>
          <w:marBottom w:val="0"/>
          <w:divBdr>
            <w:top w:val="none" w:sz="0" w:space="0" w:color="auto"/>
            <w:left w:val="none" w:sz="0" w:space="0" w:color="auto"/>
            <w:bottom w:val="none" w:sz="0" w:space="0" w:color="auto"/>
            <w:right w:val="none" w:sz="0" w:space="0" w:color="auto"/>
          </w:divBdr>
        </w:div>
        <w:div w:id="1539970799">
          <w:marLeft w:val="0"/>
          <w:marRight w:val="0"/>
          <w:marTop w:val="120"/>
          <w:marBottom w:val="0"/>
          <w:divBdr>
            <w:top w:val="none" w:sz="0" w:space="0" w:color="auto"/>
            <w:left w:val="none" w:sz="0" w:space="0" w:color="auto"/>
            <w:bottom w:val="none" w:sz="0" w:space="0" w:color="auto"/>
            <w:right w:val="none" w:sz="0" w:space="0" w:color="auto"/>
          </w:divBdr>
        </w:div>
        <w:div w:id="1539970805">
          <w:marLeft w:val="0"/>
          <w:marRight w:val="0"/>
          <w:marTop w:val="120"/>
          <w:marBottom w:val="0"/>
          <w:divBdr>
            <w:top w:val="none" w:sz="0" w:space="0" w:color="auto"/>
            <w:left w:val="none" w:sz="0" w:space="0" w:color="auto"/>
            <w:bottom w:val="none" w:sz="0" w:space="0" w:color="auto"/>
            <w:right w:val="none" w:sz="0" w:space="0" w:color="auto"/>
          </w:divBdr>
        </w:div>
        <w:div w:id="1539970806">
          <w:marLeft w:val="0"/>
          <w:marRight w:val="0"/>
          <w:marTop w:val="120"/>
          <w:marBottom w:val="0"/>
          <w:divBdr>
            <w:top w:val="none" w:sz="0" w:space="0" w:color="auto"/>
            <w:left w:val="none" w:sz="0" w:space="0" w:color="auto"/>
            <w:bottom w:val="none" w:sz="0" w:space="0" w:color="auto"/>
            <w:right w:val="none" w:sz="0" w:space="0" w:color="auto"/>
          </w:divBdr>
        </w:div>
        <w:div w:id="1539970807">
          <w:marLeft w:val="0"/>
          <w:marRight w:val="0"/>
          <w:marTop w:val="120"/>
          <w:marBottom w:val="0"/>
          <w:divBdr>
            <w:top w:val="none" w:sz="0" w:space="0" w:color="auto"/>
            <w:left w:val="none" w:sz="0" w:space="0" w:color="auto"/>
            <w:bottom w:val="none" w:sz="0" w:space="0" w:color="auto"/>
            <w:right w:val="none" w:sz="0" w:space="0" w:color="auto"/>
          </w:divBdr>
        </w:div>
        <w:div w:id="1539970809">
          <w:marLeft w:val="0"/>
          <w:marRight w:val="0"/>
          <w:marTop w:val="120"/>
          <w:marBottom w:val="0"/>
          <w:divBdr>
            <w:top w:val="none" w:sz="0" w:space="0" w:color="auto"/>
            <w:left w:val="none" w:sz="0" w:space="0" w:color="auto"/>
            <w:bottom w:val="none" w:sz="0" w:space="0" w:color="auto"/>
            <w:right w:val="none" w:sz="0" w:space="0" w:color="auto"/>
          </w:divBdr>
        </w:div>
        <w:div w:id="1539970814">
          <w:marLeft w:val="0"/>
          <w:marRight w:val="0"/>
          <w:marTop w:val="120"/>
          <w:marBottom w:val="0"/>
          <w:divBdr>
            <w:top w:val="none" w:sz="0" w:space="0" w:color="auto"/>
            <w:left w:val="none" w:sz="0" w:space="0" w:color="auto"/>
            <w:bottom w:val="none" w:sz="0" w:space="0" w:color="auto"/>
            <w:right w:val="none" w:sz="0" w:space="0" w:color="auto"/>
          </w:divBdr>
        </w:div>
        <w:div w:id="1539970815">
          <w:marLeft w:val="0"/>
          <w:marRight w:val="0"/>
          <w:marTop w:val="120"/>
          <w:marBottom w:val="0"/>
          <w:divBdr>
            <w:top w:val="none" w:sz="0" w:space="0" w:color="auto"/>
            <w:left w:val="none" w:sz="0" w:space="0" w:color="auto"/>
            <w:bottom w:val="none" w:sz="0" w:space="0" w:color="auto"/>
            <w:right w:val="none" w:sz="0" w:space="0" w:color="auto"/>
          </w:divBdr>
        </w:div>
        <w:div w:id="1539970818">
          <w:marLeft w:val="0"/>
          <w:marRight w:val="0"/>
          <w:marTop w:val="120"/>
          <w:marBottom w:val="0"/>
          <w:divBdr>
            <w:top w:val="none" w:sz="0" w:space="0" w:color="auto"/>
            <w:left w:val="none" w:sz="0" w:space="0" w:color="auto"/>
            <w:bottom w:val="none" w:sz="0" w:space="0" w:color="auto"/>
            <w:right w:val="none" w:sz="0" w:space="0" w:color="auto"/>
          </w:divBdr>
        </w:div>
        <w:div w:id="1539970820">
          <w:marLeft w:val="0"/>
          <w:marRight w:val="0"/>
          <w:marTop w:val="120"/>
          <w:marBottom w:val="0"/>
          <w:divBdr>
            <w:top w:val="none" w:sz="0" w:space="0" w:color="auto"/>
            <w:left w:val="none" w:sz="0" w:space="0" w:color="auto"/>
            <w:bottom w:val="none" w:sz="0" w:space="0" w:color="auto"/>
            <w:right w:val="none" w:sz="0" w:space="0" w:color="auto"/>
          </w:divBdr>
        </w:div>
        <w:div w:id="1539970822">
          <w:marLeft w:val="0"/>
          <w:marRight w:val="0"/>
          <w:marTop w:val="120"/>
          <w:marBottom w:val="0"/>
          <w:divBdr>
            <w:top w:val="none" w:sz="0" w:space="0" w:color="auto"/>
            <w:left w:val="none" w:sz="0" w:space="0" w:color="auto"/>
            <w:bottom w:val="none" w:sz="0" w:space="0" w:color="auto"/>
            <w:right w:val="none" w:sz="0" w:space="0" w:color="auto"/>
          </w:divBdr>
        </w:div>
        <w:div w:id="1539970824">
          <w:marLeft w:val="0"/>
          <w:marRight w:val="0"/>
          <w:marTop w:val="120"/>
          <w:marBottom w:val="0"/>
          <w:divBdr>
            <w:top w:val="none" w:sz="0" w:space="0" w:color="auto"/>
            <w:left w:val="none" w:sz="0" w:space="0" w:color="auto"/>
            <w:bottom w:val="none" w:sz="0" w:space="0" w:color="auto"/>
            <w:right w:val="none" w:sz="0" w:space="0" w:color="auto"/>
          </w:divBdr>
        </w:div>
        <w:div w:id="1539970834">
          <w:marLeft w:val="0"/>
          <w:marRight w:val="0"/>
          <w:marTop w:val="120"/>
          <w:marBottom w:val="0"/>
          <w:divBdr>
            <w:top w:val="none" w:sz="0" w:space="0" w:color="auto"/>
            <w:left w:val="none" w:sz="0" w:space="0" w:color="auto"/>
            <w:bottom w:val="none" w:sz="0" w:space="0" w:color="auto"/>
            <w:right w:val="none" w:sz="0" w:space="0" w:color="auto"/>
          </w:divBdr>
        </w:div>
        <w:div w:id="1539970838">
          <w:marLeft w:val="0"/>
          <w:marRight w:val="0"/>
          <w:marTop w:val="120"/>
          <w:marBottom w:val="0"/>
          <w:divBdr>
            <w:top w:val="none" w:sz="0" w:space="0" w:color="auto"/>
            <w:left w:val="none" w:sz="0" w:space="0" w:color="auto"/>
            <w:bottom w:val="none" w:sz="0" w:space="0" w:color="auto"/>
            <w:right w:val="none" w:sz="0" w:space="0" w:color="auto"/>
          </w:divBdr>
        </w:div>
        <w:div w:id="1539970841">
          <w:marLeft w:val="0"/>
          <w:marRight w:val="0"/>
          <w:marTop w:val="120"/>
          <w:marBottom w:val="0"/>
          <w:divBdr>
            <w:top w:val="none" w:sz="0" w:space="0" w:color="auto"/>
            <w:left w:val="none" w:sz="0" w:space="0" w:color="auto"/>
            <w:bottom w:val="none" w:sz="0" w:space="0" w:color="auto"/>
            <w:right w:val="none" w:sz="0" w:space="0" w:color="auto"/>
          </w:divBdr>
        </w:div>
        <w:div w:id="1539970850">
          <w:marLeft w:val="0"/>
          <w:marRight w:val="0"/>
          <w:marTop w:val="120"/>
          <w:marBottom w:val="0"/>
          <w:divBdr>
            <w:top w:val="none" w:sz="0" w:space="0" w:color="auto"/>
            <w:left w:val="none" w:sz="0" w:space="0" w:color="auto"/>
            <w:bottom w:val="none" w:sz="0" w:space="0" w:color="auto"/>
            <w:right w:val="none" w:sz="0" w:space="0" w:color="auto"/>
          </w:divBdr>
        </w:div>
        <w:div w:id="1539970851">
          <w:marLeft w:val="0"/>
          <w:marRight w:val="0"/>
          <w:marTop w:val="120"/>
          <w:marBottom w:val="0"/>
          <w:divBdr>
            <w:top w:val="none" w:sz="0" w:space="0" w:color="auto"/>
            <w:left w:val="none" w:sz="0" w:space="0" w:color="auto"/>
            <w:bottom w:val="none" w:sz="0" w:space="0" w:color="auto"/>
            <w:right w:val="none" w:sz="0" w:space="0" w:color="auto"/>
          </w:divBdr>
        </w:div>
        <w:div w:id="1539970853">
          <w:marLeft w:val="0"/>
          <w:marRight w:val="0"/>
          <w:marTop w:val="120"/>
          <w:marBottom w:val="0"/>
          <w:divBdr>
            <w:top w:val="none" w:sz="0" w:space="0" w:color="auto"/>
            <w:left w:val="none" w:sz="0" w:space="0" w:color="auto"/>
            <w:bottom w:val="none" w:sz="0" w:space="0" w:color="auto"/>
            <w:right w:val="none" w:sz="0" w:space="0" w:color="auto"/>
          </w:divBdr>
        </w:div>
        <w:div w:id="1539970854">
          <w:marLeft w:val="0"/>
          <w:marRight w:val="0"/>
          <w:marTop w:val="120"/>
          <w:marBottom w:val="0"/>
          <w:divBdr>
            <w:top w:val="none" w:sz="0" w:space="0" w:color="auto"/>
            <w:left w:val="none" w:sz="0" w:space="0" w:color="auto"/>
            <w:bottom w:val="none" w:sz="0" w:space="0" w:color="auto"/>
            <w:right w:val="none" w:sz="0" w:space="0" w:color="auto"/>
          </w:divBdr>
        </w:div>
        <w:div w:id="1539970858">
          <w:marLeft w:val="0"/>
          <w:marRight w:val="0"/>
          <w:marTop w:val="120"/>
          <w:marBottom w:val="0"/>
          <w:divBdr>
            <w:top w:val="none" w:sz="0" w:space="0" w:color="auto"/>
            <w:left w:val="none" w:sz="0" w:space="0" w:color="auto"/>
            <w:bottom w:val="none" w:sz="0" w:space="0" w:color="auto"/>
            <w:right w:val="none" w:sz="0" w:space="0" w:color="auto"/>
          </w:divBdr>
        </w:div>
        <w:div w:id="1539970861">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248</TotalTime>
  <Pages>5</Pages>
  <Words>1730</Words>
  <Characters>9867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subject/>
  <dc:creator>KRV</dc:creator>
  <cp:keywords/>
  <dc:description/>
  <cp:lastModifiedBy>to78-gushin</cp:lastModifiedBy>
  <cp:revision>23</cp:revision>
  <cp:lastPrinted>2017-04-05T16:07:00Z</cp:lastPrinted>
  <dcterms:created xsi:type="dcterms:W3CDTF">2017-04-05T09:26:00Z</dcterms:created>
  <dcterms:modified xsi:type="dcterms:W3CDTF">2017-11-14T14:03:00Z</dcterms:modified>
</cp:coreProperties>
</file>