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2A91" w:rsidRDefault="008730A4" w:rsidP="00513DF5">
      <w:pPr>
        <w:widowControl w:val="0"/>
        <w:autoSpaceDE w:val="0"/>
        <w:autoSpaceDN w:val="0"/>
        <w:adjustRightInd w:val="0"/>
        <w:spacing w:after="0" w:line="380" w:lineRule="exact"/>
        <w:contextualSpacing/>
        <w:jc w:val="center"/>
        <w:rPr>
          <w:rFonts w:ascii="Times New Roman" w:eastAsia="Times New Roman" w:hAnsi="Times New Roman" w:cs="Times New Roman"/>
          <w:color w:val="000000"/>
          <w:sz w:val="28"/>
          <w:szCs w:val="28"/>
          <w:lang w:eastAsia="ru-RU"/>
        </w:rPr>
      </w:pPr>
      <w:r w:rsidRPr="008730A4">
        <w:rPr>
          <w:rFonts w:ascii="Times New Roman" w:eastAsia="Times New Roman" w:hAnsi="Times New Roman" w:cs="Times New Roman"/>
          <w:color w:val="000000"/>
          <w:sz w:val="28"/>
          <w:szCs w:val="28"/>
          <w:lang w:eastAsia="ru-RU"/>
        </w:rPr>
        <w:t xml:space="preserve">РЕШЕНИЕ </w:t>
      </w:r>
    </w:p>
    <w:p w:rsidR="008730A4" w:rsidRPr="008730A4" w:rsidRDefault="004B2A91" w:rsidP="00513DF5">
      <w:pPr>
        <w:widowControl w:val="0"/>
        <w:autoSpaceDE w:val="0"/>
        <w:autoSpaceDN w:val="0"/>
        <w:adjustRightInd w:val="0"/>
        <w:spacing w:after="0" w:line="380" w:lineRule="exact"/>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по делу </w:t>
      </w:r>
      <w:r w:rsidR="008730A4" w:rsidRPr="008730A4">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К-</w:t>
      </w:r>
      <w:r w:rsidR="008730A4" w:rsidRPr="008730A4">
        <w:rPr>
          <w:rFonts w:ascii="Times New Roman" w:eastAsia="Times New Roman" w:hAnsi="Times New Roman" w:cs="Times New Roman"/>
          <w:color w:val="000000"/>
          <w:sz w:val="28"/>
          <w:szCs w:val="28"/>
          <w:lang w:eastAsia="ru-RU"/>
        </w:rPr>
        <w:t>1461</w:t>
      </w:r>
      <w:r>
        <w:rPr>
          <w:rFonts w:ascii="Times New Roman" w:eastAsia="Times New Roman" w:hAnsi="Times New Roman" w:cs="Times New Roman"/>
          <w:color w:val="000000"/>
          <w:sz w:val="28"/>
          <w:szCs w:val="28"/>
          <w:lang w:eastAsia="ru-RU"/>
        </w:rPr>
        <w:t>/17</w:t>
      </w:r>
    </w:p>
    <w:p w:rsidR="008730A4" w:rsidRPr="008730A4" w:rsidRDefault="008730A4" w:rsidP="00513DF5">
      <w:pPr>
        <w:widowControl w:val="0"/>
        <w:autoSpaceDE w:val="0"/>
        <w:autoSpaceDN w:val="0"/>
        <w:adjustRightInd w:val="0"/>
        <w:spacing w:after="0" w:line="380" w:lineRule="exact"/>
        <w:contextualSpacing/>
        <w:jc w:val="center"/>
        <w:rPr>
          <w:rFonts w:ascii="Times New Roman" w:eastAsia="Times New Roman" w:hAnsi="Times New Roman" w:cs="Times New Roman"/>
          <w:color w:val="000000"/>
          <w:sz w:val="28"/>
          <w:szCs w:val="28"/>
          <w:lang w:eastAsia="ru-RU"/>
        </w:rPr>
      </w:pPr>
      <w:r w:rsidRPr="008730A4">
        <w:rPr>
          <w:rFonts w:ascii="Times New Roman" w:eastAsia="Times New Roman" w:hAnsi="Times New Roman" w:cs="Times New Roman"/>
          <w:color w:val="000000"/>
          <w:sz w:val="28"/>
          <w:szCs w:val="28"/>
          <w:lang w:eastAsia="ru-RU"/>
        </w:rPr>
        <w:t xml:space="preserve">о нарушении законодательства Российской Федерации </w:t>
      </w:r>
    </w:p>
    <w:p w:rsidR="008730A4" w:rsidRPr="008730A4" w:rsidRDefault="008730A4" w:rsidP="00513DF5">
      <w:pPr>
        <w:widowControl w:val="0"/>
        <w:autoSpaceDE w:val="0"/>
        <w:autoSpaceDN w:val="0"/>
        <w:adjustRightInd w:val="0"/>
        <w:spacing w:after="0" w:line="380" w:lineRule="exact"/>
        <w:contextualSpacing/>
        <w:jc w:val="center"/>
        <w:rPr>
          <w:rFonts w:ascii="Times New Roman" w:eastAsia="Times New Roman" w:hAnsi="Times New Roman" w:cs="Times New Roman"/>
          <w:sz w:val="28"/>
          <w:szCs w:val="28"/>
          <w:lang w:eastAsia="ru-RU"/>
        </w:rPr>
      </w:pPr>
      <w:r w:rsidRPr="008730A4">
        <w:rPr>
          <w:rFonts w:ascii="Times New Roman" w:eastAsia="Times New Roman" w:hAnsi="Times New Roman" w:cs="Times New Roman"/>
          <w:color w:val="000000"/>
          <w:sz w:val="28"/>
          <w:szCs w:val="28"/>
          <w:lang w:eastAsia="ru-RU"/>
        </w:rPr>
        <w:t>о контрактной системе в сфере закупок</w:t>
      </w:r>
    </w:p>
    <w:p w:rsidR="008730A4" w:rsidRPr="008730A4" w:rsidRDefault="008730A4" w:rsidP="00513DF5">
      <w:pPr>
        <w:widowControl w:val="0"/>
        <w:autoSpaceDE w:val="0"/>
        <w:autoSpaceDN w:val="0"/>
        <w:adjustRightInd w:val="0"/>
        <w:spacing w:after="0" w:line="380" w:lineRule="exact"/>
        <w:contextualSpacing/>
        <w:jc w:val="center"/>
        <w:rPr>
          <w:rFonts w:ascii="Times New Roman" w:eastAsia="Times New Roman" w:hAnsi="Times New Roman" w:cs="Times New Roman"/>
          <w:sz w:val="28"/>
          <w:szCs w:val="28"/>
          <w:lang w:eastAsia="ru-RU"/>
        </w:rPr>
      </w:pPr>
    </w:p>
    <w:tbl>
      <w:tblPr>
        <w:tblW w:w="9663" w:type="dxa"/>
        <w:tblLayout w:type="fixed"/>
        <w:tblLook w:val="0000" w:firstRow="0" w:lastRow="0" w:firstColumn="0" w:lastColumn="0" w:noHBand="0" w:noVBand="0"/>
      </w:tblPr>
      <w:tblGrid>
        <w:gridCol w:w="4760"/>
        <w:gridCol w:w="4903"/>
      </w:tblGrid>
      <w:tr w:rsidR="008730A4" w:rsidRPr="008730A4" w:rsidTr="00513DF5">
        <w:trPr>
          <w:trHeight w:val="406"/>
        </w:trPr>
        <w:tc>
          <w:tcPr>
            <w:tcW w:w="4760" w:type="dxa"/>
            <w:tcBorders>
              <w:top w:val="nil"/>
              <w:left w:val="nil"/>
              <w:bottom w:val="nil"/>
              <w:right w:val="nil"/>
            </w:tcBorders>
            <w:tcMar>
              <w:left w:w="108" w:type="dxa"/>
              <w:right w:w="108" w:type="dxa"/>
            </w:tcMar>
          </w:tcPr>
          <w:p w:rsidR="008730A4" w:rsidRPr="008730A4" w:rsidRDefault="008730A4" w:rsidP="00513DF5">
            <w:pPr>
              <w:widowControl w:val="0"/>
              <w:autoSpaceDE w:val="0"/>
              <w:autoSpaceDN w:val="0"/>
              <w:adjustRightInd w:val="0"/>
              <w:spacing w:after="0" w:line="380" w:lineRule="exact"/>
              <w:ind w:left="-108"/>
              <w:contextualSpacing/>
              <w:rPr>
                <w:rFonts w:ascii="Times New Roman" w:eastAsia="Times New Roman" w:hAnsi="Times New Roman" w:cs="Times New Roman"/>
                <w:sz w:val="28"/>
                <w:szCs w:val="28"/>
                <w:lang w:eastAsia="ru-RU"/>
              </w:rPr>
            </w:pPr>
            <w:r w:rsidRPr="008730A4">
              <w:rPr>
                <w:rFonts w:ascii="Times New Roman" w:eastAsia="Times New Roman" w:hAnsi="Times New Roman" w:cs="Times New Roman"/>
                <w:color w:val="000000"/>
                <w:sz w:val="28"/>
                <w:szCs w:val="28"/>
                <w:lang w:eastAsia="ru-RU"/>
              </w:rPr>
              <w:t>27.10.2017</w:t>
            </w:r>
          </w:p>
        </w:tc>
        <w:tc>
          <w:tcPr>
            <w:tcW w:w="4903" w:type="dxa"/>
            <w:tcBorders>
              <w:top w:val="nil"/>
              <w:left w:val="nil"/>
              <w:bottom w:val="nil"/>
              <w:right w:val="nil"/>
            </w:tcBorders>
            <w:tcMar>
              <w:left w:w="108" w:type="dxa"/>
              <w:right w:w="108" w:type="dxa"/>
            </w:tcMar>
          </w:tcPr>
          <w:p w:rsidR="008730A4" w:rsidRPr="008730A4" w:rsidRDefault="008730A4" w:rsidP="00513DF5">
            <w:pPr>
              <w:widowControl w:val="0"/>
              <w:autoSpaceDE w:val="0"/>
              <w:autoSpaceDN w:val="0"/>
              <w:adjustRightInd w:val="0"/>
              <w:spacing w:after="0" w:line="380" w:lineRule="exact"/>
              <w:ind w:right="-72"/>
              <w:contextualSpacing/>
              <w:jc w:val="right"/>
              <w:rPr>
                <w:rFonts w:ascii="Times New Roman" w:eastAsia="Times New Roman" w:hAnsi="Times New Roman" w:cs="Times New Roman"/>
                <w:sz w:val="28"/>
                <w:szCs w:val="28"/>
                <w:lang w:eastAsia="ru-RU"/>
              </w:rPr>
            </w:pPr>
            <w:r w:rsidRPr="008730A4">
              <w:rPr>
                <w:rFonts w:ascii="Times New Roman" w:eastAsia="Times New Roman" w:hAnsi="Times New Roman" w:cs="Times New Roman"/>
                <w:color w:val="000000"/>
                <w:sz w:val="28"/>
                <w:szCs w:val="28"/>
                <w:lang w:eastAsia="ru-RU"/>
              </w:rPr>
              <w:t>Москва</w:t>
            </w:r>
          </w:p>
        </w:tc>
      </w:tr>
    </w:tbl>
    <w:p w:rsidR="008730A4" w:rsidRPr="008730A4" w:rsidRDefault="008730A4" w:rsidP="005C77AD">
      <w:pPr>
        <w:widowControl w:val="0"/>
        <w:autoSpaceDE w:val="0"/>
        <w:autoSpaceDN w:val="0"/>
        <w:adjustRightInd w:val="0"/>
        <w:spacing w:after="0" w:line="380" w:lineRule="exact"/>
        <w:ind w:firstLine="849"/>
        <w:contextualSpacing/>
        <w:jc w:val="both"/>
        <w:rPr>
          <w:rFonts w:ascii="Times New Roman" w:eastAsia="Times New Roman" w:hAnsi="Times New Roman" w:cs="Times New Roman"/>
          <w:color w:val="000000"/>
          <w:sz w:val="28"/>
          <w:szCs w:val="28"/>
          <w:lang w:eastAsia="ru-RU"/>
        </w:rPr>
      </w:pPr>
      <w:r w:rsidRPr="008730A4">
        <w:rPr>
          <w:rFonts w:ascii="Times New Roman" w:eastAsia="Times New Roman" w:hAnsi="Times New Roman" w:cs="Times New Roman"/>
          <w:color w:val="000000"/>
          <w:sz w:val="28"/>
          <w:szCs w:val="28"/>
          <w:lang w:eastAsia="ru-RU"/>
        </w:rPr>
        <w:t>Комиссия Федеральной антимонопольной службы по контролю в с</w:t>
      </w:r>
      <w:r w:rsidR="005C77AD">
        <w:rPr>
          <w:rFonts w:ascii="Times New Roman" w:eastAsia="Times New Roman" w:hAnsi="Times New Roman" w:cs="Times New Roman"/>
          <w:color w:val="000000"/>
          <w:sz w:val="28"/>
          <w:szCs w:val="28"/>
          <w:lang w:eastAsia="ru-RU"/>
        </w:rPr>
        <w:t xml:space="preserve">фере закупок (далее – Комиссия), </w:t>
      </w:r>
      <w:r w:rsidRPr="008730A4">
        <w:rPr>
          <w:rFonts w:ascii="Times New Roman" w:eastAsia="Times New Roman" w:hAnsi="Times New Roman" w:cs="Times New Roman"/>
          <w:color w:val="000000"/>
          <w:sz w:val="28"/>
          <w:szCs w:val="28"/>
          <w:lang w:eastAsia="ru-RU"/>
        </w:rPr>
        <w:t>рассмотрев жалобу ООО «НОРМОС XXI» (далее – Заявитель) на действия</w:t>
      </w:r>
      <w:r w:rsidR="00124724">
        <w:rPr>
          <w:rFonts w:ascii="Times New Roman" w:eastAsia="Times New Roman" w:hAnsi="Times New Roman" w:cs="Times New Roman"/>
          <w:color w:val="000000"/>
          <w:sz w:val="28"/>
          <w:szCs w:val="28"/>
          <w:lang w:eastAsia="ru-RU"/>
        </w:rPr>
        <w:t xml:space="preserve"> аукционной комиссии</w:t>
      </w:r>
      <w:r w:rsidRPr="008730A4">
        <w:rPr>
          <w:rFonts w:ascii="Times New Roman" w:eastAsia="Times New Roman" w:hAnsi="Times New Roman" w:cs="Times New Roman"/>
          <w:color w:val="000000"/>
          <w:sz w:val="28"/>
          <w:szCs w:val="28"/>
          <w:lang w:eastAsia="ru-RU"/>
        </w:rPr>
        <w:t xml:space="preserve"> </w:t>
      </w:r>
      <w:r w:rsidR="00124724" w:rsidRPr="00BF5A0E">
        <w:rPr>
          <w:rFonts w:ascii="Times New Roman" w:eastAsia="Times New Roman" w:hAnsi="Times New Roman" w:cs="Times New Roman"/>
          <w:color w:val="000000"/>
          <w:sz w:val="28"/>
          <w:szCs w:val="28"/>
          <w:lang w:eastAsia="ru-RU"/>
        </w:rPr>
        <w:t>Министерств</w:t>
      </w:r>
      <w:r w:rsidR="00124724">
        <w:rPr>
          <w:rFonts w:ascii="Times New Roman" w:eastAsia="Times New Roman" w:hAnsi="Times New Roman" w:cs="Times New Roman"/>
          <w:color w:val="000000"/>
          <w:sz w:val="28"/>
          <w:szCs w:val="28"/>
          <w:lang w:eastAsia="ru-RU"/>
        </w:rPr>
        <w:t>а</w:t>
      </w:r>
      <w:r w:rsidR="00124724" w:rsidRPr="00BF5A0E">
        <w:rPr>
          <w:rFonts w:ascii="Times New Roman" w:eastAsia="Times New Roman" w:hAnsi="Times New Roman" w:cs="Times New Roman"/>
          <w:color w:val="000000"/>
          <w:sz w:val="28"/>
          <w:szCs w:val="28"/>
          <w:lang w:eastAsia="ru-RU"/>
        </w:rPr>
        <w:t xml:space="preserve"> юстиции Российской Федерации</w:t>
      </w:r>
      <w:r w:rsidR="00124724">
        <w:rPr>
          <w:rFonts w:ascii="Times New Roman" w:eastAsia="Times New Roman" w:hAnsi="Times New Roman" w:cs="Times New Roman"/>
          <w:color w:val="000000"/>
          <w:sz w:val="28"/>
          <w:szCs w:val="28"/>
          <w:lang w:eastAsia="ru-RU"/>
        </w:rPr>
        <w:t xml:space="preserve"> (далее – Аукционная комиссия)</w:t>
      </w:r>
      <w:r w:rsidR="00124724" w:rsidRPr="00BF5A0E">
        <w:rPr>
          <w:rFonts w:ascii="Times New Roman" w:eastAsia="Times New Roman" w:hAnsi="Times New Roman" w:cs="Times New Roman"/>
          <w:color w:val="000000"/>
          <w:sz w:val="28"/>
          <w:szCs w:val="28"/>
          <w:lang w:eastAsia="ru-RU"/>
        </w:rPr>
        <w:t xml:space="preserve"> </w:t>
      </w:r>
      <w:r w:rsidRPr="008730A4">
        <w:rPr>
          <w:rFonts w:ascii="Times New Roman" w:eastAsia="Times New Roman" w:hAnsi="Times New Roman" w:cs="Times New Roman"/>
          <w:color w:val="000000"/>
          <w:sz w:val="28"/>
          <w:szCs w:val="28"/>
          <w:lang w:eastAsia="ru-RU"/>
        </w:rPr>
        <w:t xml:space="preserve">при проведении </w:t>
      </w:r>
      <w:r w:rsidR="00124724" w:rsidRPr="00BF5A0E">
        <w:rPr>
          <w:rFonts w:ascii="Times New Roman" w:eastAsia="Times New Roman" w:hAnsi="Times New Roman" w:cs="Times New Roman"/>
          <w:color w:val="000000"/>
          <w:sz w:val="28"/>
          <w:szCs w:val="28"/>
          <w:lang w:eastAsia="ru-RU"/>
        </w:rPr>
        <w:t>Министерств</w:t>
      </w:r>
      <w:r w:rsidR="00124724">
        <w:rPr>
          <w:rFonts w:ascii="Times New Roman" w:eastAsia="Times New Roman" w:hAnsi="Times New Roman" w:cs="Times New Roman"/>
          <w:color w:val="000000"/>
          <w:sz w:val="28"/>
          <w:szCs w:val="28"/>
          <w:lang w:eastAsia="ru-RU"/>
        </w:rPr>
        <w:t>ом</w:t>
      </w:r>
      <w:r w:rsidR="00124724" w:rsidRPr="00BF5A0E">
        <w:rPr>
          <w:rFonts w:ascii="Times New Roman" w:eastAsia="Times New Roman" w:hAnsi="Times New Roman" w:cs="Times New Roman"/>
          <w:color w:val="000000"/>
          <w:sz w:val="28"/>
          <w:szCs w:val="28"/>
          <w:lang w:eastAsia="ru-RU"/>
        </w:rPr>
        <w:t xml:space="preserve"> юстиции Российской Федерации</w:t>
      </w:r>
      <w:r w:rsidR="00124724">
        <w:rPr>
          <w:rFonts w:ascii="Times New Roman" w:eastAsia="Times New Roman" w:hAnsi="Times New Roman" w:cs="Times New Roman"/>
          <w:color w:val="000000"/>
          <w:sz w:val="28"/>
          <w:szCs w:val="28"/>
          <w:lang w:eastAsia="ru-RU"/>
        </w:rPr>
        <w:t xml:space="preserve"> </w:t>
      </w:r>
      <w:r w:rsidR="00124724" w:rsidRPr="008730A4">
        <w:rPr>
          <w:rFonts w:ascii="Times New Roman" w:eastAsia="Times New Roman" w:hAnsi="Times New Roman" w:cs="Times New Roman"/>
          <w:color w:val="000000"/>
          <w:sz w:val="28"/>
          <w:szCs w:val="28"/>
          <w:lang w:eastAsia="ru-RU"/>
        </w:rPr>
        <w:t>(далее - Заказчик)</w:t>
      </w:r>
      <w:r w:rsidR="00124724">
        <w:rPr>
          <w:rFonts w:ascii="Times New Roman" w:eastAsia="Times New Roman" w:hAnsi="Times New Roman" w:cs="Times New Roman"/>
          <w:color w:val="000000"/>
          <w:sz w:val="28"/>
          <w:szCs w:val="28"/>
          <w:lang w:eastAsia="ru-RU"/>
        </w:rPr>
        <w:t>,</w:t>
      </w:r>
      <w:r w:rsidR="00124724" w:rsidRPr="008730A4">
        <w:rPr>
          <w:rFonts w:ascii="Times New Roman" w:eastAsia="Times New Roman" w:hAnsi="Times New Roman" w:cs="Times New Roman"/>
          <w:color w:val="000000"/>
          <w:sz w:val="28"/>
          <w:szCs w:val="28"/>
          <w:lang w:eastAsia="ru-RU"/>
        </w:rPr>
        <w:t xml:space="preserve"> </w:t>
      </w:r>
      <w:r w:rsidR="00124724">
        <w:rPr>
          <w:rFonts w:ascii="Times New Roman" w:eastAsia="Times New Roman" w:hAnsi="Times New Roman" w:cs="Times New Roman"/>
          <w:color w:val="000000"/>
          <w:sz w:val="28"/>
          <w:szCs w:val="28"/>
          <w:lang w:eastAsia="ru-RU"/>
        </w:rPr>
        <w:t>Аукционной комиссией, АО «ЕЭТП»</w:t>
      </w:r>
      <w:r w:rsidR="00124724" w:rsidRPr="008730A4">
        <w:rPr>
          <w:rFonts w:ascii="Times New Roman" w:eastAsia="Times New Roman" w:hAnsi="Times New Roman" w:cs="Times New Roman"/>
          <w:color w:val="000000"/>
          <w:sz w:val="28"/>
          <w:szCs w:val="28"/>
          <w:lang w:eastAsia="ru-RU"/>
        </w:rPr>
        <w:t xml:space="preserve"> </w:t>
      </w:r>
      <w:r w:rsidRPr="008730A4">
        <w:rPr>
          <w:rFonts w:ascii="Times New Roman" w:eastAsia="Times New Roman" w:hAnsi="Times New Roman" w:cs="Times New Roman"/>
          <w:color w:val="000000"/>
          <w:sz w:val="28"/>
          <w:szCs w:val="28"/>
          <w:lang w:eastAsia="ru-RU"/>
        </w:rPr>
        <w:t xml:space="preserve">(далее - </w:t>
      </w:r>
      <w:r w:rsidR="00124724">
        <w:rPr>
          <w:rFonts w:ascii="Times New Roman" w:eastAsia="Times New Roman" w:hAnsi="Times New Roman" w:cs="Times New Roman"/>
          <w:color w:val="000000"/>
          <w:sz w:val="28"/>
          <w:szCs w:val="28"/>
          <w:lang w:eastAsia="ru-RU"/>
        </w:rPr>
        <w:t>Оператор электронной площадки) э</w:t>
      </w:r>
      <w:r w:rsidRPr="008730A4">
        <w:rPr>
          <w:rFonts w:ascii="Times New Roman" w:eastAsia="Times New Roman" w:hAnsi="Times New Roman" w:cs="Times New Roman"/>
          <w:color w:val="000000"/>
          <w:sz w:val="28"/>
          <w:szCs w:val="28"/>
          <w:lang w:eastAsia="ru-RU"/>
        </w:rPr>
        <w:t>лектронн</w:t>
      </w:r>
      <w:r w:rsidR="00124724">
        <w:rPr>
          <w:rFonts w:ascii="Times New Roman" w:eastAsia="Times New Roman" w:hAnsi="Times New Roman" w:cs="Times New Roman"/>
          <w:color w:val="000000"/>
          <w:sz w:val="28"/>
          <w:szCs w:val="28"/>
          <w:lang w:eastAsia="ru-RU"/>
        </w:rPr>
        <w:t>ого</w:t>
      </w:r>
      <w:r w:rsidRPr="008730A4">
        <w:rPr>
          <w:rFonts w:ascii="Times New Roman" w:eastAsia="Times New Roman" w:hAnsi="Times New Roman" w:cs="Times New Roman"/>
          <w:color w:val="000000"/>
          <w:sz w:val="28"/>
          <w:szCs w:val="28"/>
          <w:lang w:eastAsia="ru-RU"/>
        </w:rPr>
        <w:t xml:space="preserve"> аукцион</w:t>
      </w:r>
      <w:r w:rsidR="00124724">
        <w:rPr>
          <w:rFonts w:ascii="Times New Roman" w:eastAsia="Times New Roman" w:hAnsi="Times New Roman" w:cs="Times New Roman"/>
          <w:color w:val="000000"/>
          <w:sz w:val="28"/>
          <w:szCs w:val="28"/>
          <w:lang w:eastAsia="ru-RU"/>
        </w:rPr>
        <w:t>а</w:t>
      </w:r>
      <w:r w:rsidRPr="008730A4">
        <w:rPr>
          <w:rFonts w:ascii="Times New Roman" w:eastAsia="Times New Roman" w:hAnsi="Times New Roman" w:cs="Times New Roman"/>
          <w:color w:val="000000"/>
          <w:sz w:val="28"/>
          <w:szCs w:val="28"/>
          <w:lang w:eastAsia="ru-RU"/>
        </w:rPr>
        <w:t xml:space="preserve"> на право заключения</w:t>
      </w:r>
      <w:r w:rsidR="00124724">
        <w:rPr>
          <w:rFonts w:ascii="Times New Roman" w:eastAsia="Times New Roman" w:hAnsi="Times New Roman" w:cs="Times New Roman"/>
          <w:color w:val="000000"/>
          <w:sz w:val="28"/>
          <w:szCs w:val="28"/>
          <w:lang w:eastAsia="ru-RU"/>
        </w:rPr>
        <w:t xml:space="preserve"> государственного контракта на п</w:t>
      </w:r>
      <w:r w:rsidRPr="008730A4">
        <w:rPr>
          <w:rFonts w:ascii="Times New Roman" w:eastAsia="Times New Roman" w:hAnsi="Times New Roman" w:cs="Times New Roman"/>
          <w:color w:val="000000"/>
          <w:sz w:val="28"/>
          <w:szCs w:val="28"/>
          <w:lang w:eastAsia="ru-RU"/>
        </w:rPr>
        <w:t>риобретение картриджей (номер извещения  в единой информационной системе в сфере закупок (далее - ЕИС) 01731000108</w:t>
      </w:r>
      <w:r w:rsidR="00124724">
        <w:rPr>
          <w:rFonts w:ascii="Times New Roman" w:eastAsia="Times New Roman" w:hAnsi="Times New Roman" w:cs="Times New Roman"/>
          <w:color w:val="000000"/>
          <w:sz w:val="28"/>
          <w:szCs w:val="28"/>
          <w:lang w:eastAsia="ru-RU"/>
        </w:rPr>
        <w:t>17000051) (далее – А</w:t>
      </w:r>
      <w:r w:rsidRPr="008730A4">
        <w:rPr>
          <w:rFonts w:ascii="Times New Roman" w:eastAsia="Times New Roman" w:hAnsi="Times New Roman" w:cs="Times New Roman"/>
          <w:color w:val="000000"/>
          <w:sz w:val="28"/>
          <w:szCs w:val="28"/>
          <w:lang w:eastAsia="ru-RU"/>
        </w:rPr>
        <w:t>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утвержденного Приказом ФАС России от 19.11.2014 № 727/14 (далее – Административный регламент),</w:t>
      </w:r>
    </w:p>
    <w:p w:rsidR="008730A4" w:rsidRPr="008730A4" w:rsidRDefault="008730A4" w:rsidP="00513DF5">
      <w:pPr>
        <w:widowControl w:val="0"/>
        <w:autoSpaceDE w:val="0"/>
        <w:autoSpaceDN w:val="0"/>
        <w:adjustRightInd w:val="0"/>
        <w:spacing w:after="0" w:line="380" w:lineRule="exact"/>
        <w:contextualSpacing/>
        <w:jc w:val="center"/>
        <w:rPr>
          <w:rFonts w:ascii="Times New Roman" w:eastAsia="Times New Roman" w:hAnsi="Times New Roman" w:cs="Times New Roman"/>
          <w:color w:val="000000"/>
          <w:sz w:val="28"/>
          <w:szCs w:val="28"/>
          <w:lang w:eastAsia="ru-RU"/>
        </w:rPr>
      </w:pPr>
    </w:p>
    <w:p w:rsidR="008730A4" w:rsidRPr="008730A4" w:rsidRDefault="008730A4" w:rsidP="00513DF5">
      <w:pPr>
        <w:widowControl w:val="0"/>
        <w:autoSpaceDE w:val="0"/>
        <w:autoSpaceDN w:val="0"/>
        <w:adjustRightInd w:val="0"/>
        <w:spacing w:after="0" w:line="380" w:lineRule="exact"/>
        <w:contextualSpacing/>
        <w:jc w:val="center"/>
        <w:rPr>
          <w:rFonts w:ascii="Times New Roman" w:eastAsia="Times New Roman" w:hAnsi="Times New Roman" w:cs="Times New Roman"/>
          <w:color w:val="000000"/>
          <w:sz w:val="28"/>
          <w:szCs w:val="28"/>
          <w:lang w:eastAsia="ru-RU"/>
        </w:rPr>
      </w:pPr>
      <w:r w:rsidRPr="008730A4">
        <w:rPr>
          <w:rFonts w:ascii="Times New Roman" w:eastAsia="Times New Roman" w:hAnsi="Times New Roman" w:cs="Times New Roman"/>
          <w:color w:val="000000"/>
          <w:sz w:val="28"/>
          <w:szCs w:val="28"/>
          <w:lang w:eastAsia="ru-RU"/>
        </w:rPr>
        <w:t>УСТАНОВИЛА:</w:t>
      </w:r>
    </w:p>
    <w:p w:rsidR="008730A4" w:rsidRPr="008730A4" w:rsidRDefault="008730A4" w:rsidP="00513DF5">
      <w:pPr>
        <w:widowControl w:val="0"/>
        <w:autoSpaceDE w:val="0"/>
        <w:autoSpaceDN w:val="0"/>
        <w:adjustRightInd w:val="0"/>
        <w:spacing w:after="0" w:line="380" w:lineRule="exact"/>
        <w:contextualSpacing/>
        <w:jc w:val="center"/>
        <w:rPr>
          <w:rFonts w:ascii="Times New Roman" w:eastAsia="Times New Roman" w:hAnsi="Times New Roman" w:cs="Times New Roman"/>
          <w:sz w:val="28"/>
          <w:szCs w:val="28"/>
          <w:lang w:eastAsia="ru-RU"/>
        </w:rPr>
      </w:pPr>
    </w:p>
    <w:p w:rsidR="008730A4" w:rsidRPr="008730A4" w:rsidRDefault="008730A4" w:rsidP="00513DF5">
      <w:pPr>
        <w:widowControl w:val="0"/>
        <w:autoSpaceDE w:val="0"/>
        <w:autoSpaceDN w:val="0"/>
        <w:adjustRightInd w:val="0"/>
        <w:spacing w:after="0" w:line="380" w:lineRule="exact"/>
        <w:ind w:firstLine="849"/>
        <w:contextualSpacing/>
        <w:jc w:val="both"/>
        <w:rPr>
          <w:rFonts w:ascii="Times New Roman" w:eastAsia="Times New Roman" w:hAnsi="Times New Roman" w:cs="Times New Roman"/>
          <w:sz w:val="28"/>
          <w:szCs w:val="28"/>
          <w:lang w:eastAsia="ru-RU"/>
        </w:rPr>
      </w:pPr>
      <w:r w:rsidRPr="008730A4">
        <w:rPr>
          <w:rFonts w:ascii="Times New Roman" w:eastAsia="Times New Roman" w:hAnsi="Times New Roman" w:cs="Times New Roman"/>
          <w:color w:val="000000"/>
          <w:sz w:val="28"/>
          <w:szCs w:val="28"/>
          <w:lang w:eastAsia="ru-RU"/>
        </w:rPr>
        <w:t>В ФАС России поступила жалоба Заявителя на действия</w:t>
      </w:r>
      <w:r w:rsidR="00610061">
        <w:rPr>
          <w:rFonts w:ascii="Times New Roman" w:eastAsia="Times New Roman" w:hAnsi="Times New Roman" w:cs="Times New Roman"/>
          <w:color w:val="000000"/>
          <w:sz w:val="28"/>
          <w:szCs w:val="28"/>
          <w:lang w:eastAsia="ru-RU"/>
        </w:rPr>
        <w:t xml:space="preserve"> Аукционной комиссии </w:t>
      </w:r>
      <w:r w:rsidRPr="008730A4">
        <w:rPr>
          <w:rFonts w:ascii="Times New Roman" w:eastAsia="Times New Roman" w:hAnsi="Times New Roman" w:cs="Times New Roman"/>
          <w:color w:val="000000"/>
          <w:sz w:val="28"/>
          <w:szCs w:val="28"/>
          <w:lang w:eastAsia="ru-RU"/>
        </w:rPr>
        <w:t xml:space="preserve">при проведении </w:t>
      </w:r>
      <w:r w:rsidR="00610061">
        <w:rPr>
          <w:rFonts w:ascii="Times New Roman" w:eastAsia="Times New Roman" w:hAnsi="Times New Roman" w:cs="Times New Roman"/>
          <w:color w:val="000000"/>
          <w:sz w:val="28"/>
          <w:szCs w:val="28"/>
          <w:lang w:eastAsia="ru-RU"/>
        </w:rPr>
        <w:t>Заказчиком,</w:t>
      </w:r>
      <w:r w:rsidR="00610061" w:rsidRPr="00610061">
        <w:rPr>
          <w:rFonts w:ascii="Times New Roman" w:eastAsia="Times New Roman" w:hAnsi="Times New Roman" w:cs="Times New Roman"/>
          <w:color w:val="000000"/>
          <w:sz w:val="28"/>
          <w:szCs w:val="28"/>
          <w:lang w:eastAsia="ru-RU"/>
        </w:rPr>
        <w:t xml:space="preserve"> </w:t>
      </w:r>
      <w:r w:rsidR="00610061">
        <w:rPr>
          <w:rFonts w:ascii="Times New Roman" w:eastAsia="Times New Roman" w:hAnsi="Times New Roman" w:cs="Times New Roman"/>
          <w:color w:val="000000"/>
          <w:sz w:val="28"/>
          <w:szCs w:val="28"/>
          <w:lang w:eastAsia="ru-RU"/>
        </w:rPr>
        <w:t xml:space="preserve">Аукционной комиссией, </w:t>
      </w:r>
      <w:r w:rsidRPr="008730A4">
        <w:rPr>
          <w:rFonts w:ascii="Times New Roman" w:eastAsia="Times New Roman" w:hAnsi="Times New Roman" w:cs="Times New Roman"/>
          <w:color w:val="000000"/>
          <w:sz w:val="28"/>
          <w:szCs w:val="28"/>
          <w:lang w:eastAsia="ru-RU"/>
        </w:rPr>
        <w:t>Оператор</w:t>
      </w:r>
      <w:r w:rsidR="00610061">
        <w:rPr>
          <w:rFonts w:ascii="Times New Roman" w:eastAsia="Times New Roman" w:hAnsi="Times New Roman" w:cs="Times New Roman"/>
          <w:color w:val="000000"/>
          <w:sz w:val="28"/>
          <w:szCs w:val="28"/>
          <w:lang w:eastAsia="ru-RU"/>
        </w:rPr>
        <w:t>ом</w:t>
      </w:r>
      <w:r w:rsidRPr="008730A4">
        <w:rPr>
          <w:rFonts w:ascii="Times New Roman" w:eastAsia="Times New Roman" w:hAnsi="Times New Roman" w:cs="Times New Roman"/>
          <w:color w:val="000000"/>
          <w:sz w:val="28"/>
          <w:szCs w:val="28"/>
          <w:lang w:eastAsia="ru-RU"/>
        </w:rPr>
        <w:t xml:space="preserve"> электронной площадки</w:t>
      </w:r>
      <w:r w:rsidR="00610061">
        <w:rPr>
          <w:rFonts w:ascii="Times New Roman" w:eastAsia="Times New Roman" w:hAnsi="Times New Roman" w:cs="Times New Roman"/>
          <w:color w:val="000000"/>
          <w:sz w:val="28"/>
          <w:szCs w:val="28"/>
          <w:lang w:eastAsia="ru-RU"/>
        </w:rPr>
        <w:t xml:space="preserve"> А</w:t>
      </w:r>
      <w:r w:rsidRPr="008730A4">
        <w:rPr>
          <w:rFonts w:ascii="Times New Roman" w:eastAsia="Times New Roman" w:hAnsi="Times New Roman" w:cs="Times New Roman"/>
          <w:color w:val="000000"/>
          <w:sz w:val="28"/>
          <w:szCs w:val="28"/>
          <w:lang w:eastAsia="ru-RU"/>
        </w:rPr>
        <w:t>укциона.</w:t>
      </w:r>
    </w:p>
    <w:p w:rsidR="00610061" w:rsidRPr="00D26EC5" w:rsidRDefault="00610061" w:rsidP="00513DF5">
      <w:pPr>
        <w:autoSpaceDE w:val="0"/>
        <w:autoSpaceDN w:val="0"/>
        <w:adjustRightInd w:val="0"/>
        <w:spacing w:after="192" w:line="380" w:lineRule="exact"/>
        <w:ind w:firstLine="855"/>
        <w:contextualSpacing/>
        <w:jc w:val="both"/>
        <w:rPr>
          <w:rFonts w:ascii="Times New Roman" w:eastAsia="Times New Roman" w:hAnsi="Times New Roman" w:cs="Times New Roman"/>
          <w:color w:val="000000"/>
          <w:sz w:val="28"/>
          <w:szCs w:val="28"/>
          <w:lang w:eastAsia="ru-RU"/>
        </w:rPr>
      </w:pPr>
      <w:r w:rsidRPr="00021412">
        <w:rPr>
          <w:rFonts w:ascii="Times New Roman" w:eastAsia="Times New Roman" w:hAnsi="Times New Roman" w:cs="Times New Roman"/>
          <w:color w:val="000000"/>
          <w:sz w:val="28"/>
          <w:szCs w:val="28"/>
          <w:lang w:eastAsia="ru-RU"/>
        </w:rPr>
        <w:t>По мнению Заявителя, его права и законные интересы нарушены действиями Аукционной комиссии, выразившимися в неправомерном принятии решения об отказе в допуске к участию в Аукционе заявки Заявителя.</w:t>
      </w:r>
    </w:p>
    <w:p w:rsidR="00610061" w:rsidRPr="00D26EC5" w:rsidRDefault="00610061" w:rsidP="00513DF5">
      <w:pPr>
        <w:autoSpaceDE w:val="0"/>
        <w:autoSpaceDN w:val="0"/>
        <w:adjustRightInd w:val="0"/>
        <w:spacing w:after="192" w:line="380" w:lineRule="exact"/>
        <w:ind w:firstLine="855"/>
        <w:contextualSpacing/>
        <w:jc w:val="both"/>
        <w:rPr>
          <w:rFonts w:ascii="Times New Roman" w:eastAsia="Times New Roman" w:hAnsi="Times New Roman" w:cs="Times New Roman"/>
          <w:color w:val="000000"/>
          <w:sz w:val="28"/>
          <w:szCs w:val="28"/>
          <w:lang w:eastAsia="ru-RU"/>
        </w:rPr>
      </w:pPr>
      <w:r w:rsidRPr="00D26EC5">
        <w:rPr>
          <w:rFonts w:ascii="Times New Roman" w:eastAsia="Times New Roman" w:hAnsi="Times New Roman" w:cs="Times New Roman"/>
          <w:color w:val="000000"/>
          <w:sz w:val="28"/>
          <w:szCs w:val="28"/>
          <w:lang w:eastAsia="ru-RU"/>
        </w:rPr>
        <w:t>Представител</w:t>
      </w:r>
      <w:r>
        <w:rPr>
          <w:rFonts w:ascii="Times New Roman" w:eastAsia="Times New Roman" w:hAnsi="Times New Roman" w:cs="Times New Roman"/>
          <w:color w:val="000000"/>
          <w:sz w:val="28"/>
          <w:szCs w:val="28"/>
          <w:lang w:eastAsia="ru-RU"/>
        </w:rPr>
        <w:t>ь</w:t>
      </w:r>
      <w:r w:rsidRPr="00D26EC5">
        <w:rPr>
          <w:rFonts w:ascii="Times New Roman" w:eastAsia="Times New Roman" w:hAnsi="Times New Roman" w:cs="Times New Roman"/>
          <w:color w:val="000000"/>
          <w:sz w:val="28"/>
          <w:szCs w:val="28"/>
          <w:lang w:eastAsia="ru-RU"/>
        </w:rPr>
        <w:t xml:space="preserve"> Заказчика не согласил</w:t>
      </w:r>
      <w:r>
        <w:rPr>
          <w:rFonts w:ascii="Times New Roman" w:eastAsia="Times New Roman" w:hAnsi="Times New Roman" w:cs="Times New Roman"/>
          <w:color w:val="000000"/>
          <w:sz w:val="28"/>
          <w:szCs w:val="28"/>
          <w:lang w:eastAsia="ru-RU"/>
        </w:rPr>
        <w:t>ся</w:t>
      </w:r>
      <w:r w:rsidRPr="00D26EC5">
        <w:rPr>
          <w:rFonts w:ascii="Times New Roman" w:eastAsia="Times New Roman" w:hAnsi="Times New Roman" w:cs="Times New Roman"/>
          <w:color w:val="000000"/>
          <w:sz w:val="28"/>
          <w:szCs w:val="28"/>
          <w:lang w:eastAsia="ru-RU"/>
        </w:rPr>
        <w:t xml:space="preserve"> с доводом Заявителя и сообщили, что при проведении Аукциона Аукционная комиссия, </w:t>
      </w:r>
      <w:r>
        <w:rPr>
          <w:rFonts w:ascii="Times New Roman" w:eastAsia="Times New Roman" w:hAnsi="Times New Roman" w:cs="Times New Roman"/>
          <w:color w:val="000000"/>
          <w:sz w:val="28"/>
          <w:szCs w:val="28"/>
          <w:lang w:eastAsia="ru-RU"/>
        </w:rPr>
        <w:t xml:space="preserve">Заказчик </w:t>
      </w:r>
      <w:r w:rsidRPr="00D26EC5">
        <w:rPr>
          <w:rFonts w:ascii="Times New Roman" w:eastAsia="Times New Roman" w:hAnsi="Times New Roman" w:cs="Times New Roman"/>
          <w:color w:val="000000"/>
          <w:sz w:val="28"/>
          <w:szCs w:val="28"/>
          <w:lang w:eastAsia="ru-RU"/>
        </w:rPr>
        <w:t>действовали в соответствии с положениями Закона о контрактной системе.</w:t>
      </w:r>
    </w:p>
    <w:p w:rsidR="008730A4" w:rsidRPr="008730A4" w:rsidRDefault="008730A4" w:rsidP="00513DF5">
      <w:pPr>
        <w:widowControl w:val="0"/>
        <w:tabs>
          <w:tab w:val="left" w:pos="902"/>
        </w:tabs>
        <w:autoSpaceDE w:val="0"/>
        <w:autoSpaceDN w:val="0"/>
        <w:adjustRightInd w:val="0"/>
        <w:spacing w:after="0" w:line="380" w:lineRule="exact"/>
        <w:ind w:firstLine="849"/>
        <w:contextualSpacing/>
        <w:jc w:val="both"/>
        <w:rPr>
          <w:rFonts w:ascii="Times New Roman" w:eastAsia="Times New Roman" w:hAnsi="Times New Roman" w:cs="Times New Roman"/>
          <w:sz w:val="28"/>
          <w:szCs w:val="28"/>
          <w:lang w:eastAsia="ru-RU"/>
        </w:rPr>
      </w:pPr>
      <w:r w:rsidRPr="008730A4">
        <w:rPr>
          <w:rFonts w:ascii="Times New Roman" w:eastAsia="Times New Roman" w:hAnsi="Times New Roman" w:cs="Times New Roman"/>
          <w:color w:val="000000"/>
          <w:sz w:val="28"/>
          <w:szCs w:val="28"/>
          <w:lang w:eastAsia="ru-RU"/>
        </w:rPr>
        <w:t xml:space="preserve">В результате рассмотрения жалобы и осуществления </w:t>
      </w:r>
      <w:r w:rsidR="00610061" w:rsidRPr="008730A4">
        <w:rPr>
          <w:rFonts w:ascii="Times New Roman" w:eastAsia="Times New Roman" w:hAnsi="Times New Roman" w:cs="Times New Roman"/>
          <w:color w:val="000000"/>
          <w:sz w:val="28"/>
          <w:szCs w:val="28"/>
          <w:lang w:eastAsia="ru-RU"/>
        </w:rPr>
        <w:t>в соответствии</w:t>
      </w:r>
      <w:r w:rsidRPr="008730A4">
        <w:rPr>
          <w:rFonts w:ascii="Times New Roman" w:eastAsia="Times New Roman" w:hAnsi="Times New Roman" w:cs="Times New Roman"/>
          <w:color w:val="000000"/>
          <w:sz w:val="28"/>
          <w:szCs w:val="28"/>
          <w:lang w:eastAsia="ru-RU"/>
        </w:rPr>
        <w:t xml:space="preserve"> с пунктом 1 части 15 статьи 99 Закона о контрактной системе внеплановой проверки Комиссия установила следующее.</w:t>
      </w:r>
    </w:p>
    <w:p w:rsidR="008730A4" w:rsidRPr="008730A4" w:rsidRDefault="008730A4" w:rsidP="00513DF5">
      <w:pPr>
        <w:widowControl w:val="0"/>
        <w:autoSpaceDE w:val="0"/>
        <w:autoSpaceDN w:val="0"/>
        <w:adjustRightInd w:val="0"/>
        <w:spacing w:after="0" w:line="380" w:lineRule="exact"/>
        <w:ind w:firstLine="849"/>
        <w:contextualSpacing/>
        <w:jc w:val="both"/>
        <w:rPr>
          <w:rFonts w:ascii="Times New Roman" w:eastAsia="Times New Roman" w:hAnsi="Times New Roman" w:cs="Times New Roman"/>
          <w:color w:val="000000"/>
          <w:sz w:val="28"/>
          <w:szCs w:val="28"/>
          <w:lang w:eastAsia="ru-RU"/>
        </w:rPr>
      </w:pPr>
      <w:r w:rsidRPr="008730A4">
        <w:rPr>
          <w:rFonts w:ascii="Times New Roman" w:eastAsia="Times New Roman" w:hAnsi="Times New Roman" w:cs="Times New Roman"/>
          <w:color w:val="000000"/>
          <w:sz w:val="28"/>
          <w:szCs w:val="28"/>
          <w:lang w:eastAsia="ru-RU"/>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8730A4" w:rsidRPr="008730A4" w:rsidRDefault="008730A4" w:rsidP="00513DF5">
      <w:pPr>
        <w:widowControl w:val="0"/>
        <w:numPr>
          <w:ilvl w:val="0"/>
          <w:numId w:val="1"/>
        </w:numPr>
        <w:tabs>
          <w:tab w:val="left" w:pos="902"/>
        </w:tabs>
        <w:autoSpaceDE w:val="0"/>
        <w:autoSpaceDN w:val="0"/>
        <w:adjustRightInd w:val="0"/>
        <w:spacing w:after="0" w:line="380" w:lineRule="exact"/>
        <w:ind w:left="0" w:firstLine="849"/>
        <w:contextualSpacing/>
        <w:jc w:val="both"/>
        <w:rPr>
          <w:rFonts w:ascii="Times New Roman" w:eastAsia="Times New Roman" w:hAnsi="Times New Roman" w:cs="Times New Roman"/>
          <w:color w:val="000000"/>
          <w:sz w:val="28"/>
          <w:szCs w:val="28"/>
          <w:lang w:eastAsia="ru-RU"/>
        </w:rPr>
      </w:pPr>
      <w:r w:rsidRPr="008730A4">
        <w:rPr>
          <w:rFonts w:ascii="Times New Roman" w:eastAsia="Times New Roman" w:hAnsi="Times New Roman" w:cs="Times New Roman"/>
          <w:color w:val="000000"/>
          <w:sz w:val="28"/>
          <w:szCs w:val="28"/>
          <w:lang w:eastAsia="ru-RU"/>
        </w:rPr>
        <w:lastRenderedPageBreak/>
        <w:t xml:space="preserve">извещение о проведении </w:t>
      </w:r>
      <w:r w:rsidR="00610061">
        <w:rPr>
          <w:rFonts w:ascii="Times New Roman" w:eastAsia="Times New Roman" w:hAnsi="Times New Roman" w:cs="Times New Roman"/>
          <w:color w:val="000000"/>
          <w:sz w:val="28"/>
          <w:szCs w:val="28"/>
          <w:lang w:eastAsia="ru-RU"/>
        </w:rPr>
        <w:t>А</w:t>
      </w:r>
      <w:r w:rsidRPr="008730A4">
        <w:rPr>
          <w:rFonts w:ascii="Times New Roman" w:eastAsia="Times New Roman" w:hAnsi="Times New Roman" w:cs="Times New Roman"/>
          <w:color w:val="000000"/>
          <w:sz w:val="28"/>
          <w:szCs w:val="28"/>
          <w:lang w:eastAsia="ru-RU"/>
        </w:rPr>
        <w:t>укцион</w:t>
      </w:r>
      <w:r w:rsidR="00610061">
        <w:rPr>
          <w:rFonts w:ascii="Times New Roman" w:eastAsia="Times New Roman" w:hAnsi="Times New Roman" w:cs="Times New Roman"/>
          <w:color w:val="000000"/>
          <w:sz w:val="28"/>
          <w:szCs w:val="28"/>
          <w:lang w:eastAsia="ru-RU"/>
        </w:rPr>
        <w:t>а</w:t>
      </w:r>
      <w:r w:rsidRPr="008730A4">
        <w:rPr>
          <w:rFonts w:ascii="Times New Roman" w:eastAsia="Times New Roman" w:hAnsi="Times New Roman" w:cs="Times New Roman"/>
          <w:color w:val="000000"/>
          <w:sz w:val="28"/>
          <w:szCs w:val="28"/>
          <w:lang w:eastAsia="ru-RU"/>
        </w:rPr>
        <w:t xml:space="preserve"> размещено в ЕИС – 29.09.2017;</w:t>
      </w:r>
    </w:p>
    <w:p w:rsidR="008730A4" w:rsidRPr="008730A4" w:rsidRDefault="008730A4" w:rsidP="00513DF5">
      <w:pPr>
        <w:widowControl w:val="0"/>
        <w:numPr>
          <w:ilvl w:val="0"/>
          <w:numId w:val="1"/>
        </w:numPr>
        <w:tabs>
          <w:tab w:val="left" w:pos="902"/>
        </w:tabs>
        <w:autoSpaceDE w:val="0"/>
        <w:autoSpaceDN w:val="0"/>
        <w:adjustRightInd w:val="0"/>
        <w:spacing w:after="0" w:line="380" w:lineRule="exact"/>
        <w:ind w:left="0" w:firstLine="849"/>
        <w:contextualSpacing/>
        <w:jc w:val="both"/>
        <w:rPr>
          <w:rFonts w:ascii="Times New Roman" w:eastAsia="Times New Roman" w:hAnsi="Times New Roman" w:cs="Times New Roman"/>
          <w:color w:val="000000"/>
          <w:sz w:val="28"/>
          <w:szCs w:val="28"/>
          <w:lang w:eastAsia="ru-RU"/>
        </w:rPr>
      </w:pPr>
      <w:r w:rsidRPr="008730A4">
        <w:rPr>
          <w:rFonts w:ascii="Times New Roman" w:eastAsia="Times New Roman" w:hAnsi="Times New Roman" w:cs="Times New Roman"/>
          <w:color w:val="000000"/>
          <w:sz w:val="28"/>
          <w:szCs w:val="28"/>
          <w:lang w:eastAsia="ru-RU"/>
        </w:rPr>
        <w:t>способ определения поставщика (подрядчи</w:t>
      </w:r>
      <w:r w:rsidR="00610061">
        <w:rPr>
          <w:rFonts w:ascii="Times New Roman" w:eastAsia="Times New Roman" w:hAnsi="Times New Roman" w:cs="Times New Roman"/>
          <w:color w:val="000000"/>
          <w:sz w:val="28"/>
          <w:szCs w:val="28"/>
          <w:lang w:eastAsia="ru-RU"/>
        </w:rPr>
        <w:t>ка, исполнителя) – А</w:t>
      </w:r>
      <w:r w:rsidRPr="008730A4">
        <w:rPr>
          <w:rFonts w:ascii="Times New Roman" w:eastAsia="Times New Roman" w:hAnsi="Times New Roman" w:cs="Times New Roman"/>
          <w:color w:val="000000"/>
          <w:sz w:val="28"/>
          <w:szCs w:val="28"/>
          <w:lang w:eastAsia="ru-RU"/>
        </w:rPr>
        <w:t>укцион;</w:t>
      </w:r>
    </w:p>
    <w:p w:rsidR="008730A4" w:rsidRPr="008730A4" w:rsidRDefault="008730A4" w:rsidP="00513DF5">
      <w:pPr>
        <w:widowControl w:val="0"/>
        <w:numPr>
          <w:ilvl w:val="0"/>
          <w:numId w:val="1"/>
        </w:numPr>
        <w:tabs>
          <w:tab w:val="left" w:pos="902"/>
        </w:tabs>
        <w:autoSpaceDE w:val="0"/>
        <w:autoSpaceDN w:val="0"/>
        <w:adjustRightInd w:val="0"/>
        <w:spacing w:after="0" w:line="380" w:lineRule="exact"/>
        <w:ind w:left="0" w:firstLine="849"/>
        <w:contextualSpacing/>
        <w:jc w:val="both"/>
        <w:rPr>
          <w:rFonts w:ascii="Times New Roman" w:eastAsia="Times New Roman" w:hAnsi="Times New Roman" w:cs="Times New Roman"/>
          <w:color w:val="000000"/>
          <w:sz w:val="28"/>
          <w:szCs w:val="28"/>
          <w:lang w:eastAsia="ru-RU"/>
        </w:rPr>
      </w:pPr>
      <w:r w:rsidRPr="008730A4">
        <w:rPr>
          <w:rFonts w:ascii="Times New Roman" w:eastAsia="Times New Roman" w:hAnsi="Times New Roman" w:cs="Times New Roman"/>
          <w:color w:val="000000"/>
          <w:sz w:val="28"/>
          <w:szCs w:val="28"/>
          <w:lang w:eastAsia="ru-RU"/>
        </w:rPr>
        <w:t xml:space="preserve">начальная (максимальная) цена контракта – </w:t>
      </w:r>
      <w:r w:rsidR="004946B4">
        <w:rPr>
          <w:rFonts w:ascii="Times New Roman" w:eastAsia="Times New Roman" w:hAnsi="Times New Roman" w:cs="Times New Roman"/>
          <w:color w:val="000000"/>
          <w:sz w:val="28"/>
          <w:szCs w:val="28"/>
          <w:lang w:eastAsia="ru-RU"/>
        </w:rPr>
        <w:t>11 875 959, 57</w:t>
      </w:r>
      <w:r w:rsidRPr="008730A4">
        <w:rPr>
          <w:rFonts w:ascii="Times New Roman" w:eastAsia="Times New Roman" w:hAnsi="Times New Roman" w:cs="Times New Roman"/>
          <w:color w:val="000000"/>
          <w:sz w:val="28"/>
          <w:szCs w:val="28"/>
          <w:lang w:eastAsia="ru-RU"/>
        </w:rPr>
        <w:t xml:space="preserve"> рублей;</w:t>
      </w:r>
    </w:p>
    <w:p w:rsidR="008730A4" w:rsidRDefault="008730A4" w:rsidP="00513DF5">
      <w:pPr>
        <w:widowControl w:val="0"/>
        <w:numPr>
          <w:ilvl w:val="0"/>
          <w:numId w:val="1"/>
        </w:numPr>
        <w:tabs>
          <w:tab w:val="left" w:pos="902"/>
        </w:tabs>
        <w:autoSpaceDE w:val="0"/>
        <w:autoSpaceDN w:val="0"/>
        <w:adjustRightInd w:val="0"/>
        <w:spacing w:after="0" w:line="380" w:lineRule="exact"/>
        <w:ind w:left="0" w:firstLine="849"/>
        <w:contextualSpacing/>
        <w:jc w:val="both"/>
        <w:rPr>
          <w:rFonts w:ascii="Times New Roman" w:eastAsia="Times New Roman" w:hAnsi="Times New Roman" w:cs="Times New Roman"/>
          <w:color w:val="000000"/>
          <w:sz w:val="28"/>
          <w:szCs w:val="28"/>
          <w:lang w:eastAsia="ru-RU"/>
        </w:rPr>
      </w:pPr>
      <w:r w:rsidRPr="008730A4">
        <w:rPr>
          <w:rFonts w:ascii="Times New Roman" w:eastAsia="Times New Roman" w:hAnsi="Times New Roman" w:cs="Times New Roman"/>
          <w:color w:val="000000"/>
          <w:sz w:val="28"/>
          <w:szCs w:val="28"/>
          <w:lang w:eastAsia="ru-RU"/>
        </w:rPr>
        <w:t xml:space="preserve">на участие в </w:t>
      </w:r>
      <w:r w:rsidR="004946B4">
        <w:rPr>
          <w:rFonts w:ascii="Times New Roman" w:eastAsia="Times New Roman" w:hAnsi="Times New Roman" w:cs="Times New Roman"/>
          <w:color w:val="000000"/>
          <w:sz w:val="28"/>
          <w:szCs w:val="28"/>
          <w:lang w:eastAsia="ru-RU"/>
        </w:rPr>
        <w:t>А</w:t>
      </w:r>
      <w:r w:rsidRPr="008730A4">
        <w:rPr>
          <w:rFonts w:ascii="Times New Roman" w:eastAsia="Times New Roman" w:hAnsi="Times New Roman" w:cs="Times New Roman"/>
          <w:color w:val="000000"/>
          <w:sz w:val="28"/>
          <w:szCs w:val="28"/>
          <w:lang w:eastAsia="ru-RU"/>
        </w:rPr>
        <w:t xml:space="preserve">укционе подано </w:t>
      </w:r>
      <w:r w:rsidR="004946B4">
        <w:rPr>
          <w:rFonts w:ascii="Times New Roman" w:eastAsia="Times New Roman" w:hAnsi="Times New Roman" w:cs="Times New Roman"/>
          <w:color w:val="000000"/>
          <w:sz w:val="28"/>
          <w:szCs w:val="28"/>
          <w:lang w:eastAsia="ru-RU"/>
        </w:rPr>
        <w:t>1</w:t>
      </w:r>
      <w:r w:rsidRPr="008730A4">
        <w:rPr>
          <w:rFonts w:ascii="Times New Roman" w:eastAsia="Times New Roman" w:hAnsi="Times New Roman" w:cs="Times New Roman"/>
          <w:color w:val="000000"/>
          <w:sz w:val="28"/>
          <w:szCs w:val="28"/>
          <w:lang w:eastAsia="ru-RU"/>
        </w:rPr>
        <w:t xml:space="preserve"> заяв</w:t>
      </w:r>
      <w:r w:rsidR="004946B4">
        <w:rPr>
          <w:rFonts w:ascii="Times New Roman" w:eastAsia="Times New Roman" w:hAnsi="Times New Roman" w:cs="Times New Roman"/>
          <w:color w:val="000000"/>
          <w:sz w:val="28"/>
          <w:szCs w:val="28"/>
          <w:lang w:eastAsia="ru-RU"/>
        </w:rPr>
        <w:t>ка</w:t>
      </w:r>
      <w:r w:rsidRPr="008730A4">
        <w:rPr>
          <w:rFonts w:ascii="Times New Roman" w:eastAsia="Times New Roman" w:hAnsi="Times New Roman" w:cs="Times New Roman"/>
          <w:color w:val="000000"/>
          <w:sz w:val="28"/>
          <w:szCs w:val="28"/>
          <w:lang w:eastAsia="ru-RU"/>
        </w:rPr>
        <w:t xml:space="preserve"> от участник</w:t>
      </w:r>
      <w:r w:rsidR="004946B4">
        <w:rPr>
          <w:rFonts w:ascii="Times New Roman" w:eastAsia="Times New Roman" w:hAnsi="Times New Roman" w:cs="Times New Roman"/>
          <w:color w:val="000000"/>
          <w:sz w:val="28"/>
          <w:szCs w:val="28"/>
          <w:lang w:eastAsia="ru-RU"/>
        </w:rPr>
        <w:t>а</w:t>
      </w:r>
      <w:r w:rsidRPr="008730A4">
        <w:rPr>
          <w:rFonts w:ascii="Times New Roman" w:eastAsia="Times New Roman" w:hAnsi="Times New Roman" w:cs="Times New Roman"/>
          <w:color w:val="000000"/>
          <w:sz w:val="28"/>
          <w:szCs w:val="28"/>
          <w:lang w:eastAsia="ru-RU"/>
        </w:rPr>
        <w:t xml:space="preserve"> закупки;</w:t>
      </w:r>
    </w:p>
    <w:p w:rsidR="004946B4" w:rsidRPr="008730A4" w:rsidRDefault="004946B4" w:rsidP="00513DF5">
      <w:pPr>
        <w:widowControl w:val="0"/>
        <w:numPr>
          <w:ilvl w:val="0"/>
          <w:numId w:val="1"/>
        </w:numPr>
        <w:tabs>
          <w:tab w:val="left" w:pos="902"/>
        </w:tabs>
        <w:autoSpaceDE w:val="0"/>
        <w:autoSpaceDN w:val="0"/>
        <w:adjustRightInd w:val="0"/>
        <w:spacing w:after="0" w:line="380" w:lineRule="exact"/>
        <w:ind w:left="0" w:firstLine="84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Аукцион признан несостоявшимся в соответствии с частью 16 статьи 66 Закона о контрактной системе.</w:t>
      </w:r>
    </w:p>
    <w:p w:rsidR="004946B4" w:rsidRPr="00D26EC5" w:rsidRDefault="004946B4" w:rsidP="00513DF5">
      <w:pPr>
        <w:widowControl w:val="0"/>
        <w:spacing w:after="0" w:line="380" w:lineRule="exact"/>
        <w:ind w:firstLine="855"/>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w:t>
      </w:r>
      <w:r w:rsidRPr="00D26EC5">
        <w:rPr>
          <w:rFonts w:ascii="Times New Roman" w:eastAsia="Times New Roman" w:hAnsi="Times New Roman" w:cs="Times New Roman"/>
          <w:color w:val="000000"/>
          <w:sz w:val="28"/>
          <w:szCs w:val="28"/>
          <w:lang w:eastAsia="ru-RU"/>
        </w:rPr>
        <w:t>Согласно доводу Заявителя, Аукционной комиссией принято необоснованное решение об отказе Заявителю в допуске к участию в Аукционе.</w:t>
      </w:r>
    </w:p>
    <w:p w:rsidR="004946B4" w:rsidRPr="003144D8" w:rsidRDefault="004946B4" w:rsidP="00513DF5">
      <w:pPr>
        <w:widowControl w:val="0"/>
        <w:autoSpaceDE w:val="0"/>
        <w:autoSpaceDN w:val="0"/>
        <w:adjustRightInd w:val="0"/>
        <w:spacing w:after="0" w:line="380" w:lineRule="exact"/>
        <w:ind w:firstLine="855"/>
        <w:contextualSpacing/>
        <w:jc w:val="both"/>
        <w:rPr>
          <w:rFonts w:ascii="Times New Roman" w:eastAsia="Times New Roman" w:hAnsi="Times New Roman" w:cs="Times New Roman"/>
          <w:color w:val="000000"/>
          <w:sz w:val="28"/>
          <w:szCs w:val="28"/>
          <w:lang w:eastAsia="ru-RU"/>
        </w:rPr>
      </w:pPr>
      <w:r w:rsidRPr="003144D8">
        <w:rPr>
          <w:rFonts w:ascii="Times New Roman" w:eastAsia="Times New Roman" w:hAnsi="Times New Roman" w:cs="Times New Roman"/>
          <w:color w:val="000000"/>
          <w:sz w:val="28"/>
          <w:szCs w:val="28"/>
          <w:lang w:eastAsia="ru-RU"/>
        </w:rPr>
        <w:t xml:space="preserve">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w:t>
      </w:r>
    </w:p>
    <w:p w:rsidR="004946B4" w:rsidRPr="003144D8" w:rsidRDefault="004946B4" w:rsidP="00513DF5">
      <w:pPr>
        <w:widowControl w:val="0"/>
        <w:autoSpaceDE w:val="0"/>
        <w:autoSpaceDN w:val="0"/>
        <w:adjustRightInd w:val="0"/>
        <w:spacing w:after="0" w:line="380" w:lineRule="exact"/>
        <w:ind w:firstLine="855"/>
        <w:contextualSpacing/>
        <w:jc w:val="both"/>
        <w:rPr>
          <w:rFonts w:ascii="Times New Roman" w:eastAsia="Times New Roman" w:hAnsi="Times New Roman" w:cs="Times New Roman"/>
          <w:color w:val="000000"/>
          <w:sz w:val="28"/>
          <w:szCs w:val="28"/>
          <w:lang w:eastAsia="ru-RU"/>
        </w:rPr>
      </w:pPr>
      <w:r w:rsidRPr="003144D8">
        <w:rPr>
          <w:rFonts w:ascii="Times New Roman" w:eastAsia="Times New Roman" w:hAnsi="Times New Roman" w:cs="Times New Roman"/>
          <w:color w:val="000000"/>
          <w:sz w:val="28"/>
          <w:szCs w:val="28"/>
          <w:lang w:eastAsia="ru-RU"/>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4946B4" w:rsidRPr="003144D8" w:rsidRDefault="004946B4" w:rsidP="00513DF5">
      <w:pPr>
        <w:widowControl w:val="0"/>
        <w:autoSpaceDE w:val="0"/>
        <w:autoSpaceDN w:val="0"/>
        <w:adjustRightInd w:val="0"/>
        <w:spacing w:after="0" w:line="380" w:lineRule="exact"/>
        <w:ind w:firstLine="855"/>
        <w:contextualSpacing/>
        <w:jc w:val="both"/>
        <w:rPr>
          <w:rFonts w:ascii="Times New Roman" w:eastAsia="Times New Roman" w:hAnsi="Times New Roman" w:cs="Times New Roman"/>
          <w:color w:val="000000"/>
          <w:sz w:val="28"/>
          <w:szCs w:val="28"/>
          <w:lang w:eastAsia="ru-RU"/>
        </w:rPr>
      </w:pPr>
      <w:r w:rsidRPr="003144D8">
        <w:rPr>
          <w:rFonts w:ascii="Times New Roman" w:eastAsia="Times New Roman" w:hAnsi="Times New Roman" w:cs="Times New Roman"/>
          <w:color w:val="000000"/>
          <w:sz w:val="28"/>
          <w:szCs w:val="28"/>
          <w:lang w:eastAsia="ru-RU"/>
        </w:rPr>
        <w:t>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4946B4" w:rsidRPr="00364C1F" w:rsidRDefault="004946B4" w:rsidP="00513DF5">
      <w:pPr>
        <w:autoSpaceDE w:val="0"/>
        <w:autoSpaceDN w:val="0"/>
        <w:adjustRightInd w:val="0"/>
        <w:spacing w:after="192" w:line="380" w:lineRule="exact"/>
        <w:ind w:firstLine="855"/>
        <w:contextualSpacing/>
        <w:jc w:val="both"/>
        <w:rPr>
          <w:rFonts w:ascii="Times New Roman" w:eastAsia="Times New Roman" w:hAnsi="Times New Roman" w:cs="Times New Roman"/>
          <w:color w:val="000000"/>
          <w:sz w:val="28"/>
          <w:szCs w:val="28"/>
          <w:lang w:eastAsia="ru-RU"/>
        </w:rPr>
      </w:pPr>
      <w:r w:rsidRPr="00364C1F">
        <w:rPr>
          <w:rFonts w:ascii="Times New Roman" w:eastAsia="Times New Roman" w:hAnsi="Times New Roman" w:cs="Times New Roman"/>
          <w:color w:val="000000"/>
          <w:sz w:val="28"/>
          <w:szCs w:val="28"/>
          <w:lang w:eastAsia="ru-RU"/>
        </w:rPr>
        <w:t xml:space="preserve">Согласно части 4 статьи 67 Закона о контрактной системе, участник электронного аукциона не допускается к участию в нем в случае: </w:t>
      </w:r>
    </w:p>
    <w:p w:rsidR="004946B4" w:rsidRPr="00364C1F" w:rsidRDefault="004946B4" w:rsidP="00513DF5">
      <w:pPr>
        <w:autoSpaceDE w:val="0"/>
        <w:autoSpaceDN w:val="0"/>
        <w:adjustRightInd w:val="0"/>
        <w:spacing w:after="192" w:line="380" w:lineRule="exact"/>
        <w:ind w:firstLine="855"/>
        <w:contextualSpacing/>
        <w:jc w:val="both"/>
        <w:rPr>
          <w:rFonts w:ascii="Times New Roman" w:eastAsia="Times New Roman" w:hAnsi="Times New Roman" w:cs="Times New Roman"/>
          <w:color w:val="000000"/>
          <w:sz w:val="28"/>
          <w:szCs w:val="28"/>
          <w:lang w:eastAsia="ru-RU"/>
        </w:rPr>
      </w:pPr>
      <w:r w:rsidRPr="00364C1F">
        <w:rPr>
          <w:rFonts w:ascii="Times New Roman" w:eastAsia="Times New Roman" w:hAnsi="Times New Roman" w:cs="Times New Roman"/>
          <w:color w:val="000000"/>
          <w:sz w:val="28"/>
          <w:szCs w:val="28"/>
          <w:lang w:eastAsia="ru-RU"/>
        </w:rPr>
        <w:t xml:space="preserve">1) </w:t>
      </w:r>
      <w:proofErr w:type="spellStart"/>
      <w:r w:rsidRPr="00364C1F">
        <w:rPr>
          <w:rFonts w:ascii="Times New Roman" w:eastAsia="Times New Roman" w:hAnsi="Times New Roman" w:cs="Times New Roman"/>
          <w:color w:val="000000"/>
          <w:sz w:val="28"/>
          <w:szCs w:val="28"/>
          <w:lang w:eastAsia="ru-RU"/>
        </w:rPr>
        <w:t>непредоставления</w:t>
      </w:r>
      <w:proofErr w:type="spellEnd"/>
      <w:r w:rsidRPr="00364C1F">
        <w:rPr>
          <w:rFonts w:ascii="Times New Roman" w:eastAsia="Times New Roman" w:hAnsi="Times New Roman" w:cs="Times New Roman"/>
          <w:color w:val="000000"/>
          <w:sz w:val="28"/>
          <w:szCs w:val="28"/>
          <w:lang w:eastAsia="ru-RU"/>
        </w:rPr>
        <w:t xml:space="preserve"> информации, предусмотренной частью 3 статьи 66 Закона о контрактной системе, или предоставления недостоверной информации; </w:t>
      </w:r>
    </w:p>
    <w:p w:rsidR="004946B4" w:rsidRPr="00364C1F" w:rsidRDefault="004946B4" w:rsidP="00513DF5">
      <w:pPr>
        <w:autoSpaceDE w:val="0"/>
        <w:autoSpaceDN w:val="0"/>
        <w:adjustRightInd w:val="0"/>
        <w:spacing w:after="192" w:line="380" w:lineRule="exact"/>
        <w:ind w:firstLine="855"/>
        <w:contextualSpacing/>
        <w:jc w:val="both"/>
        <w:rPr>
          <w:rFonts w:ascii="Times New Roman" w:eastAsia="Times New Roman" w:hAnsi="Times New Roman" w:cs="Times New Roman"/>
          <w:color w:val="000000"/>
          <w:sz w:val="28"/>
          <w:szCs w:val="28"/>
          <w:lang w:eastAsia="ru-RU"/>
        </w:rPr>
      </w:pPr>
      <w:r w:rsidRPr="00364C1F">
        <w:rPr>
          <w:rFonts w:ascii="Times New Roman" w:eastAsia="Times New Roman" w:hAnsi="Times New Roman" w:cs="Times New Roman"/>
          <w:color w:val="000000"/>
          <w:sz w:val="28"/>
          <w:szCs w:val="28"/>
          <w:lang w:eastAsia="ru-RU"/>
        </w:rPr>
        <w:t xml:space="preserve">2) несоответствия информации, предусмотренной частью 3 статьи 66 Закона о контрактной системе, требованиям документации о таком аукционе. </w:t>
      </w:r>
    </w:p>
    <w:p w:rsidR="004946B4" w:rsidRPr="00364C1F" w:rsidRDefault="004946B4" w:rsidP="00513DF5">
      <w:pPr>
        <w:autoSpaceDE w:val="0"/>
        <w:autoSpaceDN w:val="0"/>
        <w:adjustRightInd w:val="0"/>
        <w:spacing w:after="192" w:line="380" w:lineRule="exact"/>
        <w:ind w:firstLine="855"/>
        <w:contextualSpacing/>
        <w:jc w:val="both"/>
        <w:rPr>
          <w:rFonts w:ascii="Times New Roman" w:eastAsia="Times New Roman" w:hAnsi="Times New Roman" w:cs="Times New Roman"/>
          <w:color w:val="000000"/>
          <w:sz w:val="28"/>
          <w:szCs w:val="28"/>
          <w:lang w:eastAsia="ru-RU"/>
        </w:rPr>
      </w:pPr>
      <w:r w:rsidRPr="00364C1F">
        <w:rPr>
          <w:rFonts w:ascii="Times New Roman" w:eastAsia="Times New Roman" w:hAnsi="Times New Roman" w:cs="Times New Roman"/>
          <w:color w:val="000000"/>
          <w:sz w:val="28"/>
          <w:szCs w:val="28"/>
          <w:lang w:eastAsia="ru-RU"/>
        </w:rPr>
        <w:t xml:space="preserve">В силу подпункта «б» пункта 3 части 3 статьи 66 Закона о контрактной системе первая часть заявки на участие в электронном аукционе при заключении </w:t>
      </w:r>
      <w:r w:rsidRPr="00364C1F">
        <w:rPr>
          <w:rFonts w:ascii="Times New Roman" w:eastAsia="Times New Roman" w:hAnsi="Times New Roman" w:cs="Times New Roman"/>
          <w:color w:val="000000"/>
          <w:sz w:val="28"/>
          <w:szCs w:val="28"/>
          <w:lang w:eastAsia="ru-RU"/>
        </w:rPr>
        <w:lastRenderedPageBreak/>
        <w:t>контракта на выполнение работы или оказание услуги, для выполнения или оказания которых используется товар, должна содержать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w:t>
      </w:r>
    </w:p>
    <w:p w:rsidR="004946B4" w:rsidRPr="00F529F9" w:rsidRDefault="004946B4" w:rsidP="00513DF5">
      <w:pPr>
        <w:autoSpaceDE w:val="0"/>
        <w:autoSpaceDN w:val="0"/>
        <w:adjustRightInd w:val="0"/>
        <w:spacing w:after="192" w:line="380" w:lineRule="exact"/>
        <w:ind w:firstLine="855"/>
        <w:contextualSpacing/>
        <w:jc w:val="both"/>
        <w:rPr>
          <w:rFonts w:ascii="Times New Roman" w:eastAsia="Times New Roman" w:hAnsi="Times New Roman" w:cs="Times New Roman"/>
          <w:color w:val="000000"/>
          <w:sz w:val="28"/>
          <w:szCs w:val="28"/>
          <w:lang w:eastAsia="ru-RU"/>
        </w:rPr>
      </w:pPr>
      <w:r w:rsidRPr="00F529F9">
        <w:rPr>
          <w:rFonts w:ascii="Times New Roman" w:eastAsia="Times New Roman" w:hAnsi="Times New Roman" w:cs="Times New Roman"/>
          <w:color w:val="000000"/>
          <w:sz w:val="28"/>
          <w:szCs w:val="28"/>
          <w:lang w:eastAsia="ru-RU"/>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4946B4" w:rsidRPr="004946B4" w:rsidRDefault="004946B4" w:rsidP="00513DF5">
      <w:pPr>
        <w:widowControl w:val="0"/>
        <w:autoSpaceDE w:val="0"/>
        <w:autoSpaceDN w:val="0"/>
        <w:adjustRightInd w:val="0"/>
        <w:spacing w:after="40" w:line="380" w:lineRule="exact"/>
        <w:ind w:firstLine="851"/>
        <w:contextualSpacing/>
        <w:jc w:val="both"/>
        <w:rPr>
          <w:rFonts w:ascii="Times New Roman" w:hAnsi="Times New Roman" w:cs="Times New Roman"/>
          <w:color w:val="000000" w:themeColor="text1"/>
          <w:sz w:val="28"/>
          <w:szCs w:val="28"/>
        </w:rPr>
      </w:pPr>
      <w:r w:rsidRPr="004946B4">
        <w:rPr>
          <w:rFonts w:ascii="Times New Roman" w:eastAsia="Times New Roman" w:hAnsi="Times New Roman" w:cs="Times New Roman"/>
          <w:color w:val="000000" w:themeColor="text1"/>
          <w:sz w:val="28"/>
          <w:szCs w:val="28"/>
          <w:lang w:eastAsia="ru-RU"/>
        </w:rPr>
        <w:t xml:space="preserve">В соответствии с протоколом рассмотрения единственной заявки на участие в электронном аукционе от 19.10.2017 № 0173100010817000051-4 участнику закупки с порядковым номером заявки «1» (Заявителю) отказано в допуске к участию в Аукционе, по следующему основанию: </w:t>
      </w:r>
      <w:r>
        <w:rPr>
          <w:rFonts w:ascii="Times New Roman" w:eastAsia="Times New Roman" w:hAnsi="Times New Roman" w:cs="Times New Roman"/>
          <w:color w:val="000000" w:themeColor="text1"/>
          <w:sz w:val="28"/>
          <w:szCs w:val="28"/>
          <w:lang w:eastAsia="ru-RU"/>
        </w:rPr>
        <w:t>«В</w:t>
      </w:r>
      <w:r w:rsidRPr="004946B4">
        <w:rPr>
          <w:rFonts w:ascii="Times New Roman" w:hAnsi="Times New Roman" w:cs="Times New Roman"/>
          <w:color w:val="000000" w:themeColor="text1"/>
          <w:sz w:val="28"/>
          <w:szCs w:val="28"/>
        </w:rPr>
        <w:t xml:space="preserve"> подпунктах 5 и 6 пункта 2.5 «</w:t>
      </w:r>
      <w:r w:rsidRPr="004946B4">
        <w:rPr>
          <w:rFonts w:ascii="Times New Roman" w:hAnsi="Times New Roman" w:cs="Times New Roman"/>
          <w:bCs/>
          <w:iCs/>
          <w:color w:val="000000" w:themeColor="text1"/>
          <w:sz w:val="28"/>
          <w:szCs w:val="28"/>
        </w:rPr>
        <w:t>Требования к поставляемому Товару»</w:t>
      </w:r>
      <w:r w:rsidRPr="004946B4">
        <w:rPr>
          <w:rFonts w:ascii="Times New Roman" w:hAnsi="Times New Roman" w:cs="Times New Roman"/>
          <w:color w:val="000000" w:themeColor="text1"/>
          <w:sz w:val="28"/>
          <w:szCs w:val="28"/>
        </w:rPr>
        <w:t xml:space="preserve"> Части III. «Техническое задание» Аукционной документации, Заказчик устанавливает показатель Характеристики Товара – «Картридж HР Q2612A черный, ресурс 2000 стр. А4 при 5% заполнении. Допускается поставка оригинальных картриджей в двойных упаковках, разделенных перегородкой, в герметичной упаковке каждый.» и «Картридж HP CB435A черный, ресурс 1500 стр. А4 при 5% заполнении. Допускается поставка оригинальных картриджей в двойных упаковках, разделенных перегородкой</w:t>
      </w:r>
      <w:r>
        <w:rPr>
          <w:rFonts w:ascii="Times New Roman" w:hAnsi="Times New Roman" w:cs="Times New Roman"/>
          <w:color w:val="000000" w:themeColor="text1"/>
          <w:sz w:val="28"/>
          <w:szCs w:val="28"/>
        </w:rPr>
        <w:t>, в герметичной упаковке каждый</w:t>
      </w:r>
      <w:r w:rsidRPr="004946B4">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r w:rsidRPr="004946B4">
        <w:rPr>
          <w:rFonts w:ascii="Times New Roman" w:hAnsi="Times New Roman" w:cs="Times New Roman"/>
          <w:color w:val="000000" w:themeColor="text1"/>
          <w:sz w:val="28"/>
          <w:szCs w:val="28"/>
        </w:rPr>
        <w:t>В заявке Участника в пунктах 5 и 6 содержатся фразы «Допускается поставка оригинальных картриджей в двойных упаковках, разделенных перегородкой, в герметичной упаковке каждый.», что противоречит условиям Аукционной документации».</w:t>
      </w:r>
    </w:p>
    <w:p w:rsidR="004946B4" w:rsidRDefault="004946B4" w:rsidP="00513DF5">
      <w:pPr>
        <w:spacing w:line="380" w:lineRule="exact"/>
        <w:ind w:firstLine="851"/>
        <w:contextualSpacing/>
        <w:jc w:val="both"/>
        <w:rPr>
          <w:rFonts w:ascii="Times New Roman" w:eastAsia="Times New Roman" w:hAnsi="Times New Roman" w:cs="Times New Roman"/>
          <w:color w:val="000000"/>
          <w:sz w:val="28"/>
          <w:szCs w:val="28"/>
          <w:lang w:eastAsia="ru-RU"/>
        </w:rPr>
      </w:pPr>
      <w:r w:rsidRPr="004946B4">
        <w:rPr>
          <w:rFonts w:ascii="Times New Roman" w:eastAsia="Times New Roman" w:hAnsi="Times New Roman" w:cs="Times New Roman"/>
          <w:color w:val="000000"/>
          <w:sz w:val="28"/>
          <w:szCs w:val="28"/>
          <w:lang w:eastAsia="ru-RU"/>
        </w:rPr>
        <w:t xml:space="preserve">Согласно пункту 5 таблицы 1 </w:t>
      </w:r>
      <w:r w:rsidRPr="004946B4">
        <w:rPr>
          <w:rFonts w:ascii="Times New Roman" w:hAnsi="Times New Roman" w:cs="Times New Roman"/>
          <w:color w:val="000000" w:themeColor="text1"/>
          <w:sz w:val="28"/>
          <w:szCs w:val="28"/>
        </w:rPr>
        <w:t>«</w:t>
      </w:r>
      <w:r w:rsidRPr="004946B4">
        <w:rPr>
          <w:rFonts w:ascii="Times New Roman" w:hAnsi="Times New Roman" w:cs="Times New Roman"/>
          <w:bCs/>
          <w:iCs/>
          <w:color w:val="000000" w:themeColor="text1"/>
          <w:sz w:val="28"/>
          <w:szCs w:val="28"/>
        </w:rPr>
        <w:t>Требования к поставляемому Товару»</w:t>
      </w:r>
      <w:r w:rsidRPr="004946B4">
        <w:rPr>
          <w:rFonts w:ascii="Times New Roman" w:hAnsi="Times New Roman" w:cs="Times New Roman"/>
          <w:color w:val="000000" w:themeColor="text1"/>
          <w:sz w:val="28"/>
          <w:szCs w:val="28"/>
        </w:rPr>
        <w:t xml:space="preserve"> технического задания документации об Аукционе</w:t>
      </w:r>
      <w:r w:rsidRPr="004946B4">
        <w:rPr>
          <w:rFonts w:ascii="Times New Roman" w:eastAsia="Times New Roman" w:hAnsi="Times New Roman" w:cs="Times New Roman"/>
          <w:color w:val="000000"/>
          <w:sz w:val="28"/>
          <w:szCs w:val="28"/>
          <w:lang w:eastAsia="ru-RU"/>
        </w:rPr>
        <w:t xml:space="preserve">, в рамках исполнения контракта, поставке подлежит товар со следующими характеристиками: «Картридж HР Q2612A черный, ресурс 2000 стр. А4 при 5% заполнении. Допускается поставка оригинальных картриджей в двойных упаковках, разделенных перегородкой, в герметичной упаковке каждый». В количестве 269 штук. </w:t>
      </w:r>
    </w:p>
    <w:p w:rsidR="004C0903" w:rsidRDefault="004C0903" w:rsidP="00916044">
      <w:pPr>
        <w:spacing w:line="370" w:lineRule="exact"/>
        <w:ind w:firstLine="851"/>
        <w:contextualSpacing/>
        <w:jc w:val="both"/>
        <w:rPr>
          <w:rFonts w:ascii="Times New Roman" w:eastAsia="Times New Roman" w:hAnsi="Times New Roman" w:cs="Times New Roman"/>
          <w:color w:val="000000"/>
          <w:sz w:val="28"/>
          <w:szCs w:val="28"/>
          <w:lang w:eastAsia="ru-RU"/>
        </w:rPr>
      </w:pPr>
      <w:r w:rsidRPr="004946B4">
        <w:rPr>
          <w:rFonts w:ascii="Times New Roman" w:eastAsia="Times New Roman" w:hAnsi="Times New Roman" w:cs="Times New Roman"/>
          <w:color w:val="000000"/>
          <w:sz w:val="28"/>
          <w:szCs w:val="28"/>
          <w:lang w:eastAsia="ru-RU"/>
        </w:rPr>
        <w:t xml:space="preserve">Согласно пункту </w:t>
      </w:r>
      <w:r>
        <w:rPr>
          <w:rFonts w:ascii="Times New Roman" w:eastAsia="Times New Roman" w:hAnsi="Times New Roman" w:cs="Times New Roman"/>
          <w:color w:val="000000"/>
          <w:sz w:val="28"/>
          <w:szCs w:val="28"/>
          <w:lang w:eastAsia="ru-RU"/>
        </w:rPr>
        <w:t>6</w:t>
      </w:r>
      <w:r w:rsidRPr="004946B4">
        <w:rPr>
          <w:rFonts w:ascii="Times New Roman" w:eastAsia="Times New Roman" w:hAnsi="Times New Roman" w:cs="Times New Roman"/>
          <w:color w:val="000000"/>
          <w:sz w:val="28"/>
          <w:szCs w:val="28"/>
          <w:lang w:eastAsia="ru-RU"/>
        </w:rPr>
        <w:t xml:space="preserve"> таблицы 1 </w:t>
      </w:r>
      <w:r w:rsidRPr="004946B4">
        <w:rPr>
          <w:rFonts w:ascii="Times New Roman" w:hAnsi="Times New Roman" w:cs="Times New Roman"/>
          <w:color w:val="000000" w:themeColor="text1"/>
          <w:sz w:val="28"/>
          <w:szCs w:val="28"/>
        </w:rPr>
        <w:t>«</w:t>
      </w:r>
      <w:r w:rsidRPr="004946B4">
        <w:rPr>
          <w:rFonts w:ascii="Times New Roman" w:hAnsi="Times New Roman" w:cs="Times New Roman"/>
          <w:bCs/>
          <w:iCs/>
          <w:color w:val="000000" w:themeColor="text1"/>
          <w:sz w:val="28"/>
          <w:szCs w:val="28"/>
        </w:rPr>
        <w:t>Требования к поставляемому Товару»</w:t>
      </w:r>
      <w:r w:rsidRPr="004946B4">
        <w:rPr>
          <w:rFonts w:ascii="Times New Roman" w:hAnsi="Times New Roman" w:cs="Times New Roman"/>
          <w:color w:val="000000" w:themeColor="text1"/>
          <w:sz w:val="28"/>
          <w:szCs w:val="28"/>
        </w:rPr>
        <w:t xml:space="preserve"> технического задания документации об Аукционе</w:t>
      </w:r>
      <w:r w:rsidRPr="004946B4">
        <w:rPr>
          <w:rFonts w:ascii="Times New Roman" w:eastAsia="Times New Roman" w:hAnsi="Times New Roman" w:cs="Times New Roman"/>
          <w:color w:val="000000"/>
          <w:sz w:val="28"/>
          <w:szCs w:val="28"/>
          <w:lang w:eastAsia="ru-RU"/>
        </w:rPr>
        <w:t>, в рамках исполнения контракта, поставке подлежит товар со следующими характеристиками: «</w:t>
      </w:r>
      <w:r w:rsidRPr="004C0903">
        <w:rPr>
          <w:rFonts w:ascii="Times New Roman" w:eastAsia="Times New Roman" w:hAnsi="Times New Roman" w:cs="Times New Roman"/>
          <w:color w:val="000000"/>
          <w:sz w:val="28"/>
          <w:szCs w:val="28"/>
          <w:lang w:eastAsia="ru-RU"/>
        </w:rPr>
        <w:t>Картридж HP CB435A черный, ресурс 1500 стр. А4 при 5% заполнении.</w:t>
      </w:r>
      <w:r>
        <w:rPr>
          <w:rFonts w:ascii="Times New Roman" w:eastAsia="Times New Roman" w:hAnsi="Times New Roman" w:cs="Times New Roman"/>
          <w:color w:val="000000"/>
          <w:sz w:val="28"/>
          <w:szCs w:val="28"/>
          <w:lang w:eastAsia="ru-RU"/>
        </w:rPr>
        <w:t xml:space="preserve"> </w:t>
      </w:r>
      <w:r w:rsidRPr="004C0903">
        <w:rPr>
          <w:rFonts w:ascii="Times New Roman" w:eastAsia="Times New Roman" w:hAnsi="Times New Roman" w:cs="Times New Roman"/>
          <w:color w:val="000000"/>
          <w:sz w:val="28"/>
          <w:szCs w:val="28"/>
          <w:lang w:eastAsia="ru-RU"/>
        </w:rPr>
        <w:t>Допускается поставка оригинальных картриджей в двойных упаковках, разделенных перегородкой</w:t>
      </w:r>
      <w:r>
        <w:rPr>
          <w:rFonts w:ascii="Times New Roman" w:eastAsia="Times New Roman" w:hAnsi="Times New Roman" w:cs="Times New Roman"/>
          <w:color w:val="000000"/>
          <w:sz w:val="28"/>
          <w:szCs w:val="28"/>
          <w:lang w:eastAsia="ru-RU"/>
        </w:rPr>
        <w:t>, в герметичной упаковке каждый».</w:t>
      </w:r>
      <w:r w:rsidRPr="004946B4">
        <w:rPr>
          <w:rFonts w:ascii="Times New Roman" w:eastAsia="Times New Roman" w:hAnsi="Times New Roman" w:cs="Times New Roman"/>
          <w:color w:val="000000"/>
          <w:sz w:val="28"/>
          <w:szCs w:val="28"/>
          <w:lang w:eastAsia="ru-RU"/>
        </w:rPr>
        <w:t xml:space="preserve"> В количестве </w:t>
      </w:r>
      <w:r>
        <w:rPr>
          <w:rFonts w:ascii="Times New Roman" w:eastAsia="Times New Roman" w:hAnsi="Times New Roman" w:cs="Times New Roman"/>
          <w:color w:val="000000"/>
          <w:sz w:val="28"/>
          <w:szCs w:val="28"/>
          <w:lang w:eastAsia="ru-RU"/>
        </w:rPr>
        <w:t>60</w:t>
      </w:r>
      <w:r w:rsidRPr="004946B4">
        <w:rPr>
          <w:rFonts w:ascii="Times New Roman" w:eastAsia="Times New Roman" w:hAnsi="Times New Roman" w:cs="Times New Roman"/>
          <w:color w:val="000000"/>
          <w:sz w:val="28"/>
          <w:szCs w:val="28"/>
          <w:lang w:eastAsia="ru-RU"/>
        </w:rPr>
        <w:t xml:space="preserve"> штук. </w:t>
      </w:r>
    </w:p>
    <w:p w:rsidR="00BA3DBC" w:rsidRDefault="004C0903" w:rsidP="00916044">
      <w:pPr>
        <w:autoSpaceDE w:val="0"/>
        <w:autoSpaceDN w:val="0"/>
        <w:spacing w:line="370" w:lineRule="exact"/>
        <w:ind w:firstLine="851"/>
        <w:contextualSpacing/>
        <w:jc w:val="both"/>
        <w:rPr>
          <w:rFonts w:ascii="Times New Roman" w:hAnsi="Times New Roman" w:cs="Times New Roman"/>
          <w:sz w:val="28"/>
          <w:szCs w:val="28"/>
        </w:rPr>
      </w:pPr>
      <w:r w:rsidRPr="00BA3DBC">
        <w:rPr>
          <w:rFonts w:ascii="Times New Roman" w:eastAsia="Times New Roman" w:hAnsi="Times New Roman" w:cs="Times New Roman"/>
          <w:color w:val="000000"/>
          <w:sz w:val="28"/>
          <w:szCs w:val="28"/>
          <w:lang w:eastAsia="ru-RU"/>
        </w:rPr>
        <w:t xml:space="preserve">Как следует </w:t>
      </w:r>
      <w:r w:rsidR="00BA3DBC" w:rsidRPr="00BA3DBC">
        <w:rPr>
          <w:rFonts w:ascii="Times New Roman" w:eastAsia="Times New Roman" w:hAnsi="Times New Roman" w:cs="Times New Roman"/>
          <w:color w:val="000000"/>
          <w:sz w:val="28"/>
          <w:szCs w:val="28"/>
          <w:lang w:eastAsia="ru-RU"/>
        </w:rPr>
        <w:t xml:space="preserve">из </w:t>
      </w:r>
      <w:r w:rsidR="00BA3DBC">
        <w:rPr>
          <w:rFonts w:ascii="Times New Roman" w:eastAsia="Times New Roman" w:hAnsi="Times New Roman" w:cs="Times New Roman"/>
          <w:color w:val="000000"/>
          <w:sz w:val="28"/>
          <w:szCs w:val="28"/>
          <w:lang w:eastAsia="ru-RU"/>
        </w:rPr>
        <w:t xml:space="preserve">положений </w:t>
      </w:r>
      <w:r w:rsidR="00BA3DBC" w:rsidRPr="00BA3DBC">
        <w:rPr>
          <w:rFonts w:ascii="Times New Roman" w:eastAsia="Times New Roman" w:hAnsi="Times New Roman" w:cs="Times New Roman"/>
          <w:color w:val="000000"/>
          <w:sz w:val="28"/>
          <w:szCs w:val="28"/>
          <w:lang w:eastAsia="ru-RU"/>
        </w:rPr>
        <w:t>и</w:t>
      </w:r>
      <w:r w:rsidRPr="00BA3DBC">
        <w:rPr>
          <w:rFonts w:ascii="Times New Roman" w:eastAsia="Times New Roman" w:hAnsi="Times New Roman" w:cs="Times New Roman"/>
          <w:color w:val="000000"/>
          <w:sz w:val="28"/>
          <w:szCs w:val="28"/>
          <w:lang w:eastAsia="ru-RU"/>
        </w:rPr>
        <w:t>нструкции по заполнению первой части заявки на участие в Аукционе документации об Аукционе</w:t>
      </w:r>
      <w:r w:rsidR="00BA3DBC">
        <w:rPr>
          <w:rFonts w:ascii="Times New Roman" w:eastAsia="Times New Roman" w:hAnsi="Times New Roman" w:cs="Times New Roman"/>
          <w:color w:val="000000"/>
          <w:sz w:val="28"/>
          <w:szCs w:val="28"/>
          <w:lang w:eastAsia="ru-RU"/>
        </w:rPr>
        <w:t>:</w:t>
      </w:r>
      <w:r w:rsidR="00BA3DBC" w:rsidRPr="00BA3DBC">
        <w:rPr>
          <w:rFonts w:ascii="Times New Roman" w:hAnsi="Times New Roman" w:cs="Times New Roman"/>
          <w:sz w:val="28"/>
          <w:szCs w:val="28"/>
        </w:rPr>
        <w:t xml:space="preserve"> </w:t>
      </w:r>
      <w:r w:rsidR="00BA3DBC">
        <w:rPr>
          <w:rFonts w:ascii="Times New Roman" w:hAnsi="Times New Roman" w:cs="Times New Roman"/>
          <w:sz w:val="28"/>
          <w:szCs w:val="28"/>
        </w:rPr>
        <w:t>«</w:t>
      </w:r>
      <w:r w:rsidR="00BA3DBC" w:rsidRPr="00BA3DBC">
        <w:rPr>
          <w:rFonts w:ascii="Times New Roman" w:hAnsi="Times New Roman" w:cs="Times New Roman"/>
          <w:sz w:val="28"/>
          <w:szCs w:val="28"/>
        </w:rPr>
        <w:t>Предоставляемые Участником электронного аукциона сведения не должны сопровождаться словами «эквивалент», «аналог», «должен быть», «должна быть», «должны быть», «не должен», «не должна», «не должны». Не допускается использование Участником электронного аукциона формулировок «не более», «не менее».</w:t>
      </w:r>
      <w:r w:rsidR="00BA3DBC">
        <w:rPr>
          <w:rFonts w:ascii="Times New Roman" w:hAnsi="Times New Roman" w:cs="Times New Roman"/>
          <w:sz w:val="28"/>
          <w:szCs w:val="28"/>
        </w:rPr>
        <w:t xml:space="preserve"> </w:t>
      </w:r>
      <w:r w:rsidR="00BA3DBC" w:rsidRPr="00BA3DBC">
        <w:rPr>
          <w:rFonts w:ascii="Times New Roman" w:hAnsi="Times New Roman" w:cs="Times New Roman"/>
          <w:sz w:val="28"/>
          <w:szCs w:val="28"/>
          <w:u w:val="single"/>
        </w:rPr>
        <w:t>Сведения, которые содержатся в заявке, не должны допускать двусмысленных толкований</w:t>
      </w:r>
      <w:r w:rsidR="00BA3DBC">
        <w:rPr>
          <w:rFonts w:ascii="Times New Roman" w:hAnsi="Times New Roman" w:cs="Times New Roman"/>
          <w:sz w:val="28"/>
          <w:szCs w:val="28"/>
        </w:rPr>
        <w:t>»</w:t>
      </w:r>
      <w:r w:rsidR="00BA3DBC" w:rsidRPr="00BA3DBC">
        <w:rPr>
          <w:rFonts w:ascii="Times New Roman" w:hAnsi="Times New Roman" w:cs="Times New Roman"/>
          <w:sz w:val="28"/>
          <w:szCs w:val="28"/>
        </w:rPr>
        <w:t>.</w:t>
      </w:r>
    </w:p>
    <w:p w:rsidR="00513DF5" w:rsidRDefault="004C0903" w:rsidP="00916044">
      <w:pPr>
        <w:autoSpaceDE w:val="0"/>
        <w:autoSpaceDN w:val="0"/>
        <w:spacing w:line="370" w:lineRule="exact"/>
        <w:ind w:firstLine="851"/>
        <w:contextualSpacing/>
        <w:jc w:val="both"/>
        <w:rPr>
          <w:rFonts w:ascii="Times New Roman" w:eastAsia="Times New Roman" w:hAnsi="Times New Roman" w:cs="Times New Roman"/>
          <w:color w:val="000000"/>
          <w:sz w:val="28"/>
          <w:szCs w:val="28"/>
          <w:lang w:eastAsia="ru-RU"/>
        </w:rPr>
      </w:pPr>
      <w:r w:rsidRPr="00BA3DBC">
        <w:rPr>
          <w:rFonts w:ascii="Times New Roman" w:eastAsia="Times New Roman" w:hAnsi="Times New Roman" w:cs="Times New Roman"/>
          <w:color w:val="000000"/>
          <w:sz w:val="28"/>
          <w:szCs w:val="28"/>
          <w:lang w:eastAsia="ru-RU"/>
        </w:rPr>
        <w:t>Изучив заявку</w:t>
      </w:r>
      <w:r w:rsidR="004946B4" w:rsidRPr="00BA3DBC">
        <w:rPr>
          <w:rFonts w:ascii="Times New Roman" w:eastAsia="Times New Roman" w:hAnsi="Times New Roman" w:cs="Times New Roman"/>
          <w:color w:val="000000"/>
          <w:sz w:val="28"/>
          <w:szCs w:val="28"/>
          <w:lang w:eastAsia="ru-RU"/>
        </w:rPr>
        <w:t xml:space="preserve"> Заявителя, </w:t>
      </w:r>
      <w:r w:rsidRPr="00BA3DBC">
        <w:rPr>
          <w:rFonts w:ascii="Times New Roman" w:eastAsia="Times New Roman" w:hAnsi="Times New Roman" w:cs="Times New Roman"/>
          <w:color w:val="000000"/>
          <w:sz w:val="28"/>
          <w:szCs w:val="28"/>
          <w:lang w:eastAsia="ru-RU"/>
        </w:rPr>
        <w:t>представленную на зас</w:t>
      </w:r>
      <w:r w:rsidR="00BA3DBC">
        <w:rPr>
          <w:rFonts w:ascii="Times New Roman" w:eastAsia="Times New Roman" w:hAnsi="Times New Roman" w:cs="Times New Roman"/>
          <w:color w:val="000000"/>
          <w:sz w:val="28"/>
          <w:szCs w:val="28"/>
          <w:lang w:eastAsia="ru-RU"/>
        </w:rPr>
        <w:t>едание Комиссии представителем З</w:t>
      </w:r>
      <w:r w:rsidRPr="00BA3DBC">
        <w:rPr>
          <w:rFonts w:ascii="Times New Roman" w:eastAsia="Times New Roman" w:hAnsi="Times New Roman" w:cs="Times New Roman"/>
          <w:color w:val="000000"/>
          <w:sz w:val="28"/>
          <w:szCs w:val="28"/>
          <w:lang w:eastAsia="ru-RU"/>
        </w:rPr>
        <w:t>аказчика, Комиссия установила, что заявка Заявителя содержит</w:t>
      </w:r>
      <w:r w:rsidR="00BA3DBC">
        <w:rPr>
          <w:rFonts w:ascii="Times New Roman" w:eastAsia="Times New Roman" w:hAnsi="Times New Roman" w:cs="Times New Roman"/>
          <w:color w:val="000000"/>
          <w:sz w:val="28"/>
          <w:szCs w:val="28"/>
          <w:lang w:eastAsia="ru-RU"/>
        </w:rPr>
        <w:t xml:space="preserve"> предложения о поставке в </w:t>
      </w:r>
      <w:r w:rsidR="00BA3DBC" w:rsidRPr="00BA3DBC">
        <w:rPr>
          <w:rFonts w:ascii="Times New Roman" w:eastAsia="Times New Roman" w:hAnsi="Times New Roman" w:cs="Times New Roman"/>
          <w:color w:val="000000"/>
          <w:sz w:val="28"/>
          <w:szCs w:val="28"/>
          <w:lang w:eastAsia="ru-RU"/>
        </w:rPr>
        <w:t>том числе</w:t>
      </w:r>
      <w:r w:rsidR="00BA3DBC">
        <w:rPr>
          <w:rFonts w:ascii="Times New Roman" w:eastAsia="Times New Roman" w:hAnsi="Times New Roman" w:cs="Times New Roman"/>
          <w:color w:val="000000"/>
          <w:sz w:val="28"/>
          <w:szCs w:val="28"/>
          <w:lang w:eastAsia="ru-RU"/>
        </w:rPr>
        <w:t xml:space="preserve"> следующих товаров</w:t>
      </w:r>
      <w:r w:rsidR="00F87067" w:rsidRPr="00BA3DBC">
        <w:rPr>
          <w:rFonts w:ascii="Times New Roman" w:eastAsia="Times New Roman" w:hAnsi="Times New Roman" w:cs="Times New Roman"/>
          <w:color w:val="000000"/>
          <w:sz w:val="28"/>
          <w:szCs w:val="28"/>
          <w:lang w:eastAsia="ru-RU"/>
        </w:rPr>
        <w:t xml:space="preserve">: </w:t>
      </w:r>
      <w:r w:rsidR="00BA3DBC">
        <w:rPr>
          <w:rFonts w:ascii="Times New Roman" w:eastAsia="Times New Roman" w:hAnsi="Times New Roman" w:cs="Times New Roman"/>
          <w:color w:val="000000"/>
          <w:sz w:val="28"/>
          <w:szCs w:val="28"/>
          <w:lang w:eastAsia="ru-RU"/>
        </w:rPr>
        <w:t>в пункте 5 заявки Заявителя «</w:t>
      </w:r>
      <w:proofErr w:type="spellStart"/>
      <w:r w:rsidR="00BA3DBC" w:rsidRPr="00BA3DBC">
        <w:rPr>
          <w:rFonts w:ascii="Times New Roman" w:eastAsia="Times New Roman" w:hAnsi="Times New Roman" w:cs="Times New Roman"/>
          <w:color w:val="000000"/>
          <w:sz w:val="28"/>
          <w:szCs w:val="28"/>
          <w:lang w:eastAsia="ru-RU"/>
        </w:rPr>
        <w:t>LaserJet</w:t>
      </w:r>
      <w:proofErr w:type="spellEnd"/>
      <w:r w:rsidR="00BA3DBC" w:rsidRPr="00BA3DBC">
        <w:rPr>
          <w:rFonts w:ascii="Times New Roman" w:eastAsia="Times New Roman" w:hAnsi="Times New Roman" w:cs="Times New Roman"/>
          <w:color w:val="000000"/>
          <w:sz w:val="28"/>
          <w:szCs w:val="28"/>
          <w:lang w:eastAsia="ru-RU"/>
        </w:rPr>
        <w:t xml:space="preserve"> 1000 (в т.</w:t>
      </w:r>
      <w:r w:rsidR="00BA3DBC">
        <w:rPr>
          <w:rFonts w:ascii="Times New Roman" w:eastAsia="Times New Roman" w:hAnsi="Times New Roman" w:cs="Times New Roman"/>
          <w:color w:val="000000"/>
          <w:sz w:val="28"/>
          <w:szCs w:val="28"/>
          <w:lang w:eastAsia="ru-RU"/>
        </w:rPr>
        <w:t xml:space="preserve"> </w:t>
      </w:r>
      <w:r w:rsidR="00BA3DBC" w:rsidRPr="00BA3DBC">
        <w:rPr>
          <w:rFonts w:ascii="Times New Roman" w:eastAsia="Times New Roman" w:hAnsi="Times New Roman" w:cs="Times New Roman"/>
          <w:color w:val="000000"/>
          <w:sz w:val="28"/>
          <w:szCs w:val="28"/>
          <w:lang w:eastAsia="ru-RU"/>
        </w:rPr>
        <w:t>ч. LJ1010/12/15, 1020/18 и 1022),</w:t>
      </w:r>
      <w:r w:rsidR="00BA3DBC">
        <w:rPr>
          <w:rFonts w:ascii="Times New Roman" w:eastAsia="Times New Roman" w:hAnsi="Times New Roman" w:cs="Times New Roman"/>
          <w:color w:val="000000"/>
          <w:sz w:val="28"/>
          <w:szCs w:val="28"/>
          <w:lang w:eastAsia="ru-RU"/>
        </w:rPr>
        <w:t xml:space="preserve"> </w:t>
      </w:r>
      <w:r w:rsidR="00BA3DBC" w:rsidRPr="00BA3DBC">
        <w:rPr>
          <w:rFonts w:ascii="Times New Roman" w:eastAsia="Times New Roman" w:hAnsi="Times New Roman" w:cs="Times New Roman"/>
          <w:color w:val="000000"/>
          <w:sz w:val="28"/>
          <w:szCs w:val="28"/>
          <w:lang w:eastAsia="ru-RU"/>
        </w:rPr>
        <w:t xml:space="preserve">3000 (в </w:t>
      </w:r>
      <w:proofErr w:type="spellStart"/>
      <w:r w:rsidR="00BA3DBC" w:rsidRPr="00BA3DBC">
        <w:rPr>
          <w:rFonts w:ascii="Times New Roman" w:eastAsia="Times New Roman" w:hAnsi="Times New Roman" w:cs="Times New Roman"/>
          <w:color w:val="000000"/>
          <w:sz w:val="28"/>
          <w:szCs w:val="28"/>
          <w:lang w:eastAsia="ru-RU"/>
        </w:rPr>
        <w:t>т.ч</w:t>
      </w:r>
      <w:proofErr w:type="spellEnd"/>
      <w:r w:rsidR="00BA3DBC" w:rsidRPr="00BA3DBC">
        <w:rPr>
          <w:rFonts w:ascii="Times New Roman" w:eastAsia="Times New Roman" w:hAnsi="Times New Roman" w:cs="Times New Roman"/>
          <w:color w:val="000000"/>
          <w:sz w:val="28"/>
          <w:szCs w:val="28"/>
          <w:lang w:eastAsia="ru-RU"/>
        </w:rPr>
        <w:t>. LJ3020/30/15/50/52/55) и M1005</w:t>
      </w:r>
      <w:r w:rsidR="00BA3DBC">
        <w:rPr>
          <w:rFonts w:ascii="Times New Roman" w:eastAsia="Times New Roman" w:hAnsi="Times New Roman" w:cs="Times New Roman"/>
          <w:color w:val="000000"/>
          <w:sz w:val="28"/>
          <w:szCs w:val="28"/>
          <w:lang w:eastAsia="ru-RU"/>
        </w:rPr>
        <w:t xml:space="preserve"> с характеристиками товара: «</w:t>
      </w:r>
      <w:r w:rsidR="00BA3DBC" w:rsidRPr="00BA3DBC">
        <w:rPr>
          <w:rFonts w:ascii="Times New Roman" w:eastAsia="Times New Roman" w:hAnsi="Times New Roman" w:cs="Times New Roman"/>
          <w:color w:val="000000"/>
          <w:sz w:val="28"/>
          <w:szCs w:val="28"/>
          <w:lang w:eastAsia="ru-RU"/>
        </w:rPr>
        <w:t xml:space="preserve">Картридж HР Q2612A </w:t>
      </w:r>
      <w:r w:rsidR="00BA3DBC">
        <w:rPr>
          <w:rFonts w:ascii="Times New Roman" w:eastAsia="Times New Roman" w:hAnsi="Times New Roman" w:cs="Times New Roman"/>
          <w:color w:val="000000"/>
          <w:sz w:val="28"/>
          <w:szCs w:val="28"/>
          <w:lang w:eastAsia="ru-RU"/>
        </w:rPr>
        <w:t xml:space="preserve">(товарный знак </w:t>
      </w:r>
      <w:r w:rsidR="00BA3DBC">
        <w:rPr>
          <w:rFonts w:ascii="Times New Roman" w:eastAsia="Times New Roman" w:hAnsi="Times New Roman" w:cs="Times New Roman"/>
          <w:color w:val="000000"/>
          <w:sz w:val="28"/>
          <w:szCs w:val="28"/>
          <w:lang w:val="en-US" w:eastAsia="ru-RU"/>
        </w:rPr>
        <w:t>Hewlett</w:t>
      </w:r>
      <w:r w:rsidR="00BA3DBC" w:rsidRPr="00BA3DBC">
        <w:rPr>
          <w:rFonts w:ascii="Times New Roman" w:eastAsia="Times New Roman" w:hAnsi="Times New Roman" w:cs="Times New Roman"/>
          <w:color w:val="000000"/>
          <w:sz w:val="28"/>
          <w:szCs w:val="28"/>
          <w:lang w:eastAsia="ru-RU"/>
        </w:rPr>
        <w:t>-</w:t>
      </w:r>
      <w:r w:rsidR="00BA3DBC">
        <w:rPr>
          <w:rFonts w:ascii="Times New Roman" w:eastAsia="Times New Roman" w:hAnsi="Times New Roman" w:cs="Times New Roman"/>
          <w:color w:val="000000"/>
          <w:sz w:val="28"/>
          <w:szCs w:val="28"/>
          <w:lang w:val="en-US" w:eastAsia="ru-RU"/>
        </w:rPr>
        <w:t>Packard</w:t>
      </w:r>
      <w:r w:rsidR="00BA3DBC">
        <w:rPr>
          <w:rFonts w:ascii="Times New Roman" w:eastAsia="Times New Roman" w:hAnsi="Times New Roman" w:cs="Times New Roman"/>
          <w:color w:val="000000"/>
          <w:sz w:val="28"/>
          <w:szCs w:val="28"/>
          <w:lang w:eastAsia="ru-RU"/>
        </w:rPr>
        <w:t xml:space="preserve">, Китай) </w:t>
      </w:r>
      <w:r w:rsidR="00BA3DBC" w:rsidRPr="00BA3DBC">
        <w:rPr>
          <w:rFonts w:ascii="Times New Roman" w:eastAsia="Times New Roman" w:hAnsi="Times New Roman" w:cs="Times New Roman"/>
          <w:color w:val="000000"/>
          <w:sz w:val="28"/>
          <w:szCs w:val="28"/>
          <w:lang w:eastAsia="ru-RU"/>
        </w:rPr>
        <w:t>черный, ресурс 2000 стр. А4 при 5% заполнении</w:t>
      </w:r>
      <w:r w:rsidR="00BA3DBC">
        <w:rPr>
          <w:rFonts w:ascii="Times New Roman" w:eastAsia="Times New Roman" w:hAnsi="Times New Roman" w:cs="Times New Roman"/>
          <w:color w:val="000000"/>
          <w:sz w:val="28"/>
          <w:szCs w:val="28"/>
          <w:lang w:eastAsia="ru-RU"/>
        </w:rPr>
        <w:t xml:space="preserve">. </w:t>
      </w:r>
      <w:r w:rsidR="00BA3DBC" w:rsidRPr="00916044">
        <w:rPr>
          <w:rFonts w:ascii="Times New Roman" w:eastAsia="Times New Roman" w:hAnsi="Times New Roman" w:cs="Times New Roman"/>
          <w:color w:val="000000"/>
          <w:sz w:val="28"/>
          <w:szCs w:val="28"/>
          <w:u w:val="single"/>
          <w:lang w:eastAsia="ru-RU"/>
        </w:rPr>
        <w:t>Допускается</w:t>
      </w:r>
      <w:r w:rsidR="00BA3DBC" w:rsidRPr="00BA3DBC">
        <w:rPr>
          <w:rFonts w:ascii="Times New Roman" w:eastAsia="Times New Roman" w:hAnsi="Times New Roman" w:cs="Times New Roman"/>
          <w:color w:val="000000"/>
          <w:sz w:val="28"/>
          <w:szCs w:val="28"/>
          <w:lang w:eastAsia="ru-RU"/>
        </w:rPr>
        <w:t xml:space="preserve"> поставка оригинальных картриджей в двойных упаковках, разделенных перегородкой, в герметичной упаковке каждый.</w:t>
      </w:r>
      <w:r w:rsidR="00513DF5">
        <w:rPr>
          <w:rFonts w:ascii="Times New Roman" w:eastAsia="Times New Roman" w:hAnsi="Times New Roman" w:cs="Times New Roman"/>
          <w:color w:val="000000"/>
          <w:sz w:val="28"/>
          <w:szCs w:val="28"/>
          <w:lang w:eastAsia="ru-RU"/>
        </w:rPr>
        <w:t xml:space="preserve"> В </w:t>
      </w:r>
      <w:r w:rsidR="00BA3DBC">
        <w:rPr>
          <w:rFonts w:ascii="Times New Roman" w:eastAsia="Times New Roman" w:hAnsi="Times New Roman" w:cs="Times New Roman"/>
          <w:color w:val="000000"/>
          <w:sz w:val="28"/>
          <w:szCs w:val="28"/>
          <w:lang w:eastAsia="ru-RU"/>
        </w:rPr>
        <w:t>количестве 269 штук. В пункте 6</w:t>
      </w:r>
      <w:r w:rsidR="00BA3DBC" w:rsidRPr="00BA3DBC">
        <w:rPr>
          <w:rFonts w:ascii="Times New Roman" w:eastAsia="Times New Roman" w:hAnsi="Times New Roman" w:cs="Times New Roman"/>
          <w:color w:val="000000"/>
          <w:sz w:val="28"/>
          <w:szCs w:val="28"/>
          <w:lang w:eastAsia="ru-RU"/>
        </w:rPr>
        <w:t xml:space="preserve"> </w:t>
      </w:r>
      <w:r w:rsidR="00BA3DBC">
        <w:rPr>
          <w:rFonts w:ascii="Times New Roman" w:eastAsia="Times New Roman" w:hAnsi="Times New Roman" w:cs="Times New Roman"/>
          <w:color w:val="000000"/>
          <w:sz w:val="28"/>
          <w:szCs w:val="28"/>
          <w:lang w:eastAsia="ru-RU"/>
        </w:rPr>
        <w:t>заявки Заявителя «</w:t>
      </w:r>
      <w:proofErr w:type="spellStart"/>
      <w:r w:rsidR="00BA3DBC" w:rsidRPr="00BA3DBC">
        <w:rPr>
          <w:rFonts w:ascii="Times New Roman" w:eastAsia="Times New Roman" w:hAnsi="Times New Roman" w:cs="Times New Roman"/>
          <w:color w:val="000000"/>
          <w:sz w:val="28"/>
          <w:szCs w:val="28"/>
          <w:lang w:eastAsia="ru-RU"/>
        </w:rPr>
        <w:t>LaserJet</w:t>
      </w:r>
      <w:proofErr w:type="spellEnd"/>
      <w:r w:rsidR="00BA3DBC" w:rsidRPr="00BA3DBC">
        <w:rPr>
          <w:rFonts w:ascii="Times New Roman" w:eastAsia="Times New Roman" w:hAnsi="Times New Roman" w:cs="Times New Roman"/>
          <w:color w:val="000000"/>
          <w:sz w:val="28"/>
          <w:szCs w:val="28"/>
          <w:lang w:eastAsia="ru-RU"/>
        </w:rPr>
        <w:t xml:space="preserve"> P1005 и P1006</w:t>
      </w:r>
      <w:r w:rsidR="00BA3DBC">
        <w:rPr>
          <w:rFonts w:ascii="Times New Roman" w:eastAsia="Times New Roman" w:hAnsi="Times New Roman" w:cs="Times New Roman"/>
          <w:color w:val="000000"/>
          <w:sz w:val="28"/>
          <w:szCs w:val="28"/>
          <w:lang w:eastAsia="ru-RU"/>
        </w:rPr>
        <w:t>»</w:t>
      </w:r>
      <w:r w:rsidR="00BA3DBC" w:rsidRPr="00BA3DBC">
        <w:rPr>
          <w:rFonts w:ascii="Times New Roman" w:eastAsia="Times New Roman" w:hAnsi="Times New Roman" w:cs="Times New Roman"/>
          <w:color w:val="000000"/>
          <w:sz w:val="28"/>
          <w:szCs w:val="28"/>
          <w:lang w:eastAsia="ru-RU"/>
        </w:rPr>
        <w:t xml:space="preserve"> </w:t>
      </w:r>
      <w:r w:rsidR="00BA3DBC">
        <w:rPr>
          <w:rFonts w:ascii="Times New Roman" w:eastAsia="Times New Roman" w:hAnsi="Times New Roman" w:cs="Times New Roman"/>
          <w:color w:val="000000"/>
          <w:sz w:val="28"/>
          <w:szCs w:val="28"/>
          <w:lang w:eastAsia="ru-RU"/>
        </w:rPr>
        <w:t>с характеристиками товара: «</w:t>
      </w:r>
      <w:r w:rsidR="00BA3DBC" w:rsidRPr="00BA3DBC">
        <w:rPr>
          <w:rFonts w:ascii="Times New Roman" w:eastAsia="Times New Roman" w:hAnsi="Times New Roman" w:cs="Times New Roman"/>
          <w:color w:val="000000"/>
          <w:sz w:val="28"/>
          <w:szCs w:val="28"/>
          <w:lang w:eastAsia="ru-RU"/>
        </w:rPr>
        <w:t xml:space="preserve">Картридж HP CB435A </w:t>
      </w:r>
      <w:r w:rsidR="00513DF5">
        <w:rPr>
          <w:rFonts w:ascii="Times New Roman" w:eastAsia="Times New Roman" w:hAnsi="Times New Roman" w:cs="Times New Roman"/>
          <w:color w:val="000000"/>
          <w:sz w:val="28"/>
          <w:szCs w:val="28"/>
          <w:lang w:eastAsia="ru-RU"/>
        </w:rPr>
        <w:t xml:space="preserve">(товарный знак </w:t>
      </w:r>
      <w:r w:rsidR="00513DF5">
        <w:rPr>
          <w:rFonts w:ascii="Times New Roman" w:eastAsia="Times New Roman" w:hAnsi="Times New Roman" w:cs="Times New Roman"/>
          <w:color w:val="000000"/>
          <w:sz w:val="28"/>
          <w:szCs w:val="28"/>
          <w:lang w:val="en-US" w:eastAsia="ru-RU"/>
        </w:rPr>
        <w:t>Hewlett</w:t>
      </w:r>
      <w:r w:rsidR="00513DF5" w:rsidRPr="00BA3DBC">
        <w:rPr>
          <w:rFonts w:ascii="Times New Roman" w:eastAsia="Times New Roman" w:hAnsi="Times New Roman" w:cs="Times New Roman"/>
          <w:color w:val="000000"/>
          <w:sz w:val="28"/>
          <w:szCs w:val="28"/>
          <w:lang w:eastAsia="ru-RU"/>
        </w:rPr>
        <w:t>-</w:t>
      </w:r>
      <w:r w:rsidR="00513DF5">
        <w:rPr>
          <w:rFonts w:ascii="Times New Roman" w:eastAsia="Times New Roman" w:hAnsi="Times New Roman" w:cs="Times New Roman"/>
          <w:color w:val="000000"/>
          <w:sz w:val="28"/>
          <w:szCs w:val="28"/>
          <w:lang w:val="en-US" w:eastAsia="ru-RU"/>
        </w:rPr>
        <w:t>Packard</w:t>
      </w:r>
      <w:r w:rsidR="00513DF5">
        <w:rPr>
          <w:rFonts w:ascii="Times New Roman" w:eastAsia="Times New Roman" w:hAnsi="Times New Roman" w:cs="Times New Roman"/>
          <w:color w:val="000000"/>
          <w:sz w:val="28"/>
          <w:szCs w:val="28"/>
          <w:lang w:eastAsia="ru-RU"/>
        </w:rPr>
        <w:t xml:space="preserve">, Япония) </w:t>
      </w:r>
      <w:r w:rsidR="00BA3DBC" w:rsidRPr="00BA3DBC">
        <w:rPr>
          <w:rFonts w:ascii="Times New Roman" w:eastAsia="Times New Roman" w:hAnsi="Times New Roman" w:cs="Times New Roman"/>
          <w:color w:val="000000"/>
          <w:sz w:val="28"/>
          <w:szCs w:val="28"/>
          <w:lang w:eastAsia="ru-RU"/>
        </w:rPr>
        <w:t>черный, ресурс 1500 стр. А4 при 5% заполнении.</w:t>
      </w:r>
      <w:r w:rsidR="00BA3DBC">
        <w:rPr>
          <w:rFonts w:ascii="Times New Roman" w:eastAsia="Times New Roman" w:hAnsi="Times New Roman" w:cs="Times New Roman"/>
          <w:color w:val="000000"/>
          <w:sz w:val="28"/>
          <w:szCs w:val="28"/>
          <w:lang w:eastAsia="ru-RU"/>
        </w:rPr>
        <w:t xml:space="preserve"> </w:t>
      </w:r>
      <w:r w:rsidR="00BA3DBC" w:rsidRPr="00916044">
        <w:rPr>
          <w:rFonts w:ascii="Times New Roman" w:eastAsia="Times New Roman" w:hAnsi="Times New Roman" w:cs="Times New Roman"/>
          <w:color w:val="000000"/>
          <w:sz w:val="28"/>
          <w:szCs w:val="28"/>
          <w:u w:val="single"/>
          <w:lang w:eastAsia="ru-RU"/>
        </w:rPr>
        <w:t>Допускается</w:t>
      </w:r>
      <w:r w:rsidR="00BA3DBC" w:rsidRPr="00BA3DBC">
        <w:rPr>
          <w:rFonts w:ascii="Times New Roman" w:eastAsia="Times New Roman" w:hAnsi="Times New Roman" w:cs="Times New Roman"/>
          <w:color w:val="000000"/>
          <w:sz w:val="28"/>
          <w:szCs w:val="28"/>
          <w:lang w:eastAsia="ru-RU"/>
        </w:rPr>
        <w:t xml:space="preserve"> поставка оригинальных картриджей в двойных упаковках, разделенных перегородкой, в герметичной упаковке каждый</w:t>
      </w:r>
      <w:r w:rsidR="00BA3DBC">
        <w:rPr>
          <w:rFonts w:ascii="Times New Roman" w:eastAsia="Times New Roman" w:hAnsi="Times New Roman" w:cs="Times New Roman"/>
          <w:color w:val="000000"/>
          <w:sz w:val="28"/>
          <w:szCs w:val="28"/>
          <w:lang w:eastAsia="ru-RU"/>
        </w:rPr>
        <w:t>»</w:t>
      </w:r>
      <w:r w:rsidR="00513DF5">
        <w:rPr>
          <w:rFonts w:ascii="Times New Roman" w:eastAsia="Times New Roman" w:hAnsi="Times New Roman" w:cs="Times New Roman"/>
          <w:color w:val="000000"/>
          <w:sz w:val="28"/>
          <w:szCs w:val="28"/>
          <w:lang w:eastAsia="ru-RU"/>
        </w:rPr>
        <w:t xml:space="preserve"> в количестве 60 штук</w:t>
      </w:r>
      <w:r w:rsidR="00BA3DBC" w:rsidRPr="00BA3DBC">
        <w:rPr>
          <w:rFonts w:ascii="Times New Roman" w:eastAsia="Times New Roman" w:hAnsi="Times New Roman" w:cs="Times New Roman"/>
          <w:color w:val="000000"/>
          <w:sz w:val="28"/>
          <w:szCs w:val="28"/>
          <w:lang w:eastAsia="ru-RU"/>
        </w:rPr>
        <w:t>.</w:t>
      </w:r>
    </w:p>
    <w:p w:rsidR="004946B4" w:rsidRPr="00513DF5" w:rsidRDefault="004946B4" w:rsidP="00916044">
      <w:pPr>
        <w:autoSpaceDE w:val="0"/>
        <w:autoSpaceDN w:val="0"/>
        <w:spacing w:line="370" w:lineRule="exact"/>
        <w:ind w:firstLine="851"/>
        <w:contextualSpacing/>
        <w:jc w:val="both"/>
        <w:rPr>
          <w:rFonts w:ascii="Times New Roman" w:eastAsia="Times New Roman" w:hAnsi="Times New Roman" w:cs="Times New Roman"/>
          <w:color w:val="000000"/>
          <w:sz w:val="28"/>
          <w:szCs w:val="28"/>
          <w:lang w:eastAsia="ru-RU"/>
        </w:rPr>
      </w:pPr>
      <w:r w:rsidRPr="00513DF5">
        <w:rPr>
          <w:rFonts w:ascii="Times New Roman" w:eastAsia="Times New Roman" w:hAnsi="Times New Roman" w:cs="Times New Roman"/>
          <w:color w:val="000000"/>
          <w:sz w:val="28"/>
          <w:szCs w:val="28"/>
          <w:lang w:eastAsia="ru-RU"/>
        </w:rPr>
        <w:t>Таким образом, как следует</w:t>
      </w:r>
      <w:r w:rsidR="00916044">
        <w:rPr>
          <w:rFonts w:ascii="Times New Roman" w:eastAsia="Times New Roman" w:hAnsi="Times New Roman" w:cs="Times New Roman"/>
          <w:color w:val="000000"/>
          <w:sz w:val="28"/>
          <w:szCs w:val="28"/>
          <w:lang w:eastAsia="ru-RU"/>
        </w:rPr>
        <w:t>, в том числе</w:t>
      </w:r>
      <w:r w:rsidRPr="00513DF5">
        <w:rPr>
          <w:rFonts w:ascii="Times New Roman" w:eastAsia="Times New Roman" w:hAnsi="Times New Roman" w:cs="Times New Roman"/>
          <w:color w:val="000000"/>
          <w:sz w:val="28"/>
          <w:szCs w:val="28"/>
          <w:lang w:eastAsia="ru-RU"/>
        </w:rPr>
        <w:t xml:space="preserve"> из пояснений представител</w:t>
      </w:r>
      <w:r w:rsidR="00513DF5" w:rsidRPr="00513DF5">
        <w:rPr>
          <w:rFonts w:ascii="Times New Roman" w:eastAsia="Times New Roman" w:hAnsi="Times New Roman" w:cs="Times New Roman"/>
          <w:color w:val="000000"/>
          <w:sz w:val="28"/>
          <w:szCs w:val="28"/>
          <w:lang w:eastAsia="ru-RU"/>
        </w:rPr>
        <w:t>я</w:t>
      </w:r>
      <w:r w:rsidRPr="00513DF5">
        <w:rPr>
          <w:rFonts w:ascii="Times New Roman" w:eastAsia="Times New Roman" w:hAnsi="Times New Roman" w:cs="Times New Roman"/>
          <w:color w:val="000000"/>
          <w:sz w:val="28"/>
          <w:szCs w:val="28"/>
          <w:lang w:eastAsia="ru-RU"/>
        </w:rPr>
        <w:t xml:space="preserve"> Заказчика, предложение участника </w:t>
      </w:r>
      <w:r w:rsidR="00513DF5" w:rsidRPr="00513DF5">
        <w:rPr>
          <w:rFonts w:ascii="Times New Roman" w:eastAsia="Times New Roman" w:hAnsi="Times New Roman" w:cs="Times New Roman"/>
          <w:color w:val="000000"/>
          <w:sz w:val="28"/>
          <w:szCs w:val="28"/>
          <w:lang w:eastAsia="ru-RU"/>
        </w:rPr>
        <w:t xml:space="preserve">не </w:t>
      </w:r>
      <w:r w:rsidRPr="00513DF5">
        <w:rPr>
          <w:rFonts w:ascii="Times New Roman" w:eastAsia="Times New Roman" w:hAnsi="Times New Roman" w:cs="Times New Roman"/>
          <w:color w:val="000000"/>
          <w:sz w:val="28"/>
          <w:szCs w:val="28"/>
          <w:lang w:eastAsia="ru-RU"/>
        </w:rPr>
        <w:t xml:space="preserve">содержит </w:t>
      </w:r>
      <w:r w:rsidR="00513DF5">
        <w:rPr>
          <w:rFonts w:ascii="Times New Roman" w:eastAsia="Times New Roman" w:hAnsi="Times New Roman" w:cs="Times New Roman"/>
          <w:color w:val="000000"/>
          <w:sz w:val="28"/>
          <w:szCs w:val="28"/>
          <w:lang w:eastAsia="ru-RU"/>
        </w:rPr>
        <w:t xml:space="preserve">конкретных показателей относительно характеристик товаров, указанных в пунктах 5, 6 </w:t>
      </w:r>
      <w:r w:rsidR="00513DF5" w:rsidRPr="004946B4">
        <w:rPr>
          <w:rFonts w:ascii="Times New Roman" w:eastAsia="Times New Roman" w:hAnsi="Times New Roman" w:cs="Times New Roman"/>
          <w:color w:val="000000"/>
          <w:sz w:val="28"/>
          <w:szCs w:val="28"/>
          <w:lang w:eastAsia="ru-RU"/>
        </w:rPr>
        <w:t xml:space="preserve">таблицы 1 </w:t>
      </w:r>
      <w:r w:rsidR="00513DF5" w:rsidRPr="004946B4">
        <w:rPr>
          <w:rFonts w:ascii="Times New Roman" w:hAnsi="Times New Roman" w:cs="Times New Roman"/>
          <w:color w:val="000000" w:themeColor="text1"/>
          <w:sz w:val="28"/>
          <w:szCs w:val="28"/>
        </w:rPr>
        <w:t>«</w:t>
      </w:r>
      <w:r w:rsidR="00513DF5" w:rsidRPr="004946B4">
        <w:rPr>
          <w:rFonts w:ascii="Times New Roman" w:hAnsi="Times New Roman" w:cs="Times New Roman"/>
          <w:bCs/>
          <w:iCs/>
          <w:color w:val="000000" w:themeColor="text1"/>
          <w:sz w:val="28"/>
          <w:szCs w:val="28"/>
        </w:rPr>
        <w:t>Требования к поставляемому Товару»</w:t>
      </w:r>
      <w:r w:rsidR="00513DF5" w:rsidRPr="004946B4">
        <w:rPr>
          <w:rFonts w:ascii="Times New Roman" w:hAnsi="Times New Roman" w:cs="Times New Roman"/>
          <w:color w:val="000000" w:themeColor="text1"/>
          <w:sz w:val="28"/>
          <w:szCs w:val="28"/>
        </w:rPr>
        <w:t xml:space="preserve"> технического задания документации об Аукционе</w:t>
      </w:r>
      <w:r w:rsidR="00916044">
        <w:rPr>
          <w:rFonts w:ascii="Times New Roman" w:hAnsi="Times New Roman" w:cs="Times New Roman"/>
          <w:color w:val="000000" w:themeColor="text1"/>
          <w:sz w:val="28"/>
          <w:szCs w:val="28"/>
        </w:rPr>
        <w:t>.</w:t>
      </w:r>
      <w:r w:rsidR="00513DF5" w:rsidRPr="00513DF5">
        <w:rPr>
          <w:rFonts w:ascii="Times New Roman" w:eastAsia="Times New Roman" w:hAnsi="Times New Roman" w:cs="Times New Roman"/>
          <w:color w:val="000000"/>
          <w:sz w:val="28"/>
          <w:szCs w:val="28"/>
          <w:lang w:eastAsia="ru-RU"/>
        </w:rPr>
        <w:t xml:space="preserve"> </w:t>
      </w:r>
      <w:r w:rsidR="00916044">
        <w:rPr>
          <w:rFonts w:ascii="Times New Roman" w:eastAsia="Times New Roman" w:hAnsi="Times New Roman" w:cs="Times New Roman"/>
          <w:color w:val="000000"/>
          <w:sz w:val="28"/>
          <w:szCs w:val="28"/>
          <w:lang w:eastAsia="ru-RU"/>
        </w:rPr>
        <w:t xml:space="preserve">Кроме того, представитель Заказчика пояснил, что </w:t>
      </w:r>
      <w:r w:rsidR="00513DF5">
        <w:rPr>
          <w:rFonts w:ascii="Times New Roman" w:eastAsia="Times New Roman" w:hAnsi="Times New Roman" w:cs="Times New Roman"/>
          <w:color w:val="000000"/>
          <w:sz w:val="28"/>
          <w:szCs w:val="28"/>
          <w:lang w:eastAsia="ru-RU"/>
        </w:rPr>
        <w:t>Заказчику, Аукционной комиссии не представляется возможным прийти к однозначному выводу о том</w:t>
      </w:r>
      <w:r w:rsidR="00916044">
        <w:rPr>
          <w:rFonts w:ascii="Times New Roman" w:eastAsia="Times New Roman" w:hAnsi="Times New Roman" w:cs="Times New Roman"/>
          <w:color w:val="000000"/>
          <w:sz w:val="28"/>
          <w:szCs w:val="28"/>
          <w:lang w:eastAsia="ru-RU"/>
        </w:rPr>
        <w:t xml:space="preserve"> (в связи с отсутствием конкретного показателя)</w:t>
      </w:r>
      <w:r w:rsidR="00513DF5">
        <w:rPr>
          <w:rFonts w:ascii="Times New Roman" w:eastAsia="Times New Roman" w:hAnsi="Times New Roman" w:cs="Times New Roman"/>
          <w:color w:val="000000"/>
          <w:sz w:val="28"/>
          <w:szCs w:val="28"/>
          <w:lang w:eastAsia="ru-RU"/>
        </w:rPr>
        <w:t xml:space="preserve">, в каких упаковках будет поставлен </w:t>
      </w:r>
      <w:r w:rsidR="00916044">
        <w:rPr>
          <w:rFonts w:ascii="Times New Roman" w:eastAsia="Times New Roman" w:hAnsi="Times New Roman" w:cs="Times New Roman"/>
          <w:color w:val="000000"/>
          <w:sz w:val="28"/>
          <w:szCs w:val="28"/>
          <w:lang w:eastAsia="ru-RU"/>
        </w:rPr>
        <w:t>товар -</w:t>
      </w:r>
      <w:r w:rsidR="00513DF5">
        <w:rPr>
          <w:rFonts w:ascii="Times New Roman" w:eastAsia="Times New Roman" w:hAnsi="Times New Roman" w:cs="Times New Roman"/>
          <w:color w:val="000000"/>
          <w:sz w:val="28"/>
          <w:szCs w:val="28"/>
          <w:lang w:eastAsia="ru-RU"/>
        </w:rPr>
        <w:t xml:space="preserve"> двойных или одинарных, </w:t>
      </w:r>
      <w:r w:rsidR="00513DF5" w:rsidRPr="00513DF5">
        <w:rPr>
          <w:rFonts w:ascii="Times New Roman" w:eastAsia="Times New Roman" w:hAnsi="Times New Roman" w:cs="Times New Roman"/>
          <w:color w:val="000000"/>
          <w:sz w:val="28"/>
          <w:szCs w:val="28"/>
          <w:lang w:eastAsia="ru-RU"/>
        </w:rPr>
        <w:t>что не соответствует требованиям документации об Аукционе</w:t>
      </w:r>
      <w:r w:rsidR="00916044">
        <w:rPr>
          <w:rFonts w:ascii="Times New Roman" w:eastAsia="Times New Roman" w:hAnsi="Times New Roman" w:cs="Times New Roman"/>
          <w:color w:val="000000"/>
          <w:sz w:val="28"/>
          <w:szCs w:val="28"/>
          <w:lang w:eastAsia="ru-RU"/>
        </w:rPr>
        <w:t>, не позволяет также соблюсти требования части 2 статьи 70 Закона о контрактной системе при заключении контракта</w:t>
      </w:r>
      <w:r w:rsidR="00513DF5">
        <w:rPr>
          <w:rFonts w:ascii="Times New Roman" w:eastAsia="Times New Roman" w:hAnsi="Times New Roman" w:cs="Times New Roman"/>
          <w:color w:val="000000"/>
          <w:sz w:val="28"/>
          <w:szCs w:val="28"/>
          <w:lang w:eastAsia="ru-RU"/>
        </w:rPr>
        <w:t xml:space="preserve"> </w:t>
      </w:r>
      <w:r w:rsidR="00513DF5" w:rsidRPr="00513DF5">
        <w:rPr>
          <w:rFonts w:ascii="Times New Roman" w:eastAsia="Times New Roman" w:hAnsi="Times New Roman" w:cs="Times New Roman"/>
          <w:color w:val="000000"/>
          <w:sz w:val="28"/>
          <w:szCs w:val="28"/>
          <w:lang w:eastAsia="ru-RU"/>
        </w:rPr>
        <w:t>и</w:t>
      </w:r>
      <w:r w:rsidRPr="00513DF5">
        <w:rPr>
          <w:rFonts w:ascii="Times New Roman" w:eastAsia="Times New Roman" w:hAnsi="Times New Roman" w:cs="Times New Roman"/>
          <w:color w:val="000000"/>
          <w:sz w:val="28"/>
          <w:szCs w:val="28"/>
          <w:lang w:eastAsia="ru-RU"/>
        </w:rPr>
        <w:t xml:space="preserve"> послужило основанием для принятия решения об отказе Заявителю в допуске к участию в Аукционе.</w:t>
      </w:r>
    </w:p>
    <w:p w:rsidR="004946B4" w:rsidRDefault="004946B4" w:rsidP="00513DF5">
      <w:pPr>
        <w:widowControl w:val="0"/>
        <w:autoSpaceDE w:val="0"/>
        <w:autoSpaceDN w:val="0"/>
        <w:adjustRightInd w:val="0"/>
        <w:spacing w:after="0" w:line="380" w:lineRule="exact"/>
        <w:ind w:firstLine="851"/>
        <w:contextualSpacing/>
        <w:jc w:val="both"/>
        <w:rPr>
          <w:rFonts w:ascii="Times New Roman" w:eastAsia="Times New Roman" w:hAnsi="Times New Roman" w:cs="Times New Roman"/>
          <w:color w:val="000000"/>
          <w:sz w:val="28"/>
          <w:szCs w:val="28"/>
          <w:lang w:eastAsia="ru-RU"/>
        </w:rPr>
      </w:pPr>
      <w:r w:rsidRPr="003144D8">
        <w:rPr>
          <w:rFonts w:ascii="Times New Roman" w:eastAsia="Times New Roman" w:hAnsi="Times New Roman" w:cs="Times New Roman"/>
          <w:color w:val="000000"/>
          <w:sz w:val="28"/>
          <w:szCs w:val="28"/>
          <w:lang w:eastAsia="ru-RU"/>
        </w:rPr>
        <w:t>Вместе с тем, на заседании Комиссии представитель Заявителя не представил доказател</w:t>
      </w:r>
      <w:r>
        <w:rPr>
          <w:rFonts w:ascii="Times New Roman" w:eastAsia="Times New Roman" w:hAnsi="Times New Roman" w:cs="Times New Roman"/>
          <w:color w:val="000000"/>
          <w:sz w:val="28"/>
          <w:szCs w:val="28"/>
          <w:lang w:eastAsia="ru-RU"/>
        </w:rPr>
        <w:t xml:space="preserve">ьств и сведений, подтверждающих, что </w:t>
      </w:r>
      <w:r w:rsidRPr="00021412">
        <w:rPr>
          <w:rFonts w:ascii="Times New Roman" w:eastAsia="Times New Roman" w:hAnsi="Times New Roman" w:cs="Times New Roman"/>
          <w:color w:val="000000"/>
          <w:sz w:val="28"/>
          <w:szCs w:val="28"/>
          <w:lang w:eastAsia="ru-RU"/>
        </w:rPr>
        <w:t>Аукционной комисси</w:t>
      </w:r>
      <w:r>
        <w:rPr>
          <w:rFonts w:ascii="Times New Roman" w:eastAsia="Times New Roman" w:hAnsi="Times New Roman" w:cs="Times New Roman"/>
          <w:color w:val="000000"/>
          <w:sz w:val="28"/>
          <w:szCs w:val="28"/>
          <w:lang w:eastAsia="ru-RU"/>
        </w:rPr>
        <w:t>ей</w:t>
      </w:r>
      <w:r w:rsidRPr="00021412">
        <w:rPr>
          <w:rFonts w:ascii="Times New Roman" w:eastAsia="Times New Roman" w:hAnsi="Times New Roman" w:cs="Times New Roman"/>
          <w:color w:val="000000"/>
          <w:sz w:val="28"/>
          <w:szCs w:val="28"/>
          <w:lang w:eastAsia="ru-RU"/>
        </w:rPr>
        <w:t xml:space="preserve"> неправомерно принят</w:t>
      </w:r>
      <w:r>
        <w:rPr>
          <w:rFonts w:ascii="Times New Roman" w:eastAsia="Times New Roman" w:hAnsi="Times New Roman" w:cs="Times New Roman"/>
          <w:color w:val="000000"/>
          <w:sz w:val="28"/>
          <w:szCs w:val="28"/>
          <w:lang w:eastAsia="ru-RU"/>
        </w:rPr>
        <w:t>о</w:t>
      </w:r>
      <w:r w:rsidRPr="00021412">
        <w:rPr>
          <w:rFonts w:ascii="Times New Roman" w:eastAsia="Times New Roman" w:hAnsi="Times New Roman" w:cs="Times New Roman"/>
          <w:color w:val="000000"/>
          <w:sz w:val="28"/>
          <w:szCs w:val="28"/>
          <w:lang w:eastAsia="ru-RU"/>
        </w:rPr>
        <w:t xml:space="preserve"> решени</w:t>
      </w:r>
      <w:r>
        <w:rPr>
          <w:rFonts w:ascii="Times New Roman" w:eastAsia="Times New Roman" w:hAnsi="Times New Roman" w:cs="Times New Roman"/>
          <w:color w:val="000000"/>
          <w:sz w:val="28"/>
          <w:szCs w:val="28"/>
          <w:lang w:eastAsia="ru-RU"/>
        </w:rPr>
        <w:t>е</w:t>
      </w:r>
      <w:r w:rsidRPr="00021412">
        <w:rPr>
          <w:rFonts w:ascii="Times New Roman" w:eastAsia="Times New Roman" w:hAnsi="Times New Roman" w:cs="Times New Roman"/>
          <w:color w:val="000000"/>
          <w:sz w:val="28"/>
          <w:szCs w:val="28"/>
          <w:lang w:eastAsia="ru-RU"/>
        </w:rPr>
        <w:t xml:space="preserve"> об отказе в допуске к участию в Аукционе заявки Заявителя</w:t>
      </w:r>
      <w:r w:rsidRPr="003144D8">
        <w:rPr>
          <w:rFonts w:ascii="Times New Roman" w:eastAsia="Times New Roman" w:hAnsi="Times New Roman" w:cs="Times New Roman"/>
          <w:color w:val="000000"/>
          <w:sz w:val="28"/>
          <w:szCs w:val="28"/>
          <w:lang w:eastAsia="ru-RU"/>
        </w:rPr>
        <w:t>.</w:t>
      </w:r>
    </w:p>
    <w:p w:rsidR="004946B4" w:rsidRPr="003144D8" w:rsidRDefault="004946B4" w:rsidP="00513DF5">
      <w:pPr>
        <w:widowControl w:val="0"/>
        <w:autoSpaceDE w:val="0"/>
        <w:autoSpaceDN w:val="0"/>
        <w:adjustRightInd w:val="0"/>
        <w:spacing w:after="0" w:line="380" w:lineRule="exact"/>
        <w:ind w:firstLine="851"/>
        <w:contextualSpacing/>
        <w:jc w:val="both"/>
        <w:rPr>
          <w:rFonts w:ascii="Times New Roman" w:eastAsia="Times New Roman" w:hAnsi="Times New Roman" w:cs="Times New Roman"/>
          <w:color w:val="000000"/>
          <w:sz w:val="28"/>
          <w:szCs w:val="28"/>
          <w:lang w:eastAsia="ru-RU"/>
        </w:rPr>
      </w:pPr>
      <w:r w:rsidRPr="003144D8">
        <w:rPr>
          <w:rFonts w:ascii="Times New Roman" w:eastAsia="Times New Roman" w:hAnsi="Times New Roman" w:cs="Times New Roman"/>
          <w:color w:val="000000"/>
          <w:sz w:val="28"/>
          <w:szCs w:val="28"/>
          <w:lang w:eastAsia="ru-RU"/>
        </w:rPr>
        <w:t>Таким образом, довод Заявителя не нашел своего подтверждения.</w:t>
      </w:r>
    </w:p>
    <w:p w:rsidR="008730A4" w:rsidRPr="008730A4" w:rsidRDefault="008730A4" w:rsidP="00513DF5">
      <w:pPr>
        <w:widowControl w:val="0"/>
        <w:autoSpaceDE w:val="0"/>
        <w:autoSpaceDN w:val="0"/>
        <w:adjustRightInd w:val="0"/>
        <w:spacing w:after="0" w:line="380" w:lineRule="exact"/>
        <w:ind w:firstLine="849"/>
        <w:contextualSpacing/>
        <w:jc w:val="both"/>
        <w:rPr>
          <w:rFonts w:ascii="Times New Roman" w:eastAsia="Times New Roman" w:hAnsi="Times New Roman" w:cs="Times New Roman"/>
          <w:sz w:val="28"/>
          <w:szCs w:val="28"/>
          <w:lang w:eastAsia="ru-RU"/>
        </w:rPr>
      </w:pPr>
      <w:r w:rsidRPr="008730A4">
        <w:rPr>
          <w:rFonts w:ascii="Times New Roman" w:eastAsia="Times New Roman" w:hAnsi="Times New Roman" w:cs="Times New Roman"/>
          <w:color w:val="000000"/>
          <w:sz w:val="28"/>
          <w:szCs w:val="28"/>
          <w:lang w:eastAsia="ru-RU"/>
        </w:rPr>
        <w:t xml:space="preserve">На основании изложенного и руководствуясь частью 1 статьи </w:t>
      </w:r>
      <w:proofErr w:type="gramStart"/>
      <w:r w:rsidRPr="008730A4">
        <w:rPr>
          <w:rFonts w:ascii="Times New Roman" w:eastAsia="Times New Roman" w:hAnsi="Times New Roman" w:cs="Times New Roman"/>
          <w:color w:val="000000"/>
          <w:sz w:val="28"/>
          <w:szCs w:val="28"/>
          <w:lang w:eastAsia="ru-RU"/>
        </w:rPr>
        <w:t xml:space="preserve">2,   </w:t>
      </w:r>
      <w:proofErr w:type="gramEnd"/>
      <w:r w:rsidRPr="008730A4">
        <w:rPr>
          <w:rFonts w:ascii="Times New Roman" w:eastAsia="Times New Roman" w:hAnsi="Times New Roman" w:cs="Times New Roman"/>
          <w:color w:val="000000"/>
          <w:sz w:val="28"/>
          <w:szCs w:val="28"/>
          <w:lang w:eastAsia="ru-RU"/>
        </w:rPr>
        <w:t xml:space="preserve">          пунктом 1 части 15</w:t>
      </w:r>
      <w:r w:rsidR="00BF5A0E">
        <w:rPr>
          <w:rFonts w:ascii="Times New Roman" w:eastAsia="Times New Roman" w:hAnsi="Times New Roman" w:cs="Times New Roman"/>
          <w:color w:val="000000"/>
          <w:sz w:val="28"/>
          <w:szCs w:val="28"/>
          <w:lang w:eastAsia="ru-RU"/>
        </w:rPr>
        <w:t xml:space="preserve"> </w:t>
      </w:r>
      <w:r w:rsidRPr="008730A4">
        <w:rPr>
          <w:rFonts w:ascii="Times New Roman" w:eastAsia="Times New Roman" w:hAnsi="Times New Roman" w:cs="Times New Roman"/>
          <w:color w:val="000000"/>
          <w:sz w:val="28"/>
          <w:szCs w:val="28"/>
          <w:lang w:eastAsia="ru-RU"/>
        </w:rPr>
        <w:t>статьи 99, частью 8 статьи 106 Закона о контрактной системе, Административным регламентом Комиссия</w:t>
      </w:r>
    </w:p>
    <w:p w:rsidR="008730A4" w:rsidRPr="008730A4" w:rsidRDefault="008730A4" w:rsidP="00513DF5">
      <w:pPr>
        <w:widowControl w:val="0"/>
        <w:autoSpaceDE w:val="0"/>
        <w:autoSpaceDN w:val="0"/>
        <w:adjustRightInd w:val="0"/>
        <w:spacing w:after="0" w:line="380" w:lineRule="exact"/>
        <w:ind w:firstLine="849"/>
        <w:contextualSpacing/>
        <w:jc w:val="center"/>
        <w:rPr>
          <w:rFonts w:ascii="Times New Roman" w:eastAsia="Times New Roman" w:hAnsi="Times New Roman" w:cs="Times New Roman"/>
          <w:color w:val="000000"/>
          <w:sz w:val="28"/>
          <w:szCs w:val="28"/>
          <w:lang w:eastAsia="ru-RU"/>
        </w:rPr>
      </w:pPr>
    </w:p>
    <w:p w:rsidR="008730A4" w:rsidRPr="008730A4" w:rsidRDefault="008730A4" w:rsidP="00513DF5">
      <w:pPr>
        <w:widowControl w:val="0"/>
        <w:autoSpaceDE w:val="0"/>
        <w:autoSpaceDN w:val="0"/>
        <w:adjustRightInd w:val="0"/>
        <w:spacing w:after="0" w:line="380" w:lineRule="exact"/>
        <w:ind w:firstLine="849"/>
        <w:contextualSpacing/>
        <w:jc w:val="center"/>
        <w:rPr>
          <w:rFonts w:ascii="Times New Roman" w:eastAsia="Times New Roman" w:hAnsi="Times New Roman" w:cs="Times New Roman"/>
          <w:color w:val="000000"/>
          <w:sz w:val="28"/>
          <w:szCs w:val="28"/>
          <w:lang w:eastAsia="ru-RU"/>
        </w:rPr>
      </w:pPr>
      <w:r w:rsidRPr="008730A4">
        <w:rPr>
          <w:rFonts w:ascii="Times New Roman" w:eastAsia="Times New Roman" w:hAnsi="Times New Roman" w:cs="Times New Roman"/>
          <w:color w:val="000000"/>
          <w:sz w:val="28"/>
          <w:szCs w:val="28"/>
          <w:lang w:eastAsia="ru-RU"/>
        </w:rPr>
        <w:t>РЕШИЛА:</w:t>
      </w:r>
    </w:p>
    <w:p w:rsidR="008730A4" w:rsidRPr="008730A4" w:rsidRDefault="008730A4" w:rsidP="00513DF5">
      <w:pPr>
        <w:widowControl w:val="0"/>
        <w:autoSpaceDE w:val="0"/>
        <w:autoSpaceDN w:val="0"/>
        <w:adjustRightInd w:val="0"/>
        <w:spacing w:after="0" w:line="380" w:lineRule="exact"/>
        <w:ind w:firstLine="849"/>
        <w:contextualSpacing/>
        <w:jc w:val="center"/>
        <w:rPr>
          <w:rFonts w:ascii="Times New Roman" w:eastAsia="Times New Roman" w:hAnsi="Times New Roman" w:cs="Times New Roman"/>
          <w:sz w:val="28"/>
          <w:szCs w:val="28"/>
          <w:lang w:eastAsia="ru-RU"/>
        </w:rPr>
      </w:pPr>
    </w:p>
    <w:p w:rsidR="008730A4" w:rsidRPr="008730A4" w:rsidRDefault="008730A4" w:rsidP="00513DF5">
      <w:pPr>
        <w:autoSpaceDE w:val="0"/>
        <w:autoSpaceDN w:val="0"/>
        <w:adjustRightInd w:val="0"/>
        <w:spacing w:after="192" w:line="380" w:lineRule="exact"/>
        <w:ind w:firstLine="851"/>
        <w:contextualSpacing/>
        <w:rPr>
          <w:rFonts w:ascii="Times New Roman" w:eastAsia="Times New Roman" w:hAnsi="Times New Roman" w:cs="Times New Roman"/>
          <w:color w:val="000000"/>
          <w:lang w:eastAsia="ru-RU"/>
        </w:rPr>
      </w:pPr>
      <w:r w:rsidRPr="008730A4">
        <w:rPr>
          <w:rFonts w:ascii="Times New Roman" w:eastAsia="Times New Roman" w:hAnsi="Times New Roman" w:cs="Times New Roman"/>
          <w:color w:val="000000"/>
          <w:sz w:val="28"/>
          <w:szCs w:val="28"/>
          <w:lang w:eastAsia="ru-RU"/>
        </w:rPr>
        <w:t>Приз</w:t>
      </w:r>
      <w:r w:rsidR="00513DF5">
        <w:rPr>
          <w:rFonts w:ascii="Times New Roman" w:eastAsia="Times New Roman" w:hAnsi="Times New Roman" w:cs="Times New Roman"/>
          <w:color w:val="000000"/>
          <w:sz w:val="28"/>
          <w:szCs w:val="28"/>
          <w:lang w:eastAsia="ru-RU"/>
        </w:rPr>
        <w:t>нать жалобу ООО «НОРМОС XXI» не</w:t>
      </w:r>
      <w:r w:rsidRPr="008730A4">
        <w:rPr>
          <w:rFonts w:ascii="Times New Roman" w:eastAsia="Times New Roman" w:hAnsi="Times New Roman" w:cs="Times New Roman"/>
          <w:color w:val="000000"/>
          <w:sz w:val="28"/>
          <w:szCs w:val="28"/>
          <w:lang w:eastAsia="ru-RU"/>
        </w:rPr>
        <w:t>обоснованной.</w:t>
      </w:r>
    </w:p>
    <w:p w:rsidR="008730A4" w:rsidRPr="008730A4" w:rsidRDefault="008730A4" w:rsidP="00513DF5">
      <w:pPr>
        <w:widowControl w:val="0"/>
        <w:autoSpaceDE w:val="0"/>
        <w:autoSpaceDN w:val="0"/>
        <w:adjustRightInd w:val="0"/>
        <w:spacing w:after="0" w:line="380" w:lineRule="exact"/>
        <w:ind w:firstLine="849"/>
        <w:contextualSpacing/>
        <w:jc w:val="both"/>
        <w:rPr>
          <w:rFonts w:ascii="Times New Roman" w:eastAsia="Times New Roman" w:hAnsi="Times New Roman" w:cs="Times New Roman"/>
          <w:color w:val="000000"/>
          <w:sz w:val="28"/>
          <w:szCs w:val="28"/>
          <w:lang w:eastAsia="ru-RU"/>
        </w:rPr>
      </w:pPr>
    </w:p>
    <w:p w:rsidR="008730A4" w:rsidRDefault="008730A4" w:rsidP="00513DF5">
      <w:pPr>
        <w:widowControl w:val="0"/>
        <w:autoSpaceDE w:val="0"/>
        <w:autoSpaceDN w:val="0"/>
        <w:adjustRightInd w:val="0"/>
        <w:spacing w:after="0" w:line="380" w:lineRule="exact"/>
        <w:ind w:firstLine="849"/>
        <w:contextualSpacing/>
        <w:jc w:val="both"/>
        <w:rPr>
          <w:rFonts w:ascii="Times New Roman" w:eastAsia="Times New Roman" w:hAnsi="Times New Roman" w:cs="Times New Roman"/>
          <w:color w:val="000000"/>
          <w:sz w:val="28"/>
          <w:szCs w:val="28"/>
          <w:lang w:eastAsia="ru-RU"/>
        </w:rPr>
      </w:pPr>
      <w:r w:rsidRPr="008730A4">
        <w:rPr>
          <w:rFonts w:ascii="Times New Roman" w:eastAsia="Times New Roman" w:hAnsi="Times New Roman" w:cs="Times New Roman"/>
          <w:color w:val="000000"/>
          <w:sz w:val="28"/>
          <w:szCs w:val="28"/>
          <w:lang w:eastAsia="ru-RU"/>
        </w:rPr>
        <w:t>Настоящее решение может быть обжаловано в суде, арбитражном суде в течение трех месяцев в установленном законом порядке.</w:t>
      </w:r>
    </w:p>
    <w:p w:rsidR="00BF5A0E" w:rsidRPr="008730A4" w:rsidRDefault="00BF5A0E" w:rsidP="00513DF5">
      <w:pPr>
        <w:widowControl w:val="0"/>
        <w:autoSpaceDE w:val="0"/>
        <w:autoSpaceDN w:val="0"/>
        <w:adjustRightInd w:val="0"/>
        <w:spacing w:after="0" w:line="380" w:lineRule="exact"/>
        <w:ind w:firstLine="849"/>
        <w:contextualSpacing/>
        <w:jc w:val="both"/>
        <w:rPr>
          <w:rFonts w:ascii="Times New Roman" w:eastAsia="Times New Roman" w:hAnsi="Times New Roman" w:cs="Times New Roman"/>
          <w:color w:val="000000"/>
          <w:sz w:val="28"/>
          <w:szCs w:val="28"/>
          <w:lang w:eastAsia="ru-RU"/>
        </w:rPr>
      </w:pPr>
    </w:p>
    <w:p w:rsidR="008730A4" w:rsidRPr="008730A4" w:rsidRDefault="008730A4" w:rsidP="00513DF5">
      <w:pPr>
        <w:widowControl w:val="0"/>
        <w:autoSpaceDE w:val="0"/>
        <w:autoSpaceDN w:val="0"/>
        <w:adjustRightInd w:val="0"/>
        <w:spacing w:after="0" w:line="380" w:lineRule="exact"/>
        <w:contextualSpacing/>
        <w:rPr>
          <w:rFonts w:ascii="Times New Roman" w:eastAsia="Times New Roman" w:hAnsi="Times New Roman" w:cs="Times New Roman"/>
          <w:sz w:val="20"/>
          <w:szCs w:val="20"/>
          <w:lang w:eastAsia="ru-RU"/>
        </w:rPr>
      </w:pPr>
      <w:bookmarkStart w:id="0" w:name="_GoBack"/>
      <w:bookmarkEnd w:id="0"/>
    </w:p>
    <w:p w:rsidR="005D2034" w:rsidRDefault="005D2034" w:rsidP="00513DF5">
      <w:pPr>
        <w:spacing w:line="380" w:lineRule="exact"/>
        <w:contextualSpacing/>
      </w:pPr>
    </w:p>
    <w:sectPr w:rsidR="005D2034" w:rsidSect="00595DC9">
      <w:headerReference w:type="default" r:id="rId7"/>
      <w:pgSz w:w="11907" w:h="16389"/>
      <w:pgMar w:top="1134" w:right="850" w:bottom="1134" w:left="141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6352" w:rsidRDefault="00513DF5">
      <w:pPr>
        <w:spacing w:after="0" w:line="240" w:lineRule="auto"/>
      </w:pPr>
      <w:r>
        <w:separator/>
      </w:r>
    </w:p>
  </w:endnote>
  <w:endnote w:type="continuationSeparator" w:id="0">
    <w:p w:rsidR="00D06352" w:rsidRDefault="00513D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6352" w:rsidRDefault="00513DF5">
      <w:pPr>
        <w:spacing w:after="0" w:line="240" w:lineRule="auto"/>
      </w:pPr>
      <w:r>
        <w:separator/>
      </w:r>
    </w:p>
  </w:footnote>
  <w:footnote w:type="continuationSeparator" w:id="0">
    <w:p w:rsidR="00D06352" w:rsidRDefault="00513D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5DC9" w:rsidRDefault="008730A4">
    <w:pPr>
      <w:pStyle w:val="a3"/>
      <w:widowControl w:val="0"/>
      <w:tabs>
        <w:tab w:val="center" w:pos="4677"/>
        <w:tab w:val="right" w:pos="9355"/>
      </w:tabs>
      <w:spacing w:after="192"/>
      <w:jc w:val="center"/>
    </w:pPr>
    <w:r>
      <w:fldChar w:fldCharType="begin"/>
    </w:r>
    <w:r>
      <w:instrText xml:space="preserve"> PAGE   \* MERGEFORMAT </w:instrText>
    </w:r>
    <w:r>
      <w:fldChar w:fldCharType="separate"/>
    </w:r>
    <w:r w:rsidR="005C77AD">
      <w:rPr>
        <w:noProof/>
      </w:rPr>
      <w:t>5</w:t>
    </w:r>
    <w:r>
      <w:fldChar w:fldCharType="end"/>
    </w:r>
  </w:p>
  <w:p w:rsidR="00595DC9" w:rsidRDefault="005C77AD">
    <w:pPr>
      <w:pStyle w:val="a3"/>
      <w:widowControl w:val="0"/>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0F80B4"/>
    <w:multiLevelType w:val="hybridMultilevel"/>
    <w:tmpl w:val="FFFFFFFF"/>
    <w:lvl w:ilvl="0" w:tplc="D1B6CEB4">
      <w:start w:val="1"/>
      <w:numFmt w:val="decimal"/>
      <w:lvlText w:val="%1)"/>
      <w:lvlJc w:val="left"/>
      <w:pPr>
        <w:ind w:left="786" w:hanging="360"/>
      </w:pPr>
      <w:rPr>
        <w:color w:val="000000"/>
        <w:sz w:val="28"/>
        <w:szCs w:val="28"/>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54C"/>
    <w:rsid w:val="00124724"/>
    <w:rsid w:val="002F166D"/>
    <w:rsid w:val="004946B4"/>
    <w:rsid w:val="004B2A91"/>
    <w:rsid w:val="004C0903"/>
    <w:rsid w:val="00513DF5"/>
    <w:rsid w:val="005C77AD"/>
    <w:rsid w:val="005D2034"/>
    <w:rsid w:val="00610061"/>
    <w:rsid w:val="0063254C"/>
    <w:rsid w:val="008730A4"/>
    <w:rsid w:val="00916044"/>
    <w:rsid w:val="00B265BF"/>
    <w:rsid w:val="00BA3DBC"/>
    <w:rsid w:val="00BF5A0E"/>
    <w:rsid w:val="00D06352"/>
    <w:rsid w:val="00F870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16C207-10A7-4C08-BB09-49FD8A507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730A4"/>
    <w:pPr>
      <w:autoSpaceDE w:val="0"/>
      <w:autoSpaceDN w:val="0"/>
      <w:adjustRightInd w:val="0"/>
      <w:spacing w:after="0" w:line="240" w:lineRule="auto"/>
    </w:pPr>
    <w:rPr>
      <w:rFonts w:ascii="Times New Roman" w:eastAsia="Times New Roman" w:hAnsi="Times New Roman" w:cs="Times New Roman"/>
      <w:color w:val="000000"/>
      <w:lang w:eastAsia="ru-RU"/>
    </w:rPr>
  </w:style>
  <w:style w:type="character" w:customStyle="1" w:styleId="a4">
    <w:name w:val="Верхний колонтитул Знак"/>
    <w:basedOn w:val="a0"/>
    <w:link w:val="a3"/>
    <w:uiPriority w:val="99"/>
    <w:rsid w:val="008730A4"/>
    <w:rPr>
      <w:rFonts w:ascii="Times New Roman" w:eastAsia="Times New Roman" w:hAnsi="Times New Roman" w:cs="Times New Roman"/>
      <w:color w:val="000000"/>
      <w:lang w:eastAsia="ru-RU"/>
    </w:rPr>
  </w:style>
  <w:style w:type="character" w:customStyle="1" w:styleId="7">
    <w:name w:val="7"/>
    <w:basedOn w:val="a0"/>
    <w:uiPriority w:val="99"/>
    <w:rsid w:val="004946B4"/>
    <w:rPr>
      <w:rFonts w:cs="Times New Roman"/>
    </w:rPr>
  </w:style>
  <w:style w:type="paragraph" w:styleId="a5">
    <w:name w:val="Balloon Text"/>
    <w:basedOn w:val="a"/>
    <w:link w:val="a6"/>
    <w:uiPriority w:val="99"/>
    <w:semiHidden/>
    <w:unhideWhenUsed/>
    <w:rsid w:val="00513DF5"/>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13D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1443</Words>
  <Characters>8228</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Дедкова Анастасия Викторовна</dc:creator>
  <cp:keywords/>
  <dc:description/>
  <cp:lastModifiedBy>Дедкова Анастасия Викторовна</cp:lastModifiedBy>
  <cp:revision>2</cp:revision>
  <cp:lastPrinted>2017-10-31T09:44:00Z</cp:lastPrinted>
  <dcterms:created xsi:type="dcterms:W3CDTF">2017-11-01T15:26:00Z</dcterms:created>
  <dcterms:modified xsi:type="dcterms:W3CDTF">2017-11-01T15:26:00Z</dcterms:modified>
</cp:coreProperties>
</file>