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0CB" w:rsidRPr="00991B14" w:rsidRDefault="00CF20CB" w:rsidP="00D45DD9">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pPr>
    </w:p>
    <w:p w:rsidR="00311328" w:rsidRDefault="00311328"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p>
    <w:p w:rsidR="00311328" w:rsidRDefault="00311328"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p>
    <w:p w:rsidR="00311328" w:rsidRDefault="00311328"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РЕШЕНИЕ</w:t>
      </w:r>
    </w:p>
    <w:p w:rsidR="008B3027" w:rsidRPr="00991B14" w:rsidRDefault="000658F7"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делу № К–1454</w:t>
      </w:r>
      <w:r w:rsidR="008B3027" w:rsidRPr="00991B14">
        <w:rPr>
          <w:rFonts w:ascii="Times New Roman" w:eastAsia="Times New Roman" w:hAnsi="Times New Roman" w:cs="Times New Roman"/>
          <w:color w:val="000000"/>
          <w:sz w:val="28"/>
          <w:szCs w:val="28"/>
          <w:lang w:eastAsia="ru-RU"/>
        </w:rPr>
        <w:t xml:space="preserve">/17 о нарушении </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о контрактной системе в сфере закупок</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tbl>
      <w:tblPr>
        <w:tblW w:w="0" w:type="auto"/>
        <w:tblLayout w:type="fixed"/>
        <w:tblLook w:val="0000" w:firstRow="0" w:lastRow="0" w:firstColumn="0" w:lastColumn="0" w:noHBand="0" w:noVBand="0"/>
      </w:tblPr>
      <w:tblGrid>
        <w:gridCol w:w="4842"/>
        <w:gridCol w:w="4797"/>
      </w:tblGrid>
      <w:tr w:rsidR="008B3027" w:rsidRPr="00991B14" w:rsidTr="006C644A">
        <w:tc>
          <w:tcPr>
            <w:tcW w:w="4842" w:type="dxa"/>
            <w:tcBorders>
              <w:top w:val="nil"/>
              <w:left w:val="nil"/>
              <w:bottom w:val="nil"/>
              <w:right w:val="nil"/>
            </w:tcBorders>
            <w:tcMar>
              <w:left w:w="108" w:type="dxa"/>
              <w:right w:w="108" w:type="dxa"/>
            </w:tcMar>
          </w:tcPr>
          <w:p w:rsidR="008B3027" w:rsidRPr="00991B14" w:rsidRDefault="008C6FC5" w:rsidP="008C6FC5">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27</w:t>
            </w:r>
            <w:r w:rsidR="005B1EEC">
              <w:rPr>
                <w:rFonts w:ascii="Times New Roman" w:eastAsia="Times New Roman" w:hAnsi="Times New Roman" w:cs="Times New Roman"/>
                <w:bCs/>
                <w:color w:val="000000"/>
                <w:sz w:val="28"/>
                <w:szCs w:val="28"/>
                <w:lang w:eastAsia="ru-RU"/>
              </w:rPr>
              <w:t>.10</w:t>
            </w:r>
            <w:r w:rsidR="00AC25EA">
              <w:rPr>
                <w:rFonts w:ascii="Times New Roman" w:eastAsia="Times New Roman" w:hAnsi="Times New Roman" w:cs="Times New Roman"/>
                <w:bCs/>
                <w:color w:val="000000"/>
                <w:sz w:val="28"/>
                <w:szCs w:val="28"/>
                <w:lang w:eastAsia="ru-RU"/>
              </w:rPr>
              <w:t>.</w:t>
            </w:r>
            <w:r w:rsidR="008B3027" w:rsidRPr="00991B14">
              <w:rPr>
                <w:rFonts w:ascii="Times New Roman" w:eastAsia="Times New Roman" w:hAnsi="Times New Roman" w:cs="Times New Roman"/>
                <w:bCs/>
                <w:color w:val="000000"/>
                <w:sz w:val="28"/>
                <w:szCs w:val="28"/>
                <w:lang w:eastAsia="ru-RU"/>
              </w:rPr>
              <w:t>2017</w:t>
            </w:r>
          </w:p>
        </w:tc>
        <w:tc>
          <w:tcPr>
            <w:tcW w:w="4797" w:type="dxa"/>
            <w:tcBorders>
              <w:top w:val="nil"/>
              <w:left w:val="nil"/>
              <w:bottom w:val="nil"/>
              <w:right w:val="nil"/>
            </w:tcBorders>
            <w:tcMar>
              <w:left w:w="108" w:type="dxa"/>
              <w:right w:w="108" w:type="dxa"/>
            </w:tcMar>
          </w:tcPr>
          <w:p w:rsidR="008B3027" w:rsidRPr="00991B14" w:rsidRDefault="008B3027" w:rsidP="00D45DD9">
            <w:pPr>
              <w:widowControl w:val="0"/>
              <w:autoSpaceDE w:val="0"/>
              <w:autoSpaceDN w:val="0"/>
              <w:adjustRightInd w:val="0"/>
              <w:spacing w:after="0" w:line="240" w:lineRule="auto"/>
              <w:ind w:right="-72" w:firstLine="567"/>
              <w:jc w:val="right"/>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Москва</w:t>
            </w:r>
          </w:p>
        </w:tc>
      </w:tr>
    </w:tbl>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D63A92" w:rsidRPr="00E63CA4" w:rsidRDefault="008B3027" w:rsidP="00E63CA4">
      <w:pPr>
        <w:widowControl w:val="0"/>
        <w:autoSpaceDE w:val="0"/>
        <w:autoSpaceDN w:val="0"/>
        <w:adjustRightInd w:val="0"/>
        <w:spacing w:after="0" w:line="326" w:lineRule="auto"/>
        <w:ind w:firstLine="567"/>
        <w:jc w:val="both"/>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Pr="00FB1AB9">
        <w:rPr>
          <w:rFonts w:ascii="Times New Roman" w:eastAsia="Times New Roman" w:hAnsi="Times New Roman" w:cs="Times New Roman"/>
          <w:color w:val="000000"/>
          <w:sz w:val="28"/>
          <w:szCs w:val="28"/>
          <w:lang w:eastAsia="ru-RU"/>
        </w:rPr>
        <w:t>ра</w:t>
      </w:r>
      <w:r w:rsidR="009B781B">
        <w:rPr>
          <w:rFonts w:ascii="Times New Roman" w:eastAsia="Times New Roman" w:hAnsi="Times New Roman" w:cs="Times New Roman"/>
          <w:color w:val="000000"/>
          <w:sz w:val="28"/>
          <w:szCs w:val="28"/>
          <w:lang w:eastAsia="ru-RU"/>
        </w:rPr>
        <w:t>с</w:t>
      </w:r>
      <w:r w:rsidR="000658F7">
        <w:rPr>
          <w:rFonts w:ascii="Times New Roman" w:eastAsia="Times New Roman" w:hAnsi="Times New Roman" w:cs="Times New Roman"/>
          <w:color w:val="000000"/>
          <w:sz w:val="28"/>
          <w:szCs w:val="28"/>
          <w:lang w:eastAsia="ru-RU"/>
        </w:rPr>
        <w:t>смотрев жалобу ООО «Лона</w:t>
      </w:r>
      <w:r w:rsidR="005B1EEC">
        <w:rPr>
          <w:rFonts w:ascii="Times New Roman" w:eastAsia="Times New Roman" w:hAnsi="Times New Roman" w:cs="Times New Roman"/>
          <w:color w:val="000000"/>
          <w:sz w:val="28"/>
          <w:szCs w:val="28"/>
          <w:lang w:eastAsia="ru-RU"/>
        </w:rPr>
        <w:t>»</w:t>
      </w:r>
      <w:r w:rsidR="00F81CAB">
        <w:rPr>
          <w:rFonts w:ascii="Times New Roman" w:eastAsia="Times New Roman" w:hAnsi="Times New Roman" w:cs="Times New Roman"/>
          <w:color w:val="000000"/>
          <w:sz w:val="28"/>
          <w:szCs w:val="28"/>
          <w:lang w:eastAsia="ru-RU"/>
        </w:rPr>
        <w:t xml:space="preserve"> </w:t>
      </w:r>
      <w:r w:rsidRPr="00FB1AB9">
        <w:rPr>
          <w:rFonts w:ascii="Times New Roman" w:eastAsia="Times New Roman" w:hAnsi="Times New Roman" w:cs="Times New Roman"/>
          <w:color w:val="000000"/>
          <w:sz w:val="28"/>
          <w:szCs w:val="28"/>
          <w:lang w:eastAsia="ru-RU"/>
        </w:rPr>
        <w:t>(далее – Заявитель) на действия</w:t>
      </w:r>
      <w:r w:rsidR="00507BA6" w:rsidRPr="00FB1AB9">
        <w:rPr>
          <w:rFonts w:ascii="Times New Roman" w:eastAsia="Times New Roman" w:hAnsi="Times New Roman" w:cs="Times New Roman"/>
          <w:color w:val="000000"/>
          <w:sz w:val="28"/>
          <w:szCs w:val="28"/>
          <w:lang w:eastAsia="ru-RU"/>
        </w:rPr>
        <w:t xml:space="preserve"> </w:t>
      </w:r>
      <w:r w:rsidR="008C6FC5">
        <w:rPr>
          <w:rFonts w:ascii="Times New Roman" w:eastAsia="Times New Roman" w:hAnsi="Times New Roman" w:cs="Times New Roman"/>
          <w:color w:val="000000"/>
          <w:sz w:val="28"/>
          <w:szCs w:val="28"/>
          <w:lang w:eastAsia="ru-RU"/>
        </w:rPr>
        <w:t>аукционной комиссии Министерства сельского хозяйства Российской Федерации (далее – Аукционная комиссия</w:t>
      </w:r>
      <w:r w:rsidRPr="00FB1AB9">
        <w:rPr>
          <w:rFonts w:ascii="Times New Roman" w:eastAsia="Times New Roman" w:hAnsi="Times New Roman" w:cs="Times New Roman"/>
          <w:color w:val="000000"/>
          <w:sz w:val="28"/>
          <w:szCs w:val="28"/>
          <w:lang w:eastAsia="ru-RU"/>
        </w:rPr>
        <w:t>)</w:t>
      </w:r>
      <w:r w:rsidR="00FB1AB9" w:rsidRPr="00FB1AB9">
        <w:rPr>
          <w:rFonts w:ascii="Times New Roman" w:eastAsia="Times New Roman" w:hAnsi="Times New Roman" w:cs="Times New Roman"/>
          <w:color w:val="000000"/>
          <w:sz w:val="28"/>
          <w:szCs w:val="28"/>
          <w:lang w:eastAsia="ru-RU"/>
        </w:rPr>
        <w:t xml:space="preserve">, </w:t>
      </w:r>
      <w:r w:rsidR="00F81CAB">
        <w:rPr>
          <w:rFonts w:ascii="Times New Roman" w:eastAsia="Times New Roman" w:hAnsi="Times New Roman" w:cs="Times New Roman"/>
          <w:color w:val="000000"/>
          <w:sz w:val="28"/>
          <w:szCs w:val="28"/>
          <w:lang w:eastAsia="ru-RU"/>
        </w:rPr>
        <w:t>при проведении</w:t>
      </w:r>
      <w:r w:rsidR="008C6FC5">
        <w:rPr>
          <w:rFonts w:ascii="Times New Roman" w:eastAsia="Times New Roman" w:hAnsi="Times New Roman" w:cs="Times New Roman"/>
          <w:color w:val="000000"/>
          <w:sz w:val="28"/>
          <w:szCs w:val="28"/>
          <w:lang w:eastAsia="ru-RU"/>
        </w:rPr>
        <w:t xml:space="preserve"> Министерством сельского хозяйства Российской Федерации (далее – Заказчик),</w:t>
      </w:r>
      <w:r w:rsidR="00F81CAB">
        <w:rPr>
          <w:rFonts w:ascii="Times New Roman" w:eastAsia="Times New Roman" w:hAnsi="Times New Roman" w:cs="Times New Roman"/>
          <w:color w:val="000000"/>
          <w:sz w:val="28"/>
          <w:szCs w:val="28"/>
          <w:lang w:eastAsia="ru-RU"/>
        </w:rPr>
        <w:t xml:space="preserve"> АО «Единая электронная т</w:t>
      </w:r>
      <w:r w:rsidR="008C6FC5">
        <w:rPr>
          <w:rFonts w:ascii="Times New Roman" w:eastAsia="Times New Roman" w:hAnsi="Times New Roman" w:cs="Times New Roman"/>
          <w:color w:val="000000"/>
          <w:sz w:val="28"/>
          <w:szCs w:val="28"/>
          <w:lang w:eastAsia="ru-RU"/>
        </w:rPr>
        <w:t xml:space="preserve">орговая площадка» </w:t>
      </w:r>
      <w:r w:rsidRPr="00FB1AB9">
        <w:rPr>
          <w:rFonts w:ascii="Times New Roman" w:eastAsia="Times New Roman" w:hAnsi="Times New Roman" w:cs="Times New Roman"/>
          <w:color w:val="000000"/>
          <w:sz w:val="28"/>
          <w:szCs w:val="28"/>
          <w:lang w:eastAsia="ru-RU"/>
        </w:rPr>
        <w:t>(далее – Оператор электронной площадки),</w:t>
      </w:r>
      <w:r w:rsidR="00EA6CE5">
        <w:rPr>
          <w:rFonts w:ascii="Times New Roman" w:eastAsia="Times New Roman" w:hAnsi="Times New Roman" w:cs="Times New Roman"/>
          <w:color w:val="000000"/>
          <w:sz w:val="28"/>
          <w:szCs w:val="28"/>
          <w:lang w:eastAsia="ru-RU"/>
        </w:rPr>
        <w:t xml:space="preserve"> </w:t>
      </w:r>
      <w:r w:rsidR="008C6FC5">
        <w:rPr>
          <w:rFonts w:ascii="Times New Roman" w:eastAsia="Times New Roman" w:hAnsi="Times New Roman" w:cs="Times New Roman"/>
          <w:color w:val="000000"/>
          <w:sz w:val="28"/>
          <w:szCs w:val="28"/>
          <w:lang w:eastAsia="ru-RU"/>
        </w:rPr>
        <w:t>Аукционной комиссией</w:t>
      </w:r>
      <w:r w:rsidR="009B781B">
        <w:rPr>
          <w:rFonts w:ascii="Times New Roman" w:hAnsi="Times New Roman" w:cs="Times New Roman"/>
          <w:sz w:val="28"/>
          <w:szCs w:val="28"/>
        </w:rPr>
        <w:t xml:space="preserve"> </w:t>
      </w:r>
      <w:r w:rsidRPr="00FB1AB9">
        <w:rPr>
          <w:rFonts w:ascii="Times New Roman" w:hAnsi="Times New Roman" w:cs="Times New Roman"/>
          <w:sz w:val="28"/>
          <w:szCs w:val="28"/>
        </w:rPr>
        <w:t>электронного аукциона на право заключения государственного контракта</w:t>
      </w:r>
      <w:r w:rsidR="00352DF3" w:rsidRPr="00FB1AB9">
        <w:rPr>
          <w:rFonts w:ascii="Times New Roman" w:hAnsi="Times New Roman" w:cs="Times New Roman"/>
          <w:bCs/>
          <w:sz w:val="28"/>
          <w:szCs w:val="28"/>
        </w:rPr>
        <w:t xml:space="preserve"> на</w:t>
      </w:r>
      <w:r w:rsidR="00AA1EBC">
        <w:rPr>
          <w:rFonts w:ascii="Times New Roman" w:hAnsi="Times New Roman" w:cs="Times New Roman"/>
          <w:bCs/>
          <w:sz w:val="28"/>
          <w:szCs w:val="28"/>
        </w:rPr>
        <w:t xml:space="preserve"> оказание услуг </w:t>
      </w:r>
      <w:r w:rsidR="008C6FC5">
        <w:rPr>
          <w:rFonts w:ascii="Times New Roman" w:hAnsi="Times New Roman" w:cs="Times New Roman"/>
          <w:bCs/>
          <w:sz w:val="28"/>
          <w:szCs w:val="28"/>
        </w:rPr>
        <w:t>по поставке</w:t>
      </w:r>
      <w:r w:rsidR="00AA1EBC" w:rsidRPr="00AA1EBC">
        <w:rPr>
          <w:rFonts w:ascii="Times New Roman" w:hAnsi="Times New Roman" w:cs="Times New Roman"/>
          <w:bCs/>
          <w:sz w:val="28"/>
          <w:szCs w:val="28"/>
        </w:rPr>
        <w:t xml:space="preserve"> офисной мебели  </w:t>
      </w:r>
      <w:r w:rsidR="009B781B">
        <w:rPr>
          <w:rFonts w:ascii="Times New Roman" w:hAnsi="Times New Roman" w:cs="Times New Roman"/>
          <w:bCs/>
          <w:sz w:val="28"/>
          <w:szCs w:val="28"/>
        </w:rPr>
        <w:t>(д</w:t>
      </w:r>
      <w:r w:rsidR="009B781B" w:rsidRPr="009B781B">
        <w:rPr>
          <w:rFonts w:ascii="Times New Roman" w:hAnsi="Times New Roman" w:cs="Times New Roman"/>
          <w:bCs/>
          <w:sz w:val="28"/>
          <w:szCs w:val="28"/>
        </w:rPr>
        <w:t xml:space="preserve">ля субъектов малого предпринимательства, социально ориентированных некоммерческих организаций) </w:t>
      </w:r>
      <w:r w:rsidRPr="00991B14">
        <w:rPr>
          <w:rFonts w:ascii="Times New Roman" w:hAnsi="Times New Roman" w:cs="Times New Roman"/>
          <w:sz w:val="28"/>
          <w:szCs w:val="28"/>
        </w:rPr>
        <w:t>(ном</w:t>
      </w:r>
      <w:r w:rsidR="009B781B">
        <w:rPr>
          <w:rFonts w:ascii="Times New Roman" w:hAnsi="Times New Roman" w:cs="Times New Roman"/>
          <w:sz w:val="28"/>
          <w:szCs w:val="28"/>
        </w:rPr>
        <w:t xml:space="preserve">ер извещения - </w:t>
      </w:r>
      <w:r w:rsidR="00AA1EBC">
        <w:rPr>
          <w:rFonts w:ascii="Times New Roman" w:hAnsi="Times New Roman" w:cs="Times New Roman"/>
          <w:sz w:val="28"/>
          <w:szCs w:val="28"/>
        </w:rPr>
        <w:t>0173100006417000274</w:t>
      </w:r>
      <w:r w:rsidRPr="00991B14">
        <w:rPr>
          <w:rFonts w:ascii="Times New Roman" w:hAnsi="Times New Roman" w:cs="Times New Roman"/>
          <w:sz w:val="28"/>
          <w:szCs w:val="28"/>
        </w:rPr>
        <w:t xml:space="preserve">) </w:t>
      </w:r>
      <w:r w:rsidR="00AA1EBC">
        <w:rPr>
          <w:rFonts w:ascii="Times New Roman" w:hAnsi="Times New Roman" w:cs="Times New Roman"/>
          <w:sz w:val="28"/>
          <w:szCs w:val="28"/>
        </w:rPr>
        <w:br/>
      </w:r>
      <w:r w:rsidRPr="00991B14">
        <w:rPr>
          <w:rFonts w:ascii="Times New Roman" w:hAnsi="Times New Roman" w:cs="Times New Roman"/>
          <w:sz w:val="28"/>
          <w:szCs w:val="28"/>
        </w:rPr>
        <w:t xml:space="preserve">(далее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991B14">
        <w:rPr>
          <w:rFonts w:ascii="Times New Roman" w:hAnsi="Times New Roman" w:cs="Times New Roman"/>
          <w:sz w:val="28"/>
          <w:szCs w:val="28"/>
        </w:rPr>
        <w:lastRenderedPageBreak/>
        <w:t>обеспечения государственных и муниципальных нужд, утвержденного Приказом ФАС России от 19.11.2014 № 727/14 (далее – Административный регламент)</w:t>
      </w:r>
    </w:p>
    <w:p w:rsidR="008B3027" w:rsidRPr="00991B14" w:rsidRDefault="008B3027" w:rsidP="00311328">
      <w:pPr>
        <w:widowControl w:val="0"/>
        <w:autoSpaceDE w:val="0"/>
        <w:autoSpaceDN w:val="0"/>
        <w:adjustRightInd w:val="0"/>
        <w:spacing w:after="0" w:line="326" w:lineRule="auto"/>
        <w:ind w:firstLine="567"/>
        <w:jc w:val="center"/>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УСТАНОВИЛА:</w:t>
      </w:r>
    </w:p>
    <w:p w:rsidR="008B3027" w:rsidRPr="00991B14" w:rsidRDefault="008B3027" w:rsidP="00311328">
      <w:pPr>
        <w:spacing w:after="0" w:line="326" w:lineRule="auto"/>
        <w:ind w:firstLine="567"/>
        <w:jc w:val="both"/>
        <w:rPr>
          <w:rFonts w:ascii="Times New Roman" w:hAnsi="Times New Roman" w:cs="Times New Roman"/>
          <w:sz w:val="28"/>
          <w:szCs w:val="28"/>
        </w:rPr>
      </w:pPr>
      <w:r w:rsidRPr="00991B14">
        <w:rPr>
          <w:rFonts w:ascii="Times New Roman" w:hAnsi="Times New Roman" w:cs="Times New Roman"/>
          <w:sz w:val="28"/>
          <w:szCs w:val="28"/>
        </w:rPr>
        <w:t xml:space="preserve">В Федеральную антимонопольную службу поступила жалоба Заявителя на действия </w:t>
      </w:r>
      <w:r w:rsidR="000A5067">
        <w:rPr>
          <w:rFonts w:ascii="Times New Roman" w:hAnsi="Times New Roman" w:cs="Times New Roman"/>
          <w:sz w:val="28"/>
          <w:szCs w:val="28"/>
        </w:rPr>
        <w:t>Аукционной комиссии</w:t>
      </w:r>
      <w:r w:rsidR="008C6FC5">
        <w:rPr>
          <w:rFonts w:ascii="Times New Roman" w:hAnsi="Times New Roman" w:cs="Times New Roman"/>
          <w:sz w:val="28"/>
          <w:szCs w:val="28"/>
        </w:rPr>
        <w:t xml:space="preserve"> при проведении Заказчиком, Оператором электронной площадки, Аукционной комиссией Аукциона.</w:t>
      </w:r>
    </w:p>
    <w:p w:rsidR="008C6FC5" w:rsidRPr="000A5067" w:rsidRDefault="008B3027" w:rsidP="00311328">
      <w:pPr>
        <w:spacing w:after="0" w:line="326" w:lineRule="auto"/>
        <w:ind w:firstLine="567"/>
        <w:jc w:val="both"/>
        <w:rPr>
          <w:rFonts w:eastAsia="Times New Roman"/>
          <w:color w:val="000000"/>
          <w:szCs w:val="28"/>
          <w:lang w:eastAsia="ru-RU"/>
        </w:rPr>
      </w:pPr>
      <w:r w:rsidRPr="00991B14">
        <w:rPr>
          <w:rFonts w:ascii="Times New Roman" w:hAnsi="Times New Roman" w:cs="Times New Roman"/>
          <w:sz w:val="28"/>
          <w:szCs w:val="28"/>
        </w:rPr>
        <w:t>По мнению Заявителя, его пра</w:t>
      </w:r>
      <w:r w:rsidR="000658F7">
        <w:rPr>
          <w:rFonts w:ascii="Times New Roman" w:hAnsi="Times New Roman" w:cs="Times New Roman"/>
          <w:sz w:val="28"/>
          <w:szCs w:val="28"/>
        </w:rPr>
        <w:t>ва и законные интересы нарушены дей</w:t>
      </w:r>
      <w:r w:rsidR="00E63CA4">
        <w:rPr>
          <w:rFonts w:ascii="Times New Roman" w:hAnsi="Times New Roman" w:cs="Times New Roman"/>
          <w:sz w:val="28"/>
          <w:szCs w:val="28"/>
        </w:rPr>
        <w:t xml:space="preserve">ствиями </w:t>
      </w:r>
      <w:r w:rsidR="000A5067">
        <w:rPr>
          <w:rFonts w:ascii="Times New Roman" w:hAnsi="Times New Roman" w:cs="Times New Roman"/>
          <w:sz w:val="28"/>
          <w:szCs w:val="28"/>
        </w:rPr>
        <w:t>Аукционной комиссии, выразившимися в принятии неправомерного решения об отказе Заявителю в допу</w:t>
      </w:r>
      <w:r w:rsidR="00E63CA4">
        <w:rPr>
          <w:rFonts w:ascii="Times New Roman" w:hAnsi="Times New Roman" w:cs="Times New Roman"/>
          <w:sz w:val="28"/>
          <w:szCs w:val="28"/>
        </w:rPr>
        <w:t>ске к участию</w:t>
      </w:r>
      <w:r w:rsidR="000A5067">
        <w:rPr>
          <w:rFonts w:ascii="Times New Roman" w:hAnsi="Times New Roman" w:cs="Times New Roman"/>
          <w:sz w:val="28"/>
          <w:szCs w:val="28"/>
        </w:rPr>
        <w:t xml:space="preserve"> в Аукционе.</w:t>
      </w:r>
    </w:p>
    <w:p w:rsidR="005B1EEC" w:rsidRPr="00B56D4C" w:rsidRDefault="005B1EEC" w:rsidP="00311328">
      <w:pPr>
        <w:pStyle w:val="a6"/>
        <w:spacing w:line="326" w:lineRule="auto"/>
        <w:ind w:left="0" w:firstLine="567"/>
        <w:rPr>
          <w:rFonts w:eastAsia="Times New Roman"/>
          <w:color w:val="000000"/>
          <w:szCs w:val="28"/>
          <w:lang w:eastAsia="ru-RU"/>
        </w:rPr>
      </w:pPr>
      <w:r>
        <w:rPr>
          <w:rFonts w:eastAsia="Times New Roman"/>
          <w:color w:val="000000"/>
          <w:szCs w:val="28"/>
          <w:lang w:eastAsia="ru-RU"/>
        </w:rPr>
        <w:t>Представители</w:t>
      </w:r>
      <w:r w:rsidR="00F3111C">
        <w:rPr>
          <w:rFonts w:eastAsia="Times New Roman"/>
          <w:color w:val="000000"/>
          <w:szCs w:val="28"/>
          <w:lang w:eastAsia="ru-RU"/>
        </w:rPr>
        <w:t xml:space="preserve"> Заказчика</w:t>
      </w:r>
      <w:r w:rsidRPr="005B1EEC">
        <w:rPr>
          <w:rFonts w:eastAsia="Times New Roman"/>
          <w:color w:val="000000"/>
          <w:szCs w:val="28"/>
          <w:lang w:eastAsia="ru-RU"/>
        </w:rPr>
        <w:t xml:space="preserve"> </w:t>
      </w:r>
      <w:r>
        <w:rPr>
          <w:rFonts w:eastAsia="Times New Roman"/>
          <w:color w:val="000000"/>
          <w:szCs w:val="28"/>
          <w:lang w:val="ru-RU" w:eastAsia="ru-RU"/>
        </w:rPr>
        <w:t xml:space="preserve">на заседании Комиссии </w:t>
      </w:r>
      <w:r>
        <w:rPr>
          <w:rFonts w:eastAsia="Times New Roman"/>
          <w:color w:val="000000"/>
          <w:szCs w:val="28"/>
          <w:lang w:eastAsia="ru-RU"/>
        </w:rPr>
        <w:t xml:space="preserve">не согласились с </w:t>
      </w:r>
      <w:r w:rsidR="000658F7">
        <w:rPr>
          <w:rFonts w:eastAsia="Times New Roman"/>
          <w:color w:val="000000"/>
          <w:szCs w:val="28"/>
          <w:lang w:eastAsia="ru-RU"/>
        </w:rPr>
        <w:t>доводом</w:t>
      </w:r>
      <w:r w:rsidRPr="005B1EEC">
        <w:rPr>
          <w:rFonts w:eastAsia="Times New Roman"/>
          <w:color w:val="000000"/>
          <w:szCs w:val="28"/>
          <w:lang w:eastAsia="ru-RU"/>
        </w:rPr>
        <w:t xml:space="preserve"> Заявителя и сообщил</w:t>
      </w:r>
      <w:r w:rsidR="00CF20CB">
        <w:rPr>
          <w:rFonts w:eastAsia="Times New Roman"/>
          <w:color w:val="000000"/>
          <w:szCs w:val="28"/>
          <w:lang w:val="ru-RU" w:eastAsia="ru-RU"/>
        </w:rPr>
        <w:t>и</w:t>
      </w:r>
      <w:r w:rsidRPr="005B1EEC">
        <w:rPr>
          <w:rFonts w:eastAsia="Times New Roman"/>
          <w:color w:val="000000"/>
          <w:szCs w:val="28"/>
          <w:lang w:eastAsia="ru-RU"/>
        </w:rPr>
        <w:t>, что пр</w:t>
      </w:r>
      <w:r w:rsidR="008C6FC5">
        <w:rPr>
          <w:rFonts w:eastAsia="Times New Roman"/>
          <w:color w:val="000000"/>
          <w:szCs w:val="28"/>
          <w:lang w:eastAsia="ru-RU"/>
        </w:rPr>
        <w:t>и проведении Аукциона Аукционная комиссия, Заказчик</w:t>
      </w:r>
      <w:r w:rsidR="00CF20CB">
        <w:rPr>
          <w:rFonts w:eastAsia="Times New Roman"/>
          <w:color w:val="000000"/>
          <w:szCs w:val="28"/>
          <w:lang w:val="ru-RU" w:eastAsia="ru-RU"/>
        </w:rPr>
        <w:t xml:space="preserve"> </w:t>
      </w:r>
      <w:r w:rsidRPr="005B1EEC">
        <w:rPr>
          <w:rFonts w:eastAsia="Times New Roman"/>
          <w:color w:val="000000"/>
          <w:szCs w:val="28"/>
          <w:lang w:eastAsia="ru-RU"/>
        </w:rPr>
        <w:t>действовал</w:t>
      </w:r>
      <w:r w:rsidR="008C6FC5">
        <w:rPr>
          <w:rFonts w:eastAsia="Times New Roman"/>
          <w:color w:val="000000"/>
          <w:szCs w:val="28"/>
          <w:lang w:val="ru-RU" w:eastAsia="ru-RU"/>
        </w:rPr>
        <w:t>и</w:t>
      </w:r>
      <w:r w:rsidRPr="005B1EEC">
        <w:rPr>
          <w:rFonts w:eastAsia="Times New Roman"/>
          <w:color w:val="000000"/>
          <w:szCs w:val="28"/>
          <w:lang w:eastAsia="ru-RU"/>
        </w:rPr>
        <w:t xml:space="preserve"> в соответствии с положениями Закона о контрактной системе.</w:t>
      </w:r>
    </w:p>
    <w:p w:rsidR="008B3027" w:rsidRPr="00991B14" w:rsidRDefault="008B3027" w:rsidP="00311328">
      <w:pPr>
        <w:widowControl w:val="0"/>
        <w:tabs>
          <w:tab w:val="left" w:pos="902"/>
        </w:tabs>
        <w:autoSpaceDE w:val="0"/>
        <w:autoSpaceDN w:val="0"/>
        <w:adjustRightInd w:val="0"/>
        <w:spacing w:after="0" w:line="326" w:lineRule="auto"/>
        <w:ind w:firstLine="567"/>
        <w:jc w:val="both"/>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8B3027" w:rsidRPr="00991B14" w:rsidRDefault="008B3027" w:rsidP="00311328">
      <w:pPr>
        <w:widowControl w:val="0"/>
        <w:autoSpaceDE w:val="0"/>
        <w:autoSpaceDN w:val="0"/>
        <w:adjustRightInd w:val="0"/>
        <w:spacing w:after="0" w:line="326" w:lineRule="auto"/>
        <w:ind w:firstLine="567"/>
        <w:jc w:val="both"/>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C672FE" w:rsidRDefault="00C672FE"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sidRPr="00C672FE">
        <w:rPr>
          <w:rFonts w:ascii="Times New Roman" w:eastAsia="Times New Roman" w:hAnsi="Times New Roman" w:cs="Times New Roman"/>
          <w:color w:val="000000"/>
          <w:sz w:val="28"/>
          <w:szCs w:val="28"/>
          <w:lang w:val="de-DE" w:eastAsia="ru-RU"/>
        </w:rPr>
        <w:t>извещение об осуществлении закупки размещено</w:t>
      </w:r>
      <w:r w:rsidRPr="00991B14">
        <w:rPr>
          <w:rFonts w:ascii="Times New Roman" w:eastAsia="Times New Roman" w:hAnsi="Times New Roman" w:cs="Times New Roman"/>
          <w:color w:val="000000"/>
          <w:sz w:val="28"/>
          <w:szCs w:val="28"/>
          <w:lang w:eastAsia="ru-RU"/>
        </w:rPr>
        <w:t xml:space="preserve"> в</w:t>
      </w:r>
      <w:r w:rsidR="003E62F6">
        <w:rPr>
          <w:rFonts w:ascii="Times New Roman" w:eastAsia="Times New Roman" w:hAnsi="Times New Roman" w:cs="Times New Roman"/>
          <w:color w:val="000000"/>
          <w:sz w:val="28"/>
          <w:szCs w:val="28"/>
          <w:lang w:eastAsia="ru-RU"/>
        </w:rPr>
        <w:t xml:space="preserve"> единой информационной системе в сфере закупок </w:t>
      </w:r>
      <w:r w:rsidR="003E62F6">
        <w:rPr>
          <w:rFonts w:ascii="Times New Roman" w:eastAsia="Times New Roman" w:hAnsi="Times New Roman" w:cs="Times New Roman"/>
          <w:color w:val="000000"/>
          <w:sz w:val="28"/>
          <w:szCs w:val="28"/>
          <w:lang w:val="en-US" w:eastAsia="ru-RU"/>
        </w:rPr>
        <w:t>www</w:t>
      </w:r>
      <w:r w:rsid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zakupki</w:t>
      </w:r>
      <w:r w:rsidR="003E62F6" w:rsidRP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gov</w:t>
      </w:r>
      <w:r w:rsidR="003E62F6" w:rsidRP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ru</w:t>
      </w:r>
      <w:r w:rsidRPr="00991B14">
        <w:rPr>
          <w:rFonts w:ascii="Times New Roman" w:eastAsia="Times New Roman" w:hAnsi="Times New Roman" w:cs="Times New Roman"/>
          <w:color w:val="000000"/>
          <w:sz w:val="28"/>
          <w:szCs w:val="28"/>
          <w:lang w:eastAsia="ru-RU"/>
        </w:rPr>
        <w:t xml:space="preserve"> </w:t>
      </w:r>
      <w:r w:rsidR="003E62F6">
        <w:rPr>
          <w:rFonts w:ascii="Times New Roman" w:eastAsia="Times New Roman" w:hAnsi="Times New Roman" w:cs="Times New Roman"/>
          <w:color w:val="000000"/>
          <w:sz w:val="28"/>
          <w:szCs w:val="28"/>
          <w:lang w:eastAsia="ru-RU"/>
        </w:rPr>
        <w:t xml:space="preserve">(далее – </w:t>
      </w:r>
      <w:r w:rsidRPr="00991B14">
        <w:rPr>
          <w:rFonts w:ascii="Times New Roman" w:eastAsia="Times New Roman" w:hAnsi="Times New Roman" w:cs="Times New Roman"/>
          <w:color w:val="000000"/>
          <w:sz w:val="28"/>
          <w:szCs w:val="28"/>
          <w:lang w:eastAsia="ru-RU"/>
        </w:rPr>
        <w:t>ЕИС</w:t>
      </w:r>
      <w:r w:rsidR="003E62F6">
        <w:rPr>
          <w:rFonts w:ascii="Times New Roman" w:eastAsia="Times New Roman" w:hAnsi="Times New Roman" w:cs="Times New Roman"/>
          <w:color w:val="000000"/>
          <w:sz w:val="28"/>
          <w:szCs w:val="28"/>
          <w:lang w:eastAsia="ru-RU"/>
        </w:rPr>
        <w:t>)</w:t>
      </w:r>
      <w:r w:rsidRPr="00991B14">
        <w:rPr>
          <w:rFonts w:ascii="Times New Roman" w:eastAsia="Times New Roman" w:hAnsi="Times New Roman" w:cs="Times New Roman"/>
          <w:color w:val="000000"/>
          <w:sz w:val="28"/>
          <w:szCs w:val="28"/>
          <w:lang w:eastAsia="ru-RU"/>
        </w:rPr>
        <w:t xml:space="preserve"> – </w:t>
      </w:r>
      <w:r w:rsidR="005161C2">
        <w:rPr>
          <w:rFonts w:ascii="Times New Roman" w:eastAsia="Times New Roman" w:hAnsi="Times New Roman" w:cs="Times New Roman"/>
          <w:color w:val="000000"/>
          <w:sz w:val="28"/>
          <w:szCs w:val="28"/>
          <w:lang w:val="de-DE" w:eastAsia="ru-RU"/>
        </w:rPr>
        <w:t>29</w:t>
      </w:r>
      <w:r w:rsidR="00642AEB">
        <w:rPr>
          <w:rFonts w:ascii="Times New Roman" w:eastAsia="Times New Roman" w:hAnsi="Times New Roman" w:cs="Times New Roman"/>
          <w:color w:val="000000"/>
          <w:sz w:val="28"/>
          <w:szCs w:val="28"/>
          <w:lang w:val="de-DE" w:eastAsia="ru-RU"/>
        </w:rPr>
        <w:t>.09</w:t>
      </w:r>
      <w:r w:rsidRPr="00C672FE">
        <w:rPr>
          <w:rFonts w:ascii="Times New Roman" w:eastAsia="Times New Roman" w:hAnsi="Times New Roman" w:cs="Times New Roman"/>
          <w:color w:val="000000"/>
          <w:sz w:val="28"/>
          <w:szCs w:val="28"/>
          <w:lang w:val="de-DE" w:eastAsia="ru-RU"/>
        </w:rPr>
        <w:t>.2017</w:t>
      </w:r>
      <w:r w:rsidRPr="00C672FE">
        <w:rPr>
          <w:rFonts w:ascii="Times New Roman" w:eastAsia="Times New Roman" w:hAnsi="Times New Roman" w:cs="Times New Roman"/>
          <w:color w:val="000000"/>
          <w:sz w:val="28"/>
          <w:szCs w:val="28"/>
          <w:lang w:eastAsia="ru-RU"/>
        </w:rPr>
        <w:t>;</w:t>
      </w:r>
    </w:p>
    <w:p w:rsidR="005161C2" w:rsidRPr="00C672FE" w:rsidRDefault="005161C2"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 определения поставщика (подрядчика, исполнителя) – Аукцион;</w:t>
      </w:r>
    </w:p>
    <w:p w:rsidR="00C672FE" w:rsidRDefault="00C672FE"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sidRPr="00C672FE">
        <w:rPr>
          <w:rFonts w:ascii="Times New Roman" w:eastAsia="Times New Roman" w:hAnsi="Times New Roman" w:cs="Times New Roman"/>
          <w:color w:val="000000"/>
          <w:sz w:val="28"/>
          <w:szCs w:val="28"/>
          <w:lang w:eastAsia="ru-RU"/>
        </w:rPr>
        <w:t>начальная (максимальная) цена контрак</w:t>
      </w:r>
      <w:r w:rsidR="00836A78">
        <w:rPr>
          <w:rFonts w:ascii="Times New Roman" w:eastAsia="Times New Roman" w:hAnsi="Times New Roman" w:cs="Times New Roman"/>
          <w:color w:val="000000"/>
          <w:sz w:val="28"/>
          <w:szCs w:val="28"/>
          <w:lang w:eastAsia="ru-RU"/>
        </w:rPr>
        <w:t>та – 7 000 000</w:t>
      </w:r>
      <w:r w:rsidR="007C2D64">
        <w:rPr>
          <w:rFonts w:ascii="Times New Roman" w:eastAsia="Times New Roman" w:hAnsi="Times New Roman" w:cs="Times New Roman"/>
          <w:color w:val="000000"/>
          <w:sz w:val="28"/>
          <w:szCs w:val="28"/>
          <w:lang w:eastAsia="ru-RU"/>
        </w:rPr>
        <w:t xml:space="preserve"> </w:t>
      </w:r>
      <w:r w:rsidRPr="00C672FE">
        <w:rPr>
          <w:rFonts w:ascii="Times New Roman" w:eastAsia="Times New Roman" w:hAnsi="Times New Roman" w:cs="Times New Roman"/>
          <w:color w:val="000000"/>
          <w:sz w:val="28"/>
          <w:szCs w:val="28"/>
          <w:lang w:eastAsia="ru-RU"/>
        </w:rPr>
        <w:t>рублей;</w:t>
      </w:r>
    </w:p>
    <w:p w:rsidR="007C2D64" w:rsidRDefault="007C2D64"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окончания подачи з</w:t>
      </w:r>
      <w:r w:rsidR="005161C2">
        <w:rPr>
          <w:rFonts w:ascii="Times New Roman" w:eastAsia="Times New Roman" w:hAnsi="Times New Roman" w:cs="Times New Roman"/>
          <w:color w:val="000000"/>
          <w:sz w:val="28"/>
          <w:szCs w:val="28"/>
          <w:lang w:eastAsia="ru-RU"/>
        </w:rPr>
        <w:t>аявок на участие в Аукционе – 16.10</w:t>
      </w:r>
      <w:r>
        <w:rPr>
          <w:rFonts w:ascii="Times New Roman" w:eastAsia="Times New Roman" w:hAnsi="Times New Roman" w:cs="Times New Roman"/>
          <w:color w:val="000000"/>
          <w:sz w:val="28"/>
          <w:szCs w:val="28"/>
          <w:lang w:eastAsia="ru-RU"/>
        </w:rPr>
        <w:t>.2017;</w:t>
      </w:r>
    </w:p>
    <w:p w:rsidR="005161C2" w:rsidRDefault="00836A78"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участие в Аукционе подано 12</w:t>
      </w:r>
      <w:r w:rsidR="005161C2">
        <w:rPr>
          <w:rFonts w:ascii="Times New Roman" w:eastAsia="Times New Roman" w:hAnsi="Times New Roman" w:cs="Times New Roman"/>
          <w:color w:val="000000"/>
          <w:sz w:val="28"/>
          <w:szCs w:val="28"/>
          <w:lang w:eastAsia="ru-RU"/>
        </w:rPr>
        <w:t xml:space="preserve"> заявок от участников закупки;</w:t>
      </w:r>
    </w:p>
    <w:p w:rsidR="005161C2" w:rsidRDefault="005161C2"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 участия в Аукционе допущено 2 участника закупки;</w:t>
      </w:r>
    </w:p>
    <w:p w:rsidR="00836A78" w:rsidRDefault="007C2D64" w:rsidP="00311328">
      <w:pPr>
        <w:widowControl w:val="0"/>
        <w:numPr>
          <w:ilvl w:val="0"/>
          <w:numId w:val="3"/>
        </w:numPr>
        <w:tabs>
          <w:tab w:val="left" w:pos="902"/>
        </w:tabs>
        <w:autoSpaceDE w:val="0"/>
        <w:autoSpaceDN w:val="0"/>
        <w:adjustRightInd w:val="0"/>
        <w:spacing w:after="0" w:line="326"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п</w:t>
      </w:r>
      <w:r w:rsidR="003E62F6">
        <w:rPr>
          <w:rFonts w:ascii="Times New Roman" w:eastAsia="Times New Roman" w:hAnsi="Times New Roman" w:cs="Times New Roman"/>
          <w:color w:val="000000"/>
          <w:sz w:val="28"/>
          <w:szCs w:val="28"/>
          <w:lang w:eastAsia="ru-RU"/>
        </w:rPr>
        <w:t xml:space="preserve">роведения Аукциона </w:t>
      </w:r>
      <w:r w:rsidR="005161C2">
        <w:rPr>
          <w:rFonts w:ascii="Times New Roman" w:eastAsia="Times New Roman" w:hAnsi="Times New Roman" w:cs="Times New Roman"/>
          <w:color w:val="000000"/>
          <w:sz w:val="28"/>
          <w:szCs w:val="28"/>
          <w:lang w:eastAsia="ru-RU"/>
        </w:rPr>
        <w:t>– 20</w:t>
      </w:r>
      <w:r w:rsidR="00642AEB">
        <w:rPr>
          <w:rFonts w:ascii="Times New Roman" w:eastAsia="Times New Roman" w:hAnsi="Times New Roman" w:cs="Times New Roman"/>
          <w:color w:val="000000"/>
          <w:sz w:val="28"/>
          <w:szCs w:val="28"/>
          <w:lang w:eastAsia="ru-RU"/>
        </w:rPr>
        <w:t>.10</w:t>
      </w:r>
      <w:r w:rsidR="0082563C">
        <w:rPr>
          <w:rFonts w:ascii="Times New Roman" w:eastAsia="Times New Roman" w:hAnsi="Times New Roman" w:cs="Times New Roman"/>
          <w:color w:val="000000"/>
          <w:sz w:val="28"/>
          <w:szCs w:val="28"/>
          <w:lang w:eastAsia="ru-RU"/>
        </w:rPr>
        <w:t>.2017.</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1.</w:t>
      </w:r>
      <w:r w:rsidRPr="008A283B">
        <w:rPr>
          <w:rFonts w:eastAsia="Times New Roman"/>
          <w:color w:val="000000"/>
          <w:szCs w:val="28"/>
          <w:lang w:eastAsia="ru-RU"/>
        </w:rPr>
        <w:tab/>
        <w:t xml:space="preserve">В соответствии с частью 1 статьи 67 Закона о контрактной системе аукционная комиссия проверяет первые части заявок на участие в электронном </w:t>
      </w:r>
      <w:r w:rsidRPr="008A283B">
        <w:rPr>
          <w:rFonts w:eastAsia="Times New Roman"/>
          <w:color w:val="000000"/>
          <w:szCs w:val="28"/>
          <w:lang w:eastAsia="ru-RU"/>
        </w:rPr>
        <w:lastRenderedPageBreak/>
        <w:t>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 xml:space="preserve">Согласно части 4 статьи 67 Закона о контрактной системе, участник электронного аукциона не допускается к участию в нем в случае: </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 xml:space="preserve">1) непредоставления информации, предусмотренной частью 3 статьи 66 Закона о контрактной системе, или предоставления недостоверной информации; </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подпунктом «б» пункта 2 части 3 статьи 66 Закона о контрактной системе первая часть заявки на участие в электронном аукционе при заключении контракта на выполнение работ или оказание услуги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8A283B" w:rsidRPr="008A283B"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8A283B" w:rsidRPr="00686916"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686916">
        <w:rPr>
          <w:rFonts w:eastAsia="Times New Roman"/>
          <w:color w:val="000000"/>
          <w:szCs w:val="28"/>
          <w:lang w:eastAsia="ru-RU"/>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283B" w:rsidRPr="00686916" w:rsidRDefault="008A283B" w:rsidP="00311328">
      <w:pPr>
        <w:pStyle w:val="a6"/>
        <w:widowControl w:val="0"/>
        <w:tabs>
          <w:tab w:val="left" w:pos="902"/>
        </w:tabs>
        <w:autoSpaceDE w:val="0"/>
        <w:autoSpaceDN w:val="0"/>
        <w:adjustRightInd w:val="0"/>
        <w:spacing w:line="326" w:lineRule="auto"/>
        <w:ind w:left="0" w:firstLine="709"/>
        <w:rPr>
          <w:rFonts w:eastAsia="Times New Roman"/>
          <w:color w:val="000000"/>
          <w:szCs w:val="28"/>
          <w:lang w:eastAsia="ru-RU"/>
        </w:rPr>
      </w:pPr>
      <w:r w:rsidRPr="00686916">
        <w:rPr>
          <w:rFonts w:eastAsia="Times New Roman"/>
          <w:color w:val="000000"/>
          <w:szCs w:val="28"/>
          <w:lang w:eastAsia="ru-RU"/>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8A283B" w:rsidRPr="00686916" w:rsidRDefault="008A283B" w:rsidP="00311328">
      <w:pPr>
        <w:keepNext/>
        <w:shd w:val="clear" w:color="auto" w:fill="FFFFFF"/>
        <w:spacing w:after="0" w:line="326" w:lineRule="auto"/>
        <w:ind w:firstLine="709"/>
        <w:jc w:val="both"/>
        <w:textAlignment w:val="baseline"/>
        <w:outlineLvl w:val="0"/>
        <w:rPr>
          <w:rFonts w:ascii="Times New Roman" w:eastAsia="Calibri" w:hAnsi="Times New Roman" w:cs="Times New Roman"/>
          <w:sz w:val="28"/>
          <w:szCs w:val="28"/>
        </w:rPr>
      </w:pPr>
      <w:r w:rsidRPr="00686916">
        <w:rPr>
          <w:rFonts w:ascii="Times New Roman" w:eastAsia="Calibri" w:hAnsi="Times New Roman" w:cs="Times New Roman"/>
          <w:sz w:val="28"/>
          <w:szCs w:val="28"/>
        </w:rPr>
        <w:t xml:space="preserve">Согласно протоколу рассмотрения заявок на участие в Аукционе от 17.10.2017 № 01731000006417000274-1 (далее – Протокол), участнику закупки с порядковым номером заявки </w:t>
      </w:r>
      <w:r w:rsidR="00F35696" w:rsidRPr="00686916">
        <w:rPr>
          <w:rFonts w:ascii="Times New Roman" w:eastAsia="Calibri" w:hAnsi="Times New Roman" w:cs="Times New Roman"/>
          <w:sz w:val="28"/>
          <w:szCs w:val="28"/>
        </w:rPr>
        <w:t xml:space="preserve">№ </w:t>
      </w:r>
      <w:r w:rsidR="000A5067" w:rsidRPr="00686916">
        <w:rPr>
          <w:rFonts w:ascii="Times New Roman" w:eastAsia="Calibri" w:hAnsi="Times New Roman" w:cs="Times New Roman"/>
          <w:sz w:val="28"/>
          <w:szCs w:val="28"/>
        </w:rPr>
        <w:t>2 (Заявитель)</w:t>
      </w:r>
      <w:r w:rsidRPr="00686916">
        <w:rPr>
          <w:rFonts w:ascii="Times New Roman" w:eastAsia="Calibri" w:hAnsi="Times New Roman" w:cs="Times New Roman"/>
          <w:sz w:val="28"/>
          <w:szCs w:val="28"/>
        </w:rPr>
        <w:t xml:space="preserve"> отказано к участию в Аукционе по следующему основанию:</w:t>
      </w:r>
    </w:p>
    <w:p w:rsidR="008A283B" w:rsidRPr="00686916" w:rsidRDefault="008A283B" w:rsidP="00311328">
      <w:pPr>
        <w:keepNext/>
        <w:shd w:val="clear" w:color="auto" w:fill="FFFFFF"/>
        <w:spacing w:after="0" w:line="326" w:lineRule="auto"/>
        <w:ind w:firstLine="709"/>
        <w:jc w:val="both"/>
        <w:textAlignment w:val="baseline"/>
        <w:outlineLvl w:val="0"/>
        <w:rPr>
          <w:rFonts w:ascii="Times New Roman" w:hAnsi="Times New Roman" w:cs="Times New Roman"/>
          <w:sz w:val="28"/>
          <w:szCs w:val="28"/>
        </w:rPr>
      </w:pPr>
      <w:r w:rsidRPr="00686916">
        <w:rPr>
          <w:rFonts w:ascii="Times New Roman" w:eastAsia="Calibri" w:hAnsi="Times New Roman" w:cs="Times New Roman"/>
          <w:sz w:val="28"/>
          <w:szCs w:val="28"/>
        </w:rPr>
        <w:t>«</w:t>
      </w:r>
      <w:r w:rsidRPr="00686916">
        <w:rPr>
          <w:rFonts w:ascii="Times New Roman" w:eastAsia="Times New Roman" w:hAnsi="Times New Roman" w:cs="Times New Roman"/>
          <w:sz w:val="28"/>
          <w:szCs w:val="28"/>
          <w:lang w:eastAsia="ru-RU"/>
        </w:rPr>
        <w:t>Участник з</w:t>
      </w:r>
      <w:r w:rsidR="000A5067" w:rsidRPr="00686916">
        <w:rPr>
          <w:rFonts w:ascii="Times New Roman" w:eastAsia="Times New Roman" w:hAnsi="Times New Roman" w:cs="Times New Roman"/>
          <w:sz w:val="28"/>
          <w:szCs w:val="28"/>
          <w:lang w:eastAsia="ru-RU"/>
        </w:rPr>
        <w:t xml:space="preserve">акупки с номером заявки № 2 по пункту 18 технического задания документации об Аукционе указывает габаритные размеры </w:t>
      </w:r>
      <w:r w:rsidR="000A5067" w:rsidRPr="00686916">
        <w:rPr>
          <w:rFonts w:ascii="Times New Roman" w:hAnsi="Times New Roman" w:cs="Times New Roman"/>
          <w:sz w:val="28"/>
          <w:szCs w:val="28"/>
        </w:rPr>
        <w:t>800x</w:t>
      </w:r>
      <w:r w:rsidR="000A5067" w:rsidRPr="00686916">
        <w:rPr>
          <w:rFonts w:ascii="Times New Roman" w:hAnsi="Times New Roman" w:cs="Times New Roman"/>
          <w:sz w:val="28"/>
          <w:szCs w:val="28"/>
          <w:u w:val="single"/>
        </w:rPr>
        <w:t>429x2059</w:t>
      </w:r>
      <w:r w:rsidR="00030468" w:rsidRPr="00686916">
        <w:rPr>
          <w:rFonts w:ascii="Times New Roman" w:hAnsi="Times New Roman" w:cs="Times New Roman"/>
          <w:sz w:val="28"/>
          <w:szCs w:val="28"/>
        </w:rPr>
        <w:t xml:space="preserve"> мм</w:t>
      </w:r>
      <w:r w:rsidR="000A5067" w:rsidRPr="00686916">
        <w:rPr>
          <w:rFonts w:ascii="Times New Roman" w:hAnsi="Times New Roman" w:cs="Times New Roman"/>
          <w:sz w:val="28"/>
          <w:szCs w:val="28"/>
        </w:rPr>
        <w:t xml:space="preserve">, при этом пунктом 18 технического задания документации об Аукционе установлены следующие требования к габаритным размерам: </w:t>
      </w:r>
      <w:r w:rsidR="00030468" w:rsidRPr="00686916">
        <w:rPr>
          <w:rFonts w:ascii="Times New Roman" w:hAnsi="Times New Roman" w:cs="Times New Roman"/>
          <w:sz w:val="28"/>
          <w:szCs w:val="28"/>
        </w:rPr>
        <w:t>должны быть менее: 85</w:t>
      </w:r>
      <w:r w:rsidR="000A5067" w:rsidRPr="00686916">
        <w:rPr>
          <w:rFonts w:ascii="Times New Roman" w:hAnsi="Times New Roman" w:cs="Times New Roman"/>
          <w:sz w:val="28"/>
          <w:szCs w:val="28"/>
        </w:rPr>
        <w:t>0</w:t>
      </w:r>
      <w:r w:rsidR="00030468" w:rsidRPr="00686916">
        <w:rPr>
          <w:rFonts w:ascii="Times New Roman" w:hAnsi="Times New Roman" w:cs="Times New Roman"/>
          <w:sz w:val="28"/>
          <w:szCs w:val="28"/>
        </w:rPr>
        <w:t>x</w:t>
      </w:r>
      <w:r w:rsidR="00030468" w:rsidRPr="00686916">
        <w:rPr>
          <w:rFonts w:ascii="Times New Roman" w:hAnsi="Times New Roman" w:cs="Times New Roman"/>
          <w:sz w:val="28"/>
          <w:szCs w:val="28"/>
          <w:u w:val="single"/>
        </w:rPr>
        <w:t>430</w:t>
      </w:r>
      <w:r w:rsidR="000A5067" w:rsidRPr="00686916">
        <w:rPr>
          <w:rFonts w:ascii="Times New Roman" w:hAnsi="Times New Roman" w:cs="Times New Roman"/>
          <w:sz w:val="28"/>
          <w:szCs w:val="28"/>
          <w:u w:val="single"/>
        </w:rPr>
        <w:t>x</w:t>
      </w:r>
      <w:r w:rsidR="00030468" w:rsidRPr="00686916">
        <w:rPr>
          <w:rFonts w:ascii="Times New Roman" w:hAnsi="Times New Roman" w:cs="Times New Roman"/>
          <w:sz w:val="28"/>
          <w:szCs w:val="28"/>
          <w:u w:val="single"/>
        </w:rPr>
        <w:t>2060</w:t>
      </w:r>
      <w:r w:rsidR="00030468" w:rsidRPr="00686916">
        <w:rPr>
          <w:rFonts w:ascii="Times New Roman" w:hAnsi="Times New Roman" w:cs="Times New Roman"/>
          <w:sz w:val="28"/>
          <w:szCs w:val="28"/>
        </w:rPr>
        <w:t xml:space="preserve"> мм, в связи с чем участнику закупки отказано в допуске до участия в Аукционе</w:t>
      </w:r>
    </w:p>
    <w:p w:rsidR="00030468" w:rsidRPr="00686916" w:rsidRDefault="00686916" w:rsidP="00311328">
      <w:pPr>
        <w:keepNext/>
        <w:shd w:val="clear" w:color="auto" w:fill="FFFFFF"/>
        <w:spacing w:after="0" w:line="326" w:lineRule="auto"/>
        <w:ind w:firstLine="709"/>
        <w:jc w:val="both"/>
        <w:textAlignment w:val="baseline"/>
        <w:outlineLvl w:val="0"/>
        <w:rPr>
          <w:rFonts w:ascii="Times New Roman" w:eastAsia="Times New Roman" w:hAnsi="Times New Roman" w:cs="Times New Roman"/>
          <w:sz w:val="28"/>
          <w:szCs w:val="28"/>
          <w:lang w:eastAsia="ru-RU"/>
        </w:rPr>
      </w:pPr>
      <w:r w:rsidRPr="00686916">
        <w:rPr>
          <w:rFonts w:ascii="Times New Roman" w:hAnsi="Times New Roman" w:cs="Times New Roman"/>
          <w:sz w:val="28"/>
          <w:szCs w:val="28"/>
        </w:rPr>
        <w:t>По пункту 23</w:t>
      </w:r>
      <w:r w:rsidR="00030468" w:rsidRPr="00686916">
        <w:rPr>
          <w:rFonts w:ascii="Times New Roman" w:hAnsi="Times New Roman" w:cs="Times New Roman"/>
          <w:sz w:val="28"/>
          <w:szCs w:val="28"/>
        </w:rPr>
        <w:t xml:space="preserve"> технического задания документации об Аукционе участником закупки указано, что шкаф устанавливается на четыре </w:t>
      </w:r>
      <w:r w:rsidR="00030468" w:rsidRPr="00686916">
        <w:rPr>
          <w:rFonts w:ascii="Times New Roman" w:hAnsi="Times New Roman" w:cs="Times New Roman"/>
          <w:sz w:val="28"/>
          <w:szCs w:val="28"/>
          <w:u w:val="single"/>
        </w:rPr>
        <w:t>пластиковые, либо металлические опоры</w:t>
      </w:r>
      <w:r w:rsidR="00030468" w:rsidRPr="00686916">
        <w:rPr>
          <w:rFonts w:ascii="Times New Roman" w:hAnsi="Times New Roman" w:cs="Times New Roman"/>
          <w:sz w:val="28"/>
          <w:szCs w:val="28"/>
        </w:rPr>
        <w:t xml:space="preserve"> черного цвета, то есть не указано конкретное </w:t>
      </w:r>
      <w:r w:rsidR="00E63CA4">
        <w:rPr>
          <w:rFonts w:ascii="Times New Roman" w:hAnsi="Times New Roman" w:cs="Times New Roman"/>
          <w:sz w:val="28"/>
          <w:szCs w:val="28"/>
        </w:rPr>
        <w:t>значение показателя опоры шкафа</w:t>
      </w:r>
      <w:r w:rsidR="00030468" w:rsidRPr="00686916">
        <w:rPr>
          <w:rFonts w:ascii="Times New Roman" w:hAnsi="Times New Roman" w:cs="Times New Roman"/>
          <w:sz w:val="28"/>
          <w:szCs w:val="28"/>
        </w:rPr>
        <w:t>»</w:t>
      </w:r>
      <w:r w:rsidR="00E63CA4">
        <w:rPr>
          <w:rFonts w:ascii="Times New Roman" w:hAnsi="Times New Roman" w:cs="Times New Roman"/>
          <w:sz w:val="28"/>
          <w:szCs w:val="28"/>
        </w:rPr>
        <w:t>.</w:t>
      </w:r>
    </w:p>
    <w:p w:rsidR="00BE7507" w:rsidRPr="00686916" w:rsidRDefault="008A283B" w:rsidP="00311328">
      <w:pPr>
        <w:keepNext/>
        <w:shd w:val="clear" w:color="auto" w:fill="FFFFFF"/>
        <w:spacing w:after="0" w:line="326" w:lineRule="auto"/>
        <w:ind w:firstLine="709"/>
        <w:jc w:val="both"/>
        <w:textAlignment w:val="baseline"/>
        <w:outlineLvl w:val="0"/>
        <w:rPr>
          <w:rFonts w:ascii="Times New Roman" w:hAnsi="Times New Roman" w:cs="Times New Roman"/>
          <w:sz w:val="28"/>
          <w:szCs w:val="28"/>
        </w:rPr>
      </w:pPr>
      <w:r w:rsidRPr="00686916">
        <w:rPr>
          <w:rFonts w:ascii="Times New Roman" w:eastAsia="Times New Roman" w:hAnsi="Times New Roman" w:cs="Times New Roman"/>
          <w:sz w:val="28"/>
          <w:szCs w:val="28"/>
          <w:lang w:eastAsia="ru-RU"/>
        </w:rPr>
        <w:t xml:space="preserve">Пунктом </w:t>
      </w:r>
      <w:r w:rsidR="00030468" w:rsidRPr="00686916">
        <w:rPr>
          <w:rFonts w:ascii="Times New Roman" w:eastAsia="Times New Roman" w:hAnsi="Times New Roman" w:cs="Times New Roman"/>
          <w:sz w:val="28"/>
          <w:szCs w:val="28"/>
          <w:lang w:eastAsia="ru-RU"/>
        </w:rPr>
        <w:t>18 технического задания документации об Аукционе к товару «гардероб» установлены, в том числе, следующие требования: «Габаритные размеры должны быть (ШхГхВ), мм, менее: 850х430х2060».</w:t>
      </w:r>
    </w:p>
    <w:p w:rsidR="00BE7507" w:rsidRPr="00686916" w:rsidRDefault="00BE7507" w:rsidP="00311328">
      <w:pPr>
        <w:keepNext/>
        <w:shd w:val="clear" w:color="auto" w:fill="FFFFFF"/>
        <w:spacing w:after="0" w:line="288" w:lineRule="auto"/>
        <w:ind w:firstLine="709"/>
        <w:jc w:val="both"/>
        <w:textAlignment w:val="baseline"/>
        <w:outlineLvl w:val="0"/>
        <w:rPr>
          <w:rFonts w:ascii="Times New Roman" w:eastAsia="Times New Roman" w:hAnsi="Times New Roman" w:cs="Times New Roman"/>
          <w:bCs/>
          <w:iCs/>
          <w:sz w:val="28"/>
          <w:szCs w:val="28"/>
          <w:lang w:eastAsia="ru-RU"/>
        </w:rPr>
      </w:pPr>
      <w:r w:rsidRPr="00686916">
        <w:rPr>
          <w:rFonts w:ascii="Times New Roman" w:hAnsi="Times New Roman" w:cs="Times New Roman"/>
          <w:sz w:val="28"/>
          <w:szCs w:val="28"/>
        </w:rPr>
        <w:t xml:space="preserve">Согласно инструкции по заполнению заявок на участие в Аукционе </w:t>
      </w:r>
      <w:r w:rsidR="004F34E7" w:rsidRPr="00686916">
        <w:rPr>
          <w:rFonts w:ascii="Times New Roman" w:hAnsi="Times New Roman" w:cs="Times New Roman"/>
          <w:sz w:val="28"/>
          <w:szCs w:val="28"/>
        </w:rPr>
        <w:br/>
        <w:t xml:space="preserve">(далее – Инструкция) </w:t>
      </w:r>
      <w:r w:rsidRPr="00686916">
        <w:rPr>
          <w:rFonts w:ascii="Times New Roman" w:hAnsi="Times New Roman" w:cs="Times New Roman"/>
          <w:sz w:val="28"/>
          <w:szCs w:val="28"/>
        </w:rPr>
        <w:t>установлено, в том числе, следующее: «</w:t>
      </w:r>
      <w:r w:rsidRPr="00686916">
        <w:rPr>
          <w:rFonts w:ascii="Times New Roman" w:eastAsia="Times New Roman" w:hAnsi="Times New Roman" w:cs="Times New Roman"/>
          <w:sz w:val="28"/>
          <w:szCs w:val="28"/>
          <w:lang w:eastAsia="ru-RU"/>
        </w:rPr>
        <w:t xml:space="preserve">Слова </w:t>
      </w:r>
      <w:r w:rsidR="004F34E7" w:rsidRPr="00686916">
        <w:rPr>
          <w:rFonts w:ascii="Times New Roman" w:eastAsia="Times New Roman" w:hAnsi="Times New Roman" w:cs="Times New Roman"/>
          <w:sz w:val="28"/>
          <w:szCs w:val="28"/>
          <w:lang w:eastAsia="ru-RU"/>
        </w:rPr>
        <w:br/>
      </w:r>
      <w:r w:rsidRPr="00686916">
        <w:rPr>
          <w:rFonts w:ascii="Times New Roman" w:eastAsia="Times New Roman" w:hAnsi="Times New Roman" w:cs="Times New Roman"/>
          <w:sz w:val="28"/>
          <w:szCs w:val="28"/>
          <w:lang w:eastAsia="ru-RU"/>
        </w:rPr>
        <w:t>«не менее» - означает что, участнику следует предоставить в заявке конкретный показатель, более указанного значения ил</w:t>
      </w:r>
      <w:r w:rsidR="004F34E7" w:rsidRPr="00686916">
        <w:rPr>
          <w:rFonts w:ascii="Times New Roman" w:eastAsia="Times New Roman" w:hAnsi="Times New Roman" w:cs="Times New Roman"/>
          <w:sz w:val="28"/>
          <w:szCs w:val="28"/>
          <w:lang w:eastAsia="ru-RU"/>
        </w:rPr>
        <w:t xml:space="preserve">и равный ему; Слова «не более» </w:t>
      </w:r>
      <w:r w:rsidRPr="00686916">
        <w:rPr>
          <w:rFonts w:ascii="Times New Roman" w:eastAsia="Times New Roman" w:hAnsi="Times New Roman" w:cs="Times New Roman"/>
          <w:sz w:val="28"/>
          <w:szCs w:val="28"/>
          <w:lang w:eastAsia="ru-RU"/>
        </w:rPr>
        <w:t>- означает что, участнику следует предоставить в заявке конкретный показатель, менее указанного значения или равный ему</w:t>
      </w:r>
      <w:r w:rsidR="004F34E7" w:rsidRPr="00686916">
        <w:rPr>
          <w:rFonts w:ascii="Times New Roman" w:eastAsia="Times New Roman" w:hAnsi="Times New Roman" w:cs="Times New Roman"/>
          <w:sz w:val="28"/>
          <w:szCs w:val="28"/>
          <w:lang w:eastAsia="ru-RU"/>
        </w:rPr>
        <w:t xml:space="preserve">. В случае, если требуемые значения показателя сопровождаются </w:t>
      </w:r>
      <w:r w:rsidR="004F34E7" w:rsidRPr="00686916">
        <w:rPr>
          <w:rFonts w:ascii="Times New Roman" w:eastAsia="Times New Roman" w:hAnsi="Times New Roman" w:cs="Times New Roman"/>
          <w:bCs/>
          <w:iCs/>
          <w:sz w:val="28"/>
          <w:szCs w:val="28"/>
          <w:lang w:eastAsia="ru-RU"/>
        </w:rPr>
        <w:t xml:space="preserve">знаком двоеточие и словами «более», «больше», «менее», «меньше», «от», «до», а так же знаками «≤», «≥»,  « &gt;», «&lt;», то данное требование относится ко всем значениям показателя, в случае если знак двоеточие находится перед одним из указанных требований или </w:t>
      </w:r>
      <w:r w:rsidR="004F34E7" w:rsidRPr="00686916">
        <w:rPr>
          <w:rFonts w:ascii="Times New Roman" w:eastAsia="Times New Roman" w:hAnsi="Times New Roman" w:cs="Times New Roman"/>
          <w:bCs/>
          <w:iCs/>
          <w:sz w:val="28"/>
          <w:szCs w:val="28"/>
          <w:u w:val="single"/>
          <w:lang w:eastAsia="ru-RU"/>
        </w:rPr>
        <w:t>только к первому из значений показателя, если знак двоеточие находится после одного из указанных требований, в случае отсутствия знака двоеточие требование «более», «менее</w:t>
      </w:r>
      <w:r w:rsidR="004F34E7" w:rsidRPr="00686916">
        <w:rPr>
          <w:rFonts w:ascii="Times New Roman" w:eastAsia="Times New Roman" w:hAnsi="Times New Roman" w:cs="Times New Roman"/>
          <w:bCs/>
          <w:iCs/>
          <w:sz w:val="28"/>
          <w:szCs w:val="28"/>
          <w:lang w:eastAsia="ru-RU"/>
        </w:rPr>
        <w:t xml:space="preserve">», «от», «до», «≤», «≥», «&gt;», «&lt;» относится ко всем значениям (сокращения в габаритных размерах читать как: Г – глубина, Ш – ширина, В - высота, </w:t>
      </w:r>
      <w:r w:rsidR="004F34E7" w:rsidRPr="00686916">
        <w:rPr>
          <w:rFonts w:ascii="Times New Roman" w:eastAsia="Times New Roman" w:hAnsi="Times New Roman" w:cs="Times New Roman"/>
          <w:bCs/>
          <w:iCs/>
          <w:sz w:val="28"/>
          <w:szCs w:val="28"/>
          <w:lang w:eastAsia="ru-RU"/>
        </w:rPr>
        <w:br/>
        <w:t>Д - длина (например, (Г х Ш х В) – глубина х ширина х высота).</w:t>
      </w:r>
    </w:p>
    <w:p w:rsidR="00030468" w:rsidRPr="00686916" w:rsidRDefault="00030468" w:rsidP="00311328">
      <w:pPr>
        <w:keepNext/>
        <w:shd w:val="clear" w:color="auto" w:fill="FFFFFF"/>
        <w:spacing w:after="0" w:line="288" w:lineRule="auto"/>
        <w:ind w:firstLine="709"/>
        <w:jc w:val="both"/>
        <w:textAlignment w:val="baseline"/>
        <w:outlineLvl w:val="0"/>
        <w:rPr>
          <w:rFonts w:ascii="Times New Roman" w:eastAsia="Times New Roman" w:hAnsi="Times New Roman" w:cs="Times New Roman"/>
          <w:sz w:val="28"/>
          <w:szCs w:val="28"/>
          <w:lang w:eastAsia="ru-RU"/>
        </w:rPr>
      </w:pPr>
      <w:r w:rsidRPr="00686916">
        <w:rPr>
          <w:rFonts w:ascii="Times New Roman" w:eastAsia="Times New Roman" w:hAnsi="Times New Roman" w:cs="Times New Roman"/>
          <w:bCs/>
          <w:iCs/>
          <w:sz w:val="28"/>
          <w:szCs w:val="28"/>
          <w:lang w:eastAsia="ru-RU"/>
        </w:rPr>
        <w:t>Со</w:t>
      </w:r>
      <w:r w:rsidR="00686916" w:rsidRPr="00686916">
        <w:rPr>
          <w:rFonts w:ascii="Times New Roman" w:eastAsia="Times New Roman" w:hAnsi="Times New Roman" w:cs="Times New Roman"/>
          <w:bCs/>
          <w:iCs/>
          <w:sz w:val="28"/>
          <w:szCs w:val="28"/>
          <w:lang w:eastAsia="ru-RU"/>
        </w:rPr>
        <w:t>гласно пункту 23</w:t>
      </w:r>
      <w:r w:rsidRPr="00686916">
        <w:rPr>
          <w:rFonts w:ascii="Times New Roman" w:eastAsia="Times New Roman" w:hAnsi="Times New Roman" w:cs="Times New Roman"/>
          <w:bCs/>
          <w:iCs/>
          <w:sz w:val="28"/>
          <w:szCs w:val="28"/>
          <w:lang w:eastAsia="ru-RU"/>
        </w:rPr>
        <w:t xml:space="preserve"> технического задания документации об Аукционе к товару «</w:t>
      </w:r>
      <w:r w:rsidR="00686916" w:rsidRPr="00686916">
        <w:rPr>
          <w:rFonts w:ascii="Times New Roman" w:eastAsia="Times New Roman" w:hAnsi="Times New Roman" w:cs="Times New Roman"/>
          <w:bCs/>
          <w:iCs/>
          <w:sz w:val="28"/>
          <w:szCs w:val="28"/>
          <w:lang w:eastAsia="ru-RU"/>
        </w:rPr>
        <w:t>Гардероб</w:t>
      </w:r>
      <w:r w:rsidRPr="00686916">
        <w:rPr>
          <w:rFonts w:ascii="Times New Roman" w:eastAsia="Times New Roman" w:hAnsi="Times New Roman" w:cs="Times New Roman"/>
          <w:bCs/>
          <w:iCs/>
          <w:sz w:val="28"/>
          <w:szCs w:val="28"/>
          <w:lang w:eastAsia="ru-RU"/>
        </w:rPr>
        <w:t>», установлено, в том числе, следующее тре</w:t>
      </w:r>
      <w:r w:rsidR="00686916" w:rsidRPr="00686916">
        <w:rPr>
          <w:rFonts w:ascii="Times New Roman" w:eastAsia="Times New Roman" w:hAnsi="Times New Roman" w:cs="Times New Roman"/>
          <w:bCs/>
          <w:iCs/>
          <w:sz w:val="28"/>
          <w:szCs w:val="28"/>
          <w:lang w:eastAsia="ru-RU"/>
        </w:rPr>
        <w:t xml:space="preserve">бование: </w:t>
      </w:r>
      <w:r w:rsidR="00686916">
        <w:rPr>
          <w:rFonts w:ascii="Times New Roman" w:eastAsia="Times New Roman" w:hAnsi="Times New Roman" w:cs="Times New Roman"/>
          <w:bCs/>
          <w:iCs/>
          <w:sz w:val="28"/>
          <w:szCs w:val="28"/>
          <w:lang w:eastAsia="ru-RU"/>
        </w:rPr>
        <w:br/>
      </w:r>
      <w:r w:rsidR="00686916" w:rsidRPr="00686916">
        <w:rPr>
          <w:rFonts w:ascii="Times New Roman" w:eastAsia="Times New Roman" w:hAnsi="Times New Roman" w:cs="Times New Roman"/>
          <w:bCs/>
          <w:iCs/>
          <w:sz w:val="28"/>
          <w:szCs w:val="28"/>
          <w:lang w:eastAsia="ru-RU"/>
        </w:rPr>
        <w:t>«</w:t>
      </w:r>
      <w:r w:rsidR="00686916" w:rsidRPr="00686916">
        <w:rPr>
          <w:rFonts w:ascii="Times New Roman" w:eastAsia="Times New Roman" w:hAnsi="Times New Roman" w:cs="Times New Roman"/>
          <w:sz w:val="28"/>
          <w:szCs w:val="28"/>
          <w:lang w:eastAsia="ru-RU"/>
        </w:rPr>
        <w:t xml:space="preserve">Шкаф устанавливается на четыре пластиковые, </w:t>
      </w:r>
      <w:r w:rsidR="00686916">
        <w:rPr>
          <w:rFonts w:ascii="Times New Roman" w:eastAsia="Times New Roman" w:hAnsi="Times New Roman" w:cs="Times New Roman"/>
          <w:sz w:val="28"/>
          <w:szCs w:val="28"/>
          <w:lang w:eastAsia="ru-RU"/>
        </w:rPr>
        <w:t xml:space="preserve">либо </w:t>
      </w:r>
      <w:r w:rsidR="00686916" w:rsidRPr="00686916">
        <w:rPr>
          <w:rFonts w:ascii="Times New Roman" w:eastAsia="Times New Roman" w:hAnsi="Times New Roman" w:cs="Times New Roman"/>
          <w:sz w:val="28"/>
          <w:szCs w:val="28"/>
          <w:lang w:eastAsia="ru-RU"/>
        </w:rPr>
        <w:t>металлические опоры черного цвета».</w:t>
      </w:r>
    </w:p>
    <w:p w:rsidR="00686916" w:rsidRDefault="00686916" w:rsidP="00311328">
      <w:pPr>
        <w:keepNext/>
        <w:shd w:val="clear" w:color="auto" w:fill="FFFFFF"/>
        <w:spacing w:after="0" w:line="288" w:lineRule="auto"/>
        <w:ind w:firstLine="709"/>
        <w:jc w:val="both"/>
        <w:textAlignment w:val="baseline"/>
        <w:outlineLvl w:val="0"/>
        <w:rPr>
          <w:rFonts w:ascii="Times New Roman" w:eastAsia="Times New Roman" w:hAnsi="Times New Roman" w:cs="Times New Roman"/>
          <w:sz w:val="28"/>
          <w:szCs w:val="28"/>
          <w:lang w:eastAsia="ru-RU"/>
        </w:rPr>
      </w:pPr>
      <w:r w:rsidRPr="00686916">
        <w:rPr>
          <w:rFonts w:ascii="Times New Roman" w:eastAsia="Times New Roman" w:hAnsi="Times New Roman" w:cs="Times New Roman"/>
          <w:sz w:val="28"/>
          <w:szCs w:val="28"/>
          <w:lang w:eastAsia="ru-RU"/>
        </w:rPr>
        <w:t>Согласно Инструкции, в случае использования символа «точка с запятой», союза «или», «либо» - участнику закупки необходимо представить одно из указанных значений, указанных через данный символ.</w:t>
      </w:r>
    </w:p>
    <w:p w:rsidR="00686916" w:rsidRPr="00686916" w:rsidRDefault="00686916" w:rsidP="00311328">
      <w:pPr>
        <w:keepNext/>
        <w:shd w:val="clear" w:color="auto" w:fill="FFFFFF"/>
        <w:spacing w:after="0" w:line="288" w:lineRule="auto"/>
        <w:ind w:firstLine="709"/>
        <w:jc w:val="both"/>
        <w:textAlignment w:val="baseline"/>
        <w:outlineLvl w:val="0"/>
        <w:rPr>
          <w:rFonts w:ascii="Times New Roman" w:hAnsi="Times New Roman" w:cs="Times New Roman"/>
          <w:sz w:val="28"/>
          <w:szCs w:val="28"/>
        </w:rPr>
      </w:pPr>
      <w:r>
        <w:rPr>
          <w:rFonts w:ascii="Times New Roman" w:eastAsia="Times New Roman" w:hAnsi="Times New Roman" w:cs="Times New Roman"/>
          <w:sz w:val="28"/>
          <w:szCs w:val="28"/>
          <w:lang w:eastAsia="ru-RU"/>
        </w:rPr>
        <w:t>В связи с вышеизложенным, Комиссия приходит к выводу, что действия Аукционной комиссии, принявшей решение о несоответствии заявки Заявителя требованиям документации об Аукционе</w:t>
      </w:r>
      <w:r w:rsidR="00E63CA4">
        <w:rPr>
          <w:rFonts w:ascii="Times New Roman" w:eastAsia="Times New Roman" w:hAnsi="Times New Roman" w:cs="Times New Roman"/>
          <w:sz w:val="28"/>
          <w:szCs w:val="28"/>
          <w:lang w:eastAsia="ru-RU"/>
        </w:rPr>
        <w:t xml:space="preserve"> не противоречат Закону</w:t>
      </w:r>
      <w:r>
        <w:rPr>
          <w:rFonts w:ascii="Times New Roman" w:eastAsia="Times New Roman" w:hAnsi="Times New Roman" w:cs="Times New Roman"/>
          <w:sz w:val="28"/>
          <w:szCs w:val="28"/>
          <w:lang w:eastAsia="ru-RU"/>
        </w:rPr>
        <w:t xml:space="preserve"> о контрактной системе, при этом Заявитель на заседание Комиссии не явился и не представил доказательств, подтверждающих обоснованность довода</w:t>
      </w:r>
    </w:p>
    <w:p w:rsidR="00F35696" w:rsidRPr="00686916" w:rsidRDefault="004F34E7" w:rsidP="00311328">
      <w:pPr>
        <w:pStyle w:val="a6"/>
        <w:widowControl w:val="0"/>
        <w:numPr>
          <w:ilvl w:val="0"/>
          <w:numId w:val="9"/>
        </w:numPr>
        <w:spacing w:line="288" w:lineRule="auto"/>
        <w:ind w:left="0" w:firstLine="709"/>
        <w:rPr>
          <w:rFonts w:eastAsia="Times New Roman"/>
          <w:color w:val="000000"/>
          <w:szCs w:val="28"/>
          <w:lang w:eastAsia="ru-RU"/>
        </w:rPr>
      </w:pPr>
      <w:r w:rsidRPr="00686916">
        <w:rPr>
          <w:rFonts w:eastAsia="Times New Roman"/>
          <w:color w:val="000000"/>
          <w:szCs w:val="28"/>
          <w:lang w:eastAsia="ru-RU"/>
        </w:rPr>
        <w:t xml:space="preserve">Решением Комиссия ФАС России от 18.10.2017 № К-1356/17 в действиях Заказчика выявлены нарушения пунктов 1, 2 части 1 статьи 64 Закона о контрактной системе, выразившиеся в установлении в документации об Аукционе ненадлежащим требований к товарам, используемым при выполнении работ, требований к составу заявки на участие в Аукционе, ненадлежащее описание объекта закупки, а также ненадлежащей Инструкции, не позволяющей участникам закупки </w:t>
      </w:r>
      <w:r w:rsidR="00F35696" w:rsidRPr="00686916">
        <w:rPr>
          <w:szCs w:val="28"/>
        </w:rPr>
        <w:t>надлежащим образом определить порядок заполнения заявки на участие в Аукционе; в действиях Аукционной комиссии выявлено нарушение части 5 статьи 67 Закона о контрактной системе, выразившиеся в принятии неправомерного решение об отказе участнику закупки с порядковым номером заявки № 9 в допуске до участия в Аукционе.</w:t>
      </w:r>
    </w:p>
    <w:p w:rsidR="00F35696" w:rsidRDefault="00F35696" w:rsidP="00311328">
      <w:pPr>
        <w:pStyle w:val="a6"/>
        <w:widowControl w:val="0"/>
        <w:spacing w:line="288" w:lineRule="auto"/>
        <w:ind w:left="0" w:firstLine="709"/>
        <w:rPr>
          <w:rFonts w:eastAsia="Times New Roman"/>
          <w:color w:val="000000"/>
          <w:szCs w:val="28"/>
          <w:lang w:val="ru-RU" w:eastAsia="ru-RU"/>
        </w:rPr>
      </w:pPr>
      <w:r>
        <w:rPr>
          <w:szCs w:val="28"/>
          <w:lang w:val="ru-RU"/>
        </w:rPr>
        <w:t xml:space="preserve">На основании вышеуказанного решения Комиссии ФАС России выдано предписание от 18.10.2017 по делу № К-1356/17, </w:t>
      </w:r>
      <w:r>
        <w:rPr>
          <w:rFonts w:eastAsia="Times New Roman"/>
          <w:color w:val="000000"/>
          <w:szCs w:val="28"/>
          <w:lang w:val="ru-RU" w:eastAsia="ru-RU"/>
        </w:rPr>
        <w:t xml:space="preserve">согласно которому Заказчику, Аукционной комиссии надлежит, в том числе, отменить протоколы, составленные в ходе осуществления закупки, назначить новую дату рассмотрения первых частей заявок на участие в Аукционе; Аукционной комиссии повторно рассмотреть первые части заявок, поданные на участие в Аукционе, в соответствии с решением Комиссии ФАС России </w:t>
      </w:r>
      <w:r>
        <w:rPr>
          <w:rFonts w:eastAsia="Times New Roman"/>
          <w:color w:val="000000"/>
          <w:szCs w:val="28"/>
          <w:lang w:val="ru-RU" w:eastAsia="ru-RU"/>
        </w:rPr>
        <w:br/>
        <w:t>от 18.10.2017 № К-1356/17.</w:t>
      </w:r>
    </w:p>
    <w:p w:rsidR="00F35696" w:rsidRDefault="00F35696" w:rsidP="00311328">
      <w:pPr>
        <w:pStyle w:val="a6"/>
        <w:widowControl w:val="0"/>
        <w:spacing w:line="288" w:lineRule="auto"/>
        <w:ind w:left="0" w:firstLine="709"/>
        <w:rPr>
          <w:rFonts w:eastAsia="Times New Roman"/>
          <w:color w:val="000000"/>
          <w:szCs w:val="28"/>
          <w:lang w:val="ru-RU" w:eastAsia="ru-RU"/>
        </w:rPr>
      </w:pPr>
      <w:r>
        <w:rPr>
          <w:rFonts w:eastAsia="Times New Roman"/>
          <w:color w:val="000000"/>
          <w:szCs w:val="28"/>
          <w:lang w:val="ru-RU" w:eastAsia="ru-RU"/>
        </w:rPr>
        <w:t>Срок исполнения вышеуказанного предписания – 01.11.2017.</w:t>
      </w:r>
    </w:p>
    <w:p w:rsidR="00F35696" w:rsidRPr="00B65619" w:rsidRDefault="00F35696" w:rsidP="00311328">
      <w:pPr>
        <w:widowControl w:val="0"/>
        <w:spacing w:after="0" w:line="288"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w:t>
      </w:r>
      <w:r w:rsidRPr="00B65619">
        <w:rPr>
          <w:rFonts w:ascii="Times New Roman" w:eastAsia="Times New Roman" w:hAnsi="Times New Roman" w:cs="Times New Roman"/>
          <w:color w:val="000000"/>
          <w:sz w:val="28"/>
          <w:szCs w:val="28"/>
          <w:lang w:eastAsia="ru-RU"/>
        </w:rPr>
        <w:t>сновании изложенного и руководствуясь частью</w:t>
      </w:r>
      <w:r>
        <w:rPr>
          <w:rFonts w:ascii="Times New Roman" w:eastAsia="Times New Roman" w:hAnsi="Times New Roman" w:cs="Times New Roman"/>
          <w:color w:val="000000"/>
          <w:sz w:val="28"/>
          <w:szCs w:val="28"/>
          <w:lang w:eastAsia="ru-RU"/>
        </w:rPr>
        <w:t xml:space="preserve"> 1 статьи 2,</w:t>
      </w:r>
      <w:r w:rsidRPr="00B65619">
        <w:rPr>
          <w:rFonts w:ascii="Times New Roman" w:eastAsia="Times New Roman" w:hAnsi="Times New Roman" w:cs="Times New Roman"/>
          <w:color w:val="000000"/>
          <w:sz w:val="28"/>
          <w:szCs w:val="28"/>
          <w:lang w:eastAsia="ru-RU"/>
        </w:rPr>
        <w:t xml:space="preserve">        пунктом 1 части 15 статьи 99, частью 8 статьи 106 Закона о контрактной системе, Административным регламентом Комиссия</w:t>
      </w:r>
    </w:p>
    <w:p w:rsidR="00311328" w:rsidRDefault="00311328" w:rsidP="00311328">
      <w:pPr>
        <w:widowControl w:val="0"/>
        <w:autoSpaceDE w:val="0"/>
        <w:autoSpaceDN w:val="0"/>
        <w:adjustRightInd w:val="0"/>
        <w:spacing w:after="0" w:line="302" w:lineRule="auto"/>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F35696" w:rsidRPr="00B65619" w:rsidRDefault="00F35696" w:rsidP="00F35696">
      <w:pPr>
        <w:widowControl w:val="0"/>
        <w:autoSpaceDE w:val="0"/>
        <w:autoSpaceDN w:val="0"/>
        <w:adjustRightInd w:val="0"/>
        <w:spacing w:after="0" w:line="288" w:lineRule="auto"/>
        <w:ind w:firstLine="849"/>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Pr="00B65619">
        <w:rPr>
          <w:rFonts w:ascii="Times New Roman" w:eastAsia="Times New Roman" w:hAnsi="Times New Roman" w:cs="Times New Roman"/>
          <w:color w:val="000000"/>
          <w:sz w:val="28"/>
          <w:szCs w:val="28"/>
          <w:lang w:eastAsia="ru-RU"/>
        </w:rPr>
        <w:t>РЕШИЛА:</w:t>
      </w:r>
    </w:p>
    <w:p w:rsidR="00F35696" w:rsidRPr="00B65619" w:rsidRDefault="00F35696" w:rsidP="00311328">
      <w:pPr>
        <w:widowControl w:val="0"/>
        <w:autoSpaceDE w:val="0"/>
        <w:autoSpaceDN w:val="0"/>
        <w:adjustRightInd w:val="0"/>
        <w:spacing w:after="0" w:line="278" w:lineRule="auto"/>
        <w:ind w:firstLine="856"/>
        <w:contextualSpacing/>
        <w:rPr>
          <w:rFonts w:ascii="Times New Roman" w:eastAsia="Times New Roman" w:hAnsi="Times New Roman" w:cs="Times New Roman"/>
          <w:color w:val="000000"/>
          <w:sz w:val="28"/>
          <w:szCs w:val="28"/>
          <w:lang w:eastAsia="ru-RU"/>
        </w:rPr>
      </w:pPr>
    </w:p>
    <w:p w:rsidR="00F35696" w:rsidRPr="006C644A" w:rsidRDefault="00F35696" w:rsidP="00311328">
      <w:pPr>
        <w:widowControl w:val="0"/>
        <w:numPr>
          <w:ilvl w:val="6"/>
          <w:numId w:val="7"/>
        </w:numPr>
        <w:autoSpaceDE w:val="0"/>
        <w:autoSpaceDN w:val="0"/>
        <w:adjustRightInd w:val="0"/>
        <w:spacing w:after="0" w:line="278" w:lineRule="auto"/>
        <w:ind w:left="0" w:firstLine="851"/>
        <w:contextualSpacing/>
        <w:jc w:val="both"/>
        <w:rPr>
          <w:rFonts w:ascii="Times New Roman" w:eastAsia="Times New Roman" w:hAnsi="Times New Roman" w:cs="Times New Roman"/>
          <w:color w:val="000000"/>
          <w:sz w:val="28"/>
          <w:szCs w:val="28"/>
          <w:lang w:eastAsia="ru-RU"/>
        </w:rPr>
      </w:pPr>
      <w:r w:rsidRPr="006C644A">
        <w:rPr>
          <w:rFonts w:ascii="Times New Roman" w:eastAsia="Times New Roman" w:hAnsi="Times New Roman" w:cs="Times New Roman"/>
          <w:color w:val="000000"/>
          <w:sz w:val="28"/>
          <w:szCs w:val="28"/>
          <w:lang w:eastAsia="ru-RU"/>
        </w:rPr>
        <w:t xml:space="preserve">Признать жалобу </w:t>
      </w:r>
      <w:r>
        <w:rPr>
          <w:rFonts w:ascii="Times New Roman" w:eastAsia="Times New Roman" w:hAnsi="Times New Roman" w:cs="Times New Roman"/>
          <w:color w:val="000000"/>
          <w:sz w:val="28"/>
          <w:szCs w:val="28"/>
          <w:lang w:eastAsia="ru-RU"/>
        </w:rPr>
        <w:t xml:space="preserve">ООО </w:t>
      </w:r>
      <w:r w:rsidR="00686916">
        <w:rPr>
          <w:rFonts w:ascii="Times New Roman" w:eastAsia="Times New Roman" w:hAnsi="Times New Roman" w:cs="Times New Roman"/>
          <w:color w:val="000000"/>
          <w:sz w:val="28"/>
          <w:szCs w:val="28"/>
          <w:lang w:eastAsia="ru-RU"/>
        </w:rPr>
        <w:t>«Лона</w:t>
      </w:r>
      <w:r>
        <w:rPr>
          <w:rFonts w:ascii="Times New Roman" w:eastAsia="Times New Roman" w:hAnsi="Times New Roman" w:cs="Times New Roman"/>
          <w:color w:val="000000"/>
          <w:sz w:val="28"/>
          <w:szCs w:val="28"/>
          <w:lang w:eastAsia="ru-RU"/>
        </w:rPr>
        <w:t xml:space="preserve">» </w:t>
      </w:r>
      <w:r w:rsidR="00686916">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обоснованной.</w:t>
      </w:r>
    </w:p>
    <w:p w:rsidR="00F35696" w:rsidRDefault="00F35696" w:rsidP="00311328">
      <w:pPr>
        <w:widowControl w:val="0"/>
        <w:numPr>
          <w:ilvl w:val="0"/>
          <w:numId w:val="7"/>
        </w:numPr>
        <w:autoSpaceDE w:val="0"/>
        <w:autoSpaceDN w:val="0"/>
        <w:adjustRightInd w:val="0"/>
        <w:spacing w:after="0" w:line="278" w:lineRule="auto"/>
        <w:ind w:left="0" w:firstLine="856"/>
        <w:contextualSpacing/>
        <w:jc w:val="both"/>
        <w:rPr>
          <w:rFonts w:ascii="Times New Roman" w:eastAsia="Times New Roman" w:hAnsi="Times New Roman" w:cs="Times New Roman"/>
          <w:color w:val="000000"/>
          <w:sz w:val="28"/>
          <w:szCs w:val="28"/>
          <w:lang w:eastAsia="ru-RU"/>
        </w:rPr>
      </w:pPr>
      <w:r w:rsidRPr="00B65619">
        <w:rPr>
          <w:rFonts w:ascii="Times New Roman" w:eastAsia="Times New Roman" w:hAnsi="Times New Roman" w:cs="Times New Roman"/>
          <w:color w:val="000000"/>
          <w:sz w:val="28"/>
          <w:szCs w:val="28"/>
          <w:lang w:eastAsia="ru-RU"/>
        </w:rPr>
        <w:t>Признать в действиях Заказчика</w:t>
      </w:r>
      <w:r>
        <w:rPr>
          <w:rFonts w:ascii="Times New Roman" w:eastAsia="Times New Roman" w:hAnsi="Times New Roman" w:cs="Times New Roman"/>
          <w:color w:val="000000"/>
          <w:sz w:val="28"/>
          <w:szCs w:val="28"/>
          <w:lang w:eastAsia="ru-RU"/>
        </w:rPr>
        <w:t xml:space="preserve"> нарушения пунктов 1, 2 части 1 статьи 64 Закона о контрактной системе.</w:t>
      </w:r>
    </w:p>
    <w:p w:rsidR="00F35696" w:rsidRPr="00B65619" w:rsidRDefault="00F35696" w:rsidP="00311328">
      <w:pPr>
        <w:widowControl w:val="0"/>
        <w:numPr>
          <w:ilvl w:val="0"/>
          <w:numId w:val="7"/>
        </w:numPr>
        <w:autoSpaceDE w:val="0"/>
        <w:autoSpaceDN w:val="0"/>
        <w:adjustRightInd w:val="0"/>
        <w:spacing w:after="0" w:line="278"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Признать в действиях Аукционной комиссии нарушение </w:t>
      </w:r>
      <w:r>
        <w:rPr>
          <w:rFonts w:ascii="Times New Roman" w:eastAsia="Times New Roman" w:hAnsi="Times New Roman" w:cs="Times New Roman"/>
          <w:color w:val="000000"/>
          <w:sz w:val="28"/>
          <w:szCs w:val="28"/>
          <w:lang w:eastAsia="ru-RU"/>
        </w:rPr>
        <w:br/>
        <w:t>части 5 статьи 67 Закона о контрактной системе.</w:t>
      </w:r>
    </w:p>
    <w:p w:rsidR="00F35696" w:rsidRPr="001F36BC" w:rsidRDefault="00F35696" w:rsidP="00311328">
      <w:pPr>
        <w:autoSpaceDE w:val="0"/>
        <w:autoSpaceDN w:val="0"/>
        <w:adjustRightInd w:val="0"/>
        <w:spacing w:after="0" w:line="278"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1F36BC">
        <w:rPr>
          <w:rFonts w:ascii="Times New Roman" w:eastAsia="Times New Roman" w:hAnsi="Times New Roman" w:cs="Times New Roman"/>
          <w:color w:val="000000"/>
          <w:sz w:val="28"/>
          <w:szCs w:val="28"/>
          <w:lang w:eastAsia="ru-RU"/>
        </w:rPr>
        <w:t>.</w:t>
      </w:r>
      <w:r w:rsidRPr="001F36BC">
        <w:rPr>
          <w:rFonts w:ascii="Times New Roman" w:eastAsia="Times New Roman" w:hAnsi="Times New Roman" w:cs="Times New Roman"/>
          <w:color w:val="000000"/>
          <w:sz w:val="28"/>
          <w:szCs w:val="28"/>
          <w:lang w:eastAsia="ru-RU"/>
        </w:rPr>
        <w:tab/>
        <w:t>В связи с тем, что</w:t>
      </w:r>
      <w:r>
        <w:rPr>
          <w:rFonts w:ascii="Times New Roman" w:eastAsia="Times New Roman" w:hAnsi="Times New Roman" w:cs="Times New Roman"/>
          <w:color w:val="000000"/>
          <w:sz w:val="28"/>
          <w:szCs w:val="28"/>
          <w:lang w:eastAsia="ru-RU"/>
        </w:rPr>
        <w:t xml:space="preserve"> по выявленным нарушениям выдано предписание </w:t>
      </w:r>
      <w:r w:rsidRPr="001F36BC">
        <w:rPr>
          <w:rFonts w:ascii="Times New Roman" w:eastAsia="Times New Roman" w:hAnsi="Times New Roman" w:cs="Times New Roman"/>
          <w:color w:val="000000"/>
          <w:sz w:val="28"/>
          <w:szCs w:val="28"/>
          <w:lang w:eastAsia="ru-RU"/>
        </w:rPr>
        <w:t>об устранении нарушений законодательства Российской Федерации о контрактной системе в сфере закупок от</w:t>
      </w:r>
      <w:r>
        <w:rPr>
          <w:rFonts w:ascii="Times New Roman" w:eastAsia="Times New Roman" w:hAnsi="Times New Roman" w:cs="Times New Roman"/>
          <w:color w:val="000000"/>
          <w:sz w:val="28"/>
          <w:szCs w:val="28"/>
          <w:lang w:eastAsia="ru-RU"/>
        </w:rPr>
        <w:t xml:space="preserve"> 18.10.2017 по делу № К-1356/17 </w:t>
      </w:r>
      <w:r w:rsidRPr="001F36BC">
        <w:rPr>
          <w:rFonts w:ascii="Times New Roman" w:eastAsia="Times New Roman" w:hAnsi="Times New Roman" w:cs="Times New Roman"/>
          <w:color w:val="000000"/>
          <w:sz w:val="28"/>
          <w:szCs w:val="28"/>
          <w:lang w:eastAsia="ru-RU"/>
        </w:rPr>
        <w:t>по данному делу предписание не выдавать.</w:t>
      </w:r>
    </w:p>
    <w:p w:rsidR="008C6FC5" w:rsidRDefault="00F35696" w:rsidP="00311328">
      <w:pPr>
        <w:autoSpaceDE w:val="0"/>
        <w:autoSpaceDN w:val="0"/>
        <w:adjustRightInd w:val="0"/>
        <w:spacing w:after="0" w:line="278"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1F36BC">
        <w:rPr>
          <w:rFonts w:ascii="Times New Roman" w:eastAsia="Times New Roman" w:hAnsi="Times New Roman" w:cs="Times New Roman"/>
          <w:color w:val="000000"/>
          <w:sz w:val="28"/>
          <w:szCs w:val="28"/>
          <w:lang w:eastAsia="ru-RU"/>
        </w:rPr>
        <w:t>.</w:t>
      </w:r>
      <w:r w:rsidRPr="001F36BC">
        <w:rPr>
          <w:rFonts w:ascii="Times New Roman" w:eastAsia="Times New Roman" w:hAnsi="Times New Roman" w:cs="Times New Roman"/>
          <w:color w:val="000000"/>
          <w:sz w:val="28"/>
          <w:szCs w:val="28"/>
          <w:lang w:eastAsia="ru-RU"/>
        </w:rPr>
        <w:tab/>
        <w:t>В связи с тем, что материалы по выявленным нарушени</w:t>
      </w:r>
      <w:r>
        <w:rPr>
          <w:rFonts w:ascii="Times New Roman" w:eastAsia="Times New Roman" w:hAnsi="Times New Roman" w:cs="Times New Roman"/>
          <w:color w:val="000000"/>
          <w:sz w:val="28"/>
          <w:szCs w:val="28"/>
          <w:lang w:eastAsia="ru-RU"/>
        </w:rPr>
        <w:t xml:space="preserve">ям переданы на основании решения от 18.10.2017 по делу № К-1356/17 </w:t>
      </w:r>
      <w:r w:rsidRPr="001F36BC">
        <w:rPr>
          <w:rFonts w:ascii="Times New Roman" w:eastAsia="Times New Roman" w:hAnsi="Times New Roman" w:cs="Times New Roman"/>
          <w:color w:val="000000"/>
          <w:sz w:val="28"/>
          <w:szCs w:val="28"/>
          <w:lang w:eastAsia="ru-RU"/>
        </w:rPr>
        <w:t>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B65619" w:rsidRPr="00B65619" w:rsidRDefault="00B65619" w:rsidP="00311328">
      <w:pPr>
        <w:autoSpaceDE w:val="0"/>
        <w:autoSpaceDN w:val="0"/>
        <w:adjustRightInd w:val="0"/>
        <w:spacing w:after="0" w:line="278" w:lineRule="auto"/>
        <w:contextualSpacing/>
        <w:jc w:val="both"/>
        <w:rPr>
          <w:rFonts w:ascii="Times New Roman" w:eastAsia="Times New Roman" w:hAnsi="Times New Roman" w:cs="Times New Roman"/>
          <w:color w:val="000000"/>
          <w:sz w:val="28"/>
          <w:szCs w:val="28"/>
          <w:lang w:eastAsia="ru-RU"/>
        </w:rPr>
      </w:pPr>
    </w:p>
    <w:p w:rsidR="00B65619" w:rsidRPr="00F76862" w:rsidRDefault="00B65619" w:rsidP="00311328">
      <w:pPr>
        <w:widowControl w:val="0"/>
        <w:autoSpaceDE w:val="0"/>
        <w:autoSpaceDN w:val="0"/>
        <w:adjustRightInd w:val="0"/>
        <w:spacing w:after="0" w:line="278" w:lineRule="auto"/>
        <w:ind w:firstLine="567"/>
        <w:contextualSpacing/>
        <w:jc w:val="both"/>
        <w:rPr>
          <w:rFonts w:ascii="Times New Roman" w:eastAsia="Times New Roman" w:hAnsi="Times New Roman" w:cs="Times New Roman"/>
          <w:color w:val="000000"/>
          <w:sz w:val="28"/>
          <w:szCs w:val="28"/>
          <w:lang w:eastAsia="ru-RU"/>
        </w:rPr>
      </w:pPr>
      <w:r w:rsidRPr="00B65619">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w:t>
      </w:r>
      <w:r w:rsidR="00F76862">
        <w:rPr>
          <w:rFonts w:ascii="Times New Roman" w:eastAsia="Times New Roman" w:hAnsi="Times New Roman" w:cs="Times New Roman"/>
          <w:color w:val="000000"/>
          <w:sz w:val="28"/>
          <w:szCs w:val="28"/>
          <w:lang w:eastAsia="ru-RU"/>
        </w:rPr>
        <w:t xml:space="preserve"> установленном законом порядке.</w:t>
      </w:r>
    </w:p>
    <w:p w:rsidR="00B65619" w:rsidRPr="00B65619" w:rsidRDefault="00B65619" w:rsidP="00C24F4A">
      <w:pPr>
        <w:widowControl w:val="0"/>
        <w:autoSpaceDE w:val="0"/>
        <w:autoSpaceDN w:val="0"/>
        <w:adjustRightInd w:val="0"/>
        <w:spacing w:after="0" w:line="240" w:lineRule="auto"/>
        <w:ind w:firstLine="567"/>
        <w:jc w:val="both"/>
        <w:rPr>
          <w:rFonts w:ascii="Times New Roman CYR" w:eastAsia="Times New Roman" w:hAnsi="Times New Roman CYR" w:cs="Times New Roman CYR"/>
          <w:sz w:val="28"/>
          <w:szCs w:val="28"/>
          <w:lang w:eastAsia="ru-RU"/>
        </w:rPr>
      </w:pPr>
    </w:p>
    <w:p w:rsidR="00B65619" w:rsidRDefault="00B65619" w:rsidP="00D45DD9">
      <w:pPr>
        <w:pStyle w:val="a6"/>
        <w:spacing w:line="322" w:lineRule="auto"/>
        <w:ind w:left="0" w:firstLine="567"/>
        <w:rPr>
          <w:rFonts w:eastAsia="Times New Roman"/>
          <w:szCs w:val="28"/>
          <w:lang w:val="ru-RU" w:eastAsia="ru-RU"/>
        </w:rPr>
      </w:pPr>
      <w:bookmarkStart w:id="0" w:name="_GoBack"/>
      <w:bookmarkEnd w:id="0"/>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sectPr w:rsidR="00945815" w:rsidSect="00311328">
      <w:headerReference w:type="default" r:id="rId8"/>
      <w:pgSz w:w="11907" w:h="16389"/>
      <w:pgMar w:top="1134" w:right="850" w:bottom="1418"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44A" w:rsidRDefault="006C644A">
      <w:pPr>
        <w:spacing w:after="0" w:line="240" w:lineRule="auto"/>
      </w:pPr>
      <w:r>
        <w:separator/>
      </w:r>
    </w:p>
  </w:endnote>
  <w:endnote w:type="continuationSeparator" w:id="0">
    <w:p w:rsidR="006C644A" w:rsidRDefault="006C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44A" w:rsidRDefault="006C644A">
      <w:pPr>
        <w:spacing w:after="0" w:line="240" w:lineRule="auto"/>
      </w:pPr>
      <w:r>
        <w:separator/>
      </w:r>
    </w:p>
  </w:footnote>
  <w:footnote w:type="continuationSeparator" w:id="0">
    <w:p w:rsidR="006C644A" w:rsidRDefault="006C64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44A" w:rsidRDefault="006C644A">
    <w:pPr>
      <w:pStyle w:val="a3"/>
      <w:widowControl w:val="0"/>
      <w:spacing w:after="192"/>
      <w:jc w:val="center"/>
    </w:pPr>
    <w:r>
      <w:fldChar w:fldCharType="begin"/>
    </w:r>
    <w:r>
      <w:instrText xml:space="preserve"> PAGE   \* MERGEFORMAT </w:instrText>
    </w:r>
    <w:r>
      <w:fldChar w:fldCharType="separate"/>
    </w:r>
    <w:r w:rsidR="00E63CA4">
      <w:rPr>
        <w:noProof/>
      </w:rPr>
      <w:t>7</w:t>
    </w:r>
    <w:r>
      <w:fldChar w:fldCharType="end"/>
    </w:r>
  </w:p>
  <w:p w:rsidR="006C644A" w:rsidRDefault="006C644A">
    <w:pPr>
      <w:pStyle w:val="a3"/>
      <w:widowControl w:val="0"/>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83D68"/>
    <w:multiLevelType w:val="hybridMultilevel"/>
    <w:tmpl w:val="E3B411B8"/>
    <w:lvl w:ilvl="0" w:tplc="D1B6CEB4">
      <w:start w:val="1"/>
      <w:numFmt w:val="decimal"/>
      <w:lvlText w:val="%1."/>
      <w:lvlJc w:val="left"/>
      <w:pPr>
        <w:ind w:left="2946" w:hanging="360"/>
      </w:pPr>
      <w:rPr>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177A87"/>
    <w:multiLevelType w:val="hybridMultilevel"/>
    <w:tmpl w:val="404067EC"/>
    <w:lvl w:ilvl="0" w:tplc="21B45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89B309A"/>
    <w:multiLevelType w:val="hybridMultilevel"/>
    <w:tmpl w:val="63ECD01A"/>
    <w:lvl w:ilvl="0" w:tplc="30348D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C620C94"/>
    <w:multiLevelType w:val="hybridMultilevel"/>
    <w:tmpl w:val="18FCC68C"/>
    <w:lvl w:ilvl="0" w:tplc="6A90A95A">
      <w:start w:val="1"/>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F0F80B4"/>
    <w:multiLevelType w:val="hybridMultilevel"/>
    <w:tmpl w:val="FFFFFFFF"/>
    <w:lvl w:ilvl="0" w:tplc="D1B6CEB4">
      <w:start w:val="1"/>
      <w:numFmt w:val="decimal"/>
      <w:lvlText w:val="%1)"/>
      <w:lvlJc w:val="left"/>
      <w:pPr>
        <w:ind w:left="1778"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5">
    <w:nsid w:val="6C8326F0"/>
    <w:multiLevelType w:val="hybridMultilevel"/>
    <w:tmpl w:val="3BD0F4CC"/>
    <w:lvl w:ilvl="0" w:tplc="EDE8713A">
      <w:start w:val="1"/>
      <w:numFmt w:val="decimal"/>
      <w:lvlText w:val="%1."/>
      <w:lvlJc w:val="left"/>
      <w:pPr>
        <w:ind w:left="1406" w:hanging="555"/>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77402847"/>
    <w:multiLevelType w:val="hybridMultilevel"/>
    <w:tmpl w:val="E566329E"/>
    <w:lvl w:ilvl="0" w:tplc="4016F3F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F163843"/>
    <w:multiLevelType w:val="hybridMultilevel"/>
    <w:tmpl w:val="D78003A2"/>
    <w:lvl w:ilvl="0" w:tplc="AF3AC16A">
      <w:start w:val="1"/>
      <w:numFmt w:val="decimal"/>
      <w:lvlText w:val="%1."/>
      <w:lvlJc w:val="left"/>
      <w:pPr>
        <w:ind w:left="720"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3"/>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27"/>
    <w:rsid w:val="00004457"/>
    <w:rsid w:val="000264CB"/>
    <w:rsid w:val="00030468"/>
    <w:rsid w:val="00054C59"/>
    <w:rsid w:val="000658F7"/>
    <w:rsid w:val="0008548E"/>
    <w:rsid w:val="000A1E52"/>
    <w:rsid w:val="000A41F3"/>
    <w:rsid w:val="000A5067"/>
    <w:rsid w:val="000D062A"/>
    <w:rsid w:val="000E73BC"/>
    <w:rsid w:val="000F6D7F"/>
    <w:rsid w:val="000F7C56"/>
    <w:rsid w:val="001A5124"/>
    <w:rsid w:val="001D5B38"/>
    <w:rsid w:val="0020650D"/>
    <w:rsid w:val="002566ED"/>
    <w:rsid w:val="002A235A"/>
    <w:rsid w:val="002A486D"/>
    <w:rsid w:val="002B19BD"/>
    <w:rsid w:val="002D21B4"/>
    <w:rsid w:val="002E31DC"/>
    <w:rsid w:val="002E78DE"/>
    <w:rsid w:val="002F63CD"/>
    <w:rsid w:val="00306FA7"/>
    <w:rsid w:val="00307D24"/>
    <w:rsid w:val="00311328"/>
    <w:rsid w:val="00352DF3"/>
    <w:rsid w:val="00357BB1"/>
    <w:rsid w:val="00394CD4"/>
    <w:rsid w:val="00395E8B"/>
    <w:rsid w:val="0039779B"/>
    <w:rsid w:val="003B057C"/>
    <w:rsid w:val="003C55B6"/>
    <w:rsid w:val="003E62F6"/>
    <w:rsid w:val="003F1F74"/>
    <w:rsid w:val="0044528D"/>
    <w:rsid w:val="004A7D78"/>
    <w:rsid w:val="004F0703"/>
    <w:rsid w:val="004F34E7"/>
    <w:rsid w:val="004F5306"/>
    <w:rsid w:val="00507BA6"/>
    <w:rsid w:val="00511239"/>
    <w:rsid w:val="005161C2"/>
    <w:rsid w:val="00524929"/>
    <w:rsid w:val="00581A49"/>
    <w:rsid w:val="00595236"/>
    <w:rsid w:val="005B0D6D"/>
    <w:rsid w:val="005B1EEC"/>
    <w:rsid w:val="005D2DB0"/>
    <w:rsid w:val="005E76AE"/>
    <w:rsid w:val="005F16BD"/>
    <w:rsid w:val="00623007"/>
    <w:rsid w:val="006271A0"/>
    <w:rsid w:val="00642AEB"/>
    <w:rsid w:val="00666A71"/>
    <w:rsid w:val="00686916"/>
    <w:rsid w:val="00686A37"/>
    <w:rsid w:val="006929AA"/>
    <w:rsid w:val="006C644A"/>
    <w:rsid w:val="006D2B05"/>
    <w:rsid w:val="006D321C"/>
    <w:rsid w:val="00731794"/>
    <w:rsid w:val="00743033"/>
    <w:rsid w:val="00794B6F"/>
    <w:rsid w:val="00797DC3"/>
    <w:rsid w:val="007C2D64"/>
    <w:rsid w:val="007E06BA"/>
    <w:rsid w:val="007E3FAE"/>
    <w:rsid w:val="007E4B6E"/>
    <w:rsid w:val="0082563C"/>
    <w:rsid w:val="00836A78"/>
    <w:rsid w:val="00845F12"/>
    <w:rsid w:val="00860334"/>
    <w:rsid w:val="00897CD7"/>
    <w:rsid w:val="008A283B"/>
    <w:rsid w:val="008B3027"/>
    <w:rsid w:val="008C6FC5"/>
    <w:rsid w:val="008D657C"/>
    <w:rsid w:val="008F3E37"/>
    <w:rsid w:val="008F529B"/>
    <w:rsid w:val="008F6090"/>
    <w:rsid w:val="00945815"/>
    <w:rsid w:val="009560CA"/>
    <w:rsid w:val="00991B14"/>
    <w:rsid w:val="009B339A"/>
    <w:rsid w:val="009B781B"/>
    <w:rsid w:val="009D0E2F"/>
    <w:rsid w:val="00A1685F"/>
    <w:rsid w:val="00A2300B"/>
    <w:rsid w:val="00A44A89"/>
    <w:rsid w:val="00A55D0D"/>
    <w:rsid w:val="00AA1EBC"/>
    <w:rsid w:val="00AC25EA"/>
    <w:rsid w:val="00AC3D9A"/>
    <w:rsid w:val="00AC67F6"/>
    <w:rsid w:val="00AD68F8"/>
    <w:rsid w:val="00AE3483"/>
    <w:rsid w:val="00AE62BE"/>
    <w:rsid w:val="00B158B4"/>
    <w:rsid w:val="00B23374"/>
    <w:rsid w:val="00B54A7F"/>
    <w:rsid w:val="00B56D4C"/>
    <w:rsid w:val="00B64120"/>
    <w:rsid w:val="00B65619"/>
    <w:rsid w:val="00B7568F"/>
    <w:rsid w:val="00BA1CD6"/>
    <w:rsid w:val="00BB110B"/>
    <w:rsid w:val="00BD2419"/>
    <w:rsid w:val="00BE352E"/>
    <w:rsid w:val="00BE3990"/>
    <w:rsid w:val="00BE7507"/>
    <w:rsid w:val="00C06F8E"/>
    <w:rsid w:val="00C154E9"/>
    <w:rsid w:val="00C24F4A"/>
    <w:rsid w:val="00C672FE"/>
    <w:rsid w:val="00CA3050"/>
    <w:rsid w:val="00CA586A"/>
    <w:rsid w:val="00CF20CB"/>
    <w:rsid w:val="00CF753E"/>
    <w:rsid w:val="00D00AA1"/>
    <w:rsid w:val="00D00D42"/>
    <w:rsid w:val="00D06D93"/>
    <w:rsid w:val="00D24093"/>
    <w:rsid w:val="00D41260"/>
    <w:rsid w:val="00D45DD9"/>
    <w:rsid w:val="00D529C5"/>
    <w:rsid w:val="00D62430"/>
    <w:rsid w:val="00D63A92"/>
    <w:rsid w:val="00D64AAF"/>
    <w:rsid w:val="00D80573"/>
    <w:rsid w:val="00DE0802"/>
    <w:rsid w:val="00E204A4"/>
    <w:rsid w:val="00E23670"/>
    <w:rsid w:val="00E44F2A"/>
    <w:rsid w:val="00E57B34"/>
    <w:rsid w:val="00E57E0E"/>
    <w:rsid w:val="00E61BDD"/>
    <w:rsid w:val="00E63CA4"/>
    <w:rsid w:val="00E77AFF"/>
    <w:rsid w:val="00E92123"/>
    <w:rsid w:val="00E928F2"/>
    <w:rsid w:val="00EA6CE5"/>
    <w:rsid w:val="00EB70E1"/>
    <w:rsid w:val="00ED3A1C"/>
    <w:rsid w:val="00F058FF"/>
    <w:rsid w:val="00F3111C"/>
    <w:rsid w:val="00F35696"/>
    <w:rsid w:val="00F50FC7"/>
    <w:rsid w:val="00F628EF"/>
    <w:rsid w:val="00F66422"/>
    <w:rsid w:val="00F76862"/>
    <w:rsid w:val="00F81CAB"/>
    <w:rsid w:val="00FB1A5A"/>
    <w:rsid w:val="00FB1A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5418E-1ADF-45D6-97EC-B660BD67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0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302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3027"/>
  </w:style>
  <w:style w:type="character" w:styleId="a5">
    <w:name w:val="Hyperlink"/>
    <w:basedOn w:val="a0"/>
    <w:uiPriority w:val="99"/>
    <w:unhideWhenUsed/>
    <w:rsid w:val="00C672FE"/>
    <w:rPr>
      <w:color w:val="0563C1" w:themeColor="hyperlink"/>
      <w:u w:val="single"/>
    </w:rPr>
  </w:style>
  <w:style w:type="paragraph" w:styleId="a6">
    <w:name w:val="List Paragraph"/>
    <w:aliases w:val="Bullet List,FooterText,numbered,Абзац основного текста,Bullet Number,Индексы,Num Bullet 1"/>
    <w:basedOn w:val="a"/>
    <w:link w:val="a7"/>
    <w:uiPriority w:val="34"/>
    <w:qFormat/>
    <w:rsid w:val="00B64120"/>
    <w:pPr>
      <w:spacing w:after="0" w:line="240" w:lineRule="auto"/>
      <w:ind w:left="720" w:firstLine="720"/>
      <w:contextualSpacing/>
      <w:jc w:val="both"/>
    </w:pPr>
    <w:rPr>
      <w:rFonts w:ascii="Times New Roman" w:eastAsia="Calibri" w:hAnsi="Times New Roman" w:cs="Times New Roman"/>
      <w:sz w:val="28"/>
      <w:lang w:val="x-none"/>
    </w:rPr>
  </w:style>
  <w:style w:type="character" w:customStyle="1" w:styleId="a7">
    <w:name w:val="Абзац списка Знак"/>
    <w:aliases w:val="Bullet List Знак,FooterText Знак,numbered Знак,Абзац основного текста Знак,Bullet Number Знак,Индексы Знак,Num Bullet 1 Знак"/>
    <w:link w:val="a6"/>
    <w:uiPriority w:val="34"/>
    <w:locked/>
    <w:rsid w:val="00B64120"/>
    <w:rPr>
      <w:rFonts w:ascii="Times New Roman" w:eastAsia="Calibri" w:hAnsi="Times New Roman" w:cs="Times New Roman"/>
      <w:sz w:val="28"/>
      <w:lang w:val="x-none"/>
    </w:rPr>
  </w:style>
  <w:style w:type="paragraph" w:styleId="a8">
    <w:name w:val="Balloon Text"/>
    <w:basedOn w:val="a"/>
    <w:link w:val="a9"/>
    <w:uiPriority w:val="99"/>
    <w:semiHidden/>
    <w:unhideWhenUsed/>
    <w:rsid w:val="00357BB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57BB1"/>
    <w:rPr>
      <w:rFonts w:ascii="Segoe UI" w:hAnsi="Segoe UI" w:cs="Segoe UI"/>
      <w:sz w:val="18"/>
      <w:szCs w:val="18"/>
    </w:rPr>
  </w:style>
  <w:style w:type="character" w:customStyle="1" w:styleId="blk">
    <w:name w:val="blk"/>
    <w:basedOn w:val="a0"/>
    <w:rsid w:val="007E06BA"/>
  </w:style>
  <w:style w:type="paragraph" w:styleId="aa">
    <w:name w:val="footer"/>
    <w:basedOn w:val="a"/>
    <w:link w:val="ab"/>
    <w:uiPriority w:val="99"/>
    <w:unhideWhenUsed/>
    <w:rsid w:val="00CF20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20CB"/>
  </w:style>
  <w:style w:type="paragraph" w:styleId="ac">
    <w:name w:val="No Spacing"/>
    <w:link w:val="ad"/>
    <w:uiPriority w:val="1"/>
    <w:qFormat/>
    <w:rsid w:val="000A5067"/>
    <w:pPr>
      <w:spacing w:after="0" w:line="240" w:lineRule="auto"/>
    </w:pPr>
    <w:rPr>
      <w:rFonts w:eastAsiaTheme="minorEastAsia"/>
      <w:lang w:eastAsia="ru-RU"/>
    </w:rPr>
  </w:style>
  <w:style w:type="character" w:customStyle="1" w:styleId="ad">
    <w:name w:val="Без интервала Знак"/>
    <w:basedOn w:val="a0"/>
    <w:link w:val="ac"/>
    <w:uiPriority w:val="1"/>
    <w:rsid w:val="000A5067"/>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38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81CE4-DD9A-4CEC-857B-FC9E46A0E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1629</Words>
  <Characters>9289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2017-10-20T14:45:00Z</cp:lastPrinted>
  <dcterms:created xsi:type="dcterms:W3CDTF">2017-11-01T18:32:00Z</dcterms:created>
  <dcterms:modified xsi:type="dcterms:W3CDTF">2017-11-01T18:32:00Z</dcterms:modified>
</cp:coreProperties>
</file>