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Layout w:type="fixed"/>
        <w:tblLook w:val="0000" w:firstRow="0" w:lastRow="0" w:firstColumn="0" w:lastColumn="0" w:noHBand="0" w:noVBand="0"/>
      </w:tblPr>
      <w:tblGrid>
        <w:gridCol w:w="4250"/>
        <w:gridCol w:w="820"/>
        <w:gridCol w:w="4961"/>
      </w:tblGrid>
      <w:tr w:rsidR="004D2280" w:rsidRPr="00FE6089" w:rsidTr="00E779E4">
        <w:tc>
          <w:tcPr>
            <w:tcW w:w="4250" w:type="dxa"/>
            <w:shd w:val="clear" w:color="auto" w:fill="auto"/>
          </w:tcPr>
          <w:p w:rsidR="006F7545" w:rsidRPr="00FE6089" w:rsidRDefault="006F7545" w:rsidP="00E779E4">
            <w:pPr>
              <w:rPr>
                <w:color w:val="000000" w:themeColor="text1"/>
                <w:sz w:val="28"/>
                <w:szCs w:val="28"/>
              </w:rPr>
            </w:pPr>
          </w:p>
        </w:tc>
        <w:tc>
          <w:tcPr>
            <w:tcW w:w="820" w:type="dxa"/>
            <w:shd w:val="clear" w:color="auto" w:fill="auto"/>
          </w:tcPr>
          <w:p w:rsidR="006F7545" w:rsidRPr="00FE6089" w:rsidRDefault="006F7545" w:rsidP="00E779E4">
            <w:pPr>
              <w:pStyle w:val="a4"/>
              <w:snapToGrid w:val="0"/>
              <w:rPr>
                <w:color w:val="000000" w:themeColor="text1"/>
                <w:sz w:val="28"/>
                <w:szCs w:val="28"/>
              </w:rPr>
            </w:pPr>
          </w:p>
          <w:p w:rsidR="006F7545" w:rsidRPr="00FE6089" w:rsidRDefault="006F7545" w:rsidP="00E779E4">
            <w:pPr>
              <w:pStyle w:val="a4"/>
              <w:rPr>
                <w:color w:val="000000" w:themeColor="text1"/>
                <w:sz w:val="28"/>
                <w:szCs w:val="28"/>
              </w:rPr>
            </w:pPr>
          </w:p>
          <w:p w:rsidR="006F7545" w:rsidRPr="00FE6089" w:rsidRDefault="006F7545" w:rsidP="00E779E4">
            <w:pPr>
              <w:pStyle w:val="a4"/>
              <w:rPr>
                <w:color w:val="000000" w:themeColor="text1"/>
                <w:sz w:val="28"/>
                <w:szCs w:val="28"/>
              </w:rPr>
            </w:pPr>
          </w:p>
          <w:p w:rsidR="006F7545" w:rsidRPr="00FE6089" w:rsidRDefault="006F7545" w:rsidP="00E779E4">
            <w:pPr>
              <w:pStyle w:val="a4"/>
              <w:rPr>
                <w:color w:val="000000" w:themeColor="text1"/>
                <w:sz w:val="28"/>
                <w:szCs w:val="28"/>
              </w:rPr>
            </w:pPr>
          </w:p>
        </w:tc>
        <w:tc>
          <w:tcPr>
            <w:tcW w:w="4961" w:type="dxa"/>
            <w:shd w:val="clear" w:color="auto" w:fill="auto"/>
          </w:tcPr>
          <w:p w:rsidR="006F7545" w:rsidRPr="00FE6089" w:rsidRDefault="006F7545" w:rsidP="00E779E4">
            <w:pPr>
              <w:rPr>
                <w:color w:val="000000" w:themeColor="text1"/>
                <w:sz w:val="28"/>
                <w:szCs w:val="28"/>
              </w:rPr>
            </w:pPr>
          </w:p>
        </w:tc>
      </w:tr>
    </w:tbl>
    <w:p w:rsidR="006F7545" w:rsidRPr="00FE6089" w:rsidRDefault="006F7545" w:rsidP="006F7545">
      <w:pPr>
        <w:widowControl w:val="0"/>
        <w:jc w:val="center"/>
        <w:rPr>
          <w:color w:val="000000" w:themeColor="text1"/>
          <w:sz w:val="28"/>
          <w:szCs w:val="28"/>
        </w:rPr>
      </w:pPr>
      <w:r w:rsidRPr="00FE6089">
        <w:rPr>
          <w:color w:val="000000" w:themeColor="text1"/>
          <w:sz w:val="28"/>
          <w:szCs w:val="28"/>
        </w:rPr>
        <w:t>РЕШЕНИЕ №</w:t>
      </w:r>
      <w:r w:rsidR="0038103F" w:rsidRPr="00FE6089">
        <w:rPr>
          <w:color w:val="000000" w:themeColor="text1"/>
          <w:sz w:val="28"/>
          <w:szCs w:val="28"/>
        </w:rPr>
        <w:t>34</w:t>
      </w:r>
      <w:r w:rsidR="00A257E0">
        <w:rPr>
          <w:color w:val="000000" w:themeColor="text1"/>
          <w:sz w:val="28"/>
          <w:szCs w:val="28"/>
        </w:rPr>
        <w:t>8</w:t>
      </w:r>
      <w:r w:rsidR="008B1075" w:rsidRPr="00FE6089">
        <w:rPr>
          <w:color w:val="000000" w:themeColor="text1"/>
          <w:sz w:val="28"/>
          <w:szCs w:val="28"/>
        </w:rPr>
        <w:t>с</w:t>
      </w:r>
      <w:r w:rsidRPr="00FE6089">
        <w:rPr>
          <w:color w:val="000000" w:themeColor="text1"/>
          <w:sz w:val="28"/>
          <w:szCs w:val="28"/>
        </w:rPr>
        <w:t>/18</w:t>
      </w:r>
    </w:p>
    <w:p w:rsidR="0038103F" w:rsidRPr="00FE6089" w:rsidRDefault="0038103F" w:rsidP="006F7545">
      <w:pPr>
        <w:widowControl w:val="0"/>
        <w:jc w:val="center"/>
        <w:rPr>
          <w:color w:val="000000" w:themeColor="text1"/>
          <w:sz w:val="28"/>
          <w:szCs w:val="28"/>
        </w:rPr>
      </w:pPr>
    </w:p>
    <w:p w:rsidR="006F7545" w:rsidRPr="00FE6089" w:rsidRDefault="006F7545" w:rsidP="006F7545">
      <w:pPr>
        <w:jc w:val="both"/>
        <w:rPr>
          <w:color w:val="000000" w:themeColor="text1"/>
          <w:sz w:val="28"/>
          <w:szCs w:val="28"/>
        </w:rPr>
      </w:pPr>
      <w:r w:rsidRPr="00FE6089">
        <w:rPr>
          <w:color w:val="000000" w:themeColor="text1"/>
          <w:sz w:val="28"/>
          <w:szCs w:val="28"/>
        </w:rPr>
        <w:t>«</w:t>
      </w:r>
      <w:r w:rsidR="0038103F" w:rsidRPr="00FE6089">
        <w:rPr>
          <w:color w:val="000000" w:themeColor="text1"/>
          <w:sz w:val="28"/>
          <w:szCs w:val="28"/>
        </w:rPr>
        <w:t>15</w:t>
      </w:r>
      <w:r w:rsidRPr="00FE6089">
        <w:rPr>
          <w:color w:val="000000" w:themeColor="text1"/>
          <w:sz w:val="28"/>
          <w:szCs w:val="28"/>
        </w:rPr>
        <w:t xml:space="preserve">» </w:t>
      </w:r>
      <w:r w:rsidR="0038103F" w:rsidRPr="00FE6089">
        <w:rPr>
          <w:color w:val="000000" w:themeColor="text1"/>
          <w:sz w:val="28"/>
          <w:szCs w:val="28"/>
        </w:rPr>
        <w:t>октября</w:t>
      </w:r>
      <w:r w:rsidRPr="00FE6089">
        <w:rPr>
          <w:color w:val="000000" w:themeColor="text1"/>
          <w:sz w:val="28"/>
          <w:szCs w:val="28"/>
        </w:rPr>
        <w:t xml:space="preserve"> 2018 года                                                                              г. Липецк</w:t>
      </w:r>
    </w:p>
    <w:p w:rsidR="0038103F" w:rsidRPr="00FE6089" w:rsidRDefault="0038103F" w:rsidP="00FE6089">
      <w:pPr>
        <w:ind w:firstLine="567"/>
        <w:jc w:val="both"/>
        <w:rPr>
          <w:color w:val="000000" w:themeColor="text1"/>
          <w:sz w:val="28"/>
          <w:szCs w:val="28"/>
        </w:rPr>
      </w:pPr>
    </w:p>
    <w:p w:rsidR="006F7545" w:rsidRPr="00FE6089" w:rsidRDefault="006F7545" w:rsidP="00FE6089">
      <w:pPr>
        <w:ind w:firstLine="567"/>
        <w:jc w:val="both"/>
        <w:rPr>
          <w:color w:val="000000" w:themeColor="text1"/>
          <w:sz w:val="28"/>
          <w:szCs w:val="28"/>
        </w:rPr>
      </w:pPr>
      <w:r w:rsidRPr="00FE6089">
        <w:rPr>
          <w:color w:val="000000" w:themeColor="text1"/>
          <w:sz w:val="28"/>
          <w:szCs w:val="28"/>
        </w:rPr>
        <w:t xml:space="preserve">Резолютивная часть решения оглашена </w:t>
      </w:r>
      <w:r w:rsidR="0038103F" w:rsidRPr="00FE6089">
        <w:rPr>
          <w:color w:val="000000" w:themeColor="text1"/>
          <w:sz w:val="28"/>
          <w:szCs w:val="28"/>
        </w:rPr>
        <w:t>15.10</w:t>
      </w:r>
      <w:r w:rsidRPr="00FE6089">
        <w:rPr>
          <w:color w:val="000000" w:themeColor="text1"/>
          <w:sz w:val="28"/>
          <w:szCs w:val="28"/>
        </w:rPr>
        <w:t>.2018.</w:t>
      </w:r>
    </w:p>
    <w:p w:rsidR="006F7545" w:rsidRPr="00FE6089" w:rsidRDefault="006F7545" w:rsidP="00FE6089">
      <w:pPr>
        <w:ind w:firstLine="567"/>
        <w:jc w:val="both"/>
        <w:rPr>
          <w:color w:val="000000" w:themeColor="text1"/>
          <w:sz w:val="28"/>
          <w:szCs w:val="28"/>
        </w:rPr>
      </w:pPr>
      <w:r w:rsidRPr="00FE6089">
        <w:rPr>
          <w:color w:val="000000" w:themeColor="text1"/>
          <w:sz w:val="28"/>
          <w:szCs w:val="28"/>
        </w:rPr>
        <w:t xml:space="preserve">Решение в полном объеме изготовлено </w:t>
      </w:r>
      <w:r w:rsidR="0038103F" w:rsidRPr="00FE6089">
        <w:rPr>
          <w:color w:val="000000" w:themeColor="text1"/>
          <w:sz w:val="28"/>
          <w:szCs w:val="28"/>
        </w:rPr>
        <w:t>18.10</w:t>
      </w:r>
      <w:r w:rsidRPr="00FE6089">
        <w:rPr>
          <w:color w:val="000000" w:themeColor="text1"/>
          <w:sz w:val="28"/>
          <w:szCs w:val="28"/>
        </w:rPr>
        <w:t>.2018.</w:t>
      </w:r>
    </w:p>
    <w:p w:rsidR="006F7545" w:rsidRPr="00FE6089" w:rsidRDefault="006F7545" w:rsidP="00FE6089">
      <w:pPr>
        <w:ind w:firstLine="567"/>
        <w:jc w:val="both"/>
        <w:rPr>
          <w:color w:val="000000" w:themeColor="text1"/>
          <w:sz w:val="28"/>
          <w:szCs w:val="28"/>
        </w:rPr>
      </w:pPr>
    </w:p>
    <w:p w:rsidR="006F7545" w:rsidRPr="00FE6089" w:rsidRDefault="006F7545" w:rsidP="00877429">
      <w:pPr>
        <w:ind w:firstLine="567"/>
        <w:jc w:val="both"/>
        <w:rPr>
          <w:rFonts w:eastAsia="Courier New"/>
          <w:color w:val="000000" w:themeColor="text1"/>
          <w:sz w:val="28"/>
          <w:szCs w:val="28"/>
        </w:rPr>
      </w:pPr>
      <w:r w:rsidRPr="00FE6089">
        <w:rPr>
          <w:color w:val="000000" w:themeColor="text1"/>
          <w:sz w:val="28"/>
          <w:szCs w:val="28"/>
        </w:rPr>
        <w:t xml:space="preserve">Комиссия Липецкого УФАС России по контролю в сфере закупок товаров, работ, услуг для обеспечения государственных и муниципальных нужд на территории Липецкой области (далее –Комиссия Липецкого УФАС России) </w:t>
      </w:r>
    </w:p>
    <w:p w:rsidR="006F7545" w:rsidRPr="00FE6089" w:rsidRDefault="006F7545" w:rsidP="00FE6089">
      <w:pPr>
        <w:ind w:firstLine="567"/>
        <w:jc w:val="both"/>
        <w:rPr>
          <w:rFonts w:eastAsia="Times New Roman CYR"/>
          <w:color w:val="000000" w:themeColor="text1"/>
          <w:sz w:val="28"/>
          <w:szCs w:val="28"/>
        </w:rPr>
      </w:pPr>
      <w:r w:rsidRPr="00FE6089">
        <w:rPr>
          <w:color w:val="000000" w:themeColor="text1"/>
          <w:sz w:val="28"/>
          <w:szCs w:val="28"/>
        </w:rPr>
        <w:t xml:space="preserve">рассмотрев жалобу </w:t>
      </w:r>
      <w:r w:rsidR="008B1075" w:rsidRPr="00FE6089">
        <w:rPr>
          <w:bCs/>
          <w:color w:val="000000" w:themeColor="text1"/>
          <w:sz w:val="28"/>
          <w:szCs w:val="28"/>
        </w:rPr>
        <w:t xml:space="preserve">ООО </w:t>
      </w:r>
      <w:r w:rsidR="00A377C8" w:rsidRPr="00FE6089">
        <w:rPr>
          <w:color w:val="000000" w:themeColor="text1"/>
          <w:sz w:val="28"/>
          <w:szCs w:val="28"/>
        </w:rPr>
        <w:t>«</w:t>
      </w:r>
      <w:proofErr w:type="spellStart"/>
      <w:r w:rsidR="00A257E0" w:rsidRPr="0022359B">
        <w:rPr>
          <w:sz w:val="28"/>
          <w:szCs w:val="28"/>
        </w:rPr>
        <w:t>Камедик</w:t>
      </w:r>
      <w:proofErr w:type="spellEnd"/>
      <w:r w:rsidR="00A377C8" w:rsidRPr="00FE6089">
        <w:rPr>
          <w:color w:val="000000" w:themeColor="text1"/>
          <w:sz w:val="28"/>
          <w:szCs w:val="28"/>
        </w:rPr>
        <w:t>» на положения документации об электронном аукционе на поставку одноразового расходного материала (реестровый номер 0346300089418000159)</w:t>
      </w:r>
      <w:r w:rsidR="00A257E0">
        <w:rPr>
          <w:color w:val="000000" w:themeColor="text1"/>
          <w:sz w:val="28"/>
          <w:szCs w:val="28"/>
        </w:rPr>
        <w:t xml:space="preserve"> </w:t>
      </w:r>
      <w:r w:rsidRPr="00FE6089">
        <w:rPr>
          <w:rFonts w:eastAsia="Times New Roman CYR"/>
          <w:color w:val="000000" w:themeColor="text1"/>
          <w:sz w:val="28"/>
          <w:szCs w:val="28"/>
        </w:rPr>
        <w:t>(далее- электронный аукцион),</w:t>
      </w:r>
    </w:p>
    <w:p w:rsidR="00E779E4" w:rsidRPr="00FE6089" w:rsidRDefault="00E779E4" w:rsidP="00407979">
      <w:pPr>
        <w:ind w:firstLine="709"/>
        <w:jc w:val="both"/>
        <w:rPr>
          <w:rFonts w:eastAsia="Times New Roman CYR"/>
          <w:color w:val="000000" w:themeColor="text1"/>
          <w:sz w:val="28"/>
          <w:szCs w:val="28"/>
        </w:rPr>
      </w:pPr>
    </w:p>
    <w:p w:rsidR="006F7545" w:rsidRDefault="006F7545" w:rsidP="006F7545">
      <w:pPr>
        <w:jc w:val="center"/>
        <w:rPr>
          <w:color w:val="000000" w:themeColor="text1"/>
          <w:sz w:val="28"/>
          <w:szCs w:val="28"/>
        </w:rPr>
      </w:pPr>
      <w:r w:rsidRPr="00FE6089">
        <w:rPr>
          <w:color w:val="000000" w:themeColor="text1"/>
          <w:sz w:val="28"/>
          <w:szCs w:val="28"/>
        </w:rPr>
        <w:t>У С Т А Н О В И Л А:</w:t>
      </w:r>
    </w:p>
    <w:p w:rsidR="008A4388" w:rsidRPr="00FE6089" w:rsidRDefault="008A4388" w:rsidP="006F7545">
      <w:pPr>
        <w:jc w:val="center"/>
        <w:rPr>
          <w:color w:val="000000" w:themeColor="text1"/>
          <w:sz w:val="28"/>
          <w:szCs w:val="28"/>
        </w:rPr>
      </w:pPr>
    </w:p>
    <w:p w:rsidR="006F7545" w:rsidRPr="00FE6089" w:rsidRDefault="006F7545" w:rsidP="00FE6089">
      <w:pPr>
        <w:ind w:firstLine="567"/>
        <w:jc w:val="both"/>
        <w:rPr>
          <w:color w:val="000000" w:themeColor="text1"/>
          <w:sz w:val="28"/>
          <w:szCs w:val="28"/>
        </w:rPr>
      </w:pPr>
      <w:r w:rsidRPr="00FE6089">
        <w:rPr>
          <w:color w:val="000000" w:themeColor="text1"/>
          <w:sz w:val="28"/>
          <w:szCs w:val="28"/>
        </w:rPr>
        <w:t xml:space="preserve">В адрес Липецкого УФАС России </w:t>
      </w:r>
      <w:r w:rsidR="00DC69C1" w:rsidRPr="00FE6089">
        <w:rPr>
          <w:color w:val="000000" w:themeColor="text1"/>
          <w:sz w:val="28"/>
          <w:szCs w:val="28"/>
        </w:rPr>
        <w:t>0</w:t>
      </w:r>
      <w:r w:rsidR="00A257E0">
        <w:rPr>
          <w:color w:val="000000" w:themeColor="text1"/>
          <w:sz w:val="28"/>
          <w:szCs w:val="28"/>
        </w:rPr>
        <w:t>9</w:t>
      </w:r>
      <w:r w:rsidRPr="00FE6089">
        <w:rPr>
          <w:color w:val="000000" w:themeColor="text1"/>
          <w:sz w:val="28"/>
          <w:szCs w:val="28"/>
        </w:rPr>
        <w:t>.</w:t>
      </w:r>
      <w:r w:rsidR="00487385" w:rsidRPr="00FE6089">
        <w:rPr>
          <w:color w:val="000000" w:themeColor="text1"/>
          <w:sz w:val="28"/>
          <w:szCs w:val="28"/>
        </w:rPr>
        <w:t>10</w:t>
      </w:r>
      <w:r w:rsidRPr="00FE6089">
        <w:rPr>
          <w:color w:val="000000" w:themeColor="text1"/>
          <w:sz w:val="28"/>
          <w:szCs w:val="28"/>
        </w:rPr>
        <w:t xml:space="preserve">.2018 поступила жалоба </w:t>
      </w:r>
      <w:r w:rsidR="008B1075" w:rsidRPr="00FE6089">
        <w:rPr>
          <w:bCs/>
          <w:color w:val="000000" w:themeColor="text1"/>
          <w:sz w:val="28"/>
          <w:szCs w:val="28"/>
        </w:rPr>
        <w:t>ООО «</w:t>
      </w:r>
      <w:proofErr w:type="spellStart"/>
      <w:r w:rsidR="00A257E0" w:rsidRPr="0022359B">
        <w:rPr>
          <w:sz w:val="28"/>
          <w:szCs w:val="28"/>
        </w:rPr>
        <w:t>Камедик</w:t>
      </w:r>
      <w:proofErr w:type="spellEnd"/>
      <w:r w:rsidR="008B1075" w:rsidRPr="00FE6089">
        <w:rPr>
          <w:bCs/>
          <w:color w:val="000000" w:themeColor="text1"/>
          <w:sz w:val="28"/>
          <w:szCs w:val="28"/>
        </w:rPr>
        <w:t xml:space="preserve">» </w:t>
      </w:r>
      <w:r w:rsidR="008B1075" w:rsidRPr="00FE6089">
        <w:rPr>
          <w:color w:val="000000" w:themeColor="text1"/>
          <w:sz w:val="28"/>
          <w:szCs w:val="28"/>
        </w:rPr>
        <w:t>на положения документации об электронном аукционе</w:t>
      </w:r>
      <w:r w:rsidR="00487385" w:rsidRPr="00FE6089">
        <w:rPr>
          <w:color w:val="000000" w:themeColor="text1"/>
          <w:sz w:val="28"/>
          <w:szCs w:val="28"/>
        </w:rPr>
        <w:t xml:space="preserve"> (заказчик - государственное учреждение здравоохранения «Липецкая городская больница скорой медицинской помощи № 1» (далее – заказчик))</w:t>
      </w:r>
      <w:r w:rsidRPr="00FE6089">
        <w:rPr>
          <w:rFonts w:eastAsia="Times New Roman CYR"/>
          <w:color w:val="000000" w:themeColor="text1"/>
          <w:sz w:val="28"/>
          <w:szCs w:val="28"/>
        </w:rPr>
        <w:t>.</w:t>
      </w:r>
    </w:p>
    <w:p w:rsidR="006F7545" w:rsidRPr="00FE6089" w:rsidRDefault="006F7545" w:rsidP="00FE6089">
      <w:pPr>
        <w:ind w:firstLine="567"/>
        <w:jc w:val="both"/>
        <w:rPr>
          <w:color w:val="000000" w:themeColor="text1"/>
          <w:sz w:val="28"/>
          <w:szCs w:val="28"/>
        </w:rPr>
      </w:pPr>
      <w:r w:rsidRPr="00FE6089">
        <w:rPr>
          <w:color w:val="000000" w:themeColor="text1"/>
          <w:sz w:val="28"/>
          <w:szCs w:val="28"/>
        </w:rPr>
        <w:t>Жалоба подготовлена в соответствии с требованиями статьи 105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подана в срок, установленный ст.105 Закона о контрактной системе. В связи с этим жалоба была принята Липецким УФАС России к рассмотрению.</w:t>
      </w:r>
    </w:p>
    <w:p w:rsidR="006F7545" w:rsidRPr="00FE6089" w:rsidRDefault="006F7545" w:rsidP="00FE6089">
      <w:pPr>
        <w:ind w:firstLine="567"/>
        <w:jc w:val="both"/>
        <w:rPr>
          <w:color w:val="000000" w:themeColor="text1"/>
          <w:sz w:val="28"/>
          <w:szCs w:val="28"/>
        </w:rPr>
      </w:pPr>
      <w:r w:rsidRPr="00FE6089">
        <w:rPr>
          <w:color w:val="000000" w:themeColor="text1"/>
          <w:sz w:val="28"/>
          <w:szCs w:val="28"/>
        </w:rPr>
        <w:t>Жалоба и сведения о времени и месте ее рассмотрения размещены Липецким УФАС России на официальном сайте единой информационной системы в сфере закупок</w:t>
      </w:r>
      <w:r w:rsidRPr="00FE6089">
        <w:rPr>
          <w:rFonts w:eastAsia="Times New Roman CYR"/>
          <w:color w:val="000000" w:themeColor="text1"/>
          <w:sz w:val="28"/>
          <w:szCs w:val="28"/>
        </w:rPr>
        <w:t xml:space="preserve"> </w:t>
      </w:r>
      <w:r w:rsidRPr="00FE6089">
        <w:rPr>
          <w:color w:val="000000" w:themeColor="text1"/>
          <w:sz w:val="28"/>
          <w:szCs w:val="28"/>
        </w:rPr>
        <w:t xml:space="preserve">http://zakupki.gov.ru в разделе «жалобы». </w:t>
      </w:r>
    </w:p>
    <w:p w:rsidR="00487385" w:rsidRPr="00FE6089" w:rsidRDefault="00D728DC" w:rsidP="00FE6089">
      <w:pPr>
        <w:ind w:firstLine="567"/>
        <w:jc w:val="both"/>
        <w:rPr>
          <w:color w:val="000000" w:themeColor="text1"/>
          <w:sz w:val="28"/>
          <w:szCs w:val="28"/>
        </w:rPr>
      </w:pPr>
      <w:r w:rsidRPr="00FE6089">
        <w:rPr>
          <w:color w:val="000000" w:themeColor="text1"/>
          <w:sz w:val="28"/>
          <w:szCs w:val="28"/>
        </w:rPr>
        <w:t xml:space="preserve">Заявитель, уведомленный надлежащим образом о времени и месте рассмотрения жалобы, </w:t>
      </w:r>
      <w:r w:rsidR="00DC69C1" w:rsidRPr="00FE6089">
        <w:rPr>
          <w:color w:val="000000" w:themeColor="text1"/>
          <w:sz w:val="28"/>
          <w:szCs w:val="28"/>
        </w:rPr>
        <w:t>своих</w:t>
      </w:r>
      <w:r w:rsidRPr="00FE6089">
        <w:rPr>
          <w:color w:val="000000" w:themeColor="text1"/>
          <w:sz w:val="28"/>
          <w:szCs w:val="28"/>
        </w:rPr>
        <w:t xml:space="preserve"> представител</w:t>
      </w:r>
      <w:r w:rsidR="00DC69C1" w:rsidRPr="00FE6089">
        <w:rPr>
          <w:color w:val="000000" w:themeColor="text1"/>
          <w:sz w:val="28"/>
          <w:szCs w:val="28"/>
        </w:rPr>
        <w:t>ей</w:t>
      </w:r>
      <w:r w:rsidRPr="00FE6089">
        <w:rPr>
          <w:color w:val="000000" w:themeColor="text1"/>
          <w:sz w:val="28"/>
          <w:szCs w:val="28"/>
        </w:rPr>
        <w:t xml:space="preserve"> для участия в рассмотрени</w:t>
      </w:r>
      <w:r w:rsidR="00DC69C1" w:rsidRPr="00FE6089">
        <w:rPr>
          <w:color w:val="000000" w:themeColor="text1"/>
          <w:sz w:val="28"/>
          <w:szCs w:val="28"/>
        </w:rPr>
        <w:t>и</w:t>
      </w:r>
      <w:r w:rsidRPr="00FE6089">
        <w:rPr>
          <w:color w:val="000000" w:themeColor="text1"/>
          <w:sz w:val="28"/>
          <w:szCs w:val="28"/>
        </w:rPr>
        <w:t xml:space="preserve"> жалобы</w:t>
      </w:r>
      <w:r w:rsidR="00DC69C1" w:rsidRPr="00FE6089">
        <w:rPr>
          <w:color w:val="000000" w:themeColor="text1"/>
          <w:sz w:val="28"/>
          <w:szCs w:val="28"/>
        </w:rPr>
        <w:t xml:space="preserve"> не направил</w:t>
      </w:r>
      <w:r w:rsidRPr="00FE6089">
        <w:rPr>
          <w:color w:val="000000" w:themeColor="text1"/>
          <w:sz w:val="28"/>
          <w:szCs w:val="28"/>
        </w:rPr>
        <w:t>.</w:t>
      </w:r>
      <w:r w:rsidR="008B1075" w:rsidRPr="00FE6089">
        <w:rPr>
          <w:color w:val="000000" w:themeColor="text1"/>
          <w:sz w:val="28"/>
          <w:szCs w:val="28"/>
        </w:rPr>
        <w:t xml:space="preserve"> </w:t>
      </w:r>
    </w:p>
    <w:p w:rsidR="00197623" w:rsidRPr="00FE6089" w:rsidRDefault="006F7545" w:rsidP="00FE6089">
      <w:pPr>
        <w:ind w:firstLine="567"/>
        <w:jc w:val="both"/>
        <w:rPr>
          <w:color w:val="000000" w:themeColor="text1"/>
          <w:sz w:val="28"/>
          <w:szCs w:val="28"/>
        </w:rPr>
      </w:pPr>
      <w:r w:rsidRPr="00FE6089">
        <w:rPr>
          <w:color w:val="000000" w:themeColor="text1"/>
          <w:sz w:val="28"/>
          <w:szCs w:val="28"/>
        </w:rPr>
        <w:t>На заседании комиссии велась аудиозапись.</w:t>
      </w:r>
      <w:r w:rsidR="00DC69C1" w:rsidRPr="00FE6089">
        <w:rPr>
          <w:color w:val="000000" w:themeColor="text1"/>
          <w:sz w:val="28"/>
          <w:szCs w:val="28"/>
        </w:rPr>
        <w:t xml:space="preserve"> </w:t>
      </w:r>
    </w:p>
    <w:p w:rsidR="00525695" w:rsidRPr="00FE6089" w:rsidRDefault="00D728DC" w:rsidP="00FE6089">
      <w:pPr>
        <w:suppressAutoHyphens w:val="0"/>
        <w:autoSpaceDE w:val="0"/>
        <w:autoSpaceDN w:val="0"/>
        <w:adjustRightInd w:val="0"/>
        <w:ind w:firstLine="567"/>
        <w:jc w:val="both"/>
        <w:rPr>
          <w:rFonts w:eastAsiaTheme="minorHAnsi"/>
          <w:color w:val="000000" w:themeColor="text1"/>
          <w:sz w:val="28"/>
          <w:szCs w:val="28"/>
          <w:lang w:eastAsia="en-US"/>
        </w:rPr>
      </w:pPr>
      <w:r w:rsidRPr="00FE6089">
        <w:rPr>
          <w:color w:val="000000" w:themeColor="text1"/>
          <w:sz w:val="28"/>
          <w:szCs w:val="28"/>
        </w:rPr>
        <w:t xml:space="preserve">В </w:t>
      </w:r>
      <w:r w:rsidR="00DC69C1" w:rsidRPr="00FE6089">
        <w:rPr>
          <w:color w:val="000000" w:themeColor="text1"/>
          <w:sz w:val="28"/>
          <w:szCs w:val="28"/>
        </w:rPr>
        <w:t xml:space="preserve">своей </w:t>
      </w:r>
      <w:r w:rsidRPr="00FE6089">
        <w:rPr>
          <w:color w:val="000000" w:themeColor="text1"/>
          <w:sz w:val="28"/>
          <w:szCs w:val="28"/>
        </w:rPr>
        <w:t>жалобе заявител</w:t>
      </w:r>
      <w:r w:rsidR="00DC69C1" w:rsidRPr="00FE6089">
        <w:rPr>
          <w:color w:val="000000" w:themeColor="text1"/>
          <w:sz w:val="28"/>
          <w:szCs w:val="28"/>
        </w:rPr>
        <w:t>ь</w:t>
      </w:r>
      <w:r w:rsidRPr="00FE6089">
        <w:rPr>
          <w:color w:val="000000" w:themeColor="text1"/>
          <w:sz w:val="28"/>
          <w:szCs w:val="28"/>
        </w:rPr>
        <w:t xml:space="preserve"> указ</w:t>
      </w:r>
      <w:r w:rsidR="00DC69C1" w:rsidRPr="00FE6089">
        <w:rPr>
          <w:color w:val="000000" w:themeColor="text1"/>
          <w:sz w:val="28"/>
          <w:szCs w:val="28"/>
        </w:rPr>
        <w:t>ывает</w:t>
      </w:r>
      <w:r w:rsidR="00567050" w:rsidRPr="00FE6089">
        <w:rPr>
          <w:color w:val="000000" w:themeColor="text1"/>
          <w:sz w:val="28"/>
          <w:szCs w:val="28"/>
        </w:rPr>
        <w:t xml:space="preserve">, что </w:t>
      </w:r>
      <w:r w:rsidR="00DC69C1" w:rsidRPr="00FE6089">
        <w:rPr>
          <w:rFonts w:eastAsiaTheme="minorHAnsi"/>
          <w:color w:val="000000" w:themeColor="text1"/>
          <w:sz w:val="28"/>
          <w:szCs w:val="28"/>
          <w:lang w:eastAsia="en-US"/>
        </w:rPr>
        <w:t xml:space="preserve">аукционная документация не соответствует требованиям </w:t>
      </w:r>
      <w:hyperlink r:id="rId6" w:history="1">
        <w:r w:rsidR="00DC69C1" w:rsidRPr="00FE6089">
          <w:rPr>
            <w:rFonts w:eastAsiaTheme="minorHAnsi"/>
            <w:color w:val="000000" w:themeColor="text1"/>
            <w:sz w:val="28"/>
            <w:szCs w:val="28"/>
            <w:lang w:eastAsia="en-US"/>
          </w:rPr>
          <w:t>Закона</w:t>
        </w:r>
      </w:hyperlink>
      <w:r w:rsidR="00DC69C1" w:rsidRPr="00FE6089">
        <w:rPr>
          <w:rFonts w:eastAsiaTheme="minorHAnsi"/>
          <w:color w:val="000000" w:themeColor="text1"/>
          <w:sz w:val="28"/>
          <w:szCs w:val="28"/>
          <w:lang w:eastAsia="en-US"/>
        </w:rPr>
        <w:t xml:space="preserve"> о контрактной системе</w:t>
      </w:r>
      <w:r w:rsidR="00753E21" w:rsidRPr="00FE6089">
        <w:rPr>
          <w:rFonts w:eastAsiaTheme="minorHAnsi"/>
          <w:color w:val="000000" w:themeColor="text1"/>
          <w:sz w:val="28"/>
          <w:szCs w:val="28"/>
          <w:lang w:eastAsia="en-US"/>
        </w:rPr>
        <w:t>.</w:t>
      </w:r>
      <w:r w:rsidR="00DC69C1" w:rsidRPr="00FE6089">
        <w:rPr>
          <w:rFonts w:eastAsiaTheme="minorHAnsi"/>
          <w:color w:val="000000" w:themeColor="text1"/>
          <w:sz w:val="28"/>
          <w:szCs w:val="28"/>
          <w:lang w:eastAsia="en-US"/>
        </w:rPr>
        <w:t xml:space="preserve"> </w:t>
      </w:r>
      <w:r w:rsidR="00753E21" w:rsidRPr="00FE6089">
        <w:rPr>
          <w:rFonts w:eastAsiaTheme="minorHAnsi"/>
          <w:color w:val="000000" w:themeColor="text1"/>
          <w:sz w:val="28"/>
          <w:szCs w:val="28"/>
          <w:lang w:eastAsia="en-US"/>
        </w:rPr>
        <w:t>А</w:t>
      </w:r>
      <w:r w:rsidR="00DC69C1" w:rsidRPr="00FE6089">
        <w:rPr>
          <w:rFonts w:eastAsiaTheme="minorHAnsi"/>
          <w:color w:val="000000" w:themeColor="text1"/>
          <w:sz w:val="28"/>
          <w:szCs w:val="28"/>
          <w:lang w:eastAsia="en-US"/>
        </w:rPr>
        <w:t xml:space="preserve"> именно: заказчик</w:t>
      </w:r>
      <w:r w:rsidR="00370E12" w:rsidRPr="00FE6089">
        <w:rPr>
          <w:rFonts w:eastAsiaTheme="minorHAnsi"/>
          <w:color w:val="000000" w:themeColor="text1"/>
          <w:sz w:val="28"/>
          <w:szCs w:val="28"/>
          <w:lang w:eastAsia="en-US"/>
        </w:rPr>
        <w:t xml:space="preserve"> включил в описание объекта закупки изделия</w:t>
      </w:r>
      <w:r w:rsidR="00762AE7" w:rsidRPr="00FE6089">
        <w:rPr>
          <w:rFonts w:eastAsiaTheme="minorHAnsi"/>
          <w:color w:val="000000" w:themeColor="text1"/>
          <w:sz w:val="28"/>
          <w:szCs w:val="28"/>
          <w:lang w:eastAsia="en-US"/>
        </w:rPr>
        <w:t>,</w:t>
      </w:r>
      <w:r w:rsidR="00FE2FDF" w:rsidRPr="00FE6089">
        <w:rPr>
          <w:rFonts w:eastAsiaTheme="minorHAnsi"/>
          <w:color w:val="000000" w:themeColor="text1"/>
          <w:sz w:val="28"/>
          <w:szCs w:val="28"/>
          <w:lang w:eastAsia="en-US"/>
        </w:rPr>
        <w:t xml:space="preserve"> включенны</w:t>
      </w:r>
      <w:r w:rsidR="00753E21" w:rsidRPr="00FE6089">
        <w:rPr>
          <w:rFonts w:eastAsiaTheme="minorHAnsi"/>
          <w:color w:val="000000" w:themeColor="text1"/>
          <w:sz w:val="28"/>
          <w:szCs w:val="28"/>
          <w:lang w:eastAsia="en-US"/>
        </w:rPr>
        <w:t>е</w:t>
      </w:r>
      <w:r w:rsidR="00FE2FDF" w:rsidRPr="00FE6089">
        <w:rPr>
          <w:rFonts w:eastAsiaTheme="minorHAnsi"/>
          <w:color w:val="000000" w:themeColor="text1"/>
          <w:sz w:val="28"/>
          <w:szCs w:val="28"/>
          <w:lang w:eastAsia="en-US"/>
        </w:rPr>
        <w:t xml:space="preserve"> </w:t>
      </w:r>
      <w:r w:rsidR="00CA28B9" w:rsidRPr="00FE6089">
        <w:rPr>
          <w:rFonts w:eastAsiaTheme="minorHAnsi"/>
          <w:color w:val="000000" w:themeColor="text1"/>
          <w:sz w:val="28"/>
          <w:szCs w:val="28"/>
          <w:lang w:eastAsia="en-US"/>
        </w:rPr>
        <w:t>и не включенны</w:t>
      </w:r>
      <w:r w:rsidR="00753E21" w:rsidRPr="00FE6089">
        <w:rPr>
          <w:rFonts w:eastAsiaTheme="minorHAnsi"/>
          <w:color w:val="000000" w:themeColor="text1"/>
          <w:sz w:val="28"/>
          <w:szCs w:val="28"/>
          <w:lang w:eastAsia="en-US"/>
        </w:rPr>
        <w:t>е</w:t>
      </w:r>
      <w:r w:rsidR="00CA28B9" w:rsidRPr="00FE6089">
        <w:rPr>
          <w:rFonts w:eastAsiaTheme="minorHAnsi"/>
          <w:color w:val="000000" w:themeColor="text1"/>
          <w:sz w:val="28"/>
          <w:szCs w:val="28"/>
          <w:lang w:eastAsia="en-US"/>
        </w:rPr>
        <w:t xml:space="preserve"> </w:t>
      </w:r>
      <w:r w:rsidR="00FE2FDF" w:rsidRPr="00FE6089">
        <w:rPr>
          <w:rFonts w:eastAsiaTheme="minorHAnsi"/>
          <w:color w:val="000000" w:themeColor="text1"/>
          <w:sz w:val="28"/>
          <w:szCs w:val="28"/>
          <w:lang w:eastAsia="en-US"/>
        </w:rPr>
        <w:t xml:space="preserve">в перечень, утвержденный </w:t>
      </w:r>
      <w:r w:rsidR="00DC69C1" w:rsidRPr="00FE6089">
        <w:rPr>
          <w:rFonts w:eastAsiaTheme="minorHAnsi"/>
          <w:color w:val="000000" w:themeColor="text1"/>
          <w:sz w:val="28"/>
          <w:szCs w:val="28"/>
          <w:lang w:eastAsia="en-US"/>
        </w:rPr>
        <w:t>Постановлени</w:t>
      </w:r>
      <w:r w:rsidR="00FE2FDF" w:rsidRPr="00FE6089">
        <w:rPr>
          <w:rFonts w:eastAsiaTheme="minorHAnsi"/>
          <w:color w:val="000000" w:themeColor="text1"/>
          <w:sz w:val="28"/>
          <w:szCs w:val="28"/>
          <w:lang w:eastAsia="en-US"/>
        </w:rPr>
        <w:t>ем Правительства N</w:t>
      </w:r>
      <w:r w:rsidR="00DC69C1" w:rsidRPr="00FE6089">
        <w:rPr>
          <w:rFonts w:eastAsiaTheme="minorHAnsi"/>
          <w:color w:val="000000" w:themeColor="text1"/>
          <w:sz w:val="28"/>
          <w:szCs w:val="28"/>
          <w:lang w:eastAsia="en-US"/>
        </w:rPr>
        <w:t>102</w:t>
      </w:r>
      <w:r w:rsidR="00FE2FDF" w:rsidRPr="00FE6089">
        <w:rPr>
          <w:rFonts w:eastAsiaTheme="minorHAnsi"/>
          <w:color w:val="000000" w:themeColor="text1"/>
          <w:sz w:val="28"/>
          <w:szCs w:val="28"/>
          <w:lang w:eastAsia="en-US"/>
        </w:rPr>
        <w:t xml:space="preserve">, </w:t>
      </w:r>
      <w:r w:rsidR="00753E21" w:rsidRPr="00FE6089">
        <w:rPr>
          <w:rFonts w:eastAsiaTheme="minorHAnsi"/>
          <w:color w:val="000000" w:themeColor="text1"/>
          <w:sz w:val="28"/>
          <w:szCs w:val="28"/>
          <w:lang w:eastAsia="en-US"/>
        </w:rPr>
        <w:t>допусти</w:t>
      </w:r>
      <w:r w:rsidR="00370E12" w:rsidRPr="00FE6089">
        <w:rPr>
          <w:rFonts w:eastAsiaTheme="minorHAnsi"/>
          <w:color w:val="000000" w:themeColor="text1"/>
          <w:sz w:val="28"/>
          <w:szCs w:val="28"/>
          <w:lang w:eastAsia="en-US"/>
        </w:rPr>
        <w:t>в тем самым</w:t>
      </w:r>
      <w:r w:rsidR="00753E21" w:rsidRPr="00FE6089">
        <w:rPr>
          <w:rFonts w:eastAsiaTheme="minorHAnsi"/>
          <w:color w:val="000000" w:themeColor="text1"/>
          <w:sz w:val="28"/>
          <w:szCs w:val="28"/>
          <w:lang w:eastAsia="en-US"/>
        </w:rPr>
        <w:t xml:space="preserve"> нарушение</w:t>
      </w:r>
      <w:r w:rsidR="00FE2FDF" w:rsidRPr="00FE6089">
        <w:rPr>
          <w:rFonts w:eastAsiaTheme="minorHAnsi"/>
          <w:color w:val="000000" w:themeColor="text1"/>
          <w:sz w:val="28"/>
          <w:szCs w:val="28"/>
          <w:lang w:eastAsia="en-US"/>
        </w:rPr>
        <w:t xml:space="preserve"> </w:t>
      </w:r>
      <w:r w:rsidR="00DD0BB1" w:rsidRPr="00FE6089">
        <w:rPr>
          <w:rFonts w:eastAsiaTheme="minorHAnsi"/>
          <w:color w:val="000000" w:themeColor="text1"/>
          <w:sz w:val="28"/>
          <w:szCs w:val="28"/>
          <w:lang w:eastAsia="en-US"/>
        </w:rPr>
        <w:t xml:space="preserve">требований </w:t>
      </w:r>
      <w:hyperlink r:id="rId7" w:history="1">
        <w:r w:rsidR="00DD0BB1" w:rsidRPr="00FE6089">
          <w:rPr>
            <w:rFonts w:eastAsiaTheme="minorHAnsi"/>
            <w:color w:val="000000" w:themeColor="text1"/>
            <w:sz w:val="28"/>
            <w:szCs w:val="28"/>
            <w:lang w:eastAsia="en-US"/>
          </w:rPr>
          <w:t>законодательства</w:t>
        </w:r>
      </w:hyperlink>
      <w:r w:rsidR="00DD0BB1" w:rsidRPr="00FE6089">
        <w:rPr>
          <w:rFonts w:eastAsiaTheme="minorHAnsi"/>
          <w:color w:val="000000" w:themeColor="text1"/>
          <w:sz w:val="28"/>
          <w:szCs w:val="28"/>
          <w:lang w:eastAsia="en-US"/>
        </w:rPr>
        <w:t xml:space="preserve"> о контрактной системе</w:t>
      </w:r>
      <w:r w:rsidR="00DC69C1" w:rsidRPr="00FE6089">
        <w:rPr>
          <w:rFonts w:eastAsiaTheme="minorHAnsi"/>
          <w:color w:val="000000" w:themeColor="text1"/>
          <w:sz w:val="28"/>
          <w:szCs w:val="28"/>
          <w:lang w:eastAsia="en-US"/>
        </w:rPr>
        <w:t xml:space="preserve">. Кроме того, </w:t>
      </w:r>
      <w:r w:rsidR="00E800BD" w:rsidRPr="00FE6089">
        <w:rPr>
          <w:rFonts w:eastAsiaTheme="minorHAnsi"/>
          <w:color w:val="000000" w:themeColor="text1"/>
          <w:sz w:val="28"/>
          <w:szCs w:val="28"/>
          <w:lang w:eastAsia="en-US"/>
        </w:rPr>
        <w:t xml:space="preserve">согласно сведениям сайта Росздравнадзора в государственном реестре </w:t>
      </w:r>
      <w:r w:rsidR="00525695" w:rsidRPr="00FE6089">
        <w:rPr>
          <w:rFonts w:eastAsiaTheme="minorHAnsi"/>
          <w:color w:val="000000" w:themeColor="text1"/>
          <w:sz w:val="28"/>
          <w:szCs w:val="28"/>
          <w:lang w:eastAsia="en-US"/>
        </w:rPr>
        <w:t xml:space="preserve">медицинских изделий не зарегистрировано ни одного изделия с </w:t>
      </w:r>
      <w:r w:rsidR="00525695" w:rsidRPr="00FE6089">
        <w:rPr>
          <w:rFonts w:eastAsiaTheme="minorHAnsi"/>
          <w:color w:val="000000" w:themeColor="text1"/>
          <w:sz w:val="28"/>
          <w:szCs w:val="28"/>
          <w:lang w:eastAsia="en-US"/>
        </w:rPr>
        <w:lastRenderedPageBreak/>
        <w:t xml:space="preserve">характеристиками, указанными </w:t>
      </w:r>
      <w:r w:rsidR="00E800BD" w:rsidRPr="00FE6089">
        <w:rPr>
          <w:rFonts w:eastAsiaTheme="minorHAnsi"/>
          <w:color w:val="000000" w:themeColor="text1"/>
          <w:sz w:val="28"/>
          <w:szCs w:val="28"/>
          <w:lang w:eastAsia="en-US"/>
        </w:rPr>
        <w:t>по позициям 1-3, 13 технического задания</w:t>
      </w:r>
      <w:r w:rsidR="00525695" w:rsidRPr="00FE6089">
        <w:rPr>
          <w:rFonts w:eastAsiaTheme="minorHAnsi"/>
          <w:color w:val="000000" w:themeColor="text1"/>
          <w:sz w:val="28"/>
          <w:szCs w:val="28"/>
          <w:lang w:eastAsia="en-US"/>
        </w:rPr>
        <w:t xml:space="preserve">, страной происхождения которых являлась бы Россия. </w:t>
      </w:r>
      <w:r w:rsidR="00F21632" w:rsidRPr="00FE6089">
        <w:rPr>
          <w:rFonts w:eastAsiaTheme="minorHAnsi"/>
          <w:color w:val="000000" w:themeColor="text1"/>
          <w:sz w:val="28"/>
          <w:szCs w:val="28"/>
          <w:lang w:eastAsia="en-US"/>
        </w:rPr>
        <w:t>Таким образом. заказчиком изначально созданы условия, не позволяющие соблюсти требования постановления Правительства РФ № 102.</w:t>
      </w:r>
      <w:r w:rsidR="00A257E0">
        <w:rPr>
          <w:rFonts w:eastAsiaTheme="minorHAnsi"/>
          <w:color w:val="000000" w:themeColor="text1"/>
          <w:sz w:val="28"/>
          <w:szCs w:val="28"/>
          <w:lang w:eastAsia="en-US"/>
        </w:rPr>
        <w:t xml:space="preserve"> Также заказчиком нарушены требования </w:t>
      </w:r>
      <w:r w:rsidR="001D3542" w:rsidRPr="006A4A15">
        <w:rPr>
          <w:color w:val="000000"/>
          <w:sz w:val="28"/>
          <w:szCs w:val="28"/>
        </w:rPr>
        <w:t>Феде</w:t>
      </w:r>
      <w:r w:rsidR="001D3542">
        <w:rPr>
          <w:color w:val="000000"/>
          <w:sz w:val="28"/>
          <w:szCs w:val="28"/>
        </w:rPr>
        <w:t>рального закона от 26.07.2006 №</w:t>
      </w:r>
      <w:r w:rsidR="001D3542" w:rsidRPr="006A4A15">
        <w:rPr>
          <w:color w:val="000000"/>
          <w:sz w:val="28"/>
          <w:szCs w:val="28"/>
        </w:rPr>
        <w:t>135-ФЗ «О защите конкуренции»</w:t>
      </w:r>
      <w:r w:rsidR="00A257E0">
        <w:rPr>
          <w:rFonts w:eastAsiaTheme="minorHAnsi"/>
          <w:color w:val="000000" w:themeColor="text1"/>
          <w:sz w:val="28"/>
          <w:szCs w:val="28"/>
          <w:lang w:eastAsia="en-US"/>
        </w:rPr>
        <w:t>, объединив в одну закупку разные товары предъявив требование к конкретному виду стерилизации.</w:t>
      </w:r>
    </w:p>
    <w:p w:rsidR="006F7545" w:rsidRDefault="006F7545" w:rsidP="00FE6089">
      <w:pPr>
        <w:ind w:firstLine="567"/>
        <w:jc w:val="both"/>
        <w:rPr>
          <w:color w:val="000000" w:themeColor="text1"/>
          <w:sz w:val="28"/>
          <w:szCs w:val="28"/>
        </w:rPr>
      </w:pPr>
      <w:r w:rsidRPr="00FE6089">
        <w:rPr>
          <w:color w:val="000000" w:themeColor="text1"/>
          <w:sz w:val="28"/>
          <w:szCs w:val="28"/>
        </w:rPr>
        <w:t>Представител</w:t>
      </w:r>
      <w:r w:rsidR="00F967BA" w:rsidRPr="00FE6089">
        <w:rPr>
          <w:color w:val="000000" w:themeColor="text1"/>
          <w:sz w:val="28"/>
          <w:szCs w:val="28"/>
        </w:rPr>
        <w:t>и</w:t>
      </w:r>
      <w:r w:rsidRPr="00FE6089">
        <w:rPr>
          <w:color w:val="000000" w:themeColor="text1"/>
          <w:sz w:val="28"/>
          <w:szCs w:val="28"/>
        </w:rPr>
        <w:t xml:space="preserve"> заказчика</w:t>
      </w:r>
      <w:r w:rsidRPr="00FE6089">
        <w:rPr>
          <w:rFonts w:eastAsia="Times New Roman CYR"/>
          <w:color w:val="000000" w:themeColor="text1"/>
          <w:sz w:val="28"/>
          <w:szCs w:val="28"/>
        </w:rPr>
        <w:t xml:space="preserve"> </w:t>
      </w:r>
      <w:r w:rsidR="00F967BA" w:rsidRPr="00FE6089">
        <w:rPr>
          <w:rFonts w:eastAsia="Times New Roman CYR"/>
          <w:color w:val="000000" w:themeColor="text1"/>
          <w:sz w:val="28"/>
          <w:szCs w:val="28"/>
        </w:rPr>
        <w:t>не согласны с доводами жалобы заявителя, представили письменные пояснения</w:t>
      </w:r>
      <w:r w:rsidRPr="00FE6089">
        <w:rPr>
          <w:color w:val="000000" w:themeColor="text1"/>
          <w:sz w:val="28"/>
          <w:szCs w:val="28"/>
        </w:rPr>
        <w:t xml:space="preserve">. </w:t>
      </w:r>
    </w:p>
    <w:p w:rsidR="001D3542" w:rsidRPr="00731E82" w:rsidRDefault="001D3542" w:rsidP="001D3542">
      <w:pPr>
        <w:suppressAutoHyphens w:val="0"/>
        <w:autoSpaceDE w:val="0"/>
        <w:autoSpaceDN w:val="0"/>
        <w:adjustRightInd w:val="0"/>
        <w:ind w:firstLine="709"/>
        <w:jc w:val="both"/>
        <w:rPr>
          <w:color w:val="000000"/>
          <w:sz w:val="28"/>
          <w:szCs w:val="28"/>
          <w:lang w:eastAsia="ru-RU"/>
        </w:rPr>
      </w:pPr>
      <w:r w:rsidRPr="00731E82">
        <w:rPr>
          <w:color w:val="000000"/>
          <w:sz w:val="28"/>
          <w:szCs w:val="28"/>
          <w:lang w:eastAsia="ru-RU"/>
        </w:rPr>
        <w:t>Относительно довод</w:t>
      </w:r>
      <w:r>
        <w:rPr>
          <w:color w:val="000000"/>
          <w:sz w:val="28"/>
          <w:szCs w:val="28"/>
          <w:lang w:eastAsia="ru-RU"/>
        </w:rPr>
        <w:t>ов</w:t>
      </w:r>
      <w:r w:rsidRPr="00731E82">
        <w:rPr>
          <w:color w:val="000000"/>
          <w:sz w:val="28"/>
          <w:szCs w:val="28"/>
          <w:lang w:eastAsia="ru-RU"/>
        </w:rPr>
        <w:t xml:space="preserve"> жалобы о наличии признаков нарушения</w:t>
      </w:r>
      <w:r>
        <w:rPr>
          <w:color w:val="000000"/>
          <w:sz w:val="28"/>
          <w:szCs w:val="28"/>
          <w:lang w:eastAsia="ru-RU"/>
        </w:rPr>
        <w:t xml:space="preserve"> </w:t>
      </w:r>
      <w:r w:rsidRPr="006A4A15">
        <w:rPr>
          <w:color w:val="000000"/>
          <w:sz w:val="28"/>
          <w:szCs w:val="28"/>
        </w:rPr>
        <w:t>Феде</w:t>
      </w:r>
      <w:r>
        <w:rPr>
          <w:color w:val="000000"/>
          <w:sz w:val="28"/>
          <w:szCs w:val="28"/>
        </w:rPr>
        <w:t>рального закона от 26.07.2006 №</w:t>
      </w:r>
      <w:r w:rsidRPr="006A4A15">
        <w:rPr>
          <w:color w:val="000000"/>
          <w:sz w:val="28"/>
          <w:szCs w:val="28"/>
        </w:rPr>
        <w:t>135-ФЗ «О защите конкуренции»</w:t>
      </w:r>
      <w:r>
        <w:rPr>
          <w:color w:val="000000"/>
          <w:sz w:val="28"/>
          <w:szCs w:val="28"/>
        </w:rPr>
        <w:t xml:space="preserve"> (далее -</w:t>
      </w:r>
      <w:r w:rsidRPr="00731E82">
        <w:rPr>
          <w:color w:val="000000"/>
          <w:sz w:val="28"/>
          <w:szCs w:val="28"/>
          <w:lang w:eastAsia="ru-RU"/>
        </w:rPr>
        <w:t>Закон о защите конкуренции</w:t>
      </w:r>
      <w:r>
        <w:rPr>
          <w:color w:val="000000"/>
          <w:sz w:val="28"/>
          <w:szCs w:val="28"/>
          <w:lang w:eastAsia="ru-RU"/>
        </w:rPr>
        <w:t>)</w:t>
      </w:r>
      <w:r w:rsidRPr="00731E82">
        <w:rPr>
          <w:color w:val="000000"/>
          <w:sz w:val="28"/>
          <w:szCs w:val="28"/>
          <w:lang w:eastAsia="ru-RU"/>
        </w:rPr>
        <w:t>, Комиссия Липецкого УФАС России полагает необходимым отметить следующее.</w:t>
      </w:r>
    </w:p>
    <w:p w:rsidR="001D3542" w:rsidRPr="00731E82" w:rsidRDefault="001D3542" w:rsidP="001D3542">
      <w:pPr>
        <w:suppressAutoHyphens w:val="0"/>
        <w:autoSpaceDE w:val="0"/>
        <w:autoSpaceDN w:val="0"/>
        <w:adjustRightInd w:val="0"/>
        <w:ind w:firstLine="709"/>
        <w:jc w:val="both"/>
        <w:rPr>
          <w:color w:val="000000"/>
          <w:sz w:val="28"/>
          <w:szCs w:val="28"/>
          <w:lang w:eastAsia="ru-RU"/>
        </w:rPr>
      </w:pPr>
      <w:r w:rsidRPr="00731E82">
        <w:rPr>
          <w:color w:val="000000"/>
          <w:sz w:val="28"/>
          <w:szCs w:val="28"/>
          <w:lang w:eastAsia="ru-RU"/>
        </w:rPr>
        <w:t>Закон о защите конкуренции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r>
        <w:rPr>
          <w:color w:val="000000"/>
          <w:sz w:val="28"/>
          <w:szCs w:val="28"/>
          <w:lang w:eastAsia="ru-RU"/>
        </w:rPr>
        <w:t xml:space="preserve"> </w:t>
      </w:r>
      <w:r w:rsidRPr="00731E82">
        <w:rPr>
          <w:color w:val="000000"/>
          <w:sz w:val="28"/>
          <w:szCs w:val="28"/>
          <w:lang w:eastAsia="ru-RU"/>
        </w:rPr>
        <w:t>Таким образом, организационные и правовые основы защиты конкуренции регулируются названным выше Законом.</w:t>
      </w:r>
    </w:p>
    <w:p w:rsidR="001D3542" w:rsidRPr="00731E82" w:rsidRDefault="001D3542" w:rsidP="001D3542">
      <w:pPr>
        <w:suppressAutoHyphens w:val="0"/>
        <w:autoSpaceDE w:val="0"/>
        <w:autoSpaceDN w:val="0"/>
        <w:adjustRightInd w:val="0"/>
        <w:ind w:firstLine="709"/>
        <w:jc w:val="both"/>
        <w:rPr>
          <w:color w:val="000000"/>
          <w:sz w:val="28"/>
          <w:szCs w:val="28"/>
          <w:lang w:eastAsia="ru-RU"/>
        </w:rPr>
      </w:pPr>
      <w:r w:rsidRPr="00731E82">
        <w:rPr>
          <w:color w:val="000000"/>
          <w:sz w:val="28"/>
          <w:szCs w:val="28"/>
          <w:lang w:eastAsia="ru-RU"/>
        </w:rPr>
        <w:t>В случае поступления в антимонопольный орган заявлений и материалов, свидетельствующих о признаках нарушения антимонопольного законодательства в действиях каких-либо субъектов, антимонопольный орган может признать нарушения обозначенного законодательства исключительно на основании решения, принятого комиссией по результатам рассмотрения дела о нарушении антимонопольного законодательства.</w:t>
      </w:r>
    </w:p>
    <w:p w:rsidR="001D3542" w:rsidRPr="00731E82" w:rsidRDefault="001D3542" w:rsidP="001D3542">
      <w:pPr>
        <w:suppressAutoHyphens w:val="0"/>
        <w:autoSpaceDE w:val="0"/>
        <w:autoSpaceDN w:val="0"/>
        <w:adjustRightInd w:val="0"/>
        <w:ind w:firstLine="709"/>
        <w:jc w:val="both"/>
        <w:rPr>
          <w:color w:val="000000"/>
          <w:sz w:val="28"/>
          <w:szCs w:val="28"/>
          <w:lang w:eastAsia="ru-RU"/>
        </w:rPr>
      </w:pPr>
      <w:r w:rsidRPr="00731E82">
        <w:rPr>
          <w:color w:val="000000"/>
          <w:sz w:val="28"/>
          <w:szCs w:val="28"/>
          <w:lang w:eastAsia="ru-RU"/>
        </w:rPr>
        <w:t>Порядок рассмотрения заявлений, поданных в антимонопольный орган о наличии признаков нарушения антимонопольного законодательства, а также порядок возбуждения и рассмотрения дел о нарушении антимонопольного законодательства установлен главой 9 Закона о защите конкуренции.</w:t>
      </w:r>
    </w:p>
    <w:p w:rsidR="001D3542" w:rsidRDefault="001D3542" w:rsidP="001D3542">
      <w:pPr>
        <w:ind w:firstLine="709"/>
        <w:jc w:val="both"/>
        <w:rPr>
          <w:color w:val="000000"/>
          <w:spacing w:val="-1"/>
          <w:sz w:val="28"/>
          <w:szCs w:val="28"/>
        </w:rPr>
      </w:pPr>
      <w:r w:rsidRPr="00731E82">
        <w:rPr>
          <w:color w:val="000000"/>
          <w:sz w:val="28"/>
          <w:szCs w:val="28"/>
          <w:lang w:eastAsia="ru-RU"/>
        </w:rPr>
        <w:t xml:space="preserve">Следовательно, в рамках рассмотрения обозначенной жалобы </w:t>
      </w:r>
      <w:r w:rsidRPr="00731E82">
        <w:rPr>
          <w:color w:val="000000"/>
          <w:sz w:val="28"/>
          <w:szCs w:val="28"/>
        </w:rPr>
        <w:t>Комиссия Липецкого УФАС России по контролю в сфере закупок товаров, работ, услуг для обеспечения государственных и муниципальных нужд на территории Липецкой области</w:t>
      </w:r>
      <w:r w:rsidRPr="00731E82">
        <w:rPr>
          <w:color w:val="000000"/>
          <w:spacing w:val="-1"/>
          <w:sz w:val="28"/>
          <w:szCs w:val="28"/>
        </w:rPr>
        <w:t>, осуществляющая свои полномочия в рамках норм</w:t>
      </w:r>
      <w:r w:rsidRPr="00731E82">
        <w:rPr>
          <w:color w:val="000000"/>
          <w:sz w:val="28"/>
          <w:szCs w:val="28"/>
        </w:rPr>
        <w:t xml:space="preserve"> Закона </w:t>
      </w:r>
      <w:r>
        <w:rPr>
          <w:color w:val="000000"/>
          <w:sz w:val="28"/>
          <w:szCs w:val="28"/>
        </w:rPr>
        <w:t xml:space="preserve">о </w:t>
      </w:r>
      <w:r w:rsidRPr="00731E82">
        <w:rPr>
          <w:color w:val="000000"/>
          <w:sz w:val="28"/>
          <w:szCs w:val="28"/>
        </w:rPr>
        <w:t>контрактной системе</w:t>
      </w:r>
      <w:r w:rsidRPr="00731E82">
        <w:rPr>
          <w:color w:val="000000"/>
          <w:spacing w:val="-1"/>
          <w:sz w:val="28"/>
          <w:szCs w:val="28"/>
        </w:rPr>
        <w:t>,</w:t>
      </w:r>
      <w:r w:rsidRPr="00731E82">
        <w:rPr>
          <w:color w:val="000000"/>
          <w:sz w:val="28"/>
          <w:szCs w:val="28"/>
        </w:rPr>
        <w:t xml:space="preserve"> </w:t>
      </w:r>
      <w:r w:rsidRPr="00731E82">
        <w:rPr>
          <w:color w:val="000000"/>
          <w:spacing w:val="-1"/>
          <w:sz w:val="28"/>
          <w:szCs w:val="28"/>
        </w:rPr>
        <w:t xml:space="preserve">не вправе давать оценку указанным действиям заказчика </w:t>
      </w:r>
      <w:r w:rsidRPr="00731E82">
        <w:rPr>
          <w:color w:val="000000"/>
          <w:sz w:val="28"/>
          <w:szCs w:val="28"/>
        </w:rPr>
        <w:t>на предмет наличия нарушений Закона о защите конкуренции</w:t>
      </w:r>
      <w:r w:rsidRPr="00731E82">
        <w:rPr>
          <w:color w:val="000000"/>
          <w:spacing w:val="-1"/>
          <w:sz w:val="28"/>
          <w:szCs w:val="28"/>
        </w:rPr>
        <w:t>.</w:t>
      </w:r>
      <w:r>
        <w:rPr>
          <w:color w:val="000000"/>
          <w:spacing w:val="-1"/>
          <w:sz w:val="28"/>
          <w:szCs w:val="28"/>
        </w:rPr>
        <w:t xml:space="preserve"> Данные доводы подлежат рассмотрены антимонопольным органом в отдельном производстве.</w:t>
      </w:r>
    </w:p>
    <w:p w:rsidR="001D3542" w:rsidRPr="00FE6089" w:rsidRDefault="001D3542" w:rsidP="00FE6089">
      <w:pPr>
        <w:ind w:firstLine="567"/>
        <w:jc w:val="both"/>
        <w:rPr>
          <w:color w:val="000000" w:themeColor="text1"/>
          <w:sz w:val="28"/>
          <w:szCs w:val="28"/>
        </w:rPr>
      </w:pPr>
    </w:p>
    <w:p w:rsidR="006F7545" w:rsidRPr="00FE6089" w:rsidRDefault="006F7545" w:rsidP="00FE6089">
      <w:pPr>
        <w:ind w:firstLine="567"/>
        <w:jc w:val="both"/>
        <w:rPr>
          <w:color w:val="000000" w:themeColor="text1"/>
          <w:sz w:val="28"/>
          <w:szCs w:val="28"/>
        </w:rPr>
      </w:pPr>
      <w:r w:rsidRPr="00FE6089">
        <w:rPr>
          <w:color w:val="000000" w:themeColor="text1"/>
          <w:sz w:val="28"/>
          <w:szCs w:val="28"/>
        </w:rPr>
        <w:t>Рассмотрев жалобу и приложенные к ней материалы, другие документы (копии), представленные сторонами, заслушав мнение представител</w:t>
      </w:r>
      <w:r w:rsidR="00F967BA" w:rsidRPr="00FE6089">
        <w:rPr>
          <w:color w:val="000000" w:themeColor="text1"/>
          <w:sz w:val="28"/>
          <w:szCs w:val="28"/>
        </w:rPr>
        <w:t>ей</w:t>
      </w:r>
      <w:r w:rsidRPr="00FE6089">
        <w:rPr>
          <w:color w:val="000000" w:themeColor="text1"/>
          <w:sz w:val="28"/>
          <w:szCs w:val="28"/>
        </w:rPr>
        <w:t xml:space="preserve"> </w:t>
      </w:r>
      <w:r w:rsidR="003359DF" w:rsidRPr="00FE6089">
        <w:rPr>
          <w:color w:val="000000" w:themeColor="text1"/>
          <w:sz w:val="28"/>
          <w:szCs w:val="28"/>
        </w:rPr>
        <w:t>заказчика</w:t>
      </w:r>
      <w:r w:rsidRPr="00FE6089">
        <w:rPr>
          <w:color w:val="000000" w:themeColor="text1"/>
          <w:sz w:val="28"/>
          <w:szCs w:val="28"/>
        </w:rPr>
        <w:t>, а также проведя внеплановую проверку в соответствии со ст.</w:t>
      </w:r>
      <w:r w:rsidR="008C2EFB" w:rsidRPr="00FE6089">
        <w:rPr>
          <w:color w:val="000000" w:themeColor="text1"/>
          <w:sz w:val="28"/>
          <w:szCs w:val="28"/>
        </w:rPr>
        <w:t xml:space="preserve"> </w:t>
      </w:r>
      <w:r w:rsidRPr="00FE6089">
        <w:rPr>
          <w:color w:val="000000" w:themeColor="text1"/>
          <w:sz w:val="28"/>
          <w:szCs w:val="28"/>
        </w:rPr>
        <w:t xml:space="preserve">99 Закона о </w:t>
      </w:r>
      <w:r w:rsidRPr="00FE6089">
        <w:rPr>
          <w:color w:val="000000" w:themeColor="text1"/>
          <w:sz w:val="28"/>
          <w:szCs w:val="28"/>
        </w:rPr>
        <w:lastRenderedPageBreak/>
        <w:t xml:space="preserve">контрактной системе и на основании Приказа Липецкого УФАС России от </w:t>
      </w:r>
      <w:r w:rsidR="007C443A" w:rsidRPr="00FE6089">
        <w:rPr>
          <w:color w:val="000000" w:themeColor="text1"/>
          <w:sz w:val="28"/>
          <w:szCs w:val="28"/>
        </w:rPr>
        <w:t>11.10</w:t>
      </w:r>
      <w:r w:rsidR="00F967BA" w:rsidRPr="00FE6089">
        <w:rPr>
          <w:color w:val="000000" w:themeColor="text1"/>
          <w:sz w:val="28"/>
          <w:szCs w:val="28"/>
        </w:rPr>
        <w:t>.</w:t>
      </w:r>
      <w:r w:rsidR="00ED136C" w:rsidRPr="00FE6089">
        <w:rPr>
          <w:color w:val="000000" w:themeColor="text1"/>
          <w:sz w:val="28"/>
          <w:szCs w:val="28"/>
        </w:rPr>
        <w:t>2018 №</w:t>
      </w:r>
      <w:r w:rsidR="008C2EFB" w:rsidRPr="00FE6089">
        <w:rPr>
          <w:color w:val="000000" w:themeColor="text1"/>
          <w:sz w:val="28"/>
          <w:szCs w:val="28"/>
        </w:rPr>
        <w:t xml:space="preserve"> </w:t>
      </w:r>
      <w:r w:rsidR="007C443A" w:rsidRPr="00FE6089">
        <w:rPr>
          <w:color w:val="000000" w:themeColor="text1"/>
          <w:sz w:val="28"/>
          <w:szCs w:val="28"/>
        </w:rPr>
        <w:t>441</w:t>
      </w:r>
      <w:r w:rsidR="00E779E4" w:rsidRPr="00FE6089">
        <w:rPr>
          <w:color w:val="000000" w:themeColor="text1"/>
          <w:sz w:val="28"/>
          <w:szCs w:val="28"/>
        </w:rPr>
        <w:t xml:space="preserve">, Комиссия </w:t>
      </w:r>
      <w:r w:rsidR="00E34DD5" w:rsidRPr="00FE6089">
        <w:rPr>
          <w:color w:val="000000" w:themeColor="text1"/>
          <w:sz w:val="28"/>
          <w:szCs w:val="28"/>
        </w:rPr>
        <w:t xml:space="preserve">Липецкого УФАС России </w:t>
      </w:r>
      <w:r w:rsidR="00E779E4" w:rsidRPr="00FE6089">
        <w:rPr>
          <w:color w:val="000000" w:themeColor="text1"/>
          <w:sz w:val="28"/>
          <w:szCs w:val="28"/>
        </w:rPr>
        <w:t>установила следующее.</w:t>
      </w:r>
    </w:p>
    <w:p w:rsidR="006F7545" w:rsidRPr="00FE6089" w:rsidRDefault="006F7545" w:rsidP="00FE6089">
      <w:pPr>
        <w:ind w:firstLine="567"/>
        <w:jc w:val="both"/>
        <w:rPr>
          <w:color w:val="000000" w:themeColor="text1"/>
          <w:sz w:val="28"/>
          <w:szCs w:val="28"/>
        </w:rPr>
      </w:pPr>
      <w:r w:rsidRPr="00FE6089">
        <w:rPr>
          <w:color w:val="000000" w:themeColor="text1"/>
          <w:sz w:val="28"/>
          <w:szCs w:val="28"/>
        </w:rPr>
        <w:t>Документация об электронном аукционе и извещение о проведении электронного аукциона размещены на официальном сайте единой информационной системы в сфере закупок</w:t>
      </w:r>
      <w:r w:rsidRPr="00FE6089">
        <w:rPr>
          <w:rFonts w:eastAsia="Times New Roman CYR"/>
          <w:color w:val="000000" w:themeColor="text1"/>
          <w:sz w:val="28"/>
          <w:szCs w:val="28"/>
        </w:rPr>
        <w:t xml:space="preserve"> </w:t>
      </w:r>
      <w:r w:rsidRPr="00FE6089">
        <w:rPr>
          <w:color w:val="000000" w:themeColor="text1"/>
          <w:sz w:val="28"/>
          <w:szCs w:val="28"/>
        </w:rPr>
        <w:t xml:space="preserve">http://zakupki.gov.ru. </w:t>
      </w:r>
    </w:p>
    <w:p w:rsidR="006F7545" w:rsidRPr="00FE6089" w:rsidRDefault="006F7545" w:rsidP="00FE6089">
      <w:pPr>
        <w:ind w:firstLine="567"/>
        <w:jc w:val="both"/>
        <w:rPr>
          <w:color w:val="000000" w:themeColor="text1"/>
          <w:sz w:val="28"/>
          <w:szCs w:val="28"/>
        </w:rPr>
      </w:pPr>
      <w:r w:rsidRPr="00FE6089">
        <w:rPr>
          <w:color w:val="000000" w:themeColor="text1"/>
          <w:sz w:val="28"/>
          <w:szCs w:val="28"/>
        </w:rPr>
        <w:t xml:space="preserve">Начальная (максимальная) цена контракта </w:t>
      </w:r>
      <w:r w:rsidR="00370E12" w:rsidRPr="00FE6089">
        <w:rPr>
          <w:color w:val="000000" w:themeColor="text1"/>
          <w:sz w:val="28"/>
          <w:szCs w:val="28"/>
        </w:rPr>
        <w:t>–</w:t>
      </w:r>
      <w:r w:rsidRPr="00FE6089">
        <w:rPr>
          <w:color w:val="000000" w:themeColor="text1"/>
          <w:sz w:val="28"/>
          <w:szCs w:val="28"/>
        </w:rPr>
        <w:t xml:space="preserve"> </w:t>
      </w:r>
      <w:r w:rsidR="00B94D7F" w:rsidRPr="00FE6089">
        <w:rPr>
          <w:color w:val="000000" w:themeColor="text1"/>
          <w:sz w:val="28"/>
          <w:szCs w:val="28"/>
        </w:rPr>
        <w:t>3 055 535,05</w:t>
      </w:r>
      <w:r w:rsidR="003359DF" w:rsidRPr="00FE6089">
        <w:rPr>
          <w:rStyle w:val="ae"/>
          <w:b w:val="0"/>
          <w:color w:val="000000" w:themeColor="text1"/>
          <w:sz w:val="28"/>
          <w:szCs w:val="28"/>
        </w:rPr>
        <w:t xml:space="preserve"> </w:t>
      </w:r>
      <w:r w:rsidRPr="00FE6089">
        <w:rPr>
          <w:color w:val="000000" w:themeColor="text1"/>
          <w:sz w:val="28"/>
          <w:szCs w:val="28"/>
        </w:rPr>
        <w:t>рублей.</w:t>
      </w:r>
    </w:p>
    <w:p w:rsidR="003878D1" w:rsidRPr="00FE6089" w:rsidRDefault="003878D1" w:rsidP="00FE6089">
      <w:pPr>
        <w:suppressAutoHyphens w:val="0"/>
        <w:autoSpaceDE w:val="0"/>
        <w:autoSpaceDN w:val="0"/>
        <w:adjustRightInd w:val="0"/>
        <w:ind w:firstLine="567"/>
        <w:jc w:val="both"/>
        <w:rPr>
          <w:rFonts w:eastAsiaTheme="minorHAnsi"/>
          <w:color w:val="000000" w:themeColor="text1"/>
          <w:sz w:val="28"/>
          <w:szCs w:val="28"/>
          <w:lang w:eastAsia="en-US"/>
        </w:rPr>
      </w:pPr>
      <w:r w:rsidRPr="00FE6089">
        <w:rPr>
          <w:rFonts w:eastAsiaTheme="minorHAnsi"/>
          <w:color w:val="000000" w:themeColor="text1"/>
          <w:sz w:val="28"/>
          <w:szCs w:val="28"/>
          <w:lang w:eastAsia="en-US"/>
        </w:rPr>
        <w:t xml:space="preserve">В соответствии с </w:t>
      </w:r>
      <w:hyperlink r:id="rId8" w:history="1">
        <w:r w:rsidRPr="00FE6089">
          <w:rPr>
            <w:rFonts w:eastAsiaTheme="minorHAnsi"/>
            <w:color w:val="000000" w:themeColor="text1"/>
            <w:sz w:val="28"/>
            <w:szCs w:val="28"/>
            <w:lang w:eastAsia="en-US"/>
          </w:rPr>
          <w:t>п</w:t>
        </w:r>
        <w:r w:rsidR="007E046C" w:rsidRPr="00FE6089">
          <w:rPr>
            <w:rFonts w:eastAsiaTheme="minorHAnsi"/>
            <w:color w:val="000000" w:themeColor="text1"/>
            <w:sz w:val="28"/>
            <w:szCs w:val="28"/>
            <w:lang w:eastAsia="en-US"/>
          </w:rPr>
          <w:t>.</w:t>
        </w:r>
        <w:r w:rsidRPr="00FE6089">
          <w:rPr>
            <w:rFonts w:eastAsiaTheme="minorHAnsi"/>
            <w:color w:val="000000" w:themeColor="text1"/>
            <w:sz w:val="28"/>
            <w:szCs w:val="28"/>
            <w:lang w:eastAsia="en-US"/>
          </w:rPr>
          <w:t>1 ч</w:t>
        </w:r>
        <w:r w:rsidR="007E046C" w:rsidRPr="00FE6089">
          <w:rPr>
            <w:rFonts w:eastAsiaTheme="minorHAnsi"/>
            <w:color w:val="000000" w:themeColor="text1"/>
            <w:sz w:val="28"/>
            <w:szCs w:val="28"/>
            <w:lang w:eastAsia="en-US"/>
          </w:rPr>
          <w:t>.</w:t>
        </w:r>
        <w:r w:rsidRPr="00FE6089">
          <w:rPr>
            <w:rFonts w:eastAsiaTheme="minorHAnsi"/>
            <w:color w:val="000000" w:themeColor="text1"/>
            <w:sz w:val="28"/>
            <w:szCs w:val="28"/>
            <w:lang w:eastAsia="en-US"/>
          </w:rPr>
          <w:t>1 ст</w:t>
        </w:r>
        <w:r w:rsidR="007E046C" w:rsidRPr="00FE6089">
          <w:rPr>
            <w:rFonts w:eastAsiaTheme="minorHAnsi"/>
            <w:color w:val="000000" w:themeColor="text1"/>
            <w:sz w:val="28"/>
            <w:szCs w:val="28"/>
            <w:lang w:eastAsia="en-US"/>
          </w:rPr>
          <w:t>.</w:t>
        </w:r>
        <w:r w:rsidRPr="00FE6089">
          <w:rPr>
            <w:rFonts w:eastAsiaTheme="minorHAnsi"/>
            <w:color w:val="000000" w:themeColor="text1"/>
            <w:sz w:val="28"/>
            <w:szCs w:val="28"/>
            <w:lang w:eastAsia="en-US"/>
          </w:rPr>
          <w:t>33</w:t>
        </w:r>
      </w:hyperlink>
      <w:r w:rsidRPr="00FE6089">
        <w:rPr>
          <w:rFonts w:eastAsiaTheme="minorHAnsi"/>
          <w:color w:val="000000" w:themeColor="text1"/>
          <w:sz w:val="28"/>
          <w:szCs w:val="28"/>
          <w:lang w:eastAsia="en-US"/>
        </w:rPr>
        <w:t xml:space="preserve"> Закона о контрактной системе, </w:t>
      </w:r>
      <w:r w:rsidR="00991C66" w:rsidRPr="00FE6089">
        <w:rPr>
          <w:rFonts w:eastAsiaTheme="minorHAnsi"/>
          <w:color w:val="000000" w:themeColor="text1"/>
          <w:sz w:val="28"/>
          <w:szCs w:val="28"/>
          <w:lang w:eastAsia="en-US"/>
        </w:rPr>
        <w:t>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r w:rsidRPr="00FE6089">
        <w:rPr>
          <w:rFonts w:eastAsiaTheme="minorHAnsi"/>
          <w:color w:val="000000" w:themeColor="text1"/>
          <w:sz w:val="28"/>
          <w:szCs w:val="28"/>
          <w:lang w:eastAsia="en-US"/>
        </w:rPr>
        <w:t>.</w:t>
      </w:r>
    </w:p>
    <w:p w:rsidR="003878D1" w:rsidRPr="00FE6089" w:rsidRDefault="003878D1" w:rsidP="00FE6089">
      <w:pPr>
        <w:suppressAutoHyphens w:val="0"/>
        <w:autoSpaceDE w:val="0"/>
        <w:autoSpaceDN w:val="0"/>
        <w:adjustRightInd w:val="0"/>
        <w:ind w:firstLine="567"/>
        <w:jc w:val="both"/>
        <w:rPr>
          <w:rFonts w:eastAsiaTheme="minorHAnsi"/>
          <w:color w:val="000000" w:themeColor="text1"/>
          <w:sz w:val="28"/>
          <w:szCs w:val="28"/>
          <w:lang w:eastAsia="en-US"/>
        </w:rPr>
      </w:pPr>
      <w:r w:rsidRPr="00FE6089">
        <w:rPr>
          <w:rFonts w:eastAsiaTheme="minorHAnsi"/>
          <w:color w:val="000000" w:themeColor="text1"/>
          <w:sz w:val="28"/>
          <w:szCs w:val="28"/>
          <w:lang w:eastAsia="en-US"/>
        </w:rPr>
        <w:t xml:space="preserve">Согласно </w:t>
      </w:r>
      <w:hyperlink r:id="rId9" w:history="1">
        <w:r w:rsidRPr="00FE6089">
          <w:rPr>
            <w:rFonts w:eastAsiaTheme="minorHAnsi"/>
            <w:color w:val="000000" w:themeColor="text1"/>
            <w:sz w:val="28"/>
            <w:szCs w:val="28"/>
            <w:lang w:eastAsia="en-US"/>
          </w:rPr>
          <w:t>п</w:t>
        </w:r>
        <w:r w:rsidR="007E046C" w:rsidRPr="00FE6089">
          <w:rPr>
            <w:rFonts w:eastAsiaTheme="minorHAnsi"/>
            <w:color w:val="000000" w:themeColor="text1"/>
            <w:sz w:val="28"/>
            <w:szCs w:val="28"/>
            <w:lang w:eastAsia="en-US"/>
          </w:rPr>
          <w:t>.</w:t>
        </w:r>
        <w:r w:rsidRPr="00FE6089">
          <w:rPr>
            <w:rFonts w:eastAsiaTheme="minorHAnsi"/>
            <w:color w:val="000000" w:themeColor="text1"/>
            <w:sz w:val="28"/>
            <w:szCs w:val="28"/>
            <w:lang w:eastAsia="en-US"/>
          </w:rPr>
          <w:t>1 ч</w:t>
        </w:r>
        <w:r w:rsidR="007E046C" w:rsidRPr="00FE6089">
          <w:rPr>
            <w:rFonts w:eastAsiaTheme="minorHAnsi"/>
            <w:color w:val="000000" w:themeColor="text1"/>
            <w:sz w:val="28"/>
            <w:szCs w:val="28"/>
            <w:lang w:eastAsia="en-US"/>
          </w:rPr>
          <w:t>.</w:t>
        </w:r>
        <w:r w:rsidRPr="00FE6089">
          <w:rPr>
            <w:rFonts w:eastAsiaTheme="minorHAnsi"/>
            <w:color w:val="000000" w:themeColor="text1"/>
            <w:sz w:val="28"/>
            <w:szCs w:val="28"/>
            <w:lang w:eastAsia="en-US"/>
          </w:rPr>
          <w:t>1 ст</w:t>
        </w:r>
        <w:r w:rsidR="007E046C" w:rsidRPr="00FE6089">
          <w:rPr>
            <w:rFonts w:eastAsiaTheme="minorHAnsi"/>
            <w:color w:val="000000" w:themeColor="text1"/>
            <w:sz w:val="28"/>
            <w:szCs w:val="28"/>
            <w:lang w:eastAsia="en-US"/>
          </w:rPr>
          <w:t>.</w:t>
        </w:r>
        <w:r w:rsidRPr="00FE6089">
          <w:rPr>
            <w:rFonts w:eastAsiaTheme="minorHAnsi"/>
            <w:color w:val="000000" w:themeColor="text1"/>
            <w:sz w:val="28"/>
            <w:szCs w:val="28"/>
            <w:lang w:eastAsia="en-US"/>
          </w:rPr>
          <w:t>64</w:t>
        </w:r>
      </w:hyperlink>
      <w:r w:rsidRPr="00FE6089">
        <w:rPr>
          <w:rFonts w:eastAsiaTheme="minorHAnsi"/>
          <w:color w:val="000000" w:themeColor="text1"/>
          <w:sz w:val="28"/>
          <w:szCs w:val="28"/>
          <w:lang w:eastAsia="en-US"/>
        </w:rPr>
        <w:t xml:space="preserve">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w:t>
      </w:r>
      <w:hyperlink r:id="rId10" w:history="1">
        <w:r w:rsidRPr="00FE6089">
          <w:rPr>
            <w:rFonts w:eastAsiaTheme="minorHAnsi"/>
            <w:color w:val="000000" w:themeColor="text1"/>
            <w:sz w:val="28"/>
            <w:szCs w:val="28"/>
            <w:lang w:eastAsia="en-US"/>
          </w:rPr>
          <w:t>ст</w:t>
        </w:r>
        <w:r w:rsidR="007E046C" w:rsidRPr="00FE6089">
          <w:rPr>
            <w:rFonts w:eastAsiaTheme="minorHAnsi"/>
            <w:color w:val="000000" w:themeColor="text1"/>
            <w:sz w:val="28"/>
            <w:szCs w:val="28"/>
            <w:lang w:eastAsia="en-US"/>
          </w:rPr>
          <w:t>.</w:t>
        </w:r>
        <w:r w:rsidRPr="00FE6089">
          <w:rPr>
            <w:rFonts w:eastAsiaTheme="minorHAnsi"/>
            <w:color w:val="000000" w:themeColor="text1"/>
            <w:sz w:val="28"/>
            <w:szCs w:val="28"/>
            <w:lang w:eastAsia="en-US"/>
          </w:rPr>
          <w:t>33</w:t>
        </w:r>
      </w:hyperlink>
      <w:r w:rsidRPr="00FE6089">
        <w:rPr>
          <w:rFonts w:eastAsiaTheme="minorHAnsi"/>
          <w:color w:val="000000" w:themeColor="text1"/>
          <w:sz w:val="28"/>
          <w:szCs w:val="28"/>
          <w:lang w:eastAsia="en-US"/>
        </w:rPr>
        <w:t xml:space="preserve"> Закона о контрактной системе.</w:t>
      </w:r>
    </w:p>
    <w:p w:rsidR="003878D1" w:rsidRPr="00FE6089" w:rsidRDefault="003878D1" w:rsidP="00FE6089">
      <w:pPr>
        <w:suppressAutoHyphens w:val="0"/>
        <w:autoSpaceDE w:val="0"/>
        <w:autoSpaceDN w:val="0"/>
        <w:adjustRightInd w:val="0"/>
        <w:ind w:firstLine="567"/>
        <w:jc w:val="both"/>
        <w:rPr>
          <w:rFonts w:eastAsiaTheme="minorHAnsi"/>
          <w:color w:val="000000" w:themeColor="text1"/>
          <w:sz w:val="28"/>
          <w:szCs w:val="28"/>
          <w:lang w:eastAsia="en-US"/>
        </w:rPr>
      </w:pPr>
      <w:r w:rsidRPr="00FE6089">
        <w:rPr>
          <w:rFonts w:eastAsiaTheme="minorHAnsi"/>
          <w:color w:val="000000" w:themeColor="text1"/>
          <w:sz w:val="28"/>
          <w:szCs w:val="28"/>
          <w:lang w:eastAsia="en-US"/>
        </w:rPr>
        <w:t xml:space="preserve">В соответствии с </w:t>
      </w:r>
      <w:hyperlink r:id="rId11" w:history="1">
        <w:r w:rsidRPr="00FE6089">
          <w:rPr>
            <w:rFonts w:eastAsiaTheme="minorHAnsi"/>
            <w:color w:val="000000" w:themeColor="text1"/>
            <w:sz w:val="28"/>
            <w:szCs w:val="28"/>
            <w:lang w:eastAsia="en-US"/>
          </w:rPr>
          <w:t>части 3 статьи 14</w:t>
        </w:r>
      </w:hyperlink>
      <w:r w:rsidRPr="00FE6089">
        <w:rPr>
          <w:rFonts w:eastAsiaTheme="minorHAnsi"/>
          <w:color w:val="000000" w:themeColor="text1"/>
          <w:sz w:val="28"/>
          <w:szCs w:val="28"/>
          <w:lang w:eastAsia="en-US"/>
        </w:rPr>
        <w:t xml:space="preserve">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w:t>
      </w:r>
      <w:proofErr w:type="gramStart"/>
      <w:r w:rsidRPr="00FE6089">
        <w:rPr>
          <w:rFonts w:eastAsiaTheme="minorHAnsi"/>
          <w:color w:val="000000" w:themeColor="text1"/>
          <w:sz w:val="28"/>
          <w:szCs w:val="28"/>
          <w:lang w:eastAsia="en-US"/>
        </w:rPr>
        <w:t>соблюдения</w:t>
      </w:r>
      <w:proofErr w:type="gramEnd"/>
      <w:r w:rsidRPr="00FE6089">
        <w:rPr>
          <w:rFonts w:eastAsiaTheme="minorHAnsi"/>
          <w:color w:val="000000" w:themeColor="text1"/>
          <w:sz w:val="28"/>
          <w:szCs w:val="28"/>
          <w:lang w:eastAsia="en-US"/>
        </w:rPr>
        <w:t xml:space="preserve"> указанных запрета или ограничений. Порядок подготовки и размещения обоснования </w:t>
      </w:r>
      <w:proofErr w:type="gramStart"/>
      <w:r w:rsidRPr="00FE6089">
        <w:rPr>
          <w:rFonts w:eastAsiaTheme="minorHAnsi"/>
          <w:color w:val="000000" w:themeColor="text1"/>
          <w:sz w:val="28"/>
          <w:szCs w:val="28"/>
          <w:lang w:eastAsia="en-US"/>
        </w:rPr>
        <w:t>невозможности соблюдения</w:t>
      </w:r>
      <w:proofErr w:type="gramEnd"/>
      <w:r w:rsidRPr="00FE6089">
        <w:rPr>
          <w:rFonts w:eastAsiaTheme="minorHAnsi"/>
          <w:color w:val="000000" w:themeColor="text1"/>
          <w:sz w:val="28"/>
          <w:szCs w:val="28"/>
          <w:lang w:eastAsia="en-US"/>
        </w:rPr>
        <w:t xml:space="preserve"> указанных запрета или ограничений в единой информационной системе, а также требования к его содержанию устанавливаются Правительством </w:t>
      </w:r>
      <w:r w:rsidRPr="00FE6089">
        <w:rPr>
          <w:rFonts w:eastAsiaTheme="minorHAnsi"/>
          <w:color w:val="000000" w:themeColor="text1"/>
          <w:sz w:val="28"/>
          <w:szCs w:val="28"/>
          <w:lang w:eastAsia="en-US"/>
        </w:rPr>
        <w:lastRenderedPageBreak/>
        <w:t>Российской Федерации. Определение страны происхождения указанных товаров осуществляется в соответствии с законодательством Российской Федерации.</w:t>
      </w:r>
    </w:p>
    <w:p w:rsidR="003878D1" w:rsidRPr="00FE6089" w:rsidRDefault="003878D1" w:rsidP="00FE6089">
      <w:pPr>
        <w:suppressAutoHyphens w:val="0"/>
        <w:autoSpaceDE w:val="0"/>
        <w:autoSpaceDN w:val="0"/>
        <w:adjustRightInd w:val="0"/>
        <w:ind w:firstLine="567"/>
        <w:jc w:val="both"/>
        <w:rPr>
          <w:rFonts w:eastAsiaTheme="minorHAnsi"/>
          <w:color w:val="000000" w:themeColor="text1"/>
          <w:sz w:val="28"/>
          <w:szCs w:val="28"/>
          <w:lang w:eastAsia="en-US"/>
        </w:rPr>
      </w:pPr>
      <w:r w:rsidRPr="00FE6089">
        <w:rPr>
          <w:rFonts w:eastAsiaTheme="minorHAnsi"/>
          <w:color w:val="000000" w:themeColor="text1"/>
          <w:sz w:val="28"/>
          <w:szCs w:val="28"/>
          <w:lang w:eastAsia="en-US"/>
        </w:rPr>
        <w:t xml:space="preserve">В </w:t>
      </w:r>
      <w:r w:rsidR="00991C66" w:rsidRPr="00FE6089">
        <w:rPr>
          <w:rFonts w:eastAsiaTheme="minorHAnsi"/>
          <w:color w:val="000000" w:themeColor="text1"/>
          <w:sz w:val="28"/>
          <w:szCs w:val="28"/>
          <w:lang w:eastAsia="en-US"/>
        </w:rPr>
        <w:t xml:space="preserve">целях реализации положений </w:t>
      </w:r>
      <w:hyperlink r:id="rId12" w:history="1">
        <w:r w:rsidRPr="00FE6089">
          <w:rPr>
            <w:rFonts w:eastAsiaTheme="minorHAnsi"/>
            <w:color w:val="000000" w:themeColor="text1"/>
            <w:sz w:val="28"/>
            <w:szCs w:val="28"/>
            <w:lang w:eastAsia="en-US"/>
          </w:rPr>
          <w:t>стат</w:t>
        </w:r>
        <w:r w:rsidR="00991C66" w:rsidRPr="00FE6089">
          <w:rPr>
            <w:rFonts w:eastAsiaTheme="minorHAnsi"/>
            <w:color w:val="000000" w:themeColor="text1"/>
            <w:sz w:val="28"/>
            <w:szCs w:val="28"/>
            <w:lang w:eastAsia="en-US"/>
          </w:rPr>
          <w:t>ьи</w:t>
        </w:r>
        <w:r w:rsidRPr="00FE6089">
          <w:rPr>
            <w:rFonts w:eastAsiaTheme="minorHAnsi"/>
            <w:color w:val="000000" w:themeColor="text1"/>
            <w:sz w:val="28"/>
            <w:szCs w:val="28"/>
            <w:lang w:eastAsia="en-US"/>
          </w:rPr>
          <w:t xml:space="preserve"> 14</w:t>
        </w:r>
      </w:hyperlink>
      <w:r w:rsidRPr="00FE6089">
        <w:rPr>
          <w:rFonts w:eastAsiaTheme="minorHAnsi"/>
          <w:color w:val="000000" w:themeColor="text1"/>
          <w:sz w:val="28"/>
          <w:szCs w:val="28"/>
          <w:lang w:eastAsia="en-US"/>
        </w:rPr>
        <w:t xml:space="preserve"> Закона о контрактной системе, Правительств</w:t>
      </w:r>
      <w:r w:rsidR="00991C66" w:rsidRPr="00FE6089">
        <w:rPr>
          <w:rFonts w:eastAsiaTheme="minorHAnsi"/>
          <w:color w:val="000000" w:themeColor="text1"/>
          <w:sz w:val="28"/>
          <w:szCs w:val="28"/>
          <w:lang w:eastAsia="en-US"/>
        </w:rPr>
        <w:t>ом</w:t>
      </w:r>
      <w:r w:rsidRPr="00FE6089">
        <w:rPr>
          <w:rFonts w:eastAsiaTheme="minorHAnsi"/>
          <w:color w:val="000000" w:themeColor="text1"/>
          <w:sz w:val="28"/>
          <w:szCs w:val="28"/>
          <w:lang w:eastAsia="en-US"/>
        </w:rPr>
        <w:t xml:space="preserve"> Российской Федерации </w:t>
      </w:r>
      <w:r w:rsidR="00991C66" w:rsidRPr="00FE6089">
        <w:rPr>
          <w:rFonts w:eastAsiaTheme="minorHAnsi"/>
          <w:color w:val="000000" w:themeColor="text1"/>
          <w:sz w:val="28"/>
          <w:szCs w:val="28"/>
          <w:lang w:eastAsia="en-US"/>
        </w:rPr>
        <w:t xml:space="preserve">принято постановление </w:t>
      </w:r>
      <w:r w:rsidRPr="00FE6089">
        <w:rPr>
          <w:rFonts w:eastAsiaTheme="minorHAnsi"/>
          <w:color w:val="000000" w:themeColor="text1"/>
          <w:sz w:val="28"/>
          <w:szCs w:val="28"/>
          <w:lang w:eastAsia="en-US"/>
        </w:rPr>
        <w:t xml:space="preserve">N102 от </w:t>
      </w:r>
      <w:r w:rsidR="00991C66" w:rsidRPr="00FE6089">
        <w:rPr>
          <w:rFonts w:eastAsiaTheme="minorHAnsi"/>
          <w:color w:val="000000" w:themeColor="text1"/>
          <w:sz w:val="28"/>
          <w:szCs w:val="28"/>
          <w:lang w:eastAsia="en-US"/>
        </w:rPr>
        <w:t>0</w:t>
      </w:r>
      <w:r w:rsidRPr="00FE6089">
        <w:rPr>
          <w:rFonts w:eastAsiaTheme="minorHAnsi"/>
          <w:color w:val="000000" w:themeColor="text1"/>
          <w:sz w:val="28"/>
          <w:szCs w:val="28"/>
          <w:lang w:eastAsia="en-US"/>
        </w:rPr>
        <w:t>5</w:t>
      </w:r>
      <w:r w:rsidR="00991C66" w:rsidRPr="00FE6089">
        <w:rPr>
          <w:rFonts w:eastAsiaTheme="minorHAnsi"/>
          <w:color w:val="000000" w:themeColor="text1"/>
          <w:sz w:val="28"/>
          <w:szCs w:val="28"/>
          <w:lang w:eastAsia="en-US"/>
        </w:rPr>
        <w:t>.02.</w:t>
      </w:r>
      <w:r w:rsidRPr="00FE6089">
        <w:rPr>
          <w:rFonts w:eastAsiaTheme="minorHAnsi"/>
          <w:color w:val="000000" w:themeColor="text1"/>
          <w:sz w:val="28"/>
          <w:szCs w:val="28"/>
          <w:lang w:eastAsia="en-US"/>
        </w:rPr>
        <w:t>2015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(далее - Постановление</w:t>
      </w:r>
      <w:r w:rsidR="000E1E56" w:rsidRPr="00FE6089">
        <w:rPr>
          <w:rFonts w:eastAsiaTheme="minorHAnsi"/>
          <w:color w:val="000000" w:themeColor="text1"/>
          <w:sz w:val="28"/>
          <w:szCs w:val="28"/>
          <w:lang w:eastAsia="en-US"/>
        </w:rPr>
        <w:t xml:space="preserve"> Правительства N102</w:t>
      </w:r>
      <w:r w:rsidRPr="00FE6089">
        <w:rPr>
          <w:rFonts w:eastAsiaTheme="minorHAnsi"/>
          <w:color w:val="000000" w:themeColor="text1"/>
          <w:sz w:val="28"/>
          <w:szCs w:val="28"/>
          <w:lang w:eastAsia="en-US"/>
        </w:rPr>
        <w:t>)</w:t>
      </w:r>
      <w:r w:rsidR="00991C66" w:rsidRPr="00FE6089">
        <w:rPr>
          <w:rFonts w:eastAsiaTheme="minorHAnsi"/>
          <w:color w:val="000000" w:themeColor="text1"/>
          <w:sz w:val="28"/>
          <w:szCs w:val="28"/>
          <w:lang w:eastAsia="en-US"/>
        </w:rPr>
        <w:t xml:space="preserve">, которым </w:t>
      </w:r>
      <w:r w:rsidRPr="00FE6089">
        <w:rPr>
          <w:rFonts w:eastAsiaTheme="minorHAnsi"/>
          <w:color w:val="000000" w:themeColor="text1"/>
          <w:sz w:val="28"/>
          <w:szCs w:val="28"/>
          <w:lang w:eastAsia="en-US"/>
        </w:rPr>
        <w:t xml:space="preserve"> утвержден </w:t>
      </w:r>
      <w:hyperlink r:id="rId13" w:history="1">
        <w:r w:rsidRPr="00FE6089">
          <w:rPr>
            <w:rFonts w:eastAsiaTheme="minorHAnsi"/>
            <w:color w:val="000000" w:themeColor="text1"/>
            <w:sz w:val="28"/>
            <w:szCs w:val="28"/>
            <w:lang w:eastAsia="en-US"/>
          </w:rPr>
          <w:t>перечень</w:t>
        </w:r>
      </w:hyperlink>
      <w:r w:rsidRPr="00FE6089">
        <w:rPr>
          <w:rFonts w:eastAsiaTheme="minorHAnsi"/>
          <w:color w:val="000000" w:themeColor="text1"/>
          <w:sz w:val="28"/>
          <w:szCs w:val="28"/>
          <w:lang w:eastAsia="en-US"/>
        </w:rPr>
        <w:t xml:space="preserve">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1);</w:t>
      </w:r>
      <w:r w:rsidR="00991C66" w:rsidRPr="00FE6089">
        <w:rPr>
          <w:rFonts w:eastAsiaTheme="minorHAnsi"/>
          <w:color w:val="000000" w:themeColor="text1"/>
          <w:sz w:val="28"/>
          <w:szCs w:val="28"/>
          <w:lang w:eastAsia="en-US"/>
        </w:rPr>
        <w:t xml:space="preserve"> </w:t>
      </w:r>
      <w:hyperlink r:id="rId14" w:history="1">
        <w:r w:rsidRPr="00FE6089">
          <w:rPr>
            <w:rFonts w:eastAsiaTheme="minorHAnsi"/>
            <w:color w:val="000000" w:themeColor="text1"/>
            <w:sz w:val="28"/>
            <w:szCs w:val="28"/>
            <w:lang w:eastAsia="en-US"/>
          </w:rPr>
          <w:t>перечень</w:t>
        </w:r>
      </w:hyperlink>
      <w:r w:rsidRPr="00FE6089">
        <w:rPr>
          <w:rFonts w:eastAsiaTheme="minorHAnsi"/>
          <w:color w:val="000000" w:themeColor="text1"/>
          <w:sz w:val="28"/>
          <w:szCs w:val="28"/>
          <w:lang w:eastAsia="en-US"/>
        </w:rPr>
        <w:t xml:space="preserve"> медицинских изделий одноразового применения (использования) из поливинилхлоридных пластиков,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2).</w:t>
      </w:r>
    </w:p>
    <w:p w:rsidR="006F1C5E" w:rsidRPr="00FE6089" w:rsidRDefault="00487510" w:rsidP="00FE6089">
      <w:pPr>
        <w:suppressAutoHyphens w:val="0"/>
        <w:autoSpaceDE w:val="0"/>
        <w:autoSpaceDN w:val="0"/>
        <w:adjustRightInd w:val="0"/>
        <w:ind w:firstLine="567"/>
        <w:jc w:val="both"/>
        <w:rPr>
          <w:rFonts w:eastAsiaTheme="minorHAnsi"/>
          <w:color w:val="000000" w:themeColor="text1"/>
          <w:sz w:val="28"/>
          <w:szCs w:val="28"/>
          <w:lang w:eastAsia="en-US"/>
        </w:rPr>
      </w:pPr>
      <w:r w:rsidRPr="00FE6089">
        <w:rPr>
          <w:color w:val="000000" w:themeColor="text1"/>
          <w:sz w:val="28"/>
          <w:szCs w:val="28"/>
        </w:rPr>
        <w:t>Требования к функциональным, техническим и качественным характеристикам товара</w:t>
      </w:r>
      <w:r w:rsidR="00B94D7F" w:rsidRPr="00FE6089">
        <w:rPr>
          <w:rFonts w:eastAsiaTheme="minorHAnsi"/>
          <w:color w:val="000000" w:themeColor="text1"/>
          <w:sz w:val="28"/>
          <w:szCs w:val="28"/>
          <w:lang w:eastAsia="en-US"/>
        </w:rPr>
        <w:t xml:space="preserve"> </w:t>
      </w:r>
      <w:r w:rsidRPr="00FE6089">
        <w:rPr>
          <w:rFonts w:eastAsiaTheme="minorHAnsi"/>
          <w:color w:val="000000" w:themeColor="text1"/>
          <w:sz w:val="28"/>
          <w:szCs w:val="28"/>
          <w:lang w:eastAsia="en-US"/>
        </w:rPr>
        <w:t>содержатся в п. 6.1 документации об электронном аукционе.</w:t>
      </w:r>
    </w:p>
    <w:p w:rsidR="006F1C5E" w:rsidRPr="00FE6089" w:rsidRDefault="009F56CD" w:rsidP="00FE6089">
      <w:pPr>
        <w:suppressAutoHyphens w:val="0"/>
        <w:autoSpaceDE w:val="0"/>
        <w:autoSpaceDN w:val="0"/>
        <w:adjustRightInd w:val="0"/>
        <w:ind w:firstLine="567"/>
        <w:jc w:val="both"/>
        <w:rPr>
          <w:rFonts w:eastAsiaTheme="minorHAnsi"/>
          <w:color w:val="000000" w:themeColor="text1"/>
          <w:sz w:val="28"/>
          <w:szCs w:val="28"/>
          <w:lang w:eastAsia="en-US"/>
        </w:rPr>
      </w:pPr>
      <w:r w:rsidRPr="00FE6089">
        <w:rPr>
          <w:rFonts w:eastAsiaTheme="minorHAnsi"/>
          <w:color w:val="000000" w:themeColor="text1"/>
          <w:sz w:val="28"/>
          <w:szCs w:val="28"/>
          <w:lang w:eastAsia="en-US"/>
        </w:rPr>
        <w:t xml:space="preserve">Как выявлено Комиссией Липецкого УФАС России, в аукционной документации установлено ограничение в соответствии с </w:t>
      </w:r>
      <w:hyperlink r:id="rId15" w:history="1">
        <w:r w:rsidRPr="00FE6089">
          <w:rPr>
            <w:rFonts w:eastAsiaTheme="minorHAnsi"/>
            <w:color w:val="000000" w:themeColor="text1"/>
            <w:sz w:val="28"/>
            <w:szCs w:val="28"/>
            <w:lang w:eastAsia="en-US"/>
          </w:rPr>
          <w:t>Постановлением</w:t>
        </w:r>
      </w:hyperlink>
      <w:r w:rsidRPr="00FE6089">
        <w:rPr>
          <w:rFonts w:eastAsiaTheme="minorHAnsi"/>
          <w:color w:val="000000" w:themeColor="text1"/>
          <w:sz w:val="28"/>
          <w:szCs w:val="28"/>
          <w:lang w:eastAsia="en-US"/>
        </w:rPr>
        <w:t xml:space="preserve"> Правительства №102.</w:t>
      </w:r>
    </w:p>
    <w:p w:rsidR="009F56CD" w:rsidRPr="00FE6089" w:rsidRDefault="009F56CD" w:rsidP="00FE6089">
      <w:pPr>
        <w:suppressAutoHyphens w:val="0"/>
        <w:autoSpaceDE w:val="0"/>
        <w:autoSpaceDN w:val="0"/>
        <w:adjustRightInd w:val="0"/>
        <w:ind w:firstLine="567"/>
        <w:jc w:val="both"/>
        <w:rPr>
          <w:rFonts w:eastAsiaTheme="minorHAnsi"/>
          <w:color w:val="000000" w:themeColor="text1"/>
          <w:sz w:val="28"/>
          <w:szCs w:val="28"/>
          <w:lang w:eastAsia="en-US"/>
        </w:rPr>
      </w:pPr>
      <w:r w:rsidRPr="00FE6089">
        <w:rPr>
          <w:rFonts w:eastAsiaTheme="minorHAnsi"/>
          <w:color w:val="000000" w:themeColor="text1"/>
          <w:sz w:val="28"/>
          <w:szCs w:val="28"/>
          <w:lang w:eastAsia="en-US"/>
        </w:rPr>
        <w:t xml:space="preserve">В соответствии с </w:t>
      </w:r>
      <w:hyperlink r:id="rId16" w:history="1">
        <w:r w:rsidRPr="00FE6089">
          <w:rPr>
            <w:rFonts w:eastAsiaTheme="minorHAnsi"/>
            <w:color w:val="000000" w:themeColor="text1"/>
            <w:sz w:val="28"/>
            <w:szCs w:val="28"/>
            <w:lang w:eastAsia="en-US"/>
          </w:rPr>
          <w:t>Постановлением</w:t>
        </w:r>
      </w:hyperlink>
      <w:r w:rsidRPr="00FE6089">
        <w:rPr>
          <w:rFonts w:eastAsiaTheme="minorHAnsi"/>
          <w:color w:val="000000" w:themeColor="text1"/>
          <w:sz w:val="28"/>
          <w:szCs w:val="28"/>
          <w:lang w:eastAsia="en-US"/>
        </w:rPr>
        <w:t xml:space="preserve"> Правительства N102, заказчики обязаны применять ограничения и условия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9F56CD" w:rsidRPr="00FE6089" w:rsidRDefault="009F56CD" w:rsidP="00FE6089">
      <w:pPr>
        <w:suppressAutoHyphens w:val="0"/>
        <w:autoSpaceDE w:val="0"/>
        <w:autoSpaceDN w:val="0"/>
        <w:adjustRightInd w:val="0"/>
        <w:ind w:firstLine="567"/>
        <w:jc w:val="both"/>
        <w:rPr>
          <w:rFonts w:eastAsiaTheme="minorHAnsi"/>
          <w:color w:val="000000" w:themeColor="text1"/>
          <w:sz w:val="28"/>
          <w:szCs w:val="28"/>
          <w:lang w:eastAsia="en-US"/>
        </w:rPr>
      </w:pPr>
      <w:r w:rsidRPr="00FE6089">
        <w:rPr>
          <w:rFonts w:eastAsiaTheme="minorHAnsi"/>
          <w:color w:val="000000" w:themeColor="text1"/>
          <w:sz w:val="28"/>
          <w:szCs w:val="28"/>
          <w:lang w:eastAsia="en-US"/>
        </w:rPr>
        <w:t xml:space="preserve">Примечанием к перечню № 1 установлено, что при применении настоящего перечня </w:t>
      </w:r>
      <w:r w:rsidRPr="00FE6089">
        <w:rPr>
          <w:rFonts w:eastAsiaTheme="minorHAnsi"/>
          <w:color w:val="000000" w:themeColor="text1"/>
          <w:sz w:val="28"/>
          <w:szCs w:val="28"/>
          <w:u w:val="single"/>
          <w:lang w:eastAsia="en-US"/>
        </w:rPr>
        <w:t>следует руководствоваться как кодом</w:t>
      </w:r>
      <w:r w:rsidRPr="00FE6089">
        <w:rPr>
          <w:rFonts w:eastAsiaTheme="minorHAnsi"/>
          <w:color w:val="000000" w:themeColor="text1"/>
          <w:sz w:val="28"/>
          <w:szCs w:val="28"/>
          <w:lang w:eastAsia="en-US"/>
        </w:rPr>
        <w:t xml:space="preserve"> в соответствии с Общероссийским классификатором продукции по видам экономической деятельности (ОКПД или ОКПД2), </w:t>
      </w:r>
      <w:r w:rsidRPr="00FE6089">
        <w:rPr>
          <w:rFonts w:eastAsiaTheme="minorHAnsi"/>
          <w:color w:val="000000" w:themeColor="text1"/>
          <w:sz w:val="28"/>
          <w:szCs w:val="28"/>
          <w:u w:val="single"/>
          <w:lang w:eastAsia="en-US"/>
        </w:rPr>
        <w:t xml:space="preserve">так и наименованием вида медицинского изделия </w:t>
      </w:r>
      <w:r w:rsidRPr="00FE6089">
        <w:rPr>
          <w:rFonts w:eastAsiaTheme="minorHAnsi"/>
          <w:color w:val="000000" w:themeColor="text1"/>
          <w:sz w:val="28"/>
          <w:szCs w:val="28"/>
          <w:lang w:eastAsia="en-US"/>
        </w:rPr>
        <w:t>указанного кода.</w:t>
      </w:r>
    </w:p>
    <w:p w:rsidR="00A8351C" w:rsidRPr="00FE6089" w:rsidRDefault="00C91678" w:rsidP="00FE6089">
      <w:pPr>
        <w:suppressAutoHyphens w:val="0"/>
        <w:autoSpaceDE w:val="0"/>
        <w:autoSpaceDN w:val="0"/>
        <w:adjustRightInd w:val="0"/>
        <w:ind w:firstLine="567"/>
        <w:jc w:val="both"/>
        <w:rPr>
          <w:rFonts w:eastAsiaTheme="minorHAnsi"/>
          <w:color w:val="000000" w:themeColor="text1"/>
          <w:sz w:val="28"/>
          <w:szCs w:val="28"/>
          <w:lang w:eastAsia="en-US"/>
        </w:rPr>
      </w:pPr>
      <w:r w:rsidRPr="00FE6089">
        <w:rPr>
          <w:rFonts w:eastAsiaTheme="minorHAnsi"/>
          <w:color w:val="000000" w:themeColor="text1"/>
          <w:sz w:val="28"/>
          <w:szCs w:val="28"/>
          <w:lang w:eastAsia="en-US"/>
        </w:rPr>
        <w:t>И</w:t>
      </w:r>
      <w:r w:rsidR="00C5246A" w:rsidRPr="00FE6089">
        <w:rPr>
          <w:rFonts w:eastAsiaTheme="minorHAnsi"/>
          <w:color w:val="000000" w:themeColor="text1"/>
          <w:sz w:val="28"/>
          <w:szCs w:val="28"/>
          <w:lang w:eastAsia="en-US"/>
        </w:rPr>
        <w:t>з представленных в материалы дела документов</w:t>
      </w:r>
      <w:r w:rsidR="001511A9" w:rsidRPr="00FE6089">
        <w:rPr>
          <w:rFonts w:eastAsiaTheme="minorHAnsi"/>
          <w:color w:val="000000" w:themeColor="text1"/>
          <w:sz w:val="28"/>
          <w:szCs w:val="28"/>
          <w:lang w:eastAsia="en-US"/>
        </w:rPr>
        <w:t>, а также согласно пояснений представителей заказчика</w:t>
      </w:r>
      <w:r w:rsidR="000726A9" w:rsidRPr="00FE6089">
        <w:rPr>
          <w:rFonts w:eastAsiaTheme="minorHAnsi"/>
          <w:color w:val="000000" w:themeColor="text1"/>
          <w:sz w:val="28"/>
          <w:szCs w:val="28"/>
          <w:lang w:eastAsia="en-US"/>
        </w:rPr>
        <w:t xml:space="preserve"> </w:t>
      </w:r>
      <w:r w:rsidRPr="00FE6089">
        <w:rPr>
          <w:rFonts w:eastAsiaTheme="minorHAnsi"/>
          <w:color w:val="000000" w:themeColor="text1"/>
          <w:sz w:val="28"/>
          <w:szCs w:val="28"/>
          <w:lang w:eastAsia="en-US"/>
        </w:rPr>
        <w:t>следует</w:t>
      </w:r>
      <w:r w:rsidR="00C5246A" w:rsidRPr="00FE6089">
        <w:rPr>
          <w:rFonts w:eastAsiaTheme="minorHAnsi"/>
          <w:color w:val="000000" w:themeColor="text1"/>
          <w:sz w:val="28"/>
          <w:szCs w:val="28"/>
          <w:lang w:eastAsia="en-US"/>
        </w:rPr>
        <w:t xml:space="preserve">, </w:t>
      </w:r>
      <w:r w:rsidR="000726A9" w:rsidRPr="00FE6089">
        <w:rPr>
          <w:rFonts w:eastAsiaTheme="minorHAnsi"/>
          <w:color w:val="000000" w:themeColor="text1"/>
          <w:sz w:val="28"/>
          <w:szCs w:val="28"/>
          <w:lang w:eastAsia="en-US"/>
        </w:rPr>
        <w:t>что</w:t>
      </w:r>
      <w:r w:rsidR="000E1E56" w:rsidRPr="00FE6089">
        <w:rPr>
          <w:rFonts w:eastAsiaTheme="minorHAnsi"/>
          <w:color w:val="000000" w:themeColor="text1"/>
          <w:sz w:val="28"/>
          <w:szCs w:val="28"/>
          <w:lang w:eastAsia="en-US"/>
        </w:rPr>
        <w:t xml:space="preserve"> </w:t>
      </w:r>
      <w:r w:rsidRPr="00FE6089">
        <w:rPr>
          <w:rFonts w:eastAsiaTheme="minorHAnsi"/>
          <w:color w:val="000000" w:themeColor="text1"/>
          <w:sz w:val="28"/>
          <w:szCs w:val="28"/>
          <w:lang w:eastAsia="en-US"/>
        </w:rPr>
        <w:t xml:space="preserve">отдельным </w:t>
      </w:r>
      <w:r w:rsidR="000E1E56" w:rsidRPr="00FE6089">
        <w:rPr>
          <w:rFonts w:eastAsiaTheme="minorHAnsi"/>
          <w:color w:val="000000" w:themeColor="text1"/>
          <w:sz w:val="28"/>
          <w:szCs w:val="28"/>
          <w:lang w:eastAsia="en-US"/>
        </w:rPr>
        <w:t xml:space="preserve">позициям </w:t>
      </w:r>
      <w:r w:rsidR="0061399D" w:rsidRPr="00FE6089">
        <w:rPr>
          <w:rFonts w:eastAsiaTheme="minorHAnsi"/>
          <w:color w:val="000000" w:themeColor="text1"/>
          <w:sz w:val="28"/>
          <w:szCs w:val="28"/>
          <w:lang w:eastAsia="en-US"/>
        </w:rPr>
        <w:t>товаров</w:t>
      </w:r>
      <w:r w:rsidR="000E1E56" w:rsidRPr="00FE6089">
        <w:rPr>
          <w:rFonts w:eastAsiaTheme="minorHAnsi"/>
          <w:color w:val="000000" w:themeColor="text1"/>
          <w:sz w:val="28"/>
          <w:szCs w:val="28"/>
          <w:lang w:eastAsia="en-US"/>
        </w:rPr>
        <w:t xml:space="preserve">, содержащимся в </w:t>
      </w:r>
      <w:r w:rsidR="00762AE7" w:rsidRPr="00FE6089">
        <w:rPr>
          <w:rFonts w:eastAsiaTheme="minorHAnsi"/>
          <w:color w:val="000000" w:themeColor="text1"/>
          <w:sz w:val="28"/>
          <w:szCs w:val="28"/>
          <w:lang w:eastAsia="en-US"/>
        </w:rPr>
        <w:t>п.6.1</w:t>
      </w:r>
      <w:r w:rsidR="000E1E56" w:rsidRPr="00FE6089">
        <w:rPr>
          <w:rFonts w:eastAsiaTheme="minorHAnsi"/>
          <w:color w:val="000000" w:themeColor="text1"/>
          <w:sz w:val="28"/>
          <w:szCs w:val="28"/>
          <w:lang w:eastAsia="en-US"/>
        </w:rPr>
        <w:t xml:space="preserve"> аукционной документации</w:t>
      </w:r>
      <w:r w:rsidRPr="00FE6089">
        <w:rPr>
          <w:rFonts w:eastAsiaTheme="minorHAnsi"/>
          <w:color w:val="000000" w:themeColor="text1"/>
          <w:sz w:val="28"/>
          <w:szCs w:val="28"/>
          <w:lang w:eastAsia="en-US"/>
        </w:rPr>
        <w:t xml:space="preserve">, </w:t>
      </w:r>
      <w:r w:rsidR="000E1E56" w:rsidRPr="00FE6089">
        <w:rPr>
          <w:rFonts w:eastAsiaTheme="minorHAnsi"/>
          <w:color w:val="000000" w:themeColor="text1"/>
          <w:sz w:val="28"/>
          <w:szCs w:val="28"/>
          <w:lang w:eastAsia="en-US"/>
        </w:rPr>
        <w:t xml:space="preserve"> присущ</w:t>
      </w:r>
      <w:r w:rsidRPr="00FE6089">
        <w:rPr>
          <w:rFonts w:eastAsiaTheme="minorHAnsi"/>
          <w:color w:val="000000" w:themeColor="text1"/>
          <w:sz w:val="28"/>
          <w:szCs w:val="28"/>
          <w:lang w:eastAsia="en-US"/>
        </w:rPr>
        <w:t xml:space="preserve"> код ОКПД2</w:t>
      </w:r>
      <w:r w:rsidR="007073DF" w:rsidRPr="00FE6089">
        <w:rPr>
          <w:rFonts w:eastAsiaTheme="minorHAnsi"/>
          <w:color w:val="000000" w:themeColor="text1"/>
          <w:sz w:val="28"/>
          <w:szCs w:val="28"/>
          <w:lang w:eastAsia="en-US"/>
        </w:rPr>
        <w:t xml:space="preserve">, указанный в извещении о проведении электронного аукциона - </w:t>
      </w:r>
      <w:r w:rsidR="007C792D" w:rsidRPr="00FE6089">
        <w:rPr>
          <w:color w:val="000000" w:themeColor="text1"/>
          <w:sz w:val="28"/>
          <w:szCs w:val="28"/>
        </w:rPr>
        <w:t>14.19.32.120</w:t>
      </w:r>
      <w:r w:rsidR="00F1387A" w:rsidRPr="00FE6089">
        <w:rPr>
          <w:color w:val="000000" w:themeColor="text1"/>
          <w:sz w:val="28"/>
          <w:szCs w:val="28"/>
        </w:rPr>
        <w:t xml:space="preserve"> «</w:t>
      </w:r>
      <w:r w:rsidR="00F1387A" w:rsidRPr="00FE6089">
        <w:rPr>
          <w:rFonts w:eastAsiaTheme="minorHAnsi"/>
          <w:color w:val="000000" w:themeColor="text1"/>
          <w:sz w:val="28"/>
          <w:szCs w:val="28"/>
          <w:lang w:eastAsia="en-US"/>
        </w:rPr>
        <w:t xml:space="preserve">Специальные хирургические одноразовые стерильные изделия из нетканых материалов для защиты пациента и медицинского персонала», а другим позициям – код </w:t>
      </w:r>
      <w:r w:rsidR="00846D83" w:rsidRPr="00FE6089">
        <w:rPr>
          <w:rFonts w:eastAsiaTheme="minorHAnsi"/>
          <w:color w:val="000000" w:themeColor="text1"/>
          <w:sz w:val="28"/>
          <w:szCs w:val="28"/>
          <w:lang w:eastAsia="en-US"/>
        </w:rPr>
        <w:t>ОКПД2</w:t>
      </w:r>
      <w:r w:rsidR="00A8351C" w:rsidRPr="00FE6089">
        <w:rPr>
          <w:rFonts w:eastAsiaTheme="minorHAnsi"/>
          <w:color w:val="000000" w:themeColor="text1"/>
          <w:sz w:val="28"/>
          <w:szCs w:val="28"/>
          <w:lang w:eastAsia="en-US"/>
        </w:rPr>
        <w:t xml:space="preserve"> </w:t>
      </w:r>
      <w:hyperlink r:id="rId17" w:history="1">
        <w:r w:rsidR="00A8351C" w:rsidRPr="00FE6089">
          <w:rPr>
            <w:rFonts w:eastAsiaTheme="minorHAnsi"/>
            <w:color w:val="000000" w:themeColor="text1"/>
            <w:sz w:val="28"/>
            <w:szCs w:val="28"/>
            <w:lang w:eastAsia="en-US"/>
          </w:rPr>
          <w:t>21.20.24.160</w:t>
        </w:r>
      </w:hyperlink>
      <w:r w:rsidR="00A8351C" w:rsidRPr="00FE6089">
        <w:rPr>
          <w:rFonts w:eastAsiaTheme="minorHAnsi"/>
          <w:color w:val="000000" w:themeColor="text1"/>
          <w:sz w:val="28"/>
          <w:szCs w:val="28"/>
          <w:lang w:eastAsia="en-US"/>
        </w:rPr>
        <w:t xml:space="preserve"> «Материалы перевязочные и аналогичные изделия, пропитанные или покрытые лекарственными средствами».</w:t>
      </w:r>
    </w:p>
    <w:p w:rsidR="00C91678" w:rsidRPr="00FE6089" w:rsidRDefault="00D503D3" w:rsidP="00FE6089">
      <w:pPr>
        <w:suppressAutoHyphens w:val="0"/>
        <w:autoSpaceDE w:val="0"/>
        <w:autoSpaceDN w:val="0"/>
        <w:adjustRightInd w:val="0"/>
        <w:ind w:firstLine="567"/>
        <w:jc w:val="both"/>
        <w:rPr>
          <w:rFonts w:eastAsiaTheme="minorHAnsi"/>
          <w:color w:val="000000" w:themeColor="text1"/>
          <w:sz w:val="28"/>
          <w:szCs w:val="28"/>
          <w:lang w:eastAsia="en-US"/>
        </w:rPr>
      </w:pPr>
      <w:r w:rsidRPr="00FE6089">
        <w:rPr>
          <w:rFonts w:eastAsiaTheme="minorHAnsi"/>
          <w:color w:val="000000" w:themeColor="text1"/>
          <w:sz w:val="28"/>
          <w:szCs w:val="28"/>
          <w:lang w:eastAsia="en-US"/>
        </w:rPr>
        <w:t>При этом, Закон о контрактной системе не содержит требования об указании заказчиком в извещении о проведении закупки кода ОКПД2.</w:t>
      </w:r>
    </w:p>
    <w:p w:rsidR="00D503D3" w:rsidRPr="00FE6089" w:rsidRDefault="004D2280" w:rsidP="00FE6089">
      <w:pPr>
        <w:suppressAutoHyphens w:val="0"/>
        <w:autoSpaceDE w:val="0"/>
        <w:autoSpaceDN w:val="0"/>
        <w:adjustRightInd w:val="0"/>
        <w:ind w:firstLine="567"/>
        <w:jc w:val="both"/>
        <w:rPr>
          <w:rFonts w:eastAsiaTheme="minorHAnsi"/>
          <w:color w:val="000000" w:themeColor="text1"/>
          <w:sz w:val="28"/>
          <w:szCs w:val="28"/>
          <w:lang w:eastAsia="en-US"/>
        </w:rPr>
      </w:pPr>
      <w:r w:rsidRPr="00FE6089">
        <w:rPr>
          <w:rFonts w:eastAsiaTheme="minorHAnsi"/>
          <w:color w:val="000000" w:themeColor="text1"/>
          <w:sz w:val="28"/>
          <w:szCs w:val="28"/>
          <w:lang w:eastAsia="en-US"/>
        </w:rPr>
        <w:t xml:space="preserve">Исследовав представленные в материалы дела доказательства, установлено, что в п.6.1 аукционной документации заказчиком включены медицинские изделия, содержащиеся в перечне № 1.  </w:t>
      </w:r>
    </w:p>
    <w:p w:rsidR="00553B39" w:rsidRPr="00FE6089" w:rsidRDefault="00553B39" w:rsidP="00FE6089">
      <w:pPr>
        <w:suppressAutoHyphens w:val="0"/>
        <w:autoSpaceDE w:val="0"/>
        <w:autoSpaceDN w:val="0"/>
        <w:adjustRightInd w:val="0"/>
        <w:ind w:firstLine="567"/>
        <w:jc w:val="both"/>
        <w:rPr>
          <w:color w:val="000000" w:themeColor="text1"/>
          <w:sz w:val="28"/>
          <w:szCs w:val="28"/>
          <w:lang w:eastAsia="ru-RU"/>
        </w:rPr>
      </w:pPr>
      <w:r w:rsidRPr="00FE6089">
        <w:rPr>
          <w:color w:val="000000" w:themeColor="text1"/>
          <w:sz w:val="28"/>
          <w:szCs w:val="28"/>
          <w:lang w:eastAsia="ru-RU"/>
        </w:rPr>
        <w:t xml:space="preserve">Вместе с тем, следует отметить, статьей  105 </w:t>
      </w:r>
      <w:r w:rsidRPr="00FE6089">
        <w:rPr>
          <w:color w:val="000000" w:themeColor="text1"/>
          <w:sz w:val="28"/>
          <w:szCs w:val="28"/>
          <w:lang w:eastAsia="zh-CN"/>
        </w:rPr>
        <w:t>Закона о контрактной системе установлено, что л</w:t>
      </w:r>
      <w:r w:rsidRPr="00FE6089">
        <w:rPr>
          <w:color w:val="000000" w:themeColor="text1"/>
          <w:sz w:val="28"/>
          <w:szCs w:val="28"/>
          <w:lang w:eastAsia="ru-RU"/>
        </w:rPr>
        <w:t xml:space="preserve">юбой участник закупки, а также осуществляющие </w:t>
      </w:r>
      <w:r w:rsidRPr="00FE6089">
        <w:rPr>
          <w:color w:val="000000" w:themeColor="text1"/>
          <w:sz w:val="28"/>
          <w:szCs w:val="28"/>
          <w:lang w:eastAsia="ru-RU"/>
        </w:rPr>
        <w:lastRenderedPageBreak/>
        <w:t xml:space="preserve">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  К жалобе прикладываются </w:t>
      </w:r>
      <w:r w:rsidRPr="00FE6089">
        <w:rPr>
          <w:color w:val="000000" w:themeColor="text1"/>
          <w:sz w:val="28"/>
          <w:szCs w:val="28"/>
          <w:u w:val="single"/>
          <w:lang w:eastAsia="ru-RU"/>
        </w:rPr>
        <w:t>документы, подтверждающие ее обоснованность</w:t>
      </w:r>
      <w:r w:rsidRPr="00FE6089">
        <w:rPr>
          <w:color w:val="000000" w:themeColor="text1"/>
          <w:sz w:val="28"/>
          <w:szCs w:val="28"/>
          <w:lang w:eastAsia="ru-RU"/>
        </w:rPr>
        <w:t xml:space="preserve">. </w:t>
      </w:r>
    </w:p>
    <w:p w:rsidR="00553B39" w:rsidRPr="00FE6089" w:rsidRDefault="00553B39" w:rsidP="00FE6089">
      <w:pPr>
        <w:suppressAutoHyphens w:val="0"/>
        <w:autoSpaceDE w:val="0"/>
        <w:autoSpaceDN w:val="0"/>
        <w:adjustRightInd w:val="0"/>
        <w:ind w:firstLine="567"/>
        <w:jc w:val="both"/>
        <w:rPr>
          <w:color w:val="000000" w:themeColor="text1"/>
          <w:sz w:val="28"/>
          <w:szCs w:val="28"/>
          <w:lang w:eastAsia="ru-RU"/>
        </w:rPr>
      </w:pPr>
      <w:r w:rsidRPr="00FE6089">
        <w:rPr>
          <w:color w:val="000000" w:themeColor="text1"/>
          <w:sz w:val="28"/>
          <w:szCs w:val="28"/>
          <w:lang w:eastAsia="ru-RU"/>
        </w:rPr>
        <w:t xml:space="preserve">При этом, положения </w:t>
      </w:r>
      <w:hyperlink r:id="rId18" w:history="1">
        <w:r w:rsidRPr="00FE6089">
          <w:rPr>
            <w:color w:val="000000" w:themeColor="text1"/>
            <w:sz w:val="28"/>
            <w:szCs w:val="28"/>
            <w:lang w:eastAsia="ru-RU"/>
          </w:rPr>
          <w:t>Закона</w:t>
        </w:r>
      </w:hyperlink>
      <w:r w:rsidRPr="00FE6089">
        <w:rPr>
          <w:color w:val="000000" w:themeColor="text1"/>
          <w:sz w:val="28"/>
          <w:szCs w:val="28"/>
          <w:lang w:eastAsia="ru-RU"/>
        </w:rPr>
        <w:t xml:space="preserve"> о контрактной системе не запрещают заявителю представить документы и сведения, подтверждающие доводы жалобы, непосредственно на заседании Комиссии антимонопольного органа.</w:t>
      </w:r>
    </w:p>
    <w:p w:rsidR="00553B39" w:rsidRPr="00FE6089" w:rsidRDefault="00553B39" w:rsidP="00FE6089">
      <w:pPr>
        <w:suppressAutoHyphens w:val="0"/>
        <w:autoSpaceDE w:val="0"/>
        <w:autoSpaceDN w:val="0"/>
        <w:adjustRightInd w:val="0"/>
        <w:ind w:firstLine="567"/>
        <w:jc w:val="both"/>
        <w:rPr>
          <w:color w:val="000000" w:themeColor="text1"/>
          <w:sz w:val="28"/>
          <w:szCs w:val="28"/>
        </w:rPr>
      </w:pPr>
      <w:r w:rsidRPr="00FE6089">
        <w:rPr>
          <w:rFonts w:eastAsia="Calibri"/>
          <w:color w:val="000000" w:themeColor="text1"/>
          <w:sz w:val="28"/>
          <w:szCs w:val="28"/>
          <w:lang w:eastAsia="en-US"/>
        </w:rPr>
        <w:t xml:space="preserve">В составе жалобы, а также на заседании Комиссии Липецкого УФАС России заявителем не представлено </w:t>
      </w:r>
      <w:r w:rsidR="004D2280" w:rsidRPr="00FE6089">
        <w:rPr>
          <w:rFonts w:eastAsia="Calibri"/>
          <w:color w:val="000000" w:themeColor="text1"/>
          <w:sz w:val="28"/>
          <w:szCs w:val="28"/>
          <w:lang w:eastAsia="en-US"/>
        </w:rPr>
        <w:t>надлежащих доказательств</w:t>
      </w:r>
      <w:r w:rsidRPr="00FE6089">
        <w:rPr>
          <w:rFonts w:eastAsia="Calibri"/>
          <w:color w:val="000000" w:themeColor="text1"/>
          <w:sz w:val="28"/>
          <w:szCs w:val="28"/>
          <w:lang w:eastAsia="en-US"/>
        </w:rPr>
        <w:t>, подтверждающих</w:t>
      </w:r>
      <w:r w:rsidRPr="00FE6089">
        <w:rPr>
          <w:color w:val="000000" w:themeColor="text1"/>
          <w:sz w:val="28"/>
          <w:szCs w:val="28"/>
          <w:lang w:eastAsia="ru-RU"/>
        </w:rPr>
        <w:t xml:space="preserve"> факт того, что </w:t>
      </w:r>
      <w:r w:rsidRPr="00FE6089">
        <w:rPr>
          <w:rFonts w:eastAsiaTheme="minorHAnsi"/>
          <w:color w:val="000000" w:themeColor="text1"/>
          <w:sz w:val="28"/>
          <w:szCs w:val="28"/>
          <w:lang w:eastAsia="en-US"/>
        </w:rPr>
        <w:t>заказчиком включены в описание объекта закупки</w:t>
      </w:r>
      <w:r w:rsidR="004D2280" w:rsidRPr="00FE6089">
        <w:rPr>
          <w:rFonts w:eastAsiaTheme="minorHAnsi"/>
          <w:color w:val="000000" w:themeColor="text1"/>
          <w:sz w:val="28"/>
          <w:szCs w:val="28"/>
          <w:lang w:eastAsia="en-US"/>
        </w:rPr>
        <w:t xml:space="preserve"> </w:t>
      </w:r>
      <w:proofErr w:type="gramStart"/>
      <w:r w:rsidR="004D2280" w:rsidRPr="00FE6089">
        <w:rPr>
          <w:rFonts w:eastAsiaTheme="minorHAnsi"/>
          <w:color w:val="000000" w:themeColor="text1"/>
          <w:sz w:val="28"/>
          <w:szCs w:val="28"/>
          <w:lang w:eastAsia="en-US"/>
        </w:rPr>
        <w:t xml:space="preserve">медицинские </w:t>
      </w:r>
      <w:r w:rsidRPr="00FE6089">
        <w:rPr>
          <w:rFonts w:eastAsiaTheme="minorHAnsi"/>
          <w:color w:val="000000" w:themeColor="text1"/>
          <w:sz w:val="28"/>
          <w:szCs w:val="28"/>
          <w:lang w:eastAsia="en-US"/>
        </w:rPr>
        <w:t xml:space="preserve"> изделия</w:t>
      </w:r>
      <w:proofErr w:type="gramEnd"/>
      <w:r w:rsidRPr="00FE6089">
        <w:rPr>
          <w:rFonts w:eastAsiaTheme="minorHAnsi"/>
          <w:color w:val="000000" w:themeColor="text1"/>
          <w:sz w:val="28"/>
          <w:szCs w:val="28"/>
          <w:lang w:eastAsia="en-US"/>
        </w:rPr>
        <w:t>, не включенные в перечень, утвержденный Постановлением Правительства N102</w:t>
      </w:r>
      <w:r w:rsidRPr="00FE6089">
        <w:rPr>
          <w:color w:val="000000" w:themeColor="text1"/>
          <w:sz w:val="28"/>
          <w:szCs w:val="28"/>
          <w:lang w:eastAsia="ru-RU"/>
        </w:rPr>
        <w:t>, и что данное обстоятельство нарушает права и законные интересы заявителя</w:t>
      </w:r>
      <w:r w:rsidRPr="00FE6089">
        <w:rPr>
          <w:color w:val="000000" w:themeColor="text1"/>
          <w:sz w:val="28"/>
          <w:szCs w:val="28"/>
        </w:rPr>
        <w:t>.</w:t>
      </w:r>
    </w:p>
    <w:p w:rsidR="004D2280" w:rsidRPr="00FE6089" w:rsidRDefault="004D2280" w:rsidP="00FE6089">
      <w:pPr>
        <w:autoSpaceDE w:val="0"/>
        <w:autoSpaceDN w:val="0"/>
        <w:adjustRightInd w:val="0"/>
        <w:ind w:firstLine="567"/>
        <w:jc w:val="both"/>
        <w:rPr>
          <w:color w:val="000000" w:themeColor="text1"/>
          <w:sz w:val="28"/>
          <w:szCs w:val="28"/>
          <w:lang w:eastAsia="ru-RU"/>
        </w:rPr>
      </w:pPr>
      <w:r w:rsidRPr="00FE6089">
        <w:rPr>
          <w:color w:val="000000" w:themeColor="text1"/>
          <w:sz w:val="28"/>
          <w:szCs w:val="28"/>
        </w:rPr>
        <w:t>З</w:t>
      </w:r>
      <w:r w:rsidR="00553B39" w:rsidRPr="00FE6089">
        <w:rPr>
          <w:color w:val="000000" w:themeColor="text1"/>
          <w:sz w:val="28"/>
          <w:szCs w:val="28"/>
          <w:lang w:eastAsia="ru-RU"/>
        </w:rPr>
        <w:t xml:space="preserve">аявитель на заседание Комиссии </w:t>
      </w:r>
      <w:r w:rsidR="00553B39" w:rsidRPr="00FE6089">
        <w:rPr>
          <w:rFonts w:eastAsia="Times New Roman CYR" w:cs="Times New Roman CYR"/>
          <w:bCs/>
          <w:color w:val="000000" w:themeColor="text1"/>
          <w:sz w:val="28"/>
          <w:szCs w:val="28"/>
        </w:rPr>
        <w:t xml:space="preserve">Липецкого УФАС России </w:t>
      </w:r>
      <w:r w:rsidR="00553B39" w:rsidRPr="00FE6089">
        <w:rPr>
          <w:color w:val="000000" w:themeColor="text1"/>
          <w:sz w:val="28"/>
          <w:szCs w:val="28"/>
          <w:lang w:eastAsia="ru-RU"/>
        </w:rPr>
        <w:t>не явился, в составе жалобы документы и доказательства, подтверждающие обоснованность своего довода, не представил.</w:t>
      </w:r>
    </w:p>
    <w:p w:rsidR="00744A47" w:rsidRPr="00FE6089" w:rsidRDefault="00A01CA7" w:rsidP="00FE6089">
      <w:pPr>
        <w:suppressAutoHyphens w:val="0"/>
        <w:autoSpaceDE w:val="0"/>
        <w:autoSpaceDN w:val="0"/>
        <w:adjustRightInd w:val="0"/>
        <w:ind w:firstLine="567"/>
        <w:jc w:val="both"/>
        <w:rPr>
          <w:rFonts w:eastAsiaTheme="minorHAnsi"/>
          <w:color w:val="000000" w:themeColor="text1"/>
          <w:sz w:val="28"/>
          <w:szCs w:val="28"/>
          <w:lang w:eastAsia="en-US"/>
        </w:rPr>
      </w:pPr>
      <w:r w:rsidRPr="00FE6089">
        <w:rPr>
          <w:rFonts w:eastAsiaTheme="minorHAnsi"/>
          <w:color w:val="000000" w:themeColor="text1"/>
          <w:sz w:val="28"/>
          <w:szCs w:val="28"/>
          <w:lang w:eastAsia="en-US"/>
        </w:rPr>
        <w:t xml:space="preserve">По доводу </w:t>
      </w:r>
      <w:r w:rsidR="00744A47" w:rsidRPr="00FE6089">
        <w:rPr>
          <w:rFonts w:eastAsiaTheme="minorHAnsi"/>
          <w:color w:val="000000" w:themeColor="text1"/>
          <w:sz w:val="28"/>
          <w:szCs w:val="28"/>
          <w:lang w:eastAsia="en-US"/>
        </w:rPr>
        <w:t xml:space="preserve">жалобы об </w:t>
      </w:r>
      <w:proofErr w:type="gramStart"/>
      <w:r w:rsidR="00744A47" w:rsidRPr="00FE6089">
        <w:rPr>
          <w:rFonts w:eastAsiaTheme="minorHAnsi"/>
          <w:color w:val="000000" w:themeColor="text1"/>
          <w:sz w:val="28"/>
          <w:szCs w:val="28"/>
          <w:lang w:eastAsia="en-US"/>
        </w:rPr>
        <w:t>отсутствии  в</w:t>
      </w:r>
      <w:proofErr w:type="gramEnd"/>
      <w:r w:rsidR="00744A47" w:rsidRPr="00FE6089">
        <w:rPr>
          <w:rFonts w:eastAsiaTheme="minorHAnsi"/>
          <w:color w:val="000000" w:themeColor="text1"/>
          <w:sz w:val="28"/>
          <w:szCs w:val="28"/>
          <w:lang w:eastAsia="en-US"/>
        </w:rPr>
        <w:t xml:space="preserve"> государственном реестре медицинских изделий зарегистрированных изделий с характеристиками, указанными по позициям 1-3, 13 технического задания, страной происхождения которых являлась бы Россия, установлено следующее.</w:t>
      </w:r>
    </w:p>
    <w:p w:rsidR="00372503" w:rsidRPr="00FE6089" w:rsidRDefault="00372503" w:rsidP="00FE6089">
      <w:pPr>
        <w:suppressAutoHyphens w:val="0"/>
        <w:autoSpaceDE w:val="0"/>
        <w:autoSpaceDN w:val="0"/>
        <w:adjustRightInd w:val="0"/>
        <w:ind w:firstLine="567"/>
        <w:jc w:val="both"/>
        <w:rPr>
          <w:rFonts w:eastAsiaTheme="minorHAnsi"/>
          <w:sz w:val="28"/>
          <w:szCs w:val="28"/>
          <w:lang w:eastAsia="en-US"/>
        </w:rPr>
      </w:pPr>
      <w:r w:rsidRPr="00FE6089">
        <w:rPr>
          <w:rFonts w:eastAsiaTheme="minorHAnsi"/>
          <w:sz w:val="28"/>
          <w:szCs w:val="28"/>
          <w:lang w:eastAsia="en-US"/>
        </w:rPr>
        <w:t>Частью 1 ст. 14 Закона о контрактной системе установлено, что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744A47" w:rsidRPr="00FE6089" w:rsidRDefault="00203F46" w:rsidP="00FE6089">
      <w:pPr>
        <w:suppressAutoHyphens w:val="0"/>
        <w:autoSpaceDE w:val="0"/>
        <w:autoSpaceDN w:val="0"/>
        <w:adjustRightInd w:val="0"/>
        <w:ind w:firstLine="567"/>
        <w:jc w:val="both"/>
        <w:rPr>
          <w:rFonts w:eastAsiaTheme="minorHAnsi"/>
          <w:color w:val="000000" w:themeColor="text1"/>
          <w:sz w:val="28"/>
          <w:szCs w:val="28"/>
          <w:lang w:eastAsia="en-US"/>
        </w:rPr>
      </w:pPr>
      <w:hyperlink r:id="rId19" w:history="1">
        <w:r w:rsidR="00744A47" w:rsidRPr="00FE6089">
          <w:rPr>
            <w:rFonts w:eastAsiaTheme="minorHAnsi"/>
            <w:color w:val="000000" w:themeColor="text1"/>
            <w:sz w:val="28"/>
            <w:szCs w:val="28"/>
            <w:lang w:eastAsia="en-US"/>
          </w:rPr>
          <w:t>Постановление</w:t>
        </w:r>
      </w:hyperlink>
      <w:r w:rsidR="00744A47" w:rsidRPr="00FE6089">
        <w:rPr>
          <w:rFonts w:eastAsiaTheme="minorHAnsi"/>
          <w:color w:val="000000" w:themeColor="text1"/>
          <w:sz w:val="28"/>
          <w:szCs w:val="28"/>
          <w:lang w:eastAsia="en-US"/>
        </w:rPr>
        <w:t xml:space="preserve"> Правительства N102 </w:t>
      </w:r>
      <w:r w:rsidR="00CA178F" w:rsidRPr="00FE6089">
        <w:rPr>
          <w:rFonts w:eastAsiaTheme="minorHAnsi"/>
          <w:color w:val="000000" w:themeColor="text1"/>
          <w:sz w:val="28"/>
          <w:szCs w:val="28"/>
          <w:lang w:eastAsia="en-US"/>
        </w:rPr>
        <w:t>устанавливает</w:t>
      </w:r>
      <w:r w:rsidR="00BA5205" w:rsidRPr="00FE6089">
        <w:rPr>
          <w:rFonts w:eastAsiaTheme="minorHAnsi"/>
          <w:color w:val="000000" w:themeColor="text1"/>
          <w:sz w:val="28"/>
          <w:szCs w:val="28"/>
          <w:lang w:eastAsia="en-US"/>
        </w:rPr>
        <w:t xml:space="preserve"> обязанност</w:t>
      </w:r>
      <w:r w:rsidR="00CA178F" w:rsidRPr="00FE6089">
        <w:rPr>
          <w:rFonts w:eastAsiaTheme="minorHAnsi"/>
          <w:color w:val="000000" w:themeColor="text1"/>
          <w:sz w:val="28"/>
          <w:szCs w:val="28"/>
          <w:lang w:eastAsia="en-US"/>
        </w:rPr>
        <w:t>ь</w:t>
      </w:r>
      <w:r w:rsidR="00BA5205" w:rsidRPr="00FE6089">
        <w:rPr>
          <w:rFonts w:eastAsiaTheme="minorHAnsi"/>
          <w:color w:val="000000" w:themeColor="text1"/>
          <w:sz w:val="28"/>
          <w:szCs w:val="28"/>
          <w:lang w:eastAsia="en-US"/>
        </w:rPr>
        <w:t xml:space="preserve"> для заказчика о его применении </w:t>
      </w:r>
      <w:r w:rsidR="00744A47" w:rsidRPr="00FE6089">
        <w:rPr>
          <w:rFonts w:eastAsiaTheme="minorHAnsi"/>
          <w:color w:val="000000" w:themeColor="text1"/>
          <w:sz w:val="28"/>
          <w:szCs w:val="28"/>
          <w:lang w:eastAsia="en-US"/>
        </w:rPr>
        <w:t>в случае, если</w:t>
      </w:r>
      <w:r w:rsidR="00BA5205" w:rsidRPr="00FE6089">
        <w:rPr>
          <w:rFonts w:eastAsiaTheme="minorHAnsi"/>
          <w:color w:val="000000" w:themeColor="text1"/>
          <w:sz w:val="28"/>
          <w:szCs w:val="28"/>
          <w:lang w:eastAsia="en-US"/>
        </w:rPr>
        <w:t xml:space="preserve"> </w:t>
      </w:r>
      <w:r w:rsidR="00CA178F" w:rsidRPr="00FE6089">
        <w:rPr>
          <w:rFonts w:eastAsiaTheme="minorHAnsi"/>
          <w:color w:val="000000" w:themeColor="text1"/>
          <w:sz w:val="28"/>
          <w:szCs w:val="28"/>
          <w:lang w:eastAsia="en-US"/>
        </w:rPr>
        <w:t>закупаемые им товары включены в соответствующий перечень.</w:t>
      </w:r>
    </w:p>
    <w:p w:rsidR="00CA178F" w:rsidRPr="00FE6089" w:rsidRDefault="00CA178F" w:rsidP="00FE6089">
      <w:pPr>
        <w:suppressAutoHyphens w:val="0"/>
        <w:autoSpaceDE w:val="0"/>
        <w:autoSpaceDN w:val="0"/>
        <w:adjustRightInd w:val="0"/>
        <w:ind w:firstLine="567"/>
        <w:jc w:val="both"/>
        <w:rPr>
          <w:rFonts w:eastAsiaTheme="minorHAnsi"/>
          <w:color w:val="000000" w:themeColor="text1"/>
          <w:sz w:val="28"/>
          <w:szCs w:val="28"/>
          <w:lang w:eastAsia="en-US"/>
        </w:rPr>
      </w:pPr>
      <w:r w:rsidRPr="00FE6089">
        <w:rPr>
          <w:rFonts w:eastAsiaTheme="minorHAnsi"/>
          <w:color w:val="000000" w:themeColor="text1"/>
          <w:sz w:val="28"/>
          <w:szCs w:val="28"/>
          <w:lang w:eastAsia="en-US"/>
        </w:rPr>
        <w:t>Неприменение заказчиком требований данного постановления, при наличии закупаемого им товара в утвержденном постановление</w:t>
      </w:r>
      <w:r w:rsidR="00B83A55">
        <w:rPr>
          <w:rFonts w:eastAsiaTheme="minorHAnsi"/>
          <w:color w:val="000000" w:themeColor="text1"/>
          <w:sz w:val="28"/>
          <w:szCs w:val="28"/>
          <w:lang w:eastAsia="en-US"/>
        </w:rPr>
        <w:t>м</w:t>
      </w:r>
      <w:bookmarkStart w:id="0" w:name="_GoBack"/>
      <w:bookmarkEnd w:id="0"/>
      <w:r w:rsidRPr="00FE6089">
        <w:rPr>
          <w:rFonts w:eastAsiaTheme="minorHAnsi"/>
          <w:color w:val="000000" w:themeColor="text1"/>
          <w:sz w:val="28"/>
          <w:szCs w:val="28"/>
          <w:lang w:eastAsia="en-US"/>
        </w:rPr>
        <w:t xml:space="preserve"> перечне, противоречит положениям как ст. 14 Закона о контрактной системе, так и самого постановления.  </w:t>
      </w:r>
    </w:p>
    <w:p w:rsidR="001511A9" w:rsidRPr="00FE6089" w:rsidRDefault="00553B39" w:rsidP="00FE6089">
      <w:pPr>
        <w:suppressAutoHyphens w:val="0"/>
        <w:autoSpaceDE w:val="0"/>
        <w:autoSpaceDN w:val="0"/>
        <w:adjustRightInd w:val="0"/>
        <w:ind w:firstLine="567"/>
        <w:jc w:val="both"/>
        <w:rPr>
          <w:color w:val="000000" w:themeColor="text1"/>
          <w:sz w:val="28"/>
          <w:szCs w:val="28"/>
          <w:lang w:eastAsia="ru-RU"/>
        </w:rPr>
      </w:pPr>
      <w:r w:rsidRPr="00FE6089">
        <w:rPr>
          <w:color w:val="000000" w:themeColor="text1"/>
          <w:sz w:val="28"/>
          <w:szCs w:val="28"/>
          <w:lang w:eastAsia="ru-RU"/>
        </w:rPr>
        <w:t>На основании вышеизложенного, жалоба заявителя является необоснованной.</w:t>
      </w:r>
      <w:r w:rsidR="0061399D" w:rsidRPr="00FE6089">
        <w:rPr>
          <w:rFonts w:eastAsiaTheme="minorHAnsi"/>
          <w:color w:val="000000" w:themeColor="text1"/>
          <w:sz w:val="28"/>
          <w:szCs w:val="28"/>
          <w:lang w:eastAsia="en-US"/>
        </w:rPr>
        <w:t xml:space="preserve">    </w:t>
      </w:r>
    </w:p>
    <w:p w:rsidR="00A64B40" w:rsidRPr="00FE6089" w:rsidRDefault="009C7061" w:rsidP="00FE6089">
      <w:pPr>
        <w:suppressAutoHyphens w:val="0"/>
        <w:autoSpaceDE w:val="0"/>
        <w:autoSpaceDN w:val="0"/>
        <w:adjustRightInd w:val="0"/>
        <w:ind w:firstLine="567"/>
        <w:jc w:val="both"/>
        <w:rPr>
          <w:color w:val="000000" w:themeColor="text1"/>
          <w:sz w:val="28"/>
          <w:szCs w:val="28"/>
        </w:rPr>
      </w:pPr>
      <w:r w:rsidRPr="00FE6089">
        <w:rPr>
          <w:color w:val="000000" w:themeColor="text1"/>
          <w:sz w:val="28"/>
          <w:szCs w:val="28"/>
        </w:rPr>
        <w:t xml:space="preserve">Руководствуясь </w:t>
      </w:r>
      <w:proofErr w:type="spellStart"/>
      <w:r w:rsidRPr="00FE6089">
        <w:rPr>
          <w:color w:val="000000" w:themeColor="text1"/>
          <w:sz w:val="28"/>
          <w:szCs w:val="28"/>
        </w:rPr>
        <w:t>ст.ст</w:t>
      </w:r>
      <w:proofErr w:type="spellEnd"/>
      <w:r w:rsidRPr="00FE6089">
        <w:rPr>
          <w:color w:val="000000" w:themeColor="text1"/>
          <w:sz w:val="28"/>
          <w:szCs w:val="28"/>
        </w:rPr>
        <w:t xml:space="preserve">. 99, 105, </w:t>
      </w:r>
      <w:r w:rsidR="00A64B40" w:rsidRPr="00FE6089">
        <w:rPr>
          <w:color w:val="000000" w:themeColor="text1"/>
          <w:sz w:val="28"/>
          <w:szCs w:val="28"/>
        </w:rPr>
        <w:t xml:space="preserve">106 Закона о контрактной системе, административным  регламентом Федеральной антимонопольной службы по исполнению государственной функции по рассмотрению жалоб на действия </w:t>
      </w:r>
      <w:r w:rsidR="00A64B40" w:rsidRPr="00FE6089">
        <w:rPr>
          <w:color w:val="000000" w:themeColor="text1"/>
          <w:sz w:val="28"/>
          <w:szCs w:val="28"/>
        </w:rPr>
        <w:lastRenderedPageBreak/>
        <w:t>(бездействие)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w:t>
      </w:r>
      <w:r w:rsidR="007E26AC" w:rsidRPr="00FE6089">
        <w:rPr>
          <w:color w:val="000000" w:themeColor="text1"/>
          <w:sz w:val="28"/>
          <w:szCs w:val="28"/>
        </w:rPr>
        <w:t>азом ФАС России от 19.11.2014 №</w:t>
      </w:r>
      <w:r w:rsidR="00A64B40" w:rsidRPr="00FE6089">
        <w:rPr>
          <w:color w:val="000000" w:themeColor="text1"/>
          <w:sz w:val="28"/>
          <w:szCs w:val="28"/>
        </w:rPr>
        <w:t xml:space="preserve">727/14, Комиссия </w:t>
      </w:r>
      <w:r w:rsidR="00ED345C" w:rsidRPr="00FE6089">
        <w:rPr>
          <w:color w:val="000000" w:themeColor="text1"/>
          <w:sz w:val="28"/>
          <w:szCs w:val="28"/>
        </w:rPr>
        <w:t>Липецкого УФАС России</w:t>
      </w:r>
      <w:r w:rsidR="00A64B40" w:rsidRPr="00FE6089">
        <w:rPr>
          <w:color w:val="000000" w:themeColor="text1"/>
          <w:sz w:val="28"/>
          <w:szCs w:val="28"/>
        </w:rPr>
        <w:t xml:space="preserve"> </w:t>
      </w:r>
    </w:p>
    <w:p w:rsidR="00FE6089" w:rsidRPr="00FE6089" w:rsidRDefault="00FE6089" w:rsidP="001511A9">
      <w:pPr>
        <w:suppressAutoHyphens w:val="0"/>
        <w:autoSpaceDE w:val="0"/>
        <w:autoSpaceDN w:val="0"/>
        <w:adjustRightInd w:val="0"/>
        <w:jc w:val="both"/>
        <w:rPr>
          <w:color w:val="000000" w:themeColor="text1"/>
          <w:sz w:val="28"/>
          <w:szCs w:val="28"/>
        </w:rPr>
      </w:pPr>
    </w:p>
    <w:p w:rsidR="00A64B40" w:rsidRDefault="00A64B40" w:rsidP="00407979">
      <w:pPr>
        <w:jc w:val="center"/>
        <w:rPr>
          <w:color w:val="000000" w:themeColor="text1"/>
          <w:sz w:val="28"/>
          <w:szCs w:val="28"/>
        </w:rPr>
      </w:pPr>
      <w:r w:rsidRPr="00FE6089">
        <w:rPr>
          <w:color w:val="000000" w:themeColor="text1"/>
          <w:sz w:val="28"/>
          <w:szCs w:val="28"/>
        </w:rPr>
        <w:t>Р Е Ш И Л А:</w:t>
      </w:r>
    </w:p>
    <w:p w:rsidR="00A64B40" w:rsidRDefault="00A64B40" w:rsidP="000543E6">
      <w:pPr>
        <w:ind w:firstLine="567"/>
        <w:jc w:val="both"/>
        <w:rPr>
          <w:color w:val="000000" w:themeColor="text1"/>
          <w:sz w:val="28"/>
          <w:szCs w:val="28"/>
        </w:rPr>
      </w:pPr>
      <w:r w:rsidRPr="00FE6089">
        <w:rPr>
          <w:color w:val="000000" w:themeColor="text1"/>
          <w:sz w:val="28"/>
          <w:szCs w:val="28"/>
        </w:rPr>
        <w:t xml:space="preserve">1. Признать жалобу </w:t>
      </w:r>
      <w:r w:rsidR="009C7061" w:rsidRPr="00FE6089">
        <w:rPr>
          <w:bCs/>
          <w:color w:val="000000" w:themeColor="text1"/>
          <w:sz w:val="28"/>
          <w:szCs w:val="28"/>
        </w:rPr>
        <w:t xml:space="preserve">ООО </w:t>
      </w:r>
      <w:r w:rsidR="009C7061" w:rsidRPr="00FE6089">
        <w:rPr>
          <w:color w:val="000000" w:themeColor="text1"/>
          <w:sz w:val="28"/>
          <w:szCs w:val="28"/>
        </w:rPr>
        <w:t>«</w:t>
      </w:r>
      <w:proofErr w:type="spellStart"/>
      <w:r w:rsidR="001D3542" w:rsidRPr="0022359B">
        <w:rPr>
          <w:sz w:val="28"/>
          <w:szCs w:val="28"/>
        </w:rPr>
        <w:t>Камедик</w:t>
      </w:r>
      <w:proofErr w:type="spellEnd"/>
      <w:r w:rsidR="009C7061" w:rsidRPr="00FE6089">
        <w:rPr>
          <w:color w:val="000000" w:themeColor="text1"/>
          <w:sz w:val="28"/>
          <w:szCs w:val="28"/>
        </w:rPr>
        <w:t>» на положения документации об электронном аукционе на поставку одноразового расходного материала (реестровый номер 0346300089418000159)</w:t>
      </w:r>
      <w:r w:rsidR="000C103E" w:rsidRPr="00FE6089">
        <w:rPr>
          <w:color w:val="000000" w:themeColor="text1"/>
          <w:sz w:val="28"/>
          <w:szCs w:val="28"/>
        </w:rPr>
        <w:t xml:space="preserve"> </w:t>
      </w:r>
      <w:r w:rsidR="007E26AC" w:rsidRPr="00FE6089">
        <w:rPr>
          <w:color w:val="000000" w:themeColor="text1"/>
          <w:sz w:val="28"/>
          <w:szCs w:val="28"/>
        </w:rPr>
        <w:t>не</w:t>
      </w:r>
      <w:r w:rsidRPr="00FE6089">
        <w:rPr>
          <w:color w:val="000000" w:themeColor="text1"/>
          <w:sz w:val="28"/>
          <w:szCs w:val="28"/>
        </w:rPr>
        <w:t>обоснованной.</w:t>
      </w:r>
    </w:p>
    <w:p w:rsidR="001D3542" w:rsidRPr="00157FBB" w:rsidRDefault="001D3542" w:rsidP="000543E6">
      <w:pPr>
        <w:ind w:firstLine="567"/>
        <w:jc w:val="both"/>
        <w:rPr>
          <w:color w:val="000000"/>
          <w:sz w:val="28"/>
          <w:szCs w:val="28"/>
        </w:rPr>
      </w:pPr>
      <w:r>
        <w:rPr>
          <w:color w:val="000000" w:themeColor="text1"/>
          <w:sz w:val="28"/>
          <w:szCs w:val="28"/>
        </w:rPr>
        <w:t xml:space="preserve">2. </w:t>
      </w:r>
      <w:r w:rsidRPr="006A4A15">
        <w:rPr>
          <w:rFonts w:eastAsia="Times New Roman CYR" w:cs="Times New Roman CYR"/>
          <w:color w:val="000000"/>
          <w:sz w:val="28"/>
          <w:szCs w:val="28"/>
        </w:rPr>
        <w:t>Довод</w:t>
      </w:r>
      <w:r>
        <w:rPr>
          <w:rFonts w:eastAsia="Times New Roman CYR" w:cs="Times New Roman CYR"/>
          <w:color w:val="000000"/>
          <w:sz w:val="28"/>
          <w:szCs w:val="28"/>
        </w:rPr>
        <w:t>ы</w:t>
      </w:r>
      <w:r w:rsidRPr="006A4A15">
        <w:rPr>
          <w:rFonts w:eastAsia="Times New Roman CYR" w:cs="Times New Roman CYR"/>
          <w:color w:val="000000"/>
          <w:sz w:val="28"/>
          <w:szCs w:val="28"/>
        </w:rPr>
        <w:t xml:space="preserve"> жалобы о нарушении </w:t>
      </w:r>
      <w:r w:rsidRPr="006A4A15">
        <w:rPr>
          <w:color w:val="000000"/>
          <w:sz w:val="28"/>
          <w:szCs w:val="28"/>
        </w:rPr>
        <w:t xml:space="preserve">заказчиком </w:t>
      </w:r>
      <w:r>
        <w:rPr>
          <w:color w:val="000000"/>
          <w:sz w:val="28"/>
          <w:szCs w:val="28"/>
        </w:rPr>
        <w:t xml:space="preserve">требований </w:t>
      </w:r>
      <w:r w:rsidRPr="006A4A15">
        <w:rPr>
          <w:color w:val="000000"/>
          <w:sz w:val="28"/>
          <w:szCs w:val="28"/>
        </w:rPr>
        <w:t>Феде</w:t>
      </w:r>
      <w:r>
        <w:rPr>
          <w:color w:val="000000"/>
          <w:sz w:val="28"/>
          <w:szCs w:val="28"/>
        </w:rPr>
        <w:t>рального закона от 26.07.2006 №</w:t>
      </w:r>
      <w:r w:rsidRPr="006A4A15">
        <w:rPr>
          <w:color w:val="000000"/>
          <w:sz w:val="28"/>
          <w:szCs w:val="28"/>
        </w:rPr>
        <w:t xml:space="preserve">135-ФЗ «О защите </w:t>
      </w:r>
      <w:proofErr w:type="gramStart"/>
      <w:r w:rsidRPr="006A4A15">
        <w:rPr>
          <w:color w:val="000000"/>
          <w:sz w:val="28"/>
          <w:szCs w:val="28"/>
        </w:rPr>
        <w:t>конкуренции»</w:t>
      </w:r>
      <w:r>
        <w:rPr>
          <w:color w:val="000000"/>
          <w:sz w:val="28"/>
          <w:szCs w:val="28"/>
        </w:rPr>
        <w:t xml:space="preserve"> </w:t>
      </w:r>
      <w:r w:rsidRPr="006A4A15">
        <w:rPr>
          <w:color w:val="000000"/>
          <w:sz w:val="28"/>
          <w:szCs w:val="28"/>
        </w:rPr>
        <w:t xml:space="preserve"> Комиссией</w:t>
      </w:r>
      <w:proofErr w:type="gramEnd"/>
      <w:r w:rsidRPr="006A4A15">
        <w:rPr>
          <w:color w:val="000000"/>
          <w:sz w:val="28"/>
          <w:szCs w:val="28"/>
        </w:rPr>
        <w:t xml:space="preserve"> </w:t>
      </w:r>
      <w:r>
        <w:rPr>
          <w:color w:val="000000"/>
          <w:sz w:val="28"/>
          <w:szCs w:val="28"/>
        </w:rPr>
        <w:t xml:space="preserve">Липецкого УФАС России </w:t>
      </w:r>
      <w:r w:rsidRPr="006A4A15">
        <w:rPr>
          <w:color w:val="000000"/>
          <w:sz w:val="28"/>
          <w:szCs w:val="28"/>
        </w:rPr>
        <w:t>не рассматривал</w:t>
      </w:r>
      <w:r>
        <w:rPr>
          <w:color w:val="000000"/>
          <w:sz w:val="28"/>
          <w:szCs w:val="28"/>
        </w:rPr>
        <w:t>ись</w:t>
      </w:r>
      <w:r w:rsidRPr="00157FBB">
        <w:rPr>
          <w:bCs/>
          <w:color w:val="000000"/>
          <w:sz w:val="28"/>
          <w:szCs w:val="28"/>
        </w:rPr>
        <w:t>.</w:t>
      </w:r>
    </w:p>
    <w:p w:rsidR="00A64B40" w:rsidRPr="00FE6089" w:rsidRDefault="00A64B40" w:rsidP="000543E6">
      <w:pPr>
        <w:tabs>
          <w:tab w:val="left" w:pos="-7560"/>
        </w:tabs>
        <w:ind w:firstLine="567"/>
        <w:jc w:val="both"/>
        <w:rPr>
          <w:color w:val="000000" w:themeColor="text1"/>
          <w:sz w:val="28"/>
          <w:szCs w:val="28"/>
        </w:rPr>
      </w:pPr>
      <w:r w:rsidRPr="00FE6089">
        <w:rPr>
          <w:color w:val="000000" w:themeColor="text1"/>
          <w:sz w:val="28"/>
          <w:szCs w:val="28"/>
        </w:rPr>
        <w:t>Решение может быть обжаловано в арбитражный суд в течение трех месяцев со дня его вынесения.</w:t>
      </w:r>
    </w:p>
    <w:sectPr w:rsidR="00A64B40" w:rsidRPr="00FE6089" w:rsidSect="000543E6">
      <w:headerReference w:type="default" r:id="rId20"/>
      <w:pgSz w:w="11906" w:h="16838"/>
      <w:pgMar w:top="1134" w:right="707"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F46" w:rsidRDefault="00203F46" w:rsidP="00407979">
      <w:r>
        <w:separator/>
      </w:r>
    </w:p>
  </w:endnote>
  <w:endnote w:type="continuationSeparator" w:id="0">
    <w:p w:rsidR="00203F46" w:rsidRDefault="00203F46" w:rsidP="0040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F46" w:rsidRDefault="00203F46" w:rsidP="00407979">
      <w:r>
        <w:separator/>
      </w:r>
    </w:p>
  </w:footnote>
  <w:footnote w:type="continuationSeparator" w:id="0">
    <w:p w:rsidR="00203F46" w:rsidRDefault="00203F46" w:rsidP="00407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026963"/>
      <w:docPartObj>
        <w:docPartGallery w:val="Page Numbers (Top of Page)"/>
        <w:docPartUnique/>
      </w:docPartObj>
    </w:sdtPr>
    <w:sdtEndPr/>
    <w:sdtContent>
      <w:p w:rsidR="007F7AA2" w:rsidRDefault="007F7AA2">
        <w:pPr>
          <w:pStyle w:val="a8"/>
          <w:jc w:val="center"/>
        </w:pPr>
        <w:r>
          <w:fldChar w:fldCharType="begin"/>
        </w:r>
        <w:r>
          <w:instrText>PAGE   \* MERGEFORMAT</w:instrText>
        </w:r>
        <w:r>
          <w:fldChar w:fldCharType="separate"/>
        </w:r>
        <w:r w:rsidR="00B83A55">
          <w:rPr>
            <w:noProof/>
          </w:rPr>
          <w:t>6</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2C"/>
    <w:rsid w:val="000173DC"/>
    <w:rsid w:val="0001757A"/>
    <w:rsid w:val="000543E6"/>
    <w:rsid w:val="0006319C"/>
    <w:rsid w:val="000726A9"/>
    <w:rsid w:val="0007385A"/>
    <w:rsid w:val="00082E29"/>
    <w:rsid w:val="000A4F96"/>
    <w:rsid w:val="000C103E"/>
    <w:rsid w:val="000E1E56"/>
    <w:rsid w:val="000E3E9F"/>
    <w:rsid w:val="000E4C5D"/>
    <w:rsid w:val="0013565E"/>
    <w:rsid w:val="00140F00"/>
    <w:rsid w:val="001511A9"/>
    <w:rsid w:val="00157FBB"/>
    <w:rsid w:val="00166FB8"/>
    <w:rsid w:val="00172F7C"/>
    <w:rsid w:val="00197623"/>
    <w:rsid w:val="001B1B4A"/>
    <w:rsid w:val="001D3542"/>
    <w:rsid w:val="001D5AD0"/>
    <w:rsid w:val="00203F46"/>
    <w:rsid w:val="002338E6"/>
    <w:rsid w:val="00242DEB"/>
    <w:rsid w:val="00243257"/>
    <w:rsid w:val="002819F4"/>
    <w:rsid w:val="00297EB9"/>
    <w:rsid w:val="002E5A9D"/>
    <w:rsid w:val="002F3A96"/>
    <w:rsid w:val="0030658E"/>
    <w:rsid w:val="00320496"/>
    <w:rsid w:val="003359DF"/>
    <w:rsid w:val="00356530"/>
    <w:rsid w:val="00366377"/>
    <w:rsid w:val="00366B08"/>
    <w:rsid w:val="0036703F"/>
    <w:rsid w:val="00370E12"/>
    <w:rsid w:val="00372503"/>
    <w:rsid w:val="0038103F"/>
    <w:rsid w:val="003878D1"/>
    <w:rsid w:val="003957A4"/>
    <w:rsid w:val="003C5D13"/>
    <w:rsid w:val="003E692C"/>
    <w:rsid w:val="003F0956"/>
    <w:rsid w:val="003F7DCB"/>
    <w:rsid w:val="00407979"/>
    <w:rsid w:val="00416520"/>
    <w:rsid w:val="00422541"/>
    <w:rsid w:val="00435CAD"/>
    <w:rsid w:val="00451D2D"/>
    <w:rsid w:val="00456823"/>
    <w:rsid w:val="00477A03"/>
    <w:rsid w:val="00485758"/>
    <w:rsid w:val="00487385"/>
    <w:rsid w:val="00487510"/>
    <w:rsid w:val="004A686C"/>
    <w:rsid w:val="004B1504"/>
    <w:rsid w:val="004B4D4C"/>
    <w:rsid w:val="004C2F1A"/>
    <w:rsid w:val="004C7EFD"/>
    <w:rsid w:val="004D2280"/>
    <w:rsid w:val="004D3F6F"/>
    <w:rsid w:val="004D5D80"/>
    <w:rsid w:val="004F3642"/>
    <w:rsid w:val="004F74B8"/>
    <w:rsid w:val="00525695"/>
    <w:rsid w:val="00544182"/>
    <w:rsid w:val="00553B39"/>
    <w:rsid w:val="00567050"/>
    <w:rsid w:val="00581B85"/>
    <w:rsid w:val="00595F5C"/>
    <w:rsid w:val="005B5201"/>
    <w:rsid w:val="005E19C5"/>
    <w:rsid w:val="0061399D"/>
    <w:rsid w:val="00632A2C"/>
    <w:rsid w:val="00636561"/>
    <w:rsid w:val="00667935"/>
    <w:rsid w:val="006A451D"/>
    <w:rsid w:val="006C5D20"/>
    <w:rsid w:val="006F1C5E"/>
    <w:rsid w:val="006F725D"/>
    <w:rsid w:val="006F7545"/>
    <w:rsid w:val="007073DF"/>
    <w:rsid w:val="00743498"/>
    <w:rsid w:val="00744A47"/>
    <w:rsid w:val="007466D9"/>
    <w:rsid w:val="00753E21"/>
    <w:rsid w:val="007606DA"/>
    <w:rsid w:val="00762AE7"/>
    <w:rsid w:val="00767106"/>
    <w:rsid w:val="00771895"/>
    <w:rsid w:val="007B153C"/>
    <w:rsid w:val="007C443A"/>
    <w:rsid w:val="007C792D"/>
    <w:rsid w:val="007E046C"/>
    <w:rsid w:val="007E26AC"/>
    <w:rsid w:val="007E4CF3"/>
    <w:rsid w:val="007F7AA2"/>
    <w:rsid w:val="00802ABB"/>
    <w:rsid w:val="00811C09"/>
    <w:rsid w:val="00846D83"/>
    <w:rsid w:val="00873740"/>
    <w:rsid w:val="00877429"/>
    <w:rsid w:val="008A4388"/>
    <w:rsid w:val="008B1075"/>
    <w:rsid w:val="008B3535"/>
    <w:rsid w:val="008C2EFB"/>
    <w:rsid w:val="0091037D"/>
    <w:rsid w:val="0096288F"/>
    <w:rsid w:val="00963A35"/>
    <w:rsid w:val="00965407"/>
    <w:rsid w:val="0096778A"/>
    <w:rsid w:val="00991C66"/>
    <w:rsid w:val="009A1C1B"/>
    <w:rsid w:val="009B2F2C"/>
    <w:rsid w:val="009C7061"/>
    <w:rsid w:val="009E45CD"/>
    <w:rsid w:val="009F56CD"/>
    <w:rsid w:val="00A00A23"/>
    <w:rsid w:val="00A01CA7"/>
    <w:rsid w:val="00A0416D"/>
    <w:rsid w:val="00A257E0"/>
    <w:rsid w:val="00A27912"/>
    <w:rsid w:val="00A3292C"/>
    <w:rsid w:val="00A35FEE"/>
    <w:rsid w:val="00A377C8"/>
    <w:rsid w:val="00A51809"/>
    <w:rsid w:val="00A64B40"/>
    <w:rsid w:val="00A70669"/>
    <w:rsid w:val="00A8351C"/>
    <w:rsid w:val="00A96FCA"/>
    <w:rsid w:val="00AB0AD0"/>
    <w:rsid w:val="00AC1C72"/>
    <w:rsid w:val="00AD2C8B"/>
    <w:rsid w:val="00B03B85"/>
    <w:rsid w:val="00B4013B"/>
    <w:rsid w:val="00B61895"/>
    <w:rsid w:val="00B62329"/>
    <w:rsid w:val="00B81793"/>
    <w:rsid w:val="00B83A55"/>
    <w:rsid w:val="00B94D7F"/>
    <w:rsid w:val="00B95286"/>
    <w:rsid w:val="00BA5205"/>
    <w:rsid w:val="00BC5099"/>
    <w:rsid w:val="00BF5EC3"/>
    <w:rsid w:val="00BF6E3B"/>
    <w:rsid w:val="00C014AE"/>
    <w:rsid w:val="00C5246A"/>
    <w:rsid w:val="00C5736C"/>
    <w:rsid w:val="00C71986"/>
    <w:rsid w:val="00C840F0"/>
    <w:rsid w:val="00C865DF"/>
    <w:rsid w:val="00C90636"/>
    <w:rsid w:val="00C91678"/>
    <w:rsid w:val="00C94DED"/>
    <w:rsid w:val="00CA178F"/>
    <w:rsid w:val="00CA28B9"/>
    <w:rsid w:val="00CB533A"/>
    <w:rsid w:val="00CB6877"/>
    <w:rsid w:val="00CD68C2"/>
    <w:rsid w:val="00CE053F"/>
    <w:rsid w:val="00D46629"/>
    <w:rsid w:val="00D503D3"/>
    <w:rsid w:val="00D624EF"/>
    <w:rsid w:val="00D728DC"/>
    <w:rsid w:val="00D97D0D"/>
    <w:rsid w:val="00DA00C9"/>
    <w:rsid w:val="00DC2392"/>
    <w:rsid w:val="00DC69C1"/>
    <w:rsid w:val="00DD0BB1"/>
    <w:rsid w:val="00DD67FB"/>
    <w:rsid w:val="00DE5CC9"/>
    <w:rsid w:val="00DF7E92"/>
    <w:rsid w:val="00E1054F"/>
    <w:rsid w:val="00E211EC"/>
    <w:rsid w:val="00E243F3"/>
    <w:rsid w:val="00E31CD2"/>
    <w:rsid w:val="00E32EE1"/>
    <w:rsid w:val="00E34DD5"/>
    <w:rsid w:val="00E35C62"/>
    <w:rsid w:val="00E56095"/>
    <w:rsid w:val="00E71A0F"/>
    <w:rsid w:val="00E779E4"/>
    <w:rsid w:val="00E800BD"/>
    <w:rsid w:val="00E90638"/>
    <w:rsid w:val="00ED136C"/>
    <w:rsid w:val="00ED345C"/>
    <w:rsid w:val="00ED3604"/>
    <w:rsid w:val="00EF62EE"/>
    <w:rsid w:val="00F01A56"/>
    <w:rsid w:val="00F12800"/>
    <w:rsid w:val="00F1387A"/>
    <w:rsid w:val="00F21632"/>
    <w:rsid w:val="00F25930"/>
    <w:rsid w:val="00F554D0"/>
    <w:rsid w:val="00F62755"/>
    <w:rsid w:val="00F663F8"/>
    <w:rsid w:val="00F9149E"/>
    <w:rsid w:val="00F92670"/>
    <w:rsid w:val="00F967BA"/>
    <w:rsid w:val="00FC012F"/>
    <w:rsid w:val="00FC40B3"/>
    <w:rsid w:val="00FD4CE6"/>
    <w:rsid w:val="00FE2FDF"/>
    <w:rsid w:val="00FE6089"/>
    <w:rsid w:val="00FF2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EA4FA-8B2E-46DC-8493-5C2D8BB3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545"/>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unhideWhenUsed/>
    <w:qFormat/>
    <w:rsid w:val="00BF5EC3"/>
    <w:pPr>
      <w:keepNext/>
      <w:keepLines/>
      <w:suppressAutoHyphens w:val="0"/>
      <w:spacing w:before="200" w:line="276"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F7545"/>
    <w:rPr>
      <w:color w:val="0000FF"/>
      <w:u w:val="single"/>
    </w:rPr>
  </w:style>
  <w:style w:type="paragraph" w:styleId="a4">
    <w:name w:val="Body Text"/>
    <w:basedOn w:val="a"/>
    <w:link w:val="a5"/>
    <w:rsid w:val="006F7545"/>
    <w:pPr>
      <w:spacing w:after="120"/>
    </w:pPr>
  </w:style>
  <w:style w:type="character" w:customStyle="1" w:styleId="a5">
    <w:name w:val="Основной текст Знак"/>
    <w:basedOn w:val="a0"/>
    <w:link w:val="a4"/>
    <w:rsid w:val="006F7545"/>
    <w:rPr>
      <w:rFonts w:ascii="Times New Roman" w:eastAsia="Times New Roman" w:hAnsi="Times New Roman" w:cs="Times New Roman"/>
      <w:sz w:val="24"/>
      <w:szCs w:val="24"/>
      <w:lang w:eastAsia="ar-SA"/>
    </w:rPr>
  </w:style>
  <w:style w:type="paragraph" w:customStyle="1" w:styleId="1">
    <w:name w:val="Текст1"/>
    <w:basedOn w:val="a"/>
    <w:rsid w:val="006F7545"/>
    <w:rPr>
      <w:rFonts w:ascii="Courier New" w:hAnsi="Courier New"/>
    </w:rPr>
  </w:style>
  <w:style w:type="paragraph" w:styleId="a6">
    <w:name w:val="No Spacing"/>
    <w:link w:val="a7"/>
    <w:uiPriority w:val="1"/>
    <w:qFormat/>
    <w:rsid w:val="006F7545"/>
    <w:pPr>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Без интервала Знак"/>
    <w:link w:val="a6"/>
    <w:uiPriority w:val="1"/>
    <w:locked/>
    <w:rsid w:val="006F7545"/>
    <w:rPr>
      <w:rFonts w:ascii="Times New Roman" w:eastAsia="Times New Roman" w:hAnsi="Times New Roman" w:cs="Times New Roman"/>
      <w:sz w:val="24"/>
      <w:szCs w:val="24"/>
      <w:lang w:eastAsia="ar-SA"/>
    </w:rPr>
  </w:style>
  <w:style w:type="character" w:customStyle="1" w:styleId="blk">
    <w:name w:val="blk"/>
    <w:basedOn w:val="a0"/>
    <w:rsid w:val="00A64B40"/>
  </w:style>
  <w:style w:type="paragraph" w:styleId="a8">
    <w:name w:val="header"/>
    <w:basedOn w:val="a"/>
    <w:link w:val="a9"/>
    <w:uiPriority w:val="99"/>
    <w:unhideWhenUsed/>
    <w:rsid w:val="00407979"/>
    <w:pPr>
      <w:tabs>
        <w:tab w:val="center" w:pos="4677"/>
        <w:tab w:val="right" w:pos="9355"/>
      </w:tabs>
    </w:pPr>
  </w:style>
  <w:style w:type="character" w:customStyle="1" w:styleId="a9">
    <w:name w:val="Верхний колонтитул Знак"/>
    <w:basedOn w:val="a0"/>
    <w:link w:val="a8"/>
    <w:uiPriority w:val="99"/>
    <w:rsid w:val="00407979"/>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407979"/>
    <w:pPr>
      <w:tabs>
        <w:tab w:val="center" w:pos="4677"/>
        <w:tab w:val="right" w:pos="9355"/>
      </w:tabs>
    </w:pPr>
  </w:style>
  <w:style w:type="character" w:customStyle="1" w:styleId="ab">
    <w:name w:val="Нижний колонтитул Знак"/>
    <w:basedOn w:val="a0"/>
    <w:link w:val="aa"/>
    <w:uiPriority w:val="99"/>
    <w:rsid w:val="00407979"/>
    <w:rPr>
      <w:rFonts w:ascii="Times New Roman" w:eastAsia="Times New Roman" w:hAnsi="Times New Roman" w:cs="Times New Roman"/>
      <w:sz w:val="24"/>
      <w:szCs w:val="24"/>
      <w:lang w:eastAsia="ar-SA"/>
    </w:rPr>
  </w:style>
  <w:style w:type="paragraph" w:styleId="ac">
    <w:name w:val="Balloon Text"/>
    <w:basedOn w:val="a"/>
    <w:link w:val="ad"/>
    <w:uiPriority w:val="99"/>
    <w:semiHidden/>
    <w:unhideWhenUsed/>
    <w:rsid w:val="00C840F0"/>
    <w:rPr>
      <w:rFonts w:ascii="Segoe UI" w:hAnsi="Segoe UI" w:cs="Segoe UI"/>
      <w:sz w:val="18"/>
      <w:szCs w:val="18"/>
    </w:rPr>
  </w:style>
  <w:style w:type="character" w:customStyle="1" w:styleId="ad">
    <w:name w:val="Текст выноски Знак"/>
    <w:basedOn w:val="a0"/>
    <w:link w:val="ac"/>
    <w:uiPriority w:val="99"/>
    <w:semiHidden/>
    <w:rsid w:val="00C840F0"/>
    <w:rPr>
      <w:rFonts w:ascii="Segoe UI" w:eastAsia="Times New Roman" w:hAnsi="Segoe UI" w:cs="Segoe UI"/>
      <w:sz w:val="18"/>
      <w:szCs w:val="18"/>
      <w:lang w:eastAsia="ar-SA"/>
    </w:rPr>
  </w:style>
  <w:style w:type="character" w:styleId="ae">
    <w:name w:val="Strong"/>
    <w:basedOn w:val="a0"/>
    <w:uiPriority w:val="22"/>
    <w:qFormat/>
    <w:rsid w:val="003359DF"/>
    <w:rPr>
      <w:b/>
      <w:bCs/>
    </w:rPr>
  </w:style>
  <w:style w:type="paragraph" w:styleId="af">
    <w:name w:val="List Paragraph"/>
    <w:basedOn w:val="a"/>
    <w:uiPriority w:val="34"/>
    <w:qFormat/>
    <w:rsid w:val="00CB6877"/>
    <w:pPr>
      <w:ind w:left="720"/>
      <w:contextualSpacing/>
    </w:pPr>
  </w:style>
  <w:style w:type="character" w:customStyle="1" w:styleId="WW8Num1z0">
    <w:name w:val="WW8Num1z0"/>
    <w:rsid w:val="00AC1C72"/>
    <w:rPr>
      <w:rFonts w:ascii="Symbol" w:hAnsi="Symbol" w:cs="OpenSymbol"/>
    </w:rPr>
  </w:style>
  <w:style w:type="character" w:customStyle="1" w:styleId="extended-textfull">
    <w:name w:val="extended-text__full"/>
    <w:rsid w:val="00AC1C72"/>
  </w:style>
  <w:style w:type="paragraph" w:customStyle="1" w:styleId="formattext">
    <w:name w:val="formattext"/>
    <w:basedOn w:val="a"/>
    <w:rsid w:val="000E4C5D"/>
    <w:pPr>
      <w:suppressAutoHyphens w:val="0"/>
      <w:spacing w:before="100" w:beforeAutospacing="1" w:after="100" w:afterAutospacing="1"/>
    </w:pPr>
    <w:rPr>
      <w:lang w:eastAsia="ru-RU"/>
    </w:rPr>
  </w:style>
  <w:style w:type="paragraph" w:customStyle="1" w:styleId="topleveltext">
    <w:name w:val="topleveltext"/>
    <w:basedOn w:val="a"/>
    <w:rsid w:val="000E4C5D"/>
    <w:pPr>
      <w:suppressAutoHyphens w:val="0"/>
      <w:spacing w:before="100" w:beforeAutospacing="1" w:after="100" w:afterAutospacing="1"/>
    </w:pPr>
    <w:rPr>
      <w:lang w:eastAsia="ru-RU"/>
    </w:rPr>
  </w:style>
  <w:style w:type="character" w:customStyle="1" w:styleId="20">
    <w:name w:val="Заголовок 2 Знак"/>
    <w:basedOn w:val="a0"/>
    <w:link w:val="2"/>
    <w:uiPriority w:val="9"/>
    <w:rsid w:val="00BF5EC3"/>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12429">
      <w:bodyDiv w:val="1"/>
      <w:marLeft w:val="0"/>
      <w:marRight w:val="0"/>
      <w:marTop w:val="0"/>
      <w:marBottom w:val="0"/>
      <w:divBdr>
        <w:top w:val="none" w:sz="0" w:space="0" w:color="auto"/>
        <w:left w:val="none" w:sz="0" w:space="0" w:color="auto"/>
        <w:bottom w:val="none" w:sz="0" w:space="0" w:color="auto"/>
        <w:right w:val="none" w:sz="0" w:space="0" w:color="auto"/>
      </w:divBdr>
    </w:div>
    <w:div w:id="369496786">
      <w:bodyDiv w:val="1"/>
      <w:marLeft w:val="0"/>
      <w:marRight w:val="0"/>
      <w:marTop w:val="0"/>
      <w:marBottom w:val="0"/>
      <w:divBdr>
        <w:top w:val="none" w:sz="0" w:space="0" w:color="auto"/>
        <w:left w:val="none" w:sz="0" w:space="0" w:color="auto"/>
        <w:bottom w:val="none" w:sz="0" w:space="0" w:color="auto"/>
        <w:right w:val="none" w:sz="0" w:space="0" w:color="auto"/>
      </w:divBdr>
    </w:div>
    <w:div w:id="409280264">
      <w:bodyDiv w:val="1"/>
      <w:marLeft w:val="0"/>
      <w:marRight w:val="0"/>
      <w:marTop w:val="0"/>
      <w:marBottom w:val="0"/>
      <w:divBdr>
        <w:top w:val="none" w:sz="0" w:space="0" w:color="auto"/>
        <w:left w:val="none" w:sz="0" w:space="0" w:color="auto"/>
        <w:bottom w:val="none" w:sz="0" w:space="0" w:color="auto"/>
        <w:right w:val="none" w:sz="0" w:space="0" w:color="auto"/>
      </w:divBdr>
    </w:div>
    <w:div w:id="563025955">
      <w:bodyDiv w:val="1"/>
      <w:marLeft w:val="0"/>
      <w:marRight w:val="0"/>
      <w:marTop w:val="0"/>
      <w:marBottom w:val="0"/>
      <w:divBdr>
        <w:top w:val="none" w:sz="0" w:space="0" w:color="auto"/>
        <w:left w:val="none" w:sz="0" w:space="0" w:color="auto"/>
        <w:bottom w:val="none" w:sz="0" w:space="0" w:color="auto"/>
        <w:right w:val="none" w:sz="0" w:space="0" w:color="auto"/>
      </w:divBdr>
    </w:div>
    <w:div w:id="736131187">
      <w:bodyDiv w:val="1"/>
      <w:marLeft w:val="0"/>
      <w:marRight w:val="0"/>
      <w:marTop w:val="0"/>
      <w:marBottom w:val="0"/>
      <w:divBdr>
        <w:top w:val="none" w:sz="0" w:space="0" w:color="auto"/>
        <w:left w:val="none" w:sz="0" w:space="0" w:color="auto"/>
        <w:bottom w:val="none" w:sz="0" w:space="0" w:color="auto"/>
        <w:right w:val="none" w:sz="0" w:space="0" w:color="auto"/>
      </w:divBdr>
      <w:divsChild>
        <w:div w:id="2043751478">
          <w:marLeft w:val="0"/>
          <w:marRight w:val="0"/>
          <w:marTop w:val="0"/>
          <w:marBottom w:val="0"/>
          <w:divBdr>
            <w:top w:val="none" w:sz="0" w:space="0" w:color="auto"/>
            <w:left w:val="none" w:sz="0" w:space="0" w:color="auto"/>
            <w:bottom w:val="none" w:sz="0" w:space="0" w:color="auto"/>
            <w:right w:val="none" w:sz="0" w:space="0" w:color="auto"/>
          </w:divBdr>
        </w:div>
      </w:divsChild>
    </w:div>
    <w:div w:id="1531604412">
      <w:bodyDiv w:val="1"/>
      <w:marLeft w:val="0"/>
      <w:marRight w:val="0"/>
      <w:marTop w:val="0"/>
      <w:marBottom w:val="0"/>
      <w:divBdr>
        <w:top w:val="none" w:sz="0" w:space="0" w:color="auto"/>
        <w:left w:val="none" w:sz="0" w:space="0" w:color="auto"/>
        <w:bottom w:val="none" w:sz="0" w:space="0" w:color="auto"/>
        <w:right w:val="none" w:sz="0" w:space="0" w:color="auto"/>
      </w:divBdr>
    </w:div>
    <w:div w:id="1684894006">
      <w:bodyDiv w:val="1"/>
      <w:marLeft w:val="0"/>
      <w:marRight w:val="0"/>
      <w:marTop w:val="0"/>
      <w:marBottom w:val="0"/>
      <w:divBdr>
        <w:top w:val="none" w:sz="0" w:space="0" w:color="auto"/>
        <w:left w:val="none" w:sz="0" w:space="0" w:color="auto"/>
        <w:bottom w:val="none" w:sz="0" w:space="0" w:color="auto"/>
        <w:right w:val="none" w:sz="0" w:space="0" w:color="auto"/>
      </w:divBdr>
    </w:div>
    <w:div w:id="207357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564B46DA3B449A4EAD298A23268DC5F152A2887A31E35C1C4ADEBDEA71CB8E91C7630BC7o4N1J" TargetMode="External"/><Relationship Id="rId13" Type="http://schemas.openxmlformats.org/officeDocument/2006/relationships/hyperlink" Target="consultantplus://offline/ref=FF564B46DA3B449A4EAD298A23268DC5F152A78C7B3EE35C1C4ADEBDEA71CB8E91C763o0N9J" TargetMode="External"/><Relationship Id="rId18" Type="http://schemas.openxmlformats.org/officeDocument/2006/relationships/hyperlink" Target="consultantplus://offline/ref=6C441D312507EEADC1DEB6FAA65F68AB361ED92DCC220E4E32D964263CuCZA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1FAA08E48B3442DCCEC30ED4AC6F567668AFC4E751ABB8D25CF7E88967w0YDH" TargetMode="External"/><Relationship Id="rId12" Type="http://schemas.openxmlformats.org/officeDocument/2006/relationships/hyperlink" Target="consultantplus://offline/ref=FF564B46DA3B449A4EAD298A23268DC5F152A2887A31E35C1C4ADEBDEA71CB8E91C76309C444507Eo0N5J" TargetMode="External"/><Relationship Id="rId17" Type="http://schemas.openxmlformats.org/officeDocument/2006/relationships/hyperlink" Target="consultantplus://offline/ref=5F108D696E51C36FB5EFFFAF8B174507B66BE214481B0029714CEB3A3C6718B5BBF4A64505EA5DE4J2t8L" TargetMode="External"/><Relationship Id="rId2" Type="http://schemas.openxmlformats.org/officeDocument/2006/relationships/settings" Target="settings.xml"/><Relationship Id="rId16" Type="http://schemas.openxmlformats.org/officeDocument/2006/relationships/hyperlink" Target="consultantplus://offline/ref=FF564B46DA3B449A4EAD298A23268DC5F152A78C7B3EE35C1C4ADEBDEAo7N1J"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1FAA08E48B3442DCCEC30ED4AC6F567668AFC4E751ABB8D25CF7E88967w0YDH" TargetMode="External"/><Relationship Id="rId11" Type="http://schemas.openxmlformats.org/officeDocument/2006/relationships/hyperlink" Target="consultantplus://offline/ref=FF564B46DA3B449A4EAD298A23268DC5F152A2887A31E35C1C4ADEBDEA71CB8E91C76300oCN0J" TargetMode="External"/><Relationship Id="rId5" Type="http://schemas.openxmlformats.org/officeDocument/2006/relationships/endnotes" Target="endnotes.xml"/><Relationship Id="rId15" Type="http://schemas.openxmlformats.org/officeDocument/2006/relationships/hyperlink" Target="consultantplus://offline/ref=FF564B46DA3B449A4EAD298A23268DC5F152A78C7B3EE35C1C4ADEBDEAo7N1J" TargetMode="External"/><Relationship Id="rId10" Type="http://schemas.openxmlformats.org/officeDocument/2006/relationships/hyperlink" Target="consultantplus://offline/ref=FF564B46DA3B449A4EAD298A23268DC5F152A2887A31E35C1C4ADEBDEA71CB8E91C76309C4445277o0N5J" TargetMode="External"/><Relationship Id="rId19" Type="http://schemas.openxmlformats.org/officeDocument/2006/relationships/hyperlink" Target="consultantplus://offline/ref=FF564B46DA3B449A4EAD298A23268DC5F152A78C7B3EE35C1C4ADEBDEAo7N1J" TargetMode="External"/><Relationship Id="rId4" Type="http://schemas.openxmlformats.org/officeDocument/2006/relationships/footnotes" Target="footnotes.xml"/><Relationship Id="rId9" Type="http://schemas.openxmlformats.org/officeDocument/2006/relationships/hyperlink" Target="consultantplus://offline/ref=FF564B46DA3B449A4EAD298A23268DC5F152A2887A31E35C1C4ADEBDEA71CB8E91C76309C444597Do0N1J" TargetMode="External"/><Relationship Id="rId14" Type="http://schemas.openxmlformats.org/officeDocument/2006/relationships/hyperlink" Target="consultantplus://offline/ref=FF564B46DA3B449A4EAD298A23268DC5F152A78C7B3EE35C1C4ADEBDEA71CB8E91C7630ACCo4N5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2463</Words>
  <Characters>14042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Ролдугина Татьяна Николаевна</dc:creator>
  <cp:lastModifiedBy>Ролдугина Татьяна Николаевна</cp:lastModifiedBy>
  <cp:revision>7</cp:revision>
  <cp:lastPrinted>2018-10-18T12:25:00Z</cp:lastPrinted>
  <dcterms:created xsi:type="dcterms:W3CDTF">2018-10-18T12:25:00Z</dcterms:created>
  <dcterms:modified xsi:type="dcterms:W3CDTF">2018-10-18T13:05:00Z</dcterms:modified>
</cp:coreProperties>
</file>