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360"/>
        <w:tblW w:w="10031" w:type="dxa"/>
        <w:tblLook w:val="0000"/>
      </w:tblPr>
      <w:tblGrid>
        <w:gridCol w:w="5211"/>
        <w:gridCol w:w="4820"/>
      </w:tblGrid>
      <w:tr w:rsidR="009F329B" w:rsidRPr="009B71CD" w:rsidTr="009909EB">
        <w:trPr>
          <w:trHeight w:val="2344"/>
        </w:trPr>
        <w:tc>
          <w:tcPr>
            <w:tcW w:w="5211" w:type="dxa"/>
          </w:tcPr>
          <w:p w:rsidR="009F329B" w:rsidRPr="000C5348" w:rsidRDefault="009F329B" w:rsidP="007A2382">
            <w:pPr>
              <w:jc w:val="center"/>
              <w:rPr>
                <w:sz w:val="24"/>
              </w:rPr>
            </w:pPr>
          </w:p>
        </w:tc>
        <w:tc>
          <w:tcPr>
            <w:tcW w:w="4820" w:type="dxa"/>
          </w:tcPr>
          <w:p w:rsidR="002E527F" w:rsidRDefault="002E527F" w:rsidP="00AE51A4">
            <w:pPr>
              <w:ind w:left="317"/>
              <w:rPr>
                <w:b/>
                <w:bCs/>
                <w:sz w:val="22"/>
                <w:szCs w:val="22"/>
                <w:u w:val="single"/>
              </w:rPr>
            </w:pPr>
          </w:p>
          <w:p w:rsidR="002309FE" w:rsidRPr="006F3624" w:rsidRDefault="002309FE" w:rsidP="002309FE">
            <w:pPr>
              <w:pStyle w:val="a4"/>
              <w:ind w:left="317"/>
              <w:jc w:val="left"/>
              <w:rPr>
                <w:szCs w:val="22"/>
                <w:u w:val="single"/>
              </w:rPr>
            </w:pPr>
            <w:r w:rsidRPr="006F3624">
              <w:rPr>
                <w:szCs w:val="22"/>
                <w:u w:val="single"/>
              </w:rPr>
              <w:t>Заявитель:</w:t>
            </w:r>
          </w:p>
          <w:p w:rsidR="00610727" w:rsidRPr="006F3624" w:rsidRDefault="002309FE" w:rsidP="002309FE">
            <w:pPr>
              <w:pStyle w:val="ConsNonformat"/>
              <w:ind w:left="317" w:right="-2"/>
              <w:rPr>
                <w:rFonts w:ascii="Times New Roman" w:hAnsi="Times New Roman" w:cs="Times New Roman"/>
                <w:color w:val="000000"/>
                <w:sz w:val="22"/>
                <w:szCs w:val="22"/>
              </w:rPr>
            </w:pPr>
            <w:r w:rsidRPr="006F3624">
              <w:rPr>
                <w:rFonts w:ascii="Times New Roman" w:hAnsi="Times New Roman" w:cs="Times New Roman"/>
                <w:color w:val="000000"/>
                <w:sz w:val="22"/>
                <w:szCs w:val="22"/>
              </w:rPr>
              <w:t>ООО «ТД «</w:t>
            </w:r>
            <w:proofErr w:type="spellStart"/>
            <w:r w:rsidRPr="006F3624">
              <w:rPr>
                <w:rFonts w:ascii="Times New Roman" w:hAnsi="Times New Roman" w:cs="Times New Roman"/>
                <w:color w:val="000000"/>
                <w:sz w:val="22"/>
                <w:szCs w:val="22"/>
              </w:rPr>
              <w:t>Виал</w:t>
            </w:r>
            <w:proofErr w:type="spellEnd"/>
            <w:r w:rsidRPr="006F3624">
              <w:rPr>
                <w:rFonts w:ascii="Times New Roman" w:hAnsi="Times New Roman" w:cs="Times New Roman"/>
                <w:color w:val="000000"/>
                <w:sz w:val="22"/>
                <w:szCs w:val="22"/>
              </w:rPr>
              <w:t>»</w:t>
            </w:r>
          </w:p>
          <w:p w:rsidR="00610727" w:rsidRPr="006F3624" w:rsidRDefault="00610727" w:rsidP="002309FE">
            <w:pPr>
              <w:pStyle w:val="ConsNonformat"/>
              <w:ind w:left="317" w:right="-2"/>
              <w:rPr>
                <w:rFonts w:ascii="Times New Roman" w:hAnsi="Times New Roman" w:cs="Times New Roman"/>
                <w:sz w:val="22"/>
                <w:szCs w:val="22"/>
              </w:rPr>
            </w:pPr>
            <w:r w:rsidRPr="006F3624">
              <w:rPr>
                <w:rFonts w:ascii="Times New Roman" w:hAnsi="Times New Roman" w:cs="Times New Roman"/>
                <w:sz w:val="22"/>
                <w:szCs w:val="22"/>
              </w:rPr>
              <w:t xml:space="preserve">109651, Москва, </w:t>
            </w:r>
          </w:p>
          <w:p w:rsidR="00610727" w:rsidRPr="006F3624" w:rsidRDefault="00610727" w:rsidP="002309FE">
            <w:pPr>
              <w:pStyle w:val="ConsNonformat"/>
              <w:ind w:left="317" w:right="-2"/>
              <w:rPr>
                <w:rFonts w:ascii="Times New Roman" w:hAnsi="Times New Roman" w:cs="Times New Roman"/>
                <w:color w:val="000000"/>
                <w:sz w:val="22"/>
                <w:szCs w:val="22"/>
              </w:rPr>
            </w:pPr>
            <w:r w:rsidRPr="006F3624">
              <w:rPr>
                <w:rFonts w:ascii="Times New Roman" w:hAnsi="Times New Roman" w:cs="Times New Roman"/>
                <w:sz w:val="22"/>
                <w:szCs w:val="22"/>
              </w:rPr>
              <w:t xml:space="preserve">ул. </w:t>
            </w:r>
            <w:proofErr w:type="spellStart"/>
            <w:r w:rsidRPr="006F3624">
              <w:rPr>
                <w:rFonts w:ascii="Times New Roman" w:hAnsi="Times New Roman" w:cs="Times New Roman"/>
                <w:sz w:val="22"/>
                <w:szCs w:val="22"/>
              </w:rPr>
              <w:t>Перерва</w:t>
            </w:r>
            <w:proofErr w:type="spellEnd"/>
            <w:r w:rsidRPr="006F3624">
              <w:rPr>
                <w:rFonts w:ascii="Times New Roman" w:hAnsi="Times New Roman" w:cs="Times New Roman"/>
                <w:sz w:val="22"/>
                <w:szCs w:val="22"/>
              </w:rPr>
              <w:t>, д.9, стр.1</w:t>
            </w:r>
          </w:p>
          <w:p w:rsidR="002309FE" w:rsidRPr="006F3624" w:rsidRDefault="004A20BB" w:rsidP="002309FE">
            <w:pPr>
              <w:pStyle w:val="ConsNonformat"/>
              <w:ind w:left="317" w:right="-2"/>
              <w:rPr>
                <w:rFonts w:ascii="Times New Roman" w:hAnsi="Times New Roman" w:cs="Times New Roman"/>
                <w:color w:val="000000"/>
                <w:sz w:val="22"/>
                <w:szCs w:val="22"/>
              </w:rPr>
            </w:pPr>
            <w:hyperlink r:id="rId8" w:history="1">
              <w:r w:rsidR="002309FE" w:rsidRPr="006F3624">
                <w:rPr>
                  <w:rStyle w:val="a3"/>
                  <w:rFonts w:ascii="Times New Roman" w:hAnsi="Times New Roman" w:cs="Times New Roman"/>
                  <w:sz w:val="22"/>
                  <w:szCs w:val="22"/>
                </w:rPr>
                <w:t>torgdomvial@mail.ru</w:t>
              </w:r>
            </w:hyperlink>
          </w:p>
          <w:p w:rsidR="002309FE" w:rsidRPr="006F3624" w:rsidRDefault="002309FE" w:rsidP="002309FE">
            <w:pPr>
              <w:pStyle w:val="ConsNonformat"/>
              <w:ind w:left="317" w:right="-2"/>
              <w:rPr>
                <w:rFonts w:ascii="Times New Roman" w:hAnsi="Times New Roman" w:cs="Times New Roman"/>
                <w:color w:val="000000"/>
                <w:sz w:val="22"/>
                <w:szCs w:val="22"/>
              </w:rPr>
            </w:pPr>
          </w:p>
          <w:p w:rsidR="00610727" w:rsidRPr="006F3624" w:rsidRDefault="002309FE" w:rsidP="00610727">
            <w:pPr>
              <w:pStyle w:val="ConsNonformat"/>
              <w:ind w:left="317" w:right="-2"/>
              <w:rPr>
                <w:rFonts w:ascii="Times New Roman" w:hAnsi="Times New Roman" w:cs="Times New Roman"/>
                <w:b/>
                <w:sz w:val="22"/>
                <w:szCs w:val="22"/>
                <w:u w:val="single"/>
              </w:rPr>
            </w:pPr>
            <w:r w:rsidRPr="006F3624">
              <w:rPr>
                <w:rFonts w:ascii="Times New Roman" w:hAnsi="Times New Roman" w:cs="Times New Roman"/>
                <w:b/>
                <w:sz w:val="22"/>
                <w:szCs w:val="22"/>
                <w:u w:val="single"/>
              </w:rPr>
              <w:t xml:space="preserve">Заказчик: </w:t>
            </w:r>
          </w:p>
          <w:p w:rsidR="00610727" w:rsidRPr="006F3624" w:rsidRDefault="00610727" w:rsidP="00610727">
            <w:pPr>
              <w:pStyle w:val="ConsNonformat"/>
              <w:ind w:left="317" w:right="-2"/>
              <w:rPr>
                <w:rFonts w:ascii="Times New Roman" w:hAnsi="Times New Roman" w:cs="Times New Roman"/>
                <w:sz w:val="22"/>
                <w:szCs w:val="22"/>
              </w:rPr>
            </w:pPr>
            <w:r w:rsidRPr="006F3624">
              <w:rPr>
                <w:rFonts w:ascii="Times New Roman" w:hAnsi="Times New Roman" w:cs="Times New Roman"/>
                <w:sz w:val="22"/>
                <w:szCs w:val="22"/>
              </w:rPr>
              <w:t xml:space="preserve">ГБУЗ ЯНАО </w:t>
            </w:r>
            <w:r w:rsidR="002309FE" w:rsidRPr="006F3624">
              <w:rPr>
                <w:rFonts w:ascii="Times New Roman" w:hAnsi="Times New Roman" w:cs="Times New Roman"/>
                <w:sz w:val="22"/>
                <w:szCs w:val="22"/>
              </w:rPr>
              <w:t>«</w:t>
            </w:r>
            <w:proofErr w:type="spellStart"/>
            <w:r w:rsidR="002309FE" w:rsidRPr="006F3624">
              <w:rPr>
                <w:rFonts w:ascii="Times New Roman" w:hAnsi="Times New Roman" w:cs="Times New Roman"/>
                <w:sz w:val="22"/>
                <w:szCs w:val="22"/>
              </w:rPr>
              <w:t>Новоуренгойская</w:t>
            </w:r>
            <w:proofErr w:type="spellEnd"/>
            <w:r w:rsidR="002309FE" w:rsidRPr="006F3624">
              <w:rPr>
                <w:rFonts w:ascii="Times New Roman" w:hAnsi="Times New Roman" w:cs="Times New Roman"/>
                <w:sz w:val="22"/>
                <w:szCs w:val="22"/>
              </w:rPr>
              <w:t xml:space="preserve"> ЦГБ»</w:t>
            </w:r>
          </w:p>
          <w:p w:rsidR="00610727" w:rsidRPr="006F3624" w:rsidRDefault="00610727" w:rsidP="00610727">
            <w:pPr>
              <w:pStyle w:val="ConsNonformat"/>
              <w:ind w:left="317" w:right="-2"/>
              <w:rPr>
                <w:rFonts w:ascii="Times New Roman" w:hAnsi="Times New Roman" w:cs="Times New Roman"/>
                <w:sz w:val="22"/>
                <w:szCs w:val="22"/>
              </w:rPr>
            </w:pPr>
            <w:r w:rsidRPr="006F3624">
              <w:rPr>
                <w:rFonts w:ascii="Times New Roman" w:hAnsi="Times New Roman" w:cs="Times New Roman"/>
                <w:sz w:val="22"/>
                <w:szCs w:val="22"/>
              </w:rPr>
              <w:t>629300, ЯНАО, г. Новый Уренгой, ул. Геологоразведчиков,7</w:t>
            </w:r>
          </w:p>
          <w:p w:rsidR="002309FE" w:rsidRPr="006F3624" w:rsidRDefault="004A20BB" w:rsidP="00610727">
            <w:pPr>
              <w:pStyle w:val="ConsNonformat"/>
              <w:ind w:left="317" w:right="-2"/>
              <w:rPr>
                <w:rFonts w:ascii="Times New Roman" w:hAnsi="Times New Roman" w:cs="Times New Roman"/>
                <w:b/>
                <w:sz w:val="22"/>
                <w:szCs w:val="22"/>
                <w:u w:val="single"/>
              </w:rPr>
            </w:pPr>
            <w:hyperlink r:id="rId9" w:history="1">
              <w:r w:rsidR="002309FE" w:rsidRPr="006F3624">
                <w:rPr>
                  <w:rFonts w:ascii="Times New Roman" w:hAnsi="Times New Roman" w:cs="Times New Roman"/>
                  <w:color w:val="0000FF"/>
                  <w:sz w:val="22"/>
                  <w:szCs w:val="22"/>
                  <w:u w:val="single"/>
                </w:rPr>
                <w:t>cgb_nurengoy@inbox.ru</w:t>
              </w:r>
            </w:hyperlink>
          </w:p>
          <w:p w:rsidR="002309FE" w:rsidRPr="006F3624" w:rsidRDefault="002309FE" w:rsidP="002309FE">
            <w:pPr>
              <w:widowControl w:val="0"/>
              <w:tabs>
                <w:tab w:val="left" w:pos="3551"/>
              </w:tabs>
              <w:spacing w:line="230" w:lineRule="exact"/>
              <w:ind w:left="317" w:right="20"/>
              <w:rPr>
                <w:color w:val="000000"/>
                <w:sz w:val="22"/>
                <w:szCs w:val="22"/>
              </w:rPr>
            </w:pPr>
          </w:p>
          <w:p w:rsidR="002309FE" w:rsidRPr="006F3624" w:rsidRDefault="002309FE" w:rsidP="002309FE">
            <w:pPr>
              <w:pStyle w:val="ConsNonformat"/>
              <w:ind w:left="317" w:right="-2"/>
              <w:rPr>
                <w:rFonts w:ascii="Times New Roman" w:hAnsi="Times New Roman" w:cs="Times New Roman"/>
                <w:b/>
                <w:sz w:val="22"/>
                <w:szCs w:val="22"/>
                <w:u w:val="single"/>
              </w:rPr>
            </w:pPr>
            <w:r w:rsidRPr="006F3624">
              <w:rPr>
                <w:rFonts w:ascii="Times New Roman" w:hAnsi="Times New Roman" w:cs="Times New Roman"/>
                <w:b/>
                <w:sz w:val="22"/>
                <w:szCs w:val="22"/>
                <w:u w:val="single"/>
              </w:rPr>
              <w:t xml:space="preserve">Уполномоченный орган: </w:t>
            </w:r>
          </w:p>
          <w:p w:rsidR="002309FE" w:rsidRPr="006F3624" w:rsidRDefault="00610727" w:rsidP="002309FE">
            <w:pPr>
              <w:pStyle w:val="a4"/>
              <w:ind w:left="317"/>
              <w:jc w:val="left"/>
              <w:rPr>
                <w:b w:val="0"/>
                <w:szCs w:val="22"/>
              </w:rPr>
            </w:pPr>
            <w:r w:rsidRPr="006F3624">
              <w:rPr>
                <w:b w:val="0"/>
                <w:szCs w:val="22"/>
              </w:rPr>
              <w:t>Департамент гос</w:t>
            </w:r>
            <w:r w:rsidR="002309FE" w:rsidRPr="006F3624">
              <w:rPr>
                <w:b w:val="0"/>
                <w:szCs w:val="22"/>
              </w:rPr>
              <w:t>заказа ЯНАО</w:t>
            </w:r>
          </w:p>
          <w:p w:rsidR="002309FE" w:rsidRPr="006F3624" w:rsidRDefault="004A20BB" w:rsidP="002309FE">
            <w:pPr>
              <w:pStyle w:val="a4"/>
              <w:ind w:left="317"/>
              <w:jc w:val="left"/>
              <w:rPr>
                <w:b w:val="0"/>
                <w:szCs w:val="22"/>
                <w:u w:val="single"/>
              </w:rPr>
            </w:pPr>
            <w:hyperlink r:id="rId10" w:history="1">
              <w:r w:rsidR="002309FE" w:rsidRPr="006F3624">
                <w:rPr>
                  <w:rStyle w:val="a3"/>
                  <w:b w:val="0"/>
                  <w:szCs w:val="22"/>
                </w:rPr>
                <w:t>auction@dgz.yanao.ru</w:t>
              </w:r>
            </w:hyperlink>
            <w:r w:rsidR="002309FE" w:rsidRPr="006F3624">
              <w:rPr>
                <w:b w:val="0"/>
                <w:szCs w:val="22"/>
                <w:u w:val="single"/>
              </w:rPr>
              <w:t xml:space="preserve"> </w:t>
            </w:r>
          </w:p>
          <w:p w:rsidR="002309FE" w:rsidRPr="006F3624" w:rsidRDefault="004A20BB" w:rsidP="002309FE">
            <w:pPr>
              <w:pStyle w:val="a4"/>
              <w:ind w:left="317"/>
              <w:jc w:val="left"/>
              <w:rPr>
                <w:szCs w:val="22"/>
                <w:u w:val="single"/>
              </w:rPr>
            </w:pPr>
            <w:hyperlink r:id="rId11" w:history="1">
              <w:r w:rsidR="002309FE" w:rsidRPr="006F3624">
                <w:rPr>
                  <w:rStyle w:val="a3"/>
                  <w:b w:val="0"/>
                  <w:szCs w:val="22"/>
                </w:rPr>
                <w:t>dgz@dgz.yanao.ru</w:t>
              </w:r>
            </w:hyperlink>
          </w:p>
          <w:p w:rsidR="002309FE" w:rsidRPr="006F3624" w:rsidRDefault="002309FE" w:rsidP="002309FE">
            <w:pPr>
              <w:pStyle w:val="a4"/>
              <w:ind w:left="317"/>
              <w:jc w:val="left"/>
              <w:rPr>
                <w:szCs w:val="22"/>
                <w:u w:val="single"/>
              </w:rPr>
            </w:pPr>
          </w:p>
          <w:p w:rsidR="002309FE" w:rsidRPr="006F3624" w:rsidRDefault="002309FE" w:rsidP="002309FE">
            <w:pPr>
              <w:pStyle w:val="a4"/>
              <w:ind w:left="317"/>
              <w:jc w:val="left"/>
              <w:rPr>
                <w:szCs w:val="22"/>
                <w:u w:val="single"/>
              </w:rPr>
            </w:pPr>
            <w:r w:rsidRPr="006F3624">
              <w:rPr>
                <w:szCs w:val="22"/>
                <w:u w:val="single"/>
              </w:rPr>
              <w:t xml:space="preserve">Электронная площадка: </w:t>
            </w:r>
          </w:p>
          <w:p w:rsidR="002309FE" w:rsidRPr="006F3624" w:rsidRDefault="002309FE" w:rsidP="002309FE">
            <w:pPr>
              <w:ind w:left="317"/>
              <w:rPr>
                <w:sz w:val="22"/>
                <w:szCs w:val="22"/>
              </w:rPr>
            </w:pPr>
            <w:r w:rsidRPr="006F3624">
              <w:rPr>
                <w:sz w:val="22"/>
                <w:szCs w:val="22"/>
              </w:rPr>
              <w:t>ЗАО «</w:t>
            </w:r>
            <w:proofErr w:type="spellStart"/>
            <w:r w:rsidRPr="006F3624">
              <w:rPr>
                <w:sz w:val="22"/>
                <w:szCs w:val="22"/>
              </w:rPr>
              <w:t>Сбербанк-АСТ</w:t>
            </w:r>
            <w:proofErr w:type="spellEnd"/>
            <w:r w:rsidRPr="006F3624">
              <w:rPr>
                <w:sz w:val="22"/>
                <w:szCs w:val="22"/>
              </w:rPr>
              <w:t>»</w:t>
            </w:r>
          </w:p>
          <w:p w:rsidR="003926A3" w:rsidRPr="009B71CD" w:rsidRDefault="004A20BB" w:rsidP="002309FE">
            <w:pPr>
              <w:tabs>
                <w:tab w:val="left" w:pos="10159"/>
              </w:tabs>
              <w:ind w:left="317" w:right="34"/>
              <w:rPr>
                <w:sz w:val="24"/>
              </w:rPr>
            </w:pPr>
            <w:hyperlink r:id="rId12" w:history="1">
              <w:r w:rsidR="002309FE" w:rsidRPr="006F3624">
                <w:rPr>
                  <w:rStyle w:val="a3"/>
                  <w:sz w:val="22"/>
                  <w:szCs w:val="22"/>
                </w:rPr>
                <w:t>ko@sberbank-ast.ru</w:t>
              </w:r>
            </w:hyperlink>
            <w:r w:rsidR="002309FE" w:rsidRPr="006F3624">
              <w:rPr>
                <w:sz w:val="22"/>
                <w:szCs w:val="22"/>
              </w:rPr>
              <w:t xml:space="preserve"> </w:t>
            </w:r>
          </w:p>
        </w:tc>
      </w:tr>
      <w:tr w:rsidR="006F3790" w:rsidRPr="009B71CD" w:rsidTr="009909EB">
        <w:trPr>
          <w:gridBefore w:val="1"/>
          <w:wBefore w:w="5211" w:type="dxa"/>
          <w:trHeight w:val="354"/>
        </w:trPr>
        <w:tc>
          <w:tcPr>
            <w:tcW w:w="4820" w:type="dxa"/>
          </w:tcPr>
          <w:p w:rsidR="006F3790" w:rsidRPr="009B71CD" w:rsidRDefault="006F3790" w:rsidP="002158A4">
            <w:pPr>
              <w:pStyle w:val="a4"/>
              <w:jc w:val="both"/>
              <w:rPr>
                <w:b w:val="0"/>
                <w:sz w:val="24"/>
              </w:rPr>
            </w:pPr>
          </w:p>
        </w:tc>
      </w:tr>
    </w:tbl>
    <w:p w:rsidR="0099452D" w:rsidRPr="00E47849" w:rsidRDefault="0099452D" w:rsidP="003926A3">
      <w:pPr>
        <w:tabs>
          <w:tab w:val="left" w:pos="709"/>
        </w:tabs>
        <w:rPr>
          <w:b/>
          <w:szCs w:val="28"/>
        </w:rPr>
      </w:pPr>
    </w:p>
    <w:p w:rsidR="0099452D" w:rsidRPr="00E47849" w:rsidRDefault="0099452D" w:rsidP="00723784">
      <w:pPr>
        <w:tabs>
          <w:tab w:val="left" w:pos="709"/>
        </w:tabs>
        <w:jc w:val="center"/>
        <w:rPr>
          <w:b/>
          <w:szCs w:val="28"/>
        </w:rPr>
      </w:pPr>
      <w:bookmarkStart w:id="0" w:name="_GoBack"/>
      <w:bookmarkEnd w:id="0"/>
    </w:p>
    <w:p w:rsidR="00723784" w:rsidRPr="00610727" w:rsidRDefault="00723784" w:rsidP="00723784">
      <w:pPr>
        <w:tabs>
          <w:tab w:val="left" w:pos="709"/>
        </w:tabs>
        <w:jc w:val="center"/>
        <w:rPr>
          <w:b/>
          <w:sz w:val="26"/>
          <w:szCs w:val="26"/>
        </w:rPr>
      </w:pPr>
      <w:r w:rsidRPr="00610727">
        <w:rPr>
          <w:b/>
          <w:sz w:val="26"/>
          <w:szCs w:val="26"/>
        </w:rPr>
        <w:t>Решение № 04-01/</w:t>
      </w:r>
      <w:r w:rsidR="00A15160">
        <w:rPr>
          <w:b/>
          <w:sz w:val="26"/>
          <w:szCs w:val="26"/>
        </w:rPr>
        <w:t>394</w:t>
      </w:r>
      <w:r w:rsidR="00B244C5" w:rsidRPr="00610727">
        <w:rPr>
          <w:b/>
          <w:sz w:val="26"/>
          <w:szCs w:val="26"/>
        </w:rPr>
        <w:t>-2018</w:t>
      </w:r>
    </w:p>
    <w:p w:rsidR="00AE51A4" w:rsidRPr="00610727" w:rsidRDefault="00723784" w:rsidP="00AE51A4">
      <w:pPr>
        <w:tabs>
          <w:tab w:val="left" w:pos="709"/>
        </w:tabs>
        <w:jc w:val="center"/>
        <w:rPr>
          <w:sz w:val="26"/>
          <w:szCs w:val="26"/>
        </w:rPr>
      </w:pPr>
      <w:r w:rsidRPr="00610727">
        <w:rPr>
          <w:sz w:val="26"/>
          <w:szCs w:val="26"/>
        </w:rPr>
        <w:t>по жалоб</w:t>
      </w:r>
      <w:r w:rsidR="004B5534" w:rsidRPr="00610727">
        <w:rPr>
          <w:sz w:val="26"/>
          <w:szCs w:val="26"/>
        </w:rPr>
        <w:t>е</w:t>
      </w:r>
      <w:r w:rsidRPr="00610727">
        <w:rPr>
          <w:sz w:val="26"/>
          <w:szCs w:val="26"/>
        </w:rPr>
        <w:t xml:space="preserve"> </w:t>
      </w:r>
      <w:r w:rsidR="00AE51A4" w:rsidRPr="00610727">
        <w:rPr>
          <w:sz w:val="26"/>
          <w:szCs w:val="26"/>
        </w:rPr>
        <w:t xml:space="preserve">ООО </w:t>
      </w:r>
      <w:r w:rsidR="00FE3A04">
        <w:rPr>
          <w:color w:val="000000"/>
          <w:sz w:val="26"/>
          <w:szCs w:val="26"/>
        </w:rPr>
        <w:t>«Торговый дом «ВИАЛ</w:t>
      </w:r>
      <w:r w:rsidR="00AE51A4" w:rsidRPr="00610727">
        <w:rPr>
          <w:color w:val="000000"/>
          <w:sz w:val="26"/>
          <w:szCs w:val="26"/>
        </w:rPr>
        <w:t>»</w:t>
      </w:r>
    </w:p>
    <w:p w:rsidR="00225C3F" w:rsidRPr="00610727" w:rsidRDefault="00AE51A4" w:rsidP="00AE51A4">
      <w:pPr>
        <w:tabs>
          <w:tab w:val="left" w:pos="709"/>
        </w:tabs>
        <w:jc w:val="center"/>
        <w:rPr>
          <w:sz w:val="26"/>
          <w:szCs w:val="26"/>
          <w:lang w:bidi="ru-RU"/>
        </w:rPr>
      </w:pPr>
      <w:r w:rsidRPr="00610727">
        <w:rPr>
          <w:sz w:val="26"/>
          <w:szCs w:val="26"/>
        </w:rPr>
        <w:t xml:space="preserve"> (извещение №</w:t>
      </w:r>
      <w:r w:rsidR="002309FE" w:rsidRPr="00610727">
        <w:rPr>
          <w:sz w:val="26"/>
          <w:szCs w:val="26"/>
        </w:rPr>
        <w:t xml:space="preserve"> </w:t>
      </w:r>
      <w:r w:rsidR="00A15160" w:rsidRPr="00A15160">
        <w:rPr>
          <w:bCs/>
          <w:sz w:val="26"/>
          <w:szCs w:val="26"/>
          <w:lang w:bidi="ru-RU"/>
        </w:rPr>
        <w:t>0190200000318009873</w:t>
      </w:r>
      <w:r w:rsidRPr="00610727">
        <w:rPr>
          <w:sz w:val="26"/>
          <w:szCs w:val="26"/>
        </w:rPr>
        <w:t>)</w:t>
      </w:r>
    </w:p>
    <w:p w:rsidR="00723784" w:rsidRPr="00610727" w:rsidRDefault="00723784" w:rsidP="002158A4">
      <w:pPr>
        <w:tabs>
          <w:tab w:val="left" w:pos="709"/>
        </w:tabs>
        <w:rPr>
          <w:b/>
          <w:sz w:val="26"/>
          <w:szCs w:val="26"/>
        </w:rPr>
      </w:pPr>
    </w:p>
    <w:p w:rsidR="00723784" w:rsidRPr="00610727" w:rsidRDefault="00A15160" w:rsidP="005E1AAD">
      <w:pPr>
        <w:tabs>
          <w:tab w:val="left" w:pos="709"/>
        </w:tabs>
        <w:rPr>
          <w:sz w:val="26"/>
          <w:szCs w:val="26"/>
        </w:rPr>
      </w:pPr>
      <w:r>
        <w:rPr>
          <w:sz w:val="26"/>
          <w:szCs w:val="26"/>
        </w:rPr>
        <w:t>19</w:t>
      </w:r>
      <w:r w:rsidR="00723784" w:rsidRPr="00610727">
        <w:rPr>
          <w:sz w:val="26"/>
          <w:szCs w:val="26"/>
        </w:rPr>
        <w:t xml:space="preserve"> </w:t>
      </w:r>
      <w:r>
        <w:rPr>
          <w:sz w:val="26"/>
          <w:szCs w:val="26"/>
        </w:rPr>
        <w:t>октября</w:t>
      </w:r>
      <w:r w:rsidR="0099452D" w:rsidRPr="00610727">
        <w:rPr>
          <w:sz w:val="26"/>
          <w:szCs w:val="26"/>
        </w:rPr>
        <w:t xml:space="preserve"> </w:t>
      </w:r>
      <w:r w:rsidR="00B244C5" w:rsidRPr="00610727">
        <w:rPr>
          <w:sz w:val="26"/>
          <w:szCs w:val="26"/>
        </w:rPr>
        <w:t>2018</w:t>
      </w:r>
      <w:r w:rsidR="00723784" w:rsidRPr="00610727">
        <w:rPr>
          <w:sz w:val="26"/>
          <w:szCs w:val="26"/>
        </w:rPr>
        <w:t xml:space="preserve"> года          </w:t>
      </w:r>
      <w:r w:rsidR="0099452D" w:rsidRPr="00610727">
        <w:rPr>
          <w:sz w:val="26"/>
          <w:szCs w:val="26"/>
        </w:rPr>
        <w:t xml:space="preserve">     </w:t>
      </w:r>
      <w:r w:rsidR="00723784" w:rsidRPr="00610727">
        <w:rPr>
          <w:sz w:val="26"/>
          <w:szCs w:val="26"/>
        </w:rPr>
        <w:t xml:space="preserve">         </w:t>
      </w:r>
      <w:r w:rsidR="005E1AAD" w:rsidRPr="00610727">
        <w:rPr>
          <w:sz w:val="26"/>
          <w:szCs w:val="26"/>
        </w:rPr>
        <w:t xml:space="preserve">         </w:t>
      </w:r>
      <w:r w:rsidR="00723784" w:rsidRPr="00610727">
        <w:rPr>
          <w:sz w:val="26"/>
          <w:szCs w:val="26"/>
        </w:rPr>
        <w:t xml:space="preserve">                       </w:t>
      </w:r>
      <w:r w:rsidR="00F021FB" w:rsidRPr="00610727">
        <w:rPr>
          <w:sz w:val="26"/>
          <w:szCs w:val="26"/>
        </w:rPr>
        <w:t xml:space="preserve">           </w:t>
      </w:r>
      <w:r>
        <w:rPr>
          <w:sz w:val="26"/>
          <w:szCs w:val="26"/>
        </w:rPr>
        <w:t xml:space="preserve">     </w:t>
      </w:r>
      <w:r w:rsidR="00723784" w:rsidRPr="00610727">
        <w:rPr>
          <w:sz w:val="26"/>
          <w:szCs w:val="26"/>
        </w:rPr>
        <w:t xml:space="preserve">  </w:t>
      </w:r>
      <w:r w:rsidR="00D82ACE" w:rsidRPr="00610727">
        <w:rPr>
          <w:sz w:val="26"/>
          <w:szCs w:val="26"/>
        </w:rPr>
        <w:t xml:space="preserve">             </w:t>
      </w:r>
      <w:r w:rsidR="00A104C1">
        <w:rPr>
          <w:sz w:val="26"/>
          <w:szCs w:val="26"/>
        </w:rPr>
        <w:t xml:space="preserve">    </w:t>
      </w:r>
      <w:r w:rsidR="00D82ACE" w:rsidRPr="00610727">
        <w:rPr>
          <w:sz w:val="26"/>
          <w:szCs w:val="26"/>
        </w:rPr>
        <w:t xml:space="preserve"> </w:t>
      </w:r>
      <w:r w:rsidR="002158A4" w:rsidRPr="00610727">
        <w:rPr>
          <w:sz w:val="26"/>
          <w:szCs w:val="26"/>
        </w:rPr>
        <w:t xml:space="preserve">  </w:t>
      </w:r>
      <w:r w:rsidR="00F331A8" w:rsidRPr="00610727">
        <w:rPr>
          <w:sz w:val="26"/>
          <w:szCs w:val="26"/>
        </w:rPr>
        <w:t xml:space="preserve"> </w:t>
      </w:r>
      <w:r w:rsidR="00566510" w:rsidRPr="00610727">
        <w:rPr>
          <w:sz w:val="26"/>
          <w:szCs w:val="26"/>
        </w:rPr>
        <w:t xml:space="preserve">  </w:t>
      </w:r>
      <w:r w:rsidR="00723784" w:rsidRPr="00610727">
        <w:rPr>
          <w:sz w:val="26"/>
          <w:szCs w:val="26"/>
        </w:rPr>
        <w:t>г. Салехард</w:t>
      </w:r>
    </w:p>
    <w:p w:rsidR="00723784" w:rsidRPr="00610727" w:rsidRDefault="00723784" w:rsidP="005E1AAD">
      <w:pPr>
        <w:tabs>
          <w:tab w:val="left" w:pos="709"/>
        </w:tabs>
        <w:ind w:firstLine="567"/>
        <w:jc w:val="center"/>
        <w:rPr>
          <w:sz w:val="26"/>
          <w:szCs w:val="26"/>
        </w:rPr>
      </w:pPr>
    </w:p>
    <w:p w:rsidR="000948ED" w:rsidRPr="00610727" w:rsidRDefault="000948ED" w:rsidP="00610727">
      <w:pPr>
        <w:ind w:firstLine="709"/>
        <w:contextualSpacing/>
        <w:jc w:val="both"/>
        <w:rPr>
          <w:sz w:val="26"/>
          <w:szCs w:val="26"/>
        </w:rPr>
      </w:pPr>
      <w:r w:rsidRPr="00610727">
        <w:rPr>
          <w:sz w:val="26"/>
          <w:szCs w:val="26"/>
        </w:rPr>
        <w:t xml:space="preserve">Комиссия Ямало-Ненецкого УФАС России по контролю в сфере закупок, торгов, иных способов закупок и порядка заключения договоров на территории Ямало-Ненецкого автономного округа, (далее – Комиссия, Управление) в составе: </w:t>
      </w:r>
    </w:p>
    <w:p w:rsidR="002158A4" w:rsidRPr="00610727" w:rsidRDefault="009B71CD" w:rsidP="00610727">
      <w:pPr>
        <w:pStyle w:val="a4"/>
        <w:ind w:firstLine="709"/>
        <w:contextualSpacing/>
        <w:jc w:val="both"/>
        <w:rPr>
          <w:b w:val="0"/>
          <w:sz w:val="26"/>
          <w:szCs w:val="26"/>
        </w:rPr>
      </w:pPr>
      <w:r w:rsidRPr="00610727">
        <w:rPr>
          <w:b w:val="0"/>
          <w:sz w:val="26"/>
          <w:szCs w:val="26"/>
        </w:rPr>
        <w:t>Председателя</w:t>
      </w:r>
      <w:r w:rsidR="002158A4" w:rsidRPr="00610727">
        <w:rPr>
          <w:b w:val="0"/>
          <w:sz w:val="26"/>
          <w:szCs w:val="26"/>
        </w:rPr>
        <w:t xml:space="preserve"> Комиссии:</w:t>
      </w:r>
    </w:p>
    <w:p w:rsidR="002158A4" w:rsidRPr="00610727" w:rsidRDefault="00720125" w:rsidP="00610727">
      <w:pPr>
        <w:pStyle w:val="a4"/>
        <w:ind w:firstLine="709"/>
        <w:contextualSpacing/>
        <w:jc w:val="both"/>
        <w:rPr>
          <w:b w:val="0"/>
          <w:sz w:val="26"/>
          <w:szCs w:val="26"/>
        </w:rPr>
      </w:pPr>
      <w:r>
        <w:rPr>
          <w:b w:val="0"/>
          <w:sz w:val="26"/>
          <w:szCs w:val="26"/>
        </w:rPr>
        <w:t>«…..»</w:t>
      </w:r>
      <w:r w:rsidR="00A104C1">
        <w:rPr>
          <w:b w:val="0"/>
          <w:sz w:val="26"/>
          <w:szCs w:val="26"/>
        </w:rPr>
        <w:t>. -</w:t>
      </w:r>
      <w:r w:rsidR="009B71CD" w:rsidRPr="00610727">
        <w:rPr>
          <w:b w:val="0"/>
          <w:sz w:val="26"/>
          <w:szCs w:val="26"/>
        </w:rPr>
        <w:t xml:space="preserve"> руководителя</w:t>
      </w:r>
      <w:r w:rsidR="00435C0F" w:rsidRPr="00610727">
        <w:rPr>
          <w:b w:val="0"/>
          <w:sz w:val="26"/>
          <w:szCs w:val="26"/>
        </w:rPr>
        <w:t xml:space="preserve"> </w:t>
      </w:r>
      <w:r w:rsidR="0020614D" w:rsidRPr="00610727">
        <w:rPr>
          <w:b w:val="0"/>
          <w:sz w:val="26"/>
          <w:szCs w:val="26"/>
        </w:rPr>
        <w:t>Управления</w:t>
      </w:r>
      <w:r w:rsidR="002158A4" w:rsidRPr="00610727">
        <w:rPr>
          <w:b w:val="0"/>
          <w:sz w:val="26"/>
          <w:szCs w:val="26"/>
        </w:rPr>
        <w:t xml:space="preserve">, </w:t>
      </w:r>
    </w:p>
    <w:p w:rsidR="002158A4" w:rsidRPr="00610727" w:rsidRDefault="009B71CD" w:rsidP="00610727">
      <w:pPr>
        <w:pStyle w:val="a4"/>
        <w:ind w:firstLine="709"/>
        <w:contextualSpacing/>
        <w:jc w:val="both"/>
        <w:rPr>
          <w:b w:val="0"/>
          <w:sz w:val="26"/>
          <w:szCs w:val="26"/>
        </w:rPr>
      </w:pPr>
      <w:r w:rsidRPr="00610727">
        <w:rPr>
          <w:b w:val="0"/>
          <w:sz w:val="26"/>
          <w:szCs w:val="26"/>
        </w:rPr>
        <w:t>Членов</w:t>
      </w:r>
      <w:r w:rsidR="002158A4" w:rsidRPr="00610727">
        <w:rPr>
          <w:b w:val="0"/>
          <w:sz w:val="26"/>
          <w:szCs w:val="26"/>
        </w:rPr>
        <w:t xml:space="preserve"> Комиссии:</w:t>
      </w:r>
    </w:p>
    <w:p w:rsidR="002158A4" w:rsidRPr="00610727" w:rsidRDefault="00720125" w:rsidP="00610727">
      <w:pPr>
        <w:ind w:firstLine="709"/>
        <w:jc w:val="both"/>
        <w:rPr>
          <w:bCs/>
          <w:sz w:val="26"/>
          <w:szCs w:val="26"/>
        </w:rPr>
      </w:pPr>
      <w:r w:rsidRPr="00720125">
        <w:rPr>
          <w:b/>
          <w:bCs/>
          <w:sz w:val="26"/>
          <w:szCs w:val="26"/>
        </w:rPr>
        <w:t>«…..»</w:t>
      </w:r>
      <w:r w:rsidR="00A104C1">
        <w:rPr>
          <w:bCs/>
          <w:sz w:val="26"/>
          <w:szCs w:val="26"/>
        </w:rPr>
        <w:t>. -</w:t>
      </w:r>
      <w:r w:rsidR="002158A4" w:rsidRPr="00610727">
        <w:rPr>
          <w:bCs/>
          <w:sz w:val="26"/>
          <w:szCs w:val="26"/>
        </w:rPr>
        <w:t xml:space="preserve"> </w:t>
      </w:r>
      <w:r w:rsidR="009B71CD" w:rsidRPr="00610727">
        <w:rPr>
          <w:bCs/>
          <w:sz w:val="26"/>
          <w:szCs w:val="26"/>
        </w:rPr>
        <w:t>главного</w:t>
      </w:r>
      <w:r w:rsidR="002158A4" w:rsidRPr="00610727">
        <w:rPr>
          <w:bCs/>
          <w:sz w:val="26"/>
          <w:szCs w:val="26"/>
        </w:rPr>
        <w:t xml:space="preserve"> специалист</w:t>
      </w:r>
      <w:r w:rsidR="009B71CD" w:rsidRPr="00610727">
        <w:rPr>
          <w:bCs/>
          <w:sz w:val="26"/>
          <w:szCs w:val="26"/>
        </w:rPr>
        <w:t>а</w:t>
      </w:r>
      <w:r w:rsidR="002158A4" w:rsidRPr="00610727">
        <w:rPr>
          <w:bCs/>
          <w:sz w:val="26"/>
          <w:szCs w:val="26"/>
        </w:rPr>
        <w:t>-эксперт</w:t>
      </w:r>
      <w:r w:rsidR="009B71CD" w:rsidRPr="00610727">
        <w:rPr>
          <w:bCs/>
          <w:sz w:val="26"/>
          <w:szCs w:val="26"/>
        </w:rPr>
        <w:t>а</w:t>
      </w:r>
      <w:r w:rsidR="002158A4" w:rsidRPr="00610727">
        <w:rPr>
          <w:bCs/>
          <w:sz w:val="26"/>
          <w:szCs w:val="26"/>
        </w:rPr>
        <w:t xml:space="preserve"> отдела контроля закупок и торгов Управления,</w:t>
      </w:r>
    </w:p>
    <w:p w:rsidR="0020614D" w:rsidRPr="00610727" w:rsidRDefault="00720125" w:rsidP="00610727">
      <w:pPr>
        <w:ind w:firstLine="709"/>
        <w:jc w:val="both"/>
        <w:rPr>
          <w:sz w:val="26"/>
          <w:szCs w:val="26"/>
        </w:rPr>
      </w:pPr>
      <w:r w:rsidRPr="00720125">
        <w:rPr>
          <w:b/>
          <w:bCs/>
          <w:sz w:val="26"/>
          <w:szCs w:val="26"/>
        </w:rPr>
        <w:t>«…..»</w:t>
      </w:r>
      <w:r w:rsidR="002F0E30" w:rsidRPr="00610727">
        <w:rPr>
          <w:bCs/>
          <w:sz w:val="26"/>
          <w:szCs w:val="26"/>
        </w:rPr>
        <w:t>.</w:t>
      </w:r>
      <w:r w:rsidR="00A104C1">
        <w:rPr>
          <w:bCs/>
          <w:sz w:val="26"/>
          <w:szCs w:val="26"/>
        </w:rPr>
        <w:t xml:space="preserve"> -</w:t>
      </w:r>
      <w:r w:rsidR="009B71CD" w:rsidRPr="00610727">
        <w:rPr>
          <w:bCs/>
          <w:sz w:val="26"/>
          <w:szCs w:val="26"/>
        </w:rPr>
        <w:t xml:space="preserve"> </w:t>
      </w:r>
      <w:r w:rsidR="002309FE" w:rsidRPr="00610727">
        <w:rPr>
          <w:bCs/>
          <w:sz w:val="26"/>
          <w:szCs w:val="26"/>
        </w:rPr>
        <w:t>ведущего</w:t>
      </w:r>
      <w:r w:rsidR="0020614D" w:rsidRPr="00610727">
        <w:rPr>
          <w:bCs/>
          <w:sz w:val="26"/>
          <w:szCs w:val="26"/>
        </w:rPr>
        <w:t xml:space="preserve"> специалист</w:t>
      </w:r>
      <w:r w:rsidR="009B71CD" w:rsidRPr="00610727">
        <w:rPr>
          <w:bCs/>
          <w:sz w:val="26"/>
          <w:szCs w:val="26"/>
        </w:rPr>
        <w:t>а</w:t>
      </w:r>
      <w:r w:rsidR="0020614D" w:rsidRPr="00610727">
        <w:rPr>
          <w:bCs/>
          <w:sz w:val="26"/>
          <w:szCs w:val="26"/>
        </w:rPr>
        <w:t>-эксперт</w:t>
      </w:r>
      <w:r w:rsidR="009B71CD" w:rsidRPr="00610727">
        <w:rPr>
          <w:bCs/>
          <w:sz w:val="26"/>
          <w:szCs w:val="26"/>
        </w:rPr>
        <w:t>а</w:t>
      </w:r>
      <w:r w:rsidR="0020614D" w:rsidRPr="00610727">
        <w:rPr>
          <w:bCs/>
          <w:sz w:val="26"/>
          <w:szCs w:val="26"/>
        </w:rPr>
        <w:t xml:space="preserve"> отдела контроля закупок и торгов Управления,</w:t>
      </w:r>
    </w:p>
    <w:p w:rsidR="002158A4" w:rsidRPr="00610727" w:rsidRDefault="002309FE" w:rsidP="00610727">
      <w:pPr>
        <w:ind w:firstLine="709"/>
        <w:jc w:val="both"/>
        <w:rPr>
          <w:sz w:val="26"/>
          <w:szCs w:val="26"/>
        </w:rPr>
      </w:pPr>
      <w:r w:rsidRPr="00610727">
        <w:rPr>
          <w:sz w:val="26"/>
          <w:szCs w:val="26"/>
        </w:rPr>
        <w:t>при</w:t>
      </w:r>
      <w:r w:rsidR="00A104C1">
        <w:rPr>
          <w:sz w:val="26"/>
          <w:szCs w:val="26"/>
        </w:rPr>
        <w:t xml:space="preserve"> участии</w:t>
      </w:r>
      <w:r w:rsidR="002158A4" w:rsidRPr="00610727">
        <w:rPr>
          <w:sz w:val="26"/>
          <w:szCs w:val="26"/>
        </w:rPr>
        <w:t>:</w:t>
      </w:r>
    </w:p>
    <w:p w:rsidR="002F0E30" w:rsidRPr="00610727" w:rsidRDefault="002F0E30" w:rsidP="00610727">
      <w:pPr>
        <w:ind w:firstLine="709"/>
        <w:jc w:val="both"/>
        <w:rPr>
          <w:sz w:val="26"/>
          <w:szCs w:val="26"/>
        </w:rPr>
      </w:pPr>
      <w:r w:rsidRPr="00610727">
        <w:rPr>
          <w:sz w:val="26"/>
          <w:szCs w:val="26"/>
        </w:rPr>
        <w:t xml:space="preserve">от Заявителя - </w:t>
      </w:r>
      <w:r w:rsidRPr="00610727">
        <w:rPr>
          <w:bCs/>
          <w:sz w:val="26"/>
          <w:szCs w:val="26"/>
        </w:rPr>
        <w:t>представителя не направили, о времени и месте рассмотрения уведомлены надлежащим образом</w:t>
      </w:r>
      <w:r w:rsidRPr="00610727">
        <w:rPr>
          <w:sz w:val="26"/>
          <w:szCs w:val="26"/>
        </w:rPr>
        <w:t>;</w:t>
      </w:r>
    </w:p>
    <w:p w:rsidR="00CF190C" w:rsidRPr="00610727" w:rsidRDefault="00CF190C" w:rsidP="00610727">
      <w:pPr>
        <w:tabs>
          <w:tab w:val="left" w:pos="709"/>
        </w:tabs>
        <w:ind w:firstLine="709"/>
        <w:jc w:val="both"/>
        <w:rPr>
          <w:sz w:val="26"/>
          <w:szCs w:val="26"/>
        </w:rPr>
      </w:pPr>
      <w:r w:rsidRPr="00610727">
        <w:rPr>
          <w:sz w:val="26"/>
          <w:szCs w:val="26"/>
        </w:rPr>
        <w:t xml:space="preserve">от Заказчика </w:t>
      </w:r>
      <w:r w:rsidR="00A104C1">
        <w:rPr>
          <w:sz w:val="26"/>
          <w:szCs w:val="26"/>
        </w:rPr>
        <w:t>-</w:t>
      </w:r>
      <w:r w:rsidR="00435C0F" w:rsidRPr="00610727">
        <w:rPr>
          <w:bCs/>
          <w:sz w:val="26"/>
          <w:szCs w:val="26"/>
        </w:rPr>
        <w:t xml:space="preserve"> представителя не направили, о времени и месте рассмотрения уведомлены надлежащим образом</w:t>
      </w:r>
      <w:r w:rsidRPr="00610727">
        <w:rPr>
          <w:sz w:val="26"/>
          <w:szCs w:val="26"/>
        </w:rPr>
        <w:t>;</w:t>
      </w:r>
    </w:p>
    <w:p w:rsidR="002309FE" w:rsidRPr="00610727" w:rsidRDefault="00CF190C" w:rsidP="00610727">
      <w:pPr>
        <w:tabs>
          <w:tab w:val="left" w:pos="709"/>
        </w:tabs>
        <w:ind w:firstLine="709"/>
        <w:jc w:val="both"/>
        <w:rPr>
          <w:sz w:val="26"/>
          <w:szCs w:val="26"/>
        </w:rPr>
      </w:pPr>
      <w:r w:rsidRPr="00610727">
        <w:rPr>
          <w:sz w:val="26"/>
          <w:szCs w:val="26"/>
        </w:rPr>
        <w:t xml:space="preserve">от Уполномоченного органа </w:t>
      </w:r>
      <w:r w:rsidR="00A104C1">
        <w:rPr>
          <w:sz w:val="26"/>
          <w:szCs w:val="26"/>
        </w:rPr>
        <w:t>-</w:t>
      </w:r>
      <w:r w:rsidR="00C45D07" w:rsidRPr="00610727">
        <w:rPr>
          <w:bCs/>
          <w:sz w:val="26"/>
          <w:szCs w:val="26"/>
        </w:rPr>
        <w:t xml:space="preserve"> представителя не направили, о времени и месте рассмотрения уведомлены надлежащим образом</w:t>
      </w:r>
      <w:r w:rsidRPr="00610727">
        <w:rPr>
          <w:sz w:val="26"/>
          <w:szCs w:val="26"/>
        </w:rPr>
        <w:t>,</w:t>
      </w:r>
    </w:p>
    <w:p w:rsidR="00723784" w:rsidRPr="00610727" w:rsidRDefault="00B244C5" w:rsidP="00610727">
      <w:pPr>
        <w:tabs>
          <w:tab w:val="left" w:pos="709"/>
        </w:tabs>
        <w:ind w:firstLine="709"/>
        <w:jc w:val="both"/>
        <w:rPr>
          <w:sz w:val="26"/>
          <w:szCs w:val="26"/>
        </w:rPr>
      </w:pPr>
      <w:r w:rsidRPr="00610727">
        <w:rPr>
          <w:sz w:val="26"/>
          <w:szCs w:val="26"/>
        </w:rPr>
        <w:t>р</w:t>
      </w:r>
      <w:r w:rsidR="00225C3F" w:rsidRPr="00610727">
        <w:rPr>
          <w:sz w:val="26"/>
          <w:szCs w:val="26"/>
        </w:rPr>
        <w:t>ассмотрев жалоб</w:t>
      </w:r>
      <w:r w:rsidR="00A72469" w:rsidRPr="00610727">
        <w:rPr>
          <w:sz w:val="26"/>
          <w:szCs w:val="26"/>
        </w:rPr>
        <w:t>у</w:t>
      </w:r>
      <w:r w:rsidR="00225C3F" w:rsidRPr="00610727">
        <w:rPr>
          <w:sz w:val="26"/>
          <w:szCs w:val="26"/>
        </w:rPr>
        <w:t xml:space="preserve"> </w:t>
      </w:r>
      <w:r w:rsidR="00AE51A4" w:rsidRPr="00610727">
        <w:rPr>
          <w:sz w:val="26"/>
          <w:szCs w:val="26"/>
        </w:rPr>
        <w:t>ООО «Торговый дом «</w:t>
      </w:r>
      <w:proofErr w:type="spellStart"/>
      <w:r w:rsidR="00AE51A4" w:rsidRPr="00610727">
        <w:rPr>
          <w:sz w:val="26"/>
          <w:szCs w:val="26"/>
        </w:rPr>
        <w:t>Виал</w:t>
      </w:r>
      <w:proofErr w:type="spellEnd"/>
      <w:r w:rsidR="00AE51A4" w:rsidRPr="00610727">
        <w:rPr>
          <w:sz w:val="26"/>
          <w:szCs w:val="26"/>
        </w:rPr>
        <w:t xml:space="preserve">» (ИНН: 9102177780) на действия Заказчика - </w:t>
      </w:r>
      <w:r w:rsidR="002309FE" w:rsidRPr="00610727">
        <w:rPr>
          <w:sz w:val="26"/>
          <w:szCs w:val="26"/>
        </w:rPr>
        <w:t>ГБУЗ ЯНАО «</w:t>
      </w:r>
      <w:proofErr w:type="spellStart"/>
      <w:r w:rsidR="002309FE" w:rsidRPr="00610727">
        <w:rPr>
          <w:sz w:val="26"/>
          <w:szCs w:val="26"/>
        </w:rPr>
        <w:t>Новоуренгойская</w:t>
      </w:r>
      <w:proofErr w:type="spellEnd"/>
      <w:r w:rsidR="002309FE" w:rsidRPr="00610727">
        <w:rPr>
          <w:sz w:val="26"/>
          <w:szCs w:val="26"/>
        </w:rPr>
        <w:t xml:space="preserve"> центральная городская больница» (ИНН: 8904012710)</w:t>
      </w:r>
      <w:r w:rsidR="00AE51A4" w:rsidRPr="00610727">
        <w:rPr>
          <w:b/>
          <w:sz w:val="26"/>
          <w:szCs w:val="26"/>
        </w:rPr>
        <w:t xml:space="preserve"> </w:t>
      </w:r>
      <w:r w:rsidR="00AE51A4" w:rsidRPr="00610727">
        <w:rPr>
          <w:sz w:val="26"/>
          <w:szCs w:val="26"/>
        </w:rPr>
        <w:t xml:space="preserve">при </w:t>
      </w:r>
      <w:r w:rsidR="002309FE" w:rsidRPr="00610727">
        <w:rPr>
          <w:sz w:val="26"/>
          <w:szCs w:val="26"/>
        </w:rPr>
        <w:t>проведении</w:t>
      </w:r>
      <w:r w:rsidR="002309FE" w:rsidRPr="00610727">
        <w:rPr>
          <w:b/>
          <w:sz w:val="26"/>
          <w:szCs w:val="26"/>
        </w:rPr>
        <w:t xml:space="preserve"> </w:t>
      </w:r>
      <w:r w:rsidR="002309FE" w:rsidRPr="00610727">
        <w:rPr>
          <w:sz w:val="26"/>
          <w:szCs w:val="26"/>
        </w:rPr>
        <w:t>ЗАО «</w:t>
      </w:r>
      <w:proofErr w:type="spellStart"/>
      <w:r w:rsidR="002309FE" w:rsidRPr="00610727">
        <w:rPr>
          <w:sz w:val="26"/>
          <w:szCs w:val="26"/>
        </w:rPr>
        <w:t>Сбербанк-АСТ</w:t>
      </w:r>
      <w:proofErr w:type="spellEnd"/>
      <w:r w:rsidR="002309FE" w:rsidRPr="00610727">
        <w:rPr>
          <w:sz w:val="26"/>
          <w:szCs w:val="26"/>
        </w:rPr>
        <w:t xml:space="preserve">» </w:t>
      </w:r>
      <w:r w:rsidR="00AE51A4" w:rsidRPr="00610727">
        <w:rPr>
          <w:sz w:val="26"/>
          <w:szCs w:val="26"/>
        </w:rPr>
        <w:t>электронного аукциона «</w:t>
      </w:r>
      <w:r w:rsidR="00A15160" w:rsidRPr="00A15160">
        <w:rPr>
          <w:bCs/>
          <w:sz w:val="26"/>
          <w:szCs w:val="26"/>
        </w:rPr>
        <w:t xml:space="preserve">Поставка лекарственных препаратов для медицинского применения», </w:t>
      </w:r>
      <w:r w:rsidR="00A15160" w:rsidRPr="00A15160">
        <w:rPr>
          <w:sz w:val="26"/>
          <w:szCs w:val="26"/>
        </w:rPr>
        <w:t xml:space="preserve">Начальная (максимальная) цена контракта – </w:t>
      </w:r>
      <w:r w:rsidR="00A15160" w:rsidRPr="00A15160">
        <w:rPr>
          <w:bCs/>
          <w:sz w:val="26"/>
          <w:szCs w:val="26"/>
        </w:rPr>
        <w:t>897 771 ,50</w:t>
      </w:r>
      <w:r w:rsidR="00A15160" w:rsidRPr="00A15160">
        <w:rPr>
          <w:b/>
          <w:bCs/>
          <w:sz w:val="26"/>
          <w:szCs w:val="26"/>
        </w:rPr>
        <w:t> </w:t>
      </w:r>
      <w:r w:rsidR="00A15160" w:rsidRPr="00A15160">
        <w:rPr>
          <w:sz w:val="26"/>
          <w:szCs w:val="26"/>
        </w:rPr>
        <w:t>руб.</w:t>
      </w:r>
      <w:r w:rsidR="00A15160">
        <w:rPr>
          <w:sz w:val="26"/>
          <w:szCs w:val="26"/>
        </w:rPr>
        <w:t xml:space="preserve">, </w:t>
      </w:r>
      <w:r w:rsidR="00A15160" w:rsidRPr="00A15160">
        <w:rPr>
          <w:sz w:val="26"/>
          <w:szCs w:val="26"/>
        </w:rPr>
        <w:t xml:space="preserve">(извещение № </w:t>
      </w:r>
      <w:r w:rsidR="00A15160" w:rsidRPr="00A15160">
        <w:rPr>
          <w:bCs/>
          <w:sz w:val="26"/>
          <w:szCs w:val="26"/>
          <w:lang w:bidi="ru-RU"/>
        </w:rPr>
        <w:t>0190200000318009873</w:t>
      </w:r>
      <w:hyperlink r:id="rId13" w:tgtFrame="_blank" w:history="1"/>
      <w:r w:rsidR="00A15160" w:rsidRPr="00A15160">
        <w:rPr>
          <w:sz w:val="26"/>
          <w:szCs w:val="26"/>
        </w:rPr>
        <w:t>)</w:t>
      </w:r>
      <w:r w:rsidR="00AE51A4" w:rsidRPr="00610727">
        <w:rPr>
          <w:sz w:val="26"/>
          <w:szCs w:val="26"/>
        </w:rPr>
        <w:t>,</w:t>
      </w:r>
      <w:r w:rsidR="00A15160">
        <w:rPr>
          <w:sz w:val="26"/>
          <w:szCs w:val="26"/>
        </w:rPr>
        <w:t xml:space="preserve"> </w:t>
      </w:r>
      <w:r w:rsidR="002158A4" w:rsidRPr="00610727">
        <w:rPr>
          <w:color w:val="000000"/>
          <w:sz w:val="26"/>
          <w:szCs w:val="26"/>
        </w:rPr>
        <w:t xml:space="preserve">на </w:t>
      </w:r>
      <w:r w:rsidR="002158A4" w:rsidRPr="00610727">
        <w:rPr>
          <w:color w:val="000000"/>
          <w:sz w:val="26"/>
          <w:szCs w:val="26"/>
        </w:rPr>
        <w:lastRenderedPageBreak/>
        <w:t>официальном сайте Единой информационной системы в сфер</w:t>
      </w:r>
      <w:r w:rsidR="00A104C1">
        <w:rPr>
          <w:color w:val="000000"/>
          <w:sz w:val="26"/>
          <w:szCs w:val="26"/>
        </w:rPr>
        <w:t>е закупок Российской Федерации -</w:t>
      </w:r>
      <w:r w:rsidR="002158A4" w:rsidRPr="00610727">
        <w:rPr>
          <w:color w:val="000000"/>
          <w:sz w:val="26"/>
          <w:szCs w:val="26"/>
        </w:rPr>
        <w:t xml:space="preserve"> </w:t>
      </w:r>
      <w:r w:rsidR="002158A4" w:rsidRPr="00610727">
        <w:rPr>
          <w:color w:val="000000"/>
          <w:sz w:val="26"/>
          <w:szCs w:val="26"/>
          <w:lang w:val="en-US"/>
        </w:rPr>
        <w:t>www</w:t>
      </w:r>
      <w:r w:rsidR="002158A4" w:rsidRPr="00610727">
        <w:rPr>
          <w:color w:val="000000"/>
          <w:sz w:val="26"/>
          <w:szCs w:val="26"/>
        </w:rPr>
        <w:t xml:space="preserve"> </w:t>
      </w:r>
      <w:proofErr w:type="spellStart"/>
      <w:r w:rsidR="002158A4" w:rsidRPr="00610727">
        <w:rPr>
          <w:color w:val="000000"/>
          <w:sz w:val="26"/>
          <w:szCs w:val="26"/>
          <w:lang w:val="en-US"/>
        </w:rPr>
        <w:t>zakupki</w:t>
      </w:r>
      <w:proofErr w:type="spellEnd"/>
      <w:r w:rsidR="002158A4" w:rsidRPr="00610727">
        <w:rPr>
          <w:color w:val="000000"/>
          <w:sz w:val="26"/>
          <w:szCs w:val="26"/>
        </w:rPr>
        <w:t>.</w:t>
      </w:r>
      <w:r w:rsidR="002158A4" w:rsidRPr="00610727">
        <w:rPr>
          <w:color w:val="000000"/>
          <w:sz w:val="26"/>
          <w:szCs w:val="26"/>
          <w:lang w:val="en-US"/>
        </w:rPr>
        <w:t>gov</w:t>
      </w:r>
      <w:r w:rsidR="002158A4" w:rsidRPr="00610727">
        <w:rPr>
          <w:color w:val="000000"/>
          <w:sz w:val="26"/>
          <w:szCs w:val="26"/>
        </w:rPr>
        <w:t>.</w:t>
      </w:r>
      <w:r w:rsidR="002158A4" w:rsidRPr="00610727">
        <w:rPr>
          <w:color w:val="000000"/>
          <w:sz w:val="26"/>
          <w:szCs w:val="26"/>
          <w:lang w:val="en-US"/>
        </w:rPr>
        <w:t>ru</w:t>
      </w:r>
      <w:r w:rsidR="002158A4" w:rsidRPr="00610727">
        <w:rPr>
          <w:color w:val="000000"/>
          <w:sz w:val="26"/>
          <w:szCs w:val="26"/>
        </w:rPr>
        <w:t xml:space="preserve"> (далее – </w:t>
      </w:r>
      <w:r w:rsidR="002158A4" w:rsidRPr="00610727">
        <w:rPr>
          <w:sz w:val="26"/>
          <w:szCs w:val="26"/>
        </w:rPr>
        <w:t>Аукцион,</w:t>
      </w:r>
      <w:r w:rsidR="002158A4" w:rsidRPr="00610727">
        <w:rPr>
          <w:color w:val="000000"/>
          <w:sz w:val="26"/>
          <w:szCs w:val="26"/>
        </w:rPr>
        <w:t xml:space="preserve"> Официальный сайт</w:t>
      </w:r>
      <w:hyperlink r:id="rId14" w:tgtFrame="_blank" w:history="1"/>
      <w:r w:rsidR="002158A4" w:rsidRPr="00610727">
        <w:rPr>
          <w:sz w:val="26"/>
          <w:szCs w:val="26"/>
        </w:rPr>
        <w:t>) и в результате осуществления внеплановой проверки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w:t>
      </w:r>
      <w:r w:rsidR="00A104C1">
        <w:rPr>
          <w:sz w:val="26"/>
          <w:szCs w:val="26"/>
        </w:rPr>
        <w:t>х и муниципальных нужд» (далее -</w:t>
      </w:r>
      <w:r w:rsidR="002158A4" w:rsidRPr="00610727">
        <w:rPr>
          <w:sz w:val="26"/>
          <w:szCs w:val="26"/>
        </w:rPr>
        <w:t xml:space="preserve"> Закон о контрактной системе) в соответствии с Административным регламентом, утвержденным приказом ФАС России от 19.11.2014 № 727/14</w:t>
      </w:r>
      <w:r w:rsidR="00A06BA1" w:rsidRPr="00610727">
        <w:rPr>
          <w:sz w:val="26"/>
          <w:szCs w:val="26"/>
        </w:rPr>
        <w:t xml:space="preserve"> (далее -</w:t>
      </w:r>
      <w:r w:rsidR="00AB446C" w:rsidRPr="00610727">
        <w:rPr>
          <w:sz w:val="26"/>
          <w:szCs w:val="26"/>
        </w:rPr>
        <w:t xml:space="preserve"> Административный регламент)</w:t>
      </w:r>
      <w:r w:rsidR="00723784" w:rsidRPr="00610727">
        <w:rPr>
          <w:sz w:val="26"/>
          <w:szCs w:val="26"/>
        </w:rPr>
        <w:t xml:space="preserve">, </w:t>
      </w:r>
    </w:p>
    <w:p w:rsidR="00723784" w:rsidRPr="00610727" w:rsidRDefault="00723784" w:rsidP="00D77037">
      <w:pPr>
        <w:tabs>
          <w:tab w:val="left" w:pos="709"/>
        </w:tabs>
        <w:ind w:firstLine="851"/>
        <w:jc w:val="both"/>
        <w:rPr>
          <w:sz w:val="26"/>
          <w:szCs w:val="26"/>
        </w:rPr>
      </w:pPr>
    </w:p>
    <w:p w:rsidR="00723784" w:rsidRPr="00A15160" w:rsidRDefault="00927D00" w:rsidP="00D77037">
      <w:pPr>
        <w:tabs>
          <w:tab w:val="left" w:pos="709"/>
        </w:tabs>
        <w:ind w:firstLine="851"/>
        <w:jc w:val="center"/>
        <w:rPr>
          <w:b/>
          <w:bCs/>
          <w:sz w:val="26"/>
          <w:szCs w:val="26"/>
        </w:rPr>
      </w:pPr>
      <w:r w:rsidRPr="00A15160">
        <w:rPr>
          <w:b/>
          <w:bCs/>
          <w:sz w:val="26"/>
          <w:szCs w:val="26"/>
        </w:rPr>
        <w:t>УСТАНОВИЛА:</w:t>
      </w:r>
    </w:p>
    <w:p w:rsidR="00723784" w:rsidRPr="00610727" w:rsidRDefault="00723784" w:rsidP="00610727">
      <w:pPr>
        <w:tabs>
          <w:tab w:val="left" w:pos="709"/>
        </w:tabs>
        <w:ind w:firstLine="709"/>
        <w:jc w:val="both"/>
        <w:rPr>
          <w:bCs/>
          <w:sz w:val="26"/>
          <w:szCs w:val="26"/>
        </w:rPr>
      </w:pPr>
    </w:p>
    <w:p w:rsidR="002309FE" w:rsidRPr="00610727" w:rsidRDefault="000948ED" w:rsidP="00A15160">
      <w:pPr>
        <w:pStyle w:val="ConsPlusNormal"/>
        <w:ind w:firstLine="709"/>
        <w:jc w:val="both"/>
        <w:rPr>
          <w:rFonts w:ascii="Times New Roman" w:hAnsi="Times New Roman" w:cs="Times New Roman"/>
          <w:sz w:val="26"/>
          <w:szCs w:val="26"/>
        </w:rPr>
      </w:pPr>
      <w:r w:rsidRPr="00610727">
        <w:rPr>
          <w:rFonts w:ascii="Times New Roman" w:hAnsi="Times New Roman" w:cs="Times New Roman"/>
          <w:sz w:val="26"/>
          <w:szCs w:val="26"/>
        </w:rPr>
        <w:t>В Управление поступила жалоба Заявителя на действия Заказчика, при проведении Оператором электронной площадки Аукциона.</w:t>
      </w:r>
    </w:p>
    <w:p w:rsidR="002309FE" w:rsidRPr="00610727" w:rsidRDefault="000948ED" w:rsidP="00A15160">
      <w:pPr>
        <w:ind w:firstLine="709"/>
        <w:jc w:val="both"/>
        <w:rPr>
          <w:bCs/>
          <w:sz w:val="26"/>
          <w:szCs w:val="26"/>
        </w:rPr>
      </w:pPr>
      <w:r w:rsidRPr="00610727">
        <w:rPr>
          <w:bCs/>
          <w:sz w:val="26"/>
          <w:szCs w:val="26"/>
        </w:rPr>
        <w:t>Заявитель считает, что положения аукционной документации противоречат требованиям Закона о контрактной системе.</w:t>
      </w:r>
    </w:p>
    <w:p w:rsidR="002309FE" w:rsidRPr="00610727" w:rsidRDefault="002309FE" w:rsidP="00F02119">
      <w:pPr>
        <w:ind w:firstLine="709"/>
        <w:jc w:val="both"/>
        <w:rPr>
          <w:bCs/>
          <w:sz w:val="26"/>
          <w:szCs w:val="26"/>
        </w:rPr>
      </w:pPr>
      <w:r w:rsidRPr="00610727">
        <w:rPr>
          <w:sz w:val="26"/>
          <w:szCs w:val="26"/>
        </w:rPr>
        <w:t>Заказчик</w:t>
      </w:r>
      <w:r w:rsidR="00F02119">
        <w:rPr>
          <w:sz w:val="26"/>
          <w:szCs w:val="26"/>
        </w:rPr>
        <w:t xml:space="preserve"> </w:t>
      </w:r>
      <w:r w:rsidR="00F02119" w:rsidRPr="00F02119">
        <w:rPr>
          <w:sz w:val="26"/>
          <w:szCs w:val="26"/>
        </w:rPr>
        <w:t xml:space="preserve">не </w:t>
      </w:r>
      <w:r w:rsidR="00F02119">
        <w:rPr>
          <w:sz w:val="26"/>
          <w:szCs w:val="26"/>
        </w:rPr>
        <w:t>представил возражений</w:t>
      </w:r>
      <w:r w:rsidRPr="00610727">
        <w:rPr>
          <w:sz w:val="26"/>
          <w:szCs w:val="26"/>
        </w:rPr>
        <w:t xml:space="preserve"> </w:t>
      </w:r>
      <w:r w:rsidR="00F02119">
        <w:rPr>
          <w:sz w:val="26"/>
          <w:szCs w:val="26"/>
        </w:rPr>
        <w:t>по доводам</w:t>
      </w:r>
      <w:r w:rsidR="000948ED" w:rsidRPr="00610727">
        <w:rPr>
          <w:sz w:val="26"/>
          <w:szCs w:val="26"/>
        </w:rPr>
        <w:t xml:space="preserve"> Заявителя</w:t>
      </w:r>
      <w:r w:rsidR="000948ED" w:rsidRPr="00610727">
        <w:rPr>
          <w:bCs/>
          <w:sz w:val="26"/>
          <w:szCs w:val="26"/>
        </w:rPr>
        <w:t>.</w:t>
      </w:r>
    </w:p>
    <w:p w:rsidR="000948ED" w:rsidRPr="00610727" w:rsidRDefault="000948ED" w:rsidP="00610727">
      <w:pPr>
        <w:pStyle w:val="ConsPlusNormal"/>
        <w:ind w:firstLine="709"/>
        <w:jc w:val="both"/>
        <w:rPr>
          <w:rFonts w:ascii="Times New Roman" w:hAnsi="Times New Roman" w:cs="Times New Roman"/>
          <w:sz w:val="26"/>
          <w:szCs w:val="26"/>
        </w:rPr>
      </w:pPr>
      <w:r w:rsidRPr="00610727">
        <w:rPr>
          <w:rFonts w:ascii="Times New Roman" w:hAnsi="Times New Roman" w:cs="Times New Roman"/>
          <w:sz w:val="26"/>
          <w:szCs w:val="26"/>
        </w:rPr>
        <w:t>В соответствии с извещением,  документацией об Аукционе, протоколами, составленными при осуществлении закупки:</w:t>
      </w:r>
    </w:p>
    <w:p w:rsidR="000948ED" w:rsidRPr="00610727" w:rsidRDefault="000948ED" w:rsidP="00610727">
      <w:pPr>
        <w:pStyle w:val="ConsPlusNormal"/>
        <w:ind w:firstLine="709"/>
        <w:jc w:val="both"/>
        <w:rPr>
          <w:rFonts w:ascii="Times New Roman" w:hAnsi="Times New Roman" w:cs="Times New Roman"/>
          <w:sz w:val="26"/>
          <w:szCs w:val="26"/>
        </w:rPr>
      </w:pPr>
      <w:r w:rsidRPr="00610727">
        <w:rPr>
          <w:rFonts w:ascii="Times New Roman" w:hAnsi="Times New Roman" w:cs="Times New Roman"/>
          <w:sz w:val="26"/>
          <w:szCs w:val="26"/>
        </w:rPr>
        <w:t>1) извещение размещено в единой информационной системе в сфере закупок (дал</w:t>
      </w:r>
      <w:r w:rsidR="00A104C1">
        <w:rPr>
          <w:rFonts w:ascii="Times New Roman" w:hAnsi="Times New Roman" w:cs="Times New Roman"/>
          <w:sz w:val="26"/>
          <w:szCs w:val="26"/>
        </w:rPr>
        <w:t>ее - ЕИС) на Официальном сайте -</w:t>
      </w:r>
      <w:r w:rsidRPr="00610727">
        <w:rPr>
          <w:rFonts w:ascii="Times New Roman" w:hAnsi="Times New Roman" w:cs="Times New Roman"/>
          <w:sz w:val="26"/>
          <w:szCs w:val="26"/>
        </w:rPr>
        <w:t xml:space="preserve"> </w:t>
      </w:r>
      <w:r w:rsidR="00A15160" w:rsidRPr="00A15160">
        <w:rPr>
          <w:rFonts w:ascii="Times New Roman" w:hAnsi="Times New Roman" w:cs="Times New Roman"/>
          <w:sz w:val="26"/>
          <w:szCs w:val="26"/>
        </w:rPr>
        <w:t>01.10.2018 20:52</w:t>
      </w:r>
      <w:r w:rsidRPr="00610727">
        <w:rPr>
          <w:rFonts w:ascii="Times New Roman" w:hAnsi="Times New Roman" w:cs="Times New Roman"/>
          <w:sz w:val="26"/>
          <w:szCs w:val="26"/>
        </w:rPr>
        <w:t>;</w:t>
      </w:r>
    </w:p>
    <w:p w:rsidR="009F496D" w:rsidRPr="00610727" w:rsidRDefault="00A15160" w:rsidP="006107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д</w:t>
      </w:r>
      <w:r w:rsidR="009F496D" w:rsidRPr="00610727">
        <w:rPr>
          <w:rFonts w:ascii="Times New Roman" w:hAnsi="Times New Roman" w:cs="Times New Roman"/>
          <w:sz w:val="26"/>
          <w:szCs w:val="26"/>
        </w:rPr>
        <w:t xml:space="preserve">ата и время начала подачи заявок - </w:t>
      </w:r>
      <w:r w:rsidRPr="00A15160">
        <w:rPr>
          <w:rFonts w:ascii="Times New Roman" w:hAnsi="Times New Roman" w:cs="Times New Roman"/>
          <w:sz w:val="26"/>
          <w:szCs w:val="26"/>
        </w:rPr>
        <w:t>01.10.2018 20:52</w:t>
      </w:r>
      <w:r>
        <w:rPr>
          <w:rFonts w:ascii="Times New Roman" w:hAnsi="Times New Roman" w:cs="Times New Roman"/>
          <w:sz w:val="26"/>
          <w:szCs w:val="26"/>
        </w:rPr>
        <w:t>;</w:t>
      </w:r>
    </w:p>
    <w:p w:rsidR="00CF18A1" w:rsidRDefault="009F496D" w:rsidP="00610727">
      <w:pPr>
        <w:pStyle w:val="ConsPlusNormal"/>
        <w:ind w:firstLine="709"/>
        <w:jc w:val="both"/>
        <w:rPr>
          <w:rFonts w:ascii="Times New Roman" w:hAnsi="Times New Roman" w:cs="Times New Roman"/>
          <w:sz w:val="26"/>
          <w:szCs w:val="26"/>
        </w:rPr>
      </w:pPr>
      <w:r w:rsidRPr="00610727">
        <w:rPr>
          <w:rFonts w:ascii="Times New Roman" w:hAnsi="Times New Roman" w:cs="Times New Roman"/>
          <w:sz w:val="26"/>
          <w:szCs w:val="26"/>
        </w:rPr>
        <w:t>3</w:t>
      </w:r>
      <w:r w:rsidR="000948ED" w:rsidRPr="00610727">
        <w:rPr>
          <w:rFonts w:ascii="Times New Roman" w:hAnsi="Times New Roman" w:cs="Times New Roman"/>
          <w:sz w:val="26"/>
          <w:szCs w:val="26"/>
        </w:rPr>
        <w:t xml:space="preserve">) дата и </w:t>
      </w:r>
      <w:r w:rsidR="00A104C1">
        <w:rPr>
          <w:rFonts w:ascii="Times New Roman" w:hAnsi="Times New Roman" w:cs="Times New Roman"/>
          <w:sz w:val="26"/>
          <w:szCs w:val="26"/>
        </w:rPr>
        <w:t>время окончания подачи заявок -</w:t>
      </w:r>
      <w:r w:rsidR="00A112EC" w:rsidRPr="00610727">
        <w:rPr>
          <w:rFonts w:ascii="Times New Roman" w:hAnsi="Times New Roman" w:cs="Times New Roman"/>
          <w:sz w:val="26"/>
          <w:szCs w:val="26"/>
        </w:rPr>
        <w:t xml:space="preserve"> </w:t>
      </w:r>
      <w:r w:rsidR="00A15160" w:rsidRPr="00A15160">
        <w:rPr>
          <w:rFonts w:ascii="Times New Roman" w:hAnsi="Times New Roman" w:cs="Times New Roman"/>
          <w:sz w:val="26"/>
          <w:szCs w:val="26"/>
        </w:rPr>
        <w:t>15.10.2018 08:00</w:t>
      </w:r>
      <w:r w:rsidR="00CF18A1" w:rsidRPr="00610727">
        <w:rPr>
          <w:rFonts w:ascii="Times New Roman" w:hAnsi="Times New Roman" w:cs="Times New Roman"/>
          <w:sz w:val="26"/>
          <w:szCs w:val="26"/>
        </w:rPr>
        <w:t>;</w:t>
      </w:r>
    </w:p>
    <w:p w:rsidR="00A15160" w:rsidRPr="00A15160" w:rsidRDefault="00A15160" w:rsidP="00A15160">
      <w:pPr>
        <w:pStyle w:val="ConsPlusNormal"/>
        <w:ind w:firstLine="709"/>
        <w:rPr>
          <w:rFonts w:ascii="Times New Roman" w:hAnsi="Times New Roman" w:cs="Times New Roman"/>
          <w:bCs/>
          <w:sz w:val="26"/>
          <w:szCs w:val="26"/>
        </w:rPr>
      </w:pPr>
      <w:r w:rsidRPr="00A15160">
        <w:rPr>
          <w:rFonts w:ascii="Times New Roman" w:hAnsi="Times New Roman" w:cs="Times New Roman"/>
          <w:sz w:val="26"/>
          <w:szCs w:val="26"/>
        </w:rPr>
        <w:t xml:space="preserve">4) </w:t>
      </w:r>
      <w:r>
        <w:rPr>
          <w:rFonts w:ascii="Times New Roman" w:hAnsi="Times New Roman" w:cs="Times New Roman"/>
          <w:bCs/>
          <w:sz w:val="26"/>
          <w:szCs w:val="26"/>
        </w:rPr>
        <w:t>д</w:t>
      </w:r>
      <w:r w:rsidRPr="00A15160">
        <w:rPr>
          <w:rFonts w:ascii="Times New Roman" w:hAnsi="Times New Roman" w:cs="Times New Roman"/>
          <w:bCs/>
          <w:sz w:val="26"/>
          <w:szCs w:val="26"/>
        </w:rPr>
        <w:t>ата окончания срока рассмотрения первых частей</w:t>
      </w:r>
      <w:r>
        <w:rPr>
          <w:rFonts w:ascii="Times New Roman" w:hAnsi="Times New Roman" w:cs="Times New Roman"/>
          <w:bCs/>
          <w:sz w:val="26"/>
          <w:szCs w:val="26"/>
        </w:rPr>
        <w:t xml:space="preserve"> -</w:t>
      </w:r>
      <w:r w:rsidRPr="00A15160">
        <w:rPr>
          <w:rFonts w:ascii="Times New Roman" w:hAnsi="Times New Roman" w:cs="Times New Roman"/>
          <w:bCs/>
          <w:sz w:val="26"/>
          <w:szCs w:val="26"/>
        </w:rPr>
        <w:t xml:space="preserve"> 16.10.2018;</w:t>
      </w:r>
    </w:p>
    <w:p w:rsidR="00A15160" w:rsidRDefault="00A15160" w:rsidP="00A15160">
      <w:pPr>
        <w:pStyle w:val="ConsPlusNormal"/>
        <w:ind w:firstLine="709"/>
        <w:rPr>
          <w:rFonts w:ascii="Times New Roman" w:hAnsi="Times New Roman" w:cs="Times New Roman"/>
          <w:bCs/>
          <w:sz w:val="26"/>
          <w:szCs w:val="26"/>
        </w:rPr>
      </w:pPr>
      <w:r>
        <w:rPr>
          <w:rFonts w:ascii="Times New Roman" w:hAnsi="Times New Roman" w:cs="Times New Roman"/>
          <w:bCs/>
          <w:sz w:val="26"/>
          <w:szCs w:val="26"/>
        </w:rPr>
        <w:t>5) д</w:t>
      </w:r>
      <w:r w:rsidRPr="00A15160">
        <w:rPr>
          <w:rFonts w:ascii="Times New Roman" w:hAnsi="Times New Roman" w:cs="Times New Roman"/>
          <w:bCs/>
          <w:sz w:val="26"/>
          <w:szCs w:val="26"/>
        </w:rPr>
        <w:t>ата проведения аукциона в электронной форме</w:t>
      </w:r>
      <w:r>
        <w:rPr>
          <w:rFonts w:ascii="Times New Roman" w:hAnsi="Times New Roman" w:cs="Times New Roman"/>
          <w:bCs/>
          <w:sz w:val="26"/>
          <w:szCs w:val="26"/>
        </w:rPr>
        <w:t xml:space="preserve"> -</w:t>
      </w:r>
      <w:r w:rsidRPr="00A15160">
        <w:rPr>
          <w:rFonts w:ascii="Times New Roman" w:hAnsi="Times New Roman" w:cs="Times New Roman"/>
          <w:bCs/>
          <w:sz w:val="26"/>
          <w:szCs w:val="26"/>
        </w:rPr>
        <w:t xml:space="preserve"> 19.10.2018;</w:t>
      </w:r>
    </w:p>
    <w:p w:rsidR="00A15160" w:rsidRPr="00A15160" w:rsidRDefault="00A15160" w:rsidP="00A15160">
      <w:pPr>
        <w:pStyle w:val="ConsPlusNormal"/>
        <w:ind w:firstLine="709"/>
        <w:rPr>
          <w:rFonts w:ascii="Times New Roman" w:hAnsi="Times New Roman" w:cs="Times New Roman"/>
          <w:bCs/>
          <w:sz w:val="26"/>
          <w:szCs w:val="26"/>
        </w:rPr>
      </w:pPr>
      <w:r w:rsidRPr="00A15160">
        <w:rPr>
          <w:rFonts w:ascii="Times New Roman" w:hAnsi="Times New Roman" w:cs="Times New Roman"/>
          <w:bCs/>
          <w:sz w:val="26"/>
          <w:szCs w:val="26"/>
        </w:rPr>
        <w:t xml:space="preserve">6) </w:t>
      </w:r>
      <w:r>
        <w:rPr>
          <w:rFonts w:ascii="Times New Roman" w:hAnsi="Times New Roman" w:cs="Times New Roman"/>
          <w:bCs/>
          <w:sz w:val="26"/>
          <w:szCs w:val="26"/>
        </w:rPr>
        <w:t>на участие в Аукционе была подана</w:t>
      </w:r>
      <w:r w:rsidRPr="00A15160">
        <w:rPr>
          <w:rFonts w:ascii="Times New Roman" w:hAnsi="Times New Roman" w:cs="Times New Roman"/>
          <w:bCs/>
          <w:sz w:val="26"/>
          <w:szCs w:val="26"/>
        </w:rPr>
        <w:t xml:space="preserve"> </w:t>
      </w:r>
      <w:r>
        <w:rPr>
          <w:rFonts w:ascii="Times New Roman" w:hAnsi="Times New Roman" w:cs="Times New Roman"/>
          <w:bCs/>
          <w:sz w:val="26"/>
          <w:szCs w:val="26"/>
        </w:rPr>
        <w:t>одна заявка участника</w:t>
      </w:r>
      <w:r w:rsidRPr="00A15160">
        <w:rPr>
          <w:rFonts w:ascii="Times New Roman" w:hAnsi="Times New Roman" w:cs="Times New Roman"/>
          <w:bCs/>
          <w:sz w:val="26"/>
          <w:szCs w:val="26"/>
        </w:rPr>
        <w:t>;</w:t>
      </w:r>
    </w:p>
    <w:p w:rsidR="00A15160" w:rsidRPr="009A38D1" w:rsidRDefault="00A15160" w:rsidP="009A38D1">
      <w:pPr>
        <w:pStyle w:val="ConsPlusNormal"/>
        <w:ind w:firstLine="709"/>
        <w:rPr>
          <w:rFonts w:ascii="Times New Roman" w:hAnsi="Times New Roman" w:cs="Times New Roman"/>
          <w:bCs/>
          <w:sz w:val="26"/>
          <w:szCs w:val="26"/>
        </w:rPr>
      </w:pPr>
      <w:r>
        <w:rPr>
          <w:rFonts w:ascii="Times New Roman" w:hAnsi="Times New Roman" w:cs="Times New Roman"/>
          <w:bCs/>
          <w:sz w:val="26"/>
          <w:szCs w:val="26"/>
        </w:rPr>
        <w:t>7) п</w:t>
      </w:r>
      <w:r w:rsidRPr="00A15160">
        <w:rPr>
          <w:rFonts w:ascii="Times New Roman" w:hAnsi="Times New Roman" w:cs="Times New Roman"/>
          <w:bCs/>
          <w:sz w:val="26"/>
          <w:szCs w:val="26"/>
        </w:rPr>
        <w:t xml:space="preserve">о итогам </w:t>
      </w:r>
      <w:r w:rsidR="009A38D1" w:rsidRPr="009A38D1">
        <w:rPr>
          <w:rFonts w:ascii="Times New Roman" w:hAnsi="Times New Roman" w:cs="Times New Roman"/>
          <w:bCs/>
          <w:sz w:val="26"/>
          <w:szCs w:val="26"/>
        </w:rPr>
        <w:t>окончания срока рассмотрения первых частей</w:t>
      </w:r>
      <w:r w:rsidRPr="00A15160">
        <w:rPr>
          <w:rFonts w:ascii="Times New Roman" w:hAnsi="Times New Roman" w:cs="Times New Roman"/>
          <w:bCs/>
          <w:sz w:val="26"/>
          <w:szCs w:val="26"/>
        </w:rPr>
        <w:t xml:space="preserve">, </w:t>
      </w:r>
      <w:r w:rsidR="009A38D1" w:rsidRPr="009A38D1">
        <w:rPr>
          <w:rFonts w:ascii="Times New Roman" w:hAnsi="Times New Roman" w:cs="Times New Roman"/>
          <w:bCs/>
          <w:sz w:val="26"/>
          <w:szCs w:val="26"/>
        </w:rPr>
        <w:t>электронный аукцион признан несостоявшимся</w:t>
      </w:r>
      <w:r w:rsidRPr="00A15160">
        <w:rPr>
          <w:rFonts w:ascii="Times New Roman" w:hAnsi="Times New Roman" w:cs="Times New Roman"/>
          <w:bCs/>
          <w:sz w:val="26"/>
          <w:szCs w:val="26"/>
        </w:rPr>
        <w:t xml:space="preserve">; </w:t>
      </w:r>
    </w:p>
    <w:p w:rsidR="00A7421A" w:rsidRPr="00610727" w:rsidRDefault="000948ED" w:rsidP="00610727">
      <w:pPr>
        <w:ind w:firstLine="709"/>
        <w:jc w:val="both"/>
        <w:rPr>
          <w:sz w:val="26"/>
          <w:szCs w:val="26"/>
        </w:rPr>
      </w:pPr>
      <w:r w:rsidRPr="00610727">
        <w:rPr>
          <w:sz w:val="26"/>
          <w:szCs w:val="26"/>
        </w:rPr>
        <w:t>Жалоба подана в соответствии с Законом о контрактной системе, с соблюдением требований, предусмотренных статьей 105 Закона о контрактной системе.</w:t>
      </w:r>
    </w:p>
    <w:p w:rsidR="00A7421A" w:rsidRPr="00610727" w:rsidRDefault="00023147" w:rsidP="00610727">
      <w:pPr>
        <w:ind w:firstLine="709"/>
        <w:jc w:val="both"/>
        <w:rPr>
          <w:sz w:val="26"/>
          <w:szCs w:val="26"/>
        </w:rPr>
      </w:pPr>
      <w:r>
        <w:rPr>
          <w:sz w:val="26"/>
          <w:szCs w:val="26"/>
        </w:rPr>
        <w:t>В своей жалобе Заявитель сообщил:</w:t>
      </w:r>
    </w:p>
    <w:p w:rsidR="001F1448" w:rsidRPr="001F1448" w:rsidRDefault="001F1448" w:rsidP="001F1448">
      <w:pPr>
        <w:ind w:firstLine="709"/>
        <w:jc w:val="both"/>
        <w:rPr>
          <w:sz w:val="26"/>
          <w:szCs w:val="26"/>
          <w:shd w:val="clear" w:color="auto" w:fill="FFFFFF"/>
        </w:rPr>
      </w:pPr>
      <w:r>
        <w:rPr>
          <w:sz w:val="26"/>
          <w:szCs w:val="26"/>
          <w:shd w:val="clear" w:color="auto" w:fill="FFFFFF"/>
        </w:rPr>
        <w:t>1</w:t>
      </w:r>
      <w:r w:rsidRPr="001F1448">
        <w:rPr>
          <w:sz w:val="26"/>
          <w:szCs w:val="26"/>
          <w:shd w:val="clear" w:color="auto" w:fill="FFFFFF"/>
        </w:rPr>
        <w:t>) Заказчик объединил в один лот лекарственные средства с МНН, которые не имеют зарегистрированных на территории РФ аналогов. Начальная (максимальная) цена превышает предельное значение начальной (максимальной) цены, установленное Постановлением Правительства РФ от 17.10.2013г. № 929.</w:t>
      </w:r>
    </w:p>
    <w:p w:rsidR="001F1448" w:rsidRPr="001F1448" w:rsidRDefault="001F1448" w:rsidP="001F1448">
      <w:pPr>
        <w:ind w:firstLine="709"/>
        <w:jc w:val="both"/>
        <w:rPr>
          <w:sz w:val="26"/>
          <w:szCs w:val="26"/>
          <w:shd w:val="clear" w:color="auto" w:fill="FFFFFF"/>
        </w:rPr>
      </w:pPr>
      <w:r w:rsidRPr="001F1448">
        <w:rPr>
          <w:sz w:val="26"/>
          <w:szCs w:val="26"/>
          <w:shd w:val="clear" w:color="auto" w:fill="FFFFFF"/>
        </w:rPr>
        <w:t>2) Заказчиком установлены требования к лекарственным препаратам, которые приводят к ограничению и нарушению Закона о контрактной системе.</w:t>
      </w:r>
    </w:p>
    <w:p w:rsidR="0028764F" w:rsidRDefault="0028764F" w:rsidP="0028764F">
      <w:pPr>
        <w:ind w:firstLine="709"/>
        <w:jc w:val="both"/>
        <w:rPr>
          <w:sz w:val="26"/>
          <w:szCs w:val="26"/>
        </w:rPr>
      </w:pPr>
    </w:p>
    <w:p w:rsidR="00970B43" w:rsidRDefault="00970B43" w:rsidP="00610727">
      <w:pPr>
        <w:ind w:firstLine="709"/>
        <w:jc w:val="both"/>
        <w:rPr>
          <w:sz w:val="26"/>
          <w:szCs w:val="26"/>
        </w:rPr>
      </w:pPr>
      <w:r w:rsidRPr="00610727">
        <w:rPr>
          <w:sz w:val="26"/>
          <w:szCs w:val="26"/>
        </w:rPr>
        <w:t xml:space="preserve">Проанализировав материалы дела, доводы на жалобу, проведя, в соответствии с </w:t>
      </w:r>
      <w:hyperlink r:id="rId15" w:history="1">
        <w:r w:rsidRPr="00610727">
          <w:rPr>
            <w:sz w:val="26"/>
            <w:szCs w:val="26"/>
          </w:rPr>
          <w:t>п. 1 ч. 15 ст. 99</w:t>
        </w:r>
      </w:hyperlink>
      <w:r w:rsidRPr="00610727">
        <w:rPr>
          <w:sz w:val="26"/>
          <w:szCs w:val="26"/>
        </w:rPr>
        <w:t xml:space="preserve"> Закона о контрактной системе, внеплановую проверку соблюдения Заказчиком требований Закона о контрактной системе, Комиссия пришла к следующим выводам.</w:t>
      </w:r>
    </w:p>
    <w:p w:rsidR="007E0D3D" w:rsidRPr="007E0D3D" w:rsidRDefault="007E0D3D" w:rsidP="007E0D3D">
      <w:pPr>
        <w:ind w:firstLine="709"/>
        <w:jc w:val="both"/>
        <w:rPr>
          <w:sz w:val="26"/>
          <w:szCs w:val="26"/>
        </w:rPr>
      </w:pPr>
      <w:r w:rsidRPr="007E0D3D">
        <w:rPr>
          <w:sz w:val="26"/>
          <w:szCs w:val="26"/>
        </w:rPr>
        <w:t xml:space="preserve">Согласно </w:t>
      </w:r>
      <w:hyperlink r:id="rId16" w:history="1">
        <w:r w:rsidRPr="007E0D3D">
          <w:rPr>
            <w:rStyle w:val="a3"/>
            <w:color w:val="auto"/>
            <w:sz w:val="26"/>
            <w:szCs w:val="26"/>
            <w:u w:val="none"/>
          </w:rPr>
          <w:t>п. 1 ч. 1 ст. 64</w:t>
        </w:r>
      </w:hyperlink>
      <w:r w:rsidRPr="007E0D3D">
        <w:rPr>
          <w:sz w:val="26"/>
          <w:szCs w:val="26"/>
        </w:rP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7" w:history="1">
        <w:r w:rsidRPr="007E0D3D">
          <w:rPr>
            <w:rStyle w:val="a3"/>
            <w:color w:val="auto"/>
            <w:sz w:val="26"/>
            <w:szCs w:val="26"/>
            <w:u w:val="none"/>
          </w:rPr>
          <w:t>ст. 33</w:t>
        </w:r>
      </w:hyperlink>
      <w:r w:rsidRPr="007E0D3D">
        <w:rPr>
          <w:sz w:val="26"/>
          <w:szCs w:val="26"/>
        </w:rPr>
        <w:t xml:space="preserve"> Закона о контрактной системе.</w:t>
      </w:r>
    </w:p>
    <w:p w:rsidR="007E0D3D" w:rsidRDefault="004A20BB" w:rsidP="007E0D3D">
      <w:pPr>
        <w:ind w:firstLine="709"/>
        <w:jc w:val="both"/>
        <w:rPr>
          <w:bCs/>
          <w:sz w:val="26"/>
          <w:szCs w:val="26"/>
          <w:lang w:bidi="ru-RU"/>
        </w:rPr>
      </w:pPr>
      <w:hyperlink r:id="rId18" w:history="1">
        <w:r w:rsidR="007E0D3D" w:rsidRPr="007E0D3D">
          <w:rPr>
            <w:rStyle w:val="a3"/>
            <w:bCs/>
            <w:color w:val="auto"/>
            <w:sz w:val="26"/>
            <w:szCs w:val="26"/>
            <w:u w:val="none"/>
            <w:lang w:bidi="ru-RU"/>
          </w:rPr>
          <w:t>П. 1 ч. 1 ст. 33</w:t>
        </w:r>
      </w:hyperlink>
      <w:r w:rsidR="007E0D3D" w:rsidRPr="007E0D3D">
        <w:rPr>
          <w:bCs/>
          <w:sz w:val="26"/>
          <w:szCs w:val="26"/>
          <w:lang w:bidi="ru-RU"/>
        </w:rPr>
        <w:t xml:space="preserve"> Закона о контрактной системе установлено,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w:t>
      </w:r>
      <w:r w:rsidR="007E0D3D" w:rsidRPr="007E0D3D">
        <w:rPr>
          <w:bCs/>
          <w:sz w:val="26"/>
          <w:szCs w:val="26"/>
          <w:lang w:bidi="ru-RU"/>
        </w:rPr>
        <w:lastRenderedPageBreak/>
        <w:t>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7E0D3D" w:rsidRPr="007E0D3D" w:rsidRDefault="007E0D3D" w:rsidP="007E0D3D">
      <w:pPr>
        <w:ind w:firstLine="709"/>
        <w:jc w:val="both"/>
        <w:rPr>
          <w:bCs/>
          <w:sz w:val="26"/>
          <w:szCs w:val="26"/>
          <w:lang w:bidi="ru-RU"/>
        </w:rPr>
      </w:pPr>
      <w:r w:rsidRPr="007E0D3D">
        <w:rPr>
          <w:bCs/>
          <w:sz w:val="26"/>
          <w:szCs w:val="26"/>
          <w:lang w:bidi="ru-RU"/>
        </w:rPr>
        <w:t xml:space="preserve">В силу пункта 6 части 1 статьи 33 Закона о контрактной системе в сфере закупок,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7E0D3D">
        <w:rPr>
          <w:bCs/>
          <w:sz w:val="26"/>
          <w:szCs w:val="26"/>
          <w:lang w:bidi="ru-RU"/>
        </w:rPr>
        <w:t>группировочные</w:t>
      </w:r>
      <w:proofErr w:type="spellEnd"/>
      <w:r w:rsidRPr="007E0D3D">
        <w:rPr>
          <w:bCs/>
          <w:sz w:val="26"/>
          <w:szCs w:val="26"/>
          <w:lang w:bidi="ru-RU"/>
        </w:rPr>
        <w:t xml:space="preserve"> наименования, если объектом закупки являются лекарственные средства.</w:t>
      </w:r>
    </w:p>
    <w:p w:rsidR="007E0D3D" w:rsidRPr="007E0D3D" w:rsidRDefault="007E0D3D" w:rsidP="007E0D3D">
      <w:pPr>
        <w:ind w:firstLine="709"/>
        <w:jc w:val="both"/>
        <w:rPr>
          <w:bCs/>
          <w:sz w:val="26"/>
          <w:szCs w:val="26"/>
          <w:lang w:bidi="ru-RU"/>
        </w:rPr>
      </w:pPr>
      <w:r w:rsidRPr="007E0D3D">
        <w:rPr>
          <w:bCs/>
          <w:sz w:val="26"/>
          <w:szCs w:val="26"/>
          <w:lang w:bidi="ru-RU"/>
        </w:rPr>
        <w:t xml:space="preserve">Согласно </w:t>
      </w:r>
      <w:hyperlink r:id="rId19" w:history="1">
        <w:r w:rsidRPr="007E0D3D">
          <w:rPr>
            <w:rStyle w:val="a3"/>
            <w:bCs/>
            <w:color w:val="auto"/>
            <w:sz w:val="26"/>
            <w:szCs w:val="26"/>
            <w:u w:val="none"/>
            <w:lang w:bidi="ru-RU"/>
          </w:rPr>
          <w:t>части 2 статьи 33</w:t>
        </w:r>
      </w:hyperlink>
      <w:r w:rsidRPr="007E0D3D">
        <w:rPr>
          <w:bCs/>
          <w:sz w:val="26"/>
          <w:szCs w:val="26"/>
          <w:lang w:bidi="ru-RU"/>
        </w:rPr>
        <w:t xml:space="preserve"> Закона о контрактной системе в сфере закупок, документация о закупке в соответствии с требованиями, указанными в </w:t>
      </w:r>
      <w:hyperlink r:id="rId20" w:history="1">
        <w:r w:rsidRPr="007E0D3D">
          <w:rPr>
            <w:rStyle w:val="a3"/>
            <w:bCs/>
            <w:color w:val="auto"/>
            <w:sz w:val="26"/>
            <w:szCs w:val="26"/>
            <w:u w:val="none"/>
            <w:lang w:bidi="ru-RU"/>
          </w:rPr>
          <w:t>части 1 статьи 33</w:t>
        </w:r>
      </w:hyperlink>
      <w:r w:rsidRPr="007E0D3D">
        <w:rPr>
          <w:bCs/>
          <w:sz w:val="26"/>
          <w:szCs w:val="26"/>
          <w:lang w:bidi="ru-RU"/>
        </w:rPr>
        <w:t xml:space="preserve"> Закона о контрактной системе в сфере закупок,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E0D3D" w:rsidRPr="007E0D3D" w:rsidRDefault="007E0D3D" w:rsidP="007E0D3D">
      <w:pPr>
        <w:ind w:firstLine="709"/>
        <w:jc w:val="both"/>
        <w:rPr>
          <w:bCs/>
          <w:sz w:val="26"/>
          <w:szCs w:val="26"/>
          <w:lang w:bidi="ru-RU"/>
        </w:rPr>
      </w:pPr>
      <w:r w:rsidRPr="007E0D3D">
        <w:rPr>
          <w:bCs/>
          <w:sz w:val="26"/>
          <w:szCs w:val="26"/>
          <w:lang w:bidi="ru-RU"/>
        </w:rPr>
        <w:t>Из смысла указанных норм следует, что потребности Заказчика являются определяющим фактором при установлении им соответствующих требований. При этом заказчик вправе в необходимой степени детализировать объект закупки, определяя такие характеристики закупаемого товара, которые будут иметь существенное значение для последующего использования товара.</w:t>
      </w:r>
    </w:p>
    <w:p w:rsidR="001F1448" w:rsidRPr="001F1448" w:rsidRDefault="001F1448" w:rsidP="007E0D3D">
      <w:pPr>
        <w:widowControl w:val="0"/>
        <w:autoSpaceDE w:val="0"/>
        <w:autoSpaceDN w:val="0"/>
        <w:jc w:val="both"/>
        <w:rPr>
          <w:sz w:val="26"/>
          <w:szCs w:val="26"/>
        </w:rPr>
      </w:pPr>
    </w:p>
    <w:p w:rsidR="001F1448" w:rsidRPr="007E0D3D" w:rsidRDefault="00640C25" w:rsidP="007E0D3D">
      <w:pPr>
        <w:pStyle w:val="a9"/>
        <w:widowControl w:val="0"/>
        <w:numPr>
          <w:ilvl w:val="0"/>
          <w:numId w:val="38"/>
        </w:numPr>
        <w:autoSpaceDE w:val="0"/>
        <w:autoSpaceDN w:val="0"/>
        <w:ind w:left="0" w:firstLine="709"/>
        <w:jc w:val="both"/>
        <w:rPr>
          <w:sz w:val="26"/>
          <w:szCs w:val="26"/>
        </w:rPr>
      </w:pPr>
      <w:r w:rsidRPr="007E0D3D">
        <w:rPr>
          <w:sz w:val="26"/>
          <w:szCs w:val="26"/>
        </w:rPr>
        <w:t>С</w:t>
      </w:r>
      <w:r w:rsidR="001F1448" w:rsidRPr="007E0D3D">
        <w:rPr>
          <w:sz w:val="26"/>
          <w:szCs w:val="26"/>
        </w:rPr>
        <w:t xml:space="preserve">огласно </w:t>
      </w:r>
      <w:hyperlink r:id="rId21" w:history="1">
        <w:r w:rsidR="001F1448" w:rsidRPr="007E0D3D">
          <w:rPr>
            <w:rStyle w:val="a3"/>
            <w:color w:val="auto"/>
            <w:sz w:val="26"/>
            <w:szCs w:val="26"/>
            <w:u w:val="none"/>
          </w:rPr>
          <w:t>п. 6 ч. 1 ст. 33</w:t>
        </w:r>
      </w:hyperlink>
      <w:r w:rsidR="001F1448" w:rsidRPr="007E0D3D">
        <w:rPr>
          <w:sz w:val="26"/>
          <w:szCs w:val="26"/>
        </w:rPr>
        <w:t xml:space="preserve"> Закона о контрактной системе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001F1448" w:rsidRPr="007E0D3D">
        <w:rPr>
          <w:sz w:val="26"/>
          <w:szCs w:val="26"/>
        </w:rPr>
        <w:t>группировочные</w:t>
      </w:r>
      <w:proofErr w:type="spellEnd"/>
      <w:r w:rsidR="001F1448" w:rsidRPr="007E0D3D">
        <w:rPr>
          <w:sz w:val="26"/>
          <w:szCs w:val="26"/>
        </w:rPr>
        <w:t xml:space="preserve"> наименования, если объектом закупки являются лекарственные средства.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001F1448" w:rsidRPr="007E0D3D">
        <w:rPr>
          <w:sz w:val="26"/>
          <w:szCs w:val="26"/>
        </w:rPr>
        <w:t>группировочными</w:t>
      </w:r>
      <w:proofErr w:type="spellEnd"/>
      <w:r w:rsidR="001F1448" w:rsidRPr="007E0D3D">
        <w:rPr>
          <w:sz w:val="26"/>
          <w:szCs w:val="26"/>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001F1448" w:rsidRPr="007E0D3D">
        <w:rPr>
          <w:sz w:val="26"/>
          <w:szCs w:val="26"/>
        </w:rPr>
        <w:t>группировочными</w:t>
      </w:r>
      <w:proofErr w:type="spellEnd"/>
      <w:r w:rsidR="001F1448" w:rsidRPr="007E0D3D">
        <w:rPr>
          <w:sz w:val="26"/>
          <w:szCs w:val="26"/>
        </w:rPr>
        <w:t xml:space="preserve"> наименованиями) и торговыми наименованиями.</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Предельное значение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в соответствии с </w:t>
      </w:r>
      <w:hyperlink r:id="rId22" w:history="1">
        <w:r w:rsidRPr="001F1448">
          <w:rPr>
            <w:rStyle w:val="a3"/>
            <w:color w:val="auto"/>
            <w:sz w:val="26"/>
            <w:szCs w:val="26"/>
            <w:u w:val="none"/>
          </w:rPr>
          <w:t>п. 6 ч. 1 ст. 33</w:t>
        </w:r>
      </w:hyperlink>
      <w:r w:rsidRPr="001F1448">
        <w:rPr>
          <w:sz w:val="26"/>
          <w:szCs w:val="26"/>
        </w:rPr>
        <w:t xml:space="preserve"> Закона о контрактной системе установлены </w:t>
      </w:r>
      <w:hyperlink r:id="rId23" w:history="1">
        <w:r w:rsidRPr="001F1448">
          <w:rPr>
            <w:rStyle w:val="a3"/>
            <w:color w:val="auto"/>
            <w:sz w:val="26"/>
            <w:szCs w:val="26"/>
            <w:u w:val="none"/>
          </w:rPr>
          <w:t>Постановлением</w:t>
        </w:r>
      </w:hyperlink>
      <w:r w:rsidRPr="001F1448">
        <w:rPr>
          <w:sz w:val="26"/>
          <w:szCs w:val="26"/>
        </w:rPr>
        <w:t xml:space="preserve"> Правительства РФ от 17.10.2013 </w:t>
      </w:r>
      <w:r w:rsidR="00640C25">
        <w:rPr>
          <w:sz w:val="26"/>
          <w:szCs w:val="26"/>
        </w:rPr>
        <w:t>№</w:t>
      </w:r>
      <w:r w:rsidRPr="001F1448">
        <w:rPr>
          <w:sz w:val="26"/>
          <w:szCs w:val="26"/>
        </w:rPr>
        <w:t xml:space="preserve"> 929 </w:t>
      </w:r>
      <w:r w:rsidR="00640C25">
        <w:rPr>
          <w:sz w:val="26"/>
          <w:szCs w:val="26"/>
        </w:rPr>
        <w:t>«</w:t>
      </w:r>
      <w:r w:rsidRPr="001F1448">
        <w:rPr>
          <w:sz w:val="26"/>
          <w:szCs w:val="26"/>
        </w:rPr>
        <w:t xml:space="preserve">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1F1448">
        <w:rPr>
          <w:sz w:val="26"/>
          <w:szCs w:val="26"/>
        </w:rPr>
        <w:t>группировочными</w:t>
      </w:r>
      <w:proofErr w:type="spellEnd"/>
      <w:r w:rsidRPr="001F1448">
        <w:rPr>
          <w:sz w:val="26"/>
          <w:szCs w:val="26"/>
        </w:rPr>
        <w:t xml:space="preserve"> наименованиями</w:t>
      </w:r>
      <w:r w:rsidR="00640C25">
        <w:rPr>
          <w:sz w:val="26"/>
          <w:szCs w:val="26"/>
        </w:rPr>
        <w:t>»</w:t>
      </w:r>
      <w:r w:rsidRPr="001F1448">
        <w:rPr>
          <w:sz w:val="26"/>
          <w:szCs w:val="26"/>
        </w:rPr>
        <w:t xml:space="preserve"> (далее по тексту - Постановление Правительства </w:t>
      </w:r>
      <w:r w:rsidRPr="001F1448">
        <w:rPr>
          <w:sz w:val="26"/>
          <w:szCs w:val="26"/>
        </w:rPr>
        <w:lastRenderedPageBreak/>
        <w:t xml:space="preserve">РФ </w:t>
      </w:r>
      <w:r w:rsidR="00640C25">
        <w:rPr>
          <w:sz w:val="26"/>
          <w:szCs w:val="26"/>
        </w:rPr>
        <w:t>№</w:t>
      </w:r>
      <w:r w:rsidRPr="001F1448">
        <w:rPr>
          <w:sz w:val="26"/>
          <w:szCs w:val="26"/>
        </w:rPr>
        <w:t xml:space="preserve"> 929). В частности, согласно </w:t>
      </w:r>
      <w:hyperlink r:id="rId24" w:history="1">
        <w:r w:rsidRPr="001F1448">
          <w:rPr>
            <w:rStyle w:val="a3"/>
            <w:color w:val="auto"/>
            <w:sz w:val="26"/>
            <w:szCs w:val="26"/>
            <w:u w:val="none"/>
          </w:rPr>
          <w:t>п. 1</w:t>
        </w:r>
      </w:hyperlink>
      <w:r w:rsidRPr="001F1448">
        <w:rPr>
          <w:sz w:val="26"/>
          <w:szCs w:val="26"/>
        </w:rPr>
        <w:t xml:space="preserve"> Постановления Правительства РФ N 929 установлено предельное значение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1F1448">
        <w:rPr>
          <w:sz w:val="26"/>
          <w:szCs w:val="26"/>
        </w:rPr>
        <w:t>группировочными</w:t>
      </w:r>
      <w:proofErr w:type="spellEnd"/>
      <w:r w:rsidRPr="001F1448">
        <w:rPr>
          <w:sz w:val="26"/>
          <w:szCs w:val="26"/>
        </w:rPr>
        <w:t xml:space="preserve"> наименованиями, в размере (за исключением случаев, указанных в </w:t>
      </w:r>
      <w:hyperlink r:id="rId25" w:history="1">
        <w:r w:rsidRPr="001F1448">
          <w:rPr>
            <w:rStyle w:val="a3"/>
            <w:color w:val="auto"/>
            <w:sz w:val="26"/>
            <w:szCs w:val="26"/>
            <w:u w:val="none"/>
          </w:rPr>
          <w:t>пункте 2</w:t>
        </w:r>
      </w:hyperlink>
      <w:r w:rsidRPr="001F1448">
        <w:rPr>
          <w:sz w:val="26"/>
          <w:szCs w:val="26"/>
        </w:rPr>
        <w:t xml:space="preserve"> настоящего постановления):</w:t>
      </w:r>
    </w:p>
    <w:p w:rsidR="001F1448" w:rsidRPr="001F1448" w:rsidRDefault="001F1448" w:rsidP="001F1448">
      <w:pPr>
        <w:widowControl w:val="0"/>
        <w:autoSpaceDE w:val="0"/>
        <w:autoSpaceDN w:val="0"/>
        <w:ind w:firstLine="709"/>
        <w:jc w:val="both"/>
        <w:rPr>
          <w:sz w:val="26"/>
          <w:szCs w:val="26"/>
        </w:rPr>
      </w:pPr>
      <w:r w:rsidRPr="001F1448">
        <w:rPr>
          <w:sz w:val="26"/>
          <w:szCs w:val="26"/>
        </w:rPr>
        <w:t>1 млн. рублей - для заказчиков, у которых объем денежных средств, направленных на закупку лекарственных средств в предшествующем году, составил менее 500 млн. рублей;</w:t>
      </w:r>
    </w:p>
    <w:p w:rsidR="001F1448" w:rsidRPr="001F1448" w:rsidRDefault="001F1448" w:rsidP="001F1448">
      <w:pPr>
        <w:widowControl w:val="0"/>
        <w:autoSpaceDE w:val="0"/>
        <w:autoSpaceDN w:val="0"/>
        <w:ind w:firstLine="709"/>
        <w:jc w:val="both"/>
        <w:rPr>
          <w:sz w:val="26"/>
          <w:szCs w:val="26"/>
        </w:rPr>
      </w:pPr>
      <w:r w:rsidRPr="001F1448">
        <w:rPr>
          <w:sz w:val="26"/>
          <w:szCs w:val="26"/>
        </w:rPr>
        <w:t>2,5 млн. рублей - для заказчиков, у которых объем денежных средств, направленных на закупку лекарственных средств в предшествующем году, составил от 500 млн. рублей до 5 млрд. рублей;</w:t>
      </w:r>
    </w:p>
    <w:p w:rsidR="001F1448" w:rsidRPr="001F1448" w:rsidRDefault="001F1448" w:rsidP="001F1448">
      <w:pPr>
        <w:widowControl w:val="0"/>
        <w:autoSpaceDE w:val="0"/>
        <w:autoSpaceDN w:val="0"/>
        <w:ind w:firstLine="709"/>
        <w:jc w:val="both"/>
        <w:rPr>
          <w:sz w:val="26"/>
          <w:szCs w:val="26"/>
        </w:rPr>
      </w:pPr>
      <w:r w:rsidRPr="001F1448">
        <w:rPr>
          <w:sz w:val="26"/>
          <w:szCs w:val="26"/>
        </w:rPr>
        <w:t>5 млн. рублей - для заказчиков, у которых объем денежных средств, направленных на закупку лекарственных средств в предшествующем году, составил более 5 млрд. рублей.</w:t>
      </w:r>
    </w:p>
    <w:p w:rsidR="001F1448" w:rsidRPr="001F1448" w:rsidRDefault="004A20BB" w:rsidP="001F1448">
      <w:pPr>
        <w:widowControl w:val="0"/>
        <w:autoSpaceDE w:val="0"/>
        <w:autoSpaceDN w:val="0"/>
        <w:ind w:firstLine="709"/>
        <w:jc w:val="both"/>
        <w:rPr>
          <w:sz w:val="26"/>
          <w:szCs w:val="26"/>
        </w:rPr>
      </w:pPr>
      <w:hyperlink r:id="rId26" w:history="1">
        <w:r w:rsidR="001F1448" w:rsidRPr="001F1448">
          <w:rPr>
            <w:rStyle w:val="a3"/>
            <w:color w:val="auto"/>
            <w:sz w:val="26"/>
            <w:szCs w:val="26"/>
            <w:u w:val="none"/>
          </w:rPr>
          <w:t>Пунктом 2</w:t>
        </w:r>
      </w:hyperlink>
      <w:r w:rsidR="001F1448" w:rsidRPr="001F1448">
        <w:rPr>
          <w:sz w:val="26"/>
          <w:szCs w:val="26"/>
        </w:rPr>
        <w:t xml:space="preserve"> Постановления Правительства РФ N 929 установлено предельное значение начальной (максимальной) цены контракта (цены лота) в размере 1 тыс. рублей, если предметом одного контракта (одного лота) наряду с иным лекарственным средством (иными лекарственными средствами) является поставка следующих лекарственных средств:</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 лекарственное средство с международным непатентованным наименованием (при отсутствии такого наименования - с химическим, </w:t>
      </w:r>
      <w:proofErr w:type="spellStart"/>
      <w:r w:rsidRPr="001F1448">
        <w:rPr>
          <w:sz w:val="26"/>
          <w:szCs w:val="26"/>
        </w:rPr>
        <w:t>группировочным</w:t>
      </w:r>
      <w:proofErr w:type="spellEnd"/>
      <w:r w:rsidRPr="001F1448">
        <w:rPr>
          <w:sz w:val="26"/>
          <w:szCs w:val="26"/>
        </w:rPr>
        <w:t xml:space="preserve"> наименованием), в рамках которого отсутствуют зарегистрированные в установленном порядке аналогичные по лекарственной форме и дозировке лекарственные средства.</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К отношениям, возникающим при обращении лекарственных средств на территории Российской Федерации применяются нормы Федерального </w:t>
      </w:r>
      <w:hyperlink r:id="rId27" w:history="1">
        <w:r w:rsidRPr="001F1448">
          <w:rPr>
            <w:rStyle w:val="a3"/>
            <w:color w:val="auto"/>
            <w:sz w:val="26"/>
            <w:szCs w:val="26"/>
            <w:u w:val="none"/>
          </w:rPr>
          <w:t>закона</w:t>
        </w:r>
      </w:hyperlink>
      <w:r w:rsidRPr="001F1448">
        <w:rPr>
          <w:sz w:val="26"/>
          <w:szCs w:val="26"/>
        </w:rPr>
        <w:t xml:space="preserve"> от 12.04.2010 </w:t>
      </w:r>
      <w:r w:rsidR="00640C25">
        <w:rPr>
          <w:sz w:val="26"/>
          <w:szCs w:val="26"/>
        </w:rPr>
        <w:t>№</w:t>
      </w:r>
      <w:r w:rsidRPr="001F1448">
        <w:rPr>
          <w:sz w:val="26"/>
          <w:szCs w:val="26"/>
        </w:rPr>
        <w:t xml:space="preserve"> 61-ФЗ </w:t>
      </w:r>
      <w:r w:rsidR="00640C25">
        <w:rPr>
          <w:sz w:val="26"/>
          <w:szCs w:val="26"/>
        </w:rPr>
        <w:t>«</w:t>
      </w:r>
      <w:r w:rsidRPr="001F1448">
        <w:rPr>
          <w:sz w:val="26"/>
          <w:szCs w:val="26"/>
        </w:rPr>
        <w:t>Об обращении лекарственных средств</w:t>
      </w:r>
      <w:r w:rsidR="00640C25">
        <w:rPr>
          <w:sz w:val="26"/>
          <w:szCs w:val="26"/>
        </w:rPr>
        <w:t>»</w:t>
      </w:r>
      <w:r w:rsidRPr="001F1448">
        <w:rPr>
          <w:sz w:val="26"/>
          <w:szCs w:val="26"/>
        </w:rPr>
        <w:t xml:space="preserve"> (</w:t>
      </w:r>
      <w:hyperlink r:id="rId28" w:history="1">
        <w:r w:rsidRPr="001F1448">
          <w:rPr>
            <w:rStyle w:val="a3"/>
            <w:color w:val="auto"/>
            <w:sz w:val="26"/>
            <w:szCs w:val="26"/>
            <w:u w:val="none"/>
          </w:rPr>
          <w:t>ст. 2</w:t>
        </w:r>
      </w:hyperlink>
      <w:r w:rsidRPr="001F1448">
        <w:rPr>
          <w:sz w:val="26"/>
          <w:szCs w:val="26"/>
        </w:rPr>
        <w:t xml:space="preserve"> указанного Федерального закона).</w:t>
      </w:r>
    </w:p>
    <w:p w:rsidR="001F1448" w:rsidRPr="001F1448" w:rsidRDefault="001F1448" w:rsidP="001F1448">
      <w:pPr>
        <w:widowControl w:val="0"/>
        <w:autoSpaceDE w:val="0"/>
        <w:autoSpaceDN w:val="0"/>
        <w:ind w:firstLine="709"/>
        <w:jc w:val="both"/>
        <w:rPr>
          <w:sz w:val="26"/>
          <w:szCs w:val="26"/>
        </w:rPr>
      </w:pPr>
      <w:r w:rsidRPr="001F1448">
        <w:rPr>
          <w:sz w:val="26"/>
          <w:szCs w:val="26"/>
        </w:rPr>
        <w:t>При этом под лекарственными средствами понимаются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 (</w:t>
      </w:r>
      <w:hyperlink r:id="rId29" w:history="1">
        <w:r w:rsidRPr="001F1448">
          <w:rPr>
            <w:rStyle w:val="a3"/>
            <w:color w:val="auto"/>
            <w:sz w:val="26"/>
            <w:szCs w:val="26"/>
            <w:u w:val="none"/>
          </w:rPr>
          <w:t>п. 1 ст. 4</w:t>
        </w:r>
      </w:hyperlink>
      <w:r w:rsidRPr="001F1448">
        <w:rPr>
          <w:sz w:val="26"/>
          <w:szCs w:val="26"/>
        </w:rPr>
        <w:t xml:space="preserve"> Федерального закона от 12.04.2010 </w:t>
      </w:r>
      <w:r w:rsidR="004D5E8A">
        <w:rPr>
          <w:sz w:val="26"/>
          <w:szCs w:val="26"/>
        </w:rPr>
        <w:t>№</w:t>
      </w:r>
      <w:r w:rsidRPr="001F1448">
        <w:rPr>
          <w:sz w:val="26"/>
          <w:szCs w:val="26"/>
        </w:rPr>
        <w:t xml:space="preserve"> 61-ФЗ </w:t>
      </w:r>
      <w:r w:rsidR="004D5E8A">
        <w:rPr>
          <w:sz w:val="26"/>
          <w:szCs w:val="26"/>
        </w:rPr>
        <w:t>«</w:t>
      </w:r>
      <w:r w:rsidRPr="001F1448">
        <w:rPr>
          <w:sz w:val="26"/>
          <w:szCs w:val="26"/>
        </w:rPr>
        <w:t>Об обращении лекарственных средств</w:t>
      </w:r>
      <w:r w:rsidR="004D5E8A">
        <w:rPr>
          <w:sz w:val="26"/>
          <w:szCs w:val="26"/>
        </w:rPr>
        <w:t>»</w:t>
      </w:r>
      <w:r w:rsidRPr="001F1448">
        <w:rPr>
          <w:sz w:val="26"/>
          <w:szCs w:val="26"/>
        </w:rPr>
        <w:t>).</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Согласно </w:t>
      </w:r>
      <w:hyperlink r:id="rId30" w:history="1">
        <w:r w:rsidRPr="001F1448">
          <w:rPr>
            <w:rStyle w:val="a3"/>
            <w:color w:val="auto"/>
            <w:sz w:val="26"/>
            <w:szCs w:val="26"/>
            <w:u w:val="none"/>
          </w:rPr>
          <w:t>ч. 1 ст. 33</w:t>
        </w:r>
      </w:hyperlink>
      <w:r w:rsidRPr="001F1448">
        <w:rPr>
          <w:sz w:val="26"/>
          <w:szCs w:val="26"/>
        </w:rPr>
        <w:t xml:space="preserve"> Федерального закона от 12.04.2010 </w:t>
      </w:r>
      <w:r w:rsidR="004D5E8A">
        <w:rPr>
          <w:sz w:val="26"/>
          <w:szCs w:val="26"/>
        </w:rPr>
        <w:t>№</w:t>
      </w:r>
      <w:r w:rsidRPr="001F1448">
        <w:rPr>
          <w:sz w:val="26"/>
          <w:szCs w:val="26"/>
        </w:rPr>
        <w:t xml:space="preserve"> 61-ФЗ </w:t>
      </w:r>
      <w:r w:rsidR="004D5E8A">
        <w:rPr>
          <w:sz w:val="26"/>
          <w:szCs w:val="26"/>
        </w:rPr>
        <w:t>«</w:t>
      </w:r>
      <w:r w:rsidRPr="001F1448">
        <w:rPr>
          <w:sz w:val="26"/>
          <w:szCs w:val="26"/>
        </w:rPr>
        <w:t>Об обращении лекарственных средств</w:t>
      </w:r>
      <w:r w:rsidR="004D5E8A">
        <w:rPr>
          <w:sz w:val="26"/>
          <w:szCs w:val="26"/>
        </w:rPr>
        <w:t>»</w:t>
      </w:r>
      <w:r w:rsidRPr="001F1448">
        <w:rPr>
          <w:sz w:val="26"/>
          <w:szCs w:val="26"/>
        </w:rPr>
        <w:t xml:space="preserve">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а также иную информацию.</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w:t>
      </w:r>
      <w:r w:rsidRPr="001F1448">
        <w:rPr>
          <w:sz w:val="26"/>
          <w:szCs w:val="26"/>
        </w:rPr>
        <w:lastRenderedPageBreak/>
        <w:t>уполномоченным федеральным органом исполнительной власти (</w:t>
      </w:r>
      <w:hyperlink r:id="rId31" w:history="1">
        <w:r w:rsidRPr="001F1448">
          <w:rPr>
            <w:rStyle w:val="a3"/>
            <w:color w:val="auto"/>
            <w:sz w:val="26"/>
            <w:szCs w:val="26"/>
            <w:u w:val="none"/>
          </w:rPr>
          <w:t>ч. 3 ст. 33</w:t>
        </w:r>
      </w:hyperlink>
      <w:r w:rsidRPr="001F1448">
        <w:rPr>
          <w:sz w:val="26"/>
          <w:szCs w:val="26"/>
        </w:rPr>
        <w:t xml:space="preserve"> Федерального закона от 12.04.2010 </w:t>
      </w:r>
      <w:r w:rsidR="004D5E8A">
        <w:rPr>
          <w:sz w:val="26"/>
          <w:szCs w:val="26"/>
        </w:rPr>
        <w:t>№</w:t>
      </w:r>
      <w:r w:rsidRPr="001F1448">
        <w:rPr>
          <w:sz w:val="26"/>
          <w:szCs w:val="26"/>
        </w:rPr>
        <w:t xml:space="preserve"> 61-ФЗ </w:t>
      </w:r>
      <w:r w:rsidR="004D5E8A">
        <w:rPr>
          <w:sz w:val="26"/>
          <w:szCs w:val="26"/>
        </w:rPr>
        <w:t>«</w:t>
      </w:r>
      <w:r w:rsidRPr="001F1448">
        <w:rPr>
          <w:sz w:val="26"/>
          <w:szCs w:val="26"/>
        </w:rPr>
        <w:t>Об обращении лекарственных средств").</w:t>
      </w:r>
    </w:p>
    <w:p w:rsidR="001F1448" w:rsidRPr="001F1448" w:rsidRDefault="004A20BB" w:rsidP="001F1448">
      <w:pPr>
        <w:widowControl w:val="0"/>
        <w:autoSpaceDE w:val="0"/>
        <w:autoSpaceDN w:val="0"/>
        <w:ind w:firstLine="709"/>
        <w:jc w:val="both"/>
        <w:rPr>
          <w:sz w:val="26"/>
          <w:szCs w:val="26"/>
        </w:rPr>
      </w:pPr>
      <w:hyperlink r:id="rId32" w:history="1">
        <w:r w:rsidR="001F1448" w:rsidRPr="001F1448">
          <w:rPr>
            <w:rStyle w:val="a3"/>
            <w:color w:val="auto"/>
            <w:sz w:val="26"/>
            <w:szCs w:val="26"/>
            <w:u w:val="none"/>
          </w:rPr>
          <w:t>Порядок</w:t>
        </w:r>
      </w:hyperlink>
      <w:r w:rsidR="001F1448" w:rsidRPr="001F1448">
        <w:rPr>
          <w:sz w:val="26"/>
          <w:szCs w:val="26"/>
        </w:rPr>
        <w:t xml:space="preserve"> ведения государственного реестра лекарственных средств для медицинского применения (далее по тексту - Порядок) установлен Приказом Минздрава России от 09.02.2016 N 80н "Об утверждении порядка ведения государственного реестра лекарственных средств для медицинского применения".</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Согласно </w:t>
      </w:r>
      <w:hyperlink r:id="rId33" w:history="1">
        <w:r w:rsidRPr="001F1448">
          <w:rPr>
            <w:rStyle w:val="a3"/>
            <w:color w:val="auto"/>
            <w:sz w:val="26"/>
            <w:szCs w:val="26"/>
            <w:u w:val="none"/>
          </w:rPr>
          <w:t>п. 2</w:t>
        </w:r>
      </w:hyperlink>
      <w:r w:rsidRPr="001F1448">
        <w:rPr>
          <w:sz w:val="26"/>
          <w:szCs w:val="26"/>
        </w:rPr>
        <w:t xml:space="preserve"> Порядка государственный реестр лекарственных средств для медицинского применения является федеральной информационной системой, содержащей сведения о лекарственных препаратах для медицинского применения, прошедших государственную регистрацию,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w:t>
      </w:r>
    </w:p>
    <w:p w:rsidR="001F1448" w:rsidRPr="001F1448" w:rsidRDefault="001F1448" w:rsidP="001F1448">
      <w:pPr>
        <w:widowControl w:val="0"/>
        <w:autoSpaceDE w:val="0"/>
        <w:autoSpaceDN w:val="0"/>
        <w:ind w:firstLine="709"/>
        <w:jc w:val="both"/>
        <w:rPr>
          <w:sz w:val="26"/>
          <w:szCs w:val="26"/>
        </w:rPr>
      </w:pPr>
      <w:r w:rsidRPr="001F1448">
        <w:rPr>
          <w:sz w:val="26"/>
          <w:szCs w:val="26"/>
        </w:rPr>
        <w:t>Государственный реестр лекарственных средств для медицинского применения публикуется на официальном сайте Министерства здравоохранения Российской Федерации в сети Интернет и обновляется ежедневно с сохранением размещения на указанном сайте всех предыдущих редакций реестровых записей (</w:t>
      </w:r>
      <w:hyperlink r:id="rId34" w:history="1">
        <w:r w:rsidRPr="001F1448">
          <w:rPr>
            <w:rStyle w:val="a3"/>
            <w:color w:val="auto"/>
            <w:sz w:val="26"/>
            <w:szCs w:val="26"/>
            <w:u w:val="none"/>
          </w:rPr>
          <w:t>п. 11</w:t>
        </w:r>
      </w:hyperlink>
      <w:r w:rsidRPr="001F1448">
        <w:rPr>
          <w:sz w:val="26"/>
          <w:szCs w:val="26"/>
        </w:rPr>
        <w:t xml:space="preserve"> Порядка).</w:t>
      </w:r>
    </w:p>
    <w:p w:rsidR="001F1448" w:rsidRPr="001F1448" w:rsidRDefault="001F1448" w:rsidP="001F1448">
      <w:pPr>
        <w:widowControl w:val="0"/>
        <w:autoSpaceDE w:val="0"/>
        <w:autoSpaceDN w:val="0"/>
        <w:ind w:firstLine="709"/>
        <w:jc w:val="both"/>
        <w:rPr>
          <w:sz w:val="26"/>
          <w:szCs w:val="26"/>
        </w:rPr>
      </w:pPr>
      <w:r w:rsidRPr="001F1448">
        <w:rPr>
          <w:sz w:val="26"/>
          <w:szCs w:val="26"/>
        </w:rPr>
        <w:t>Согласно</w:t>
      </w:r>
      <w:r w:rsidR="00640C25">
        <w:rPr>
          <w:sz w:val="26"/>
          <w:szCs w:val="26"/>
        </w:rPr>
        <w:t xml:space="preserve"> </w:t>
      </w:r>
      <w:proofErr w:type="spellStart"/>
      <w:r w:rsidR="00640C25" w:rsidRPr="00640C25">
        <w:rPr>
          <w:sz w:val="26"/>
          <w:szCs w:val="26"/>
        </w:rPr>
        <w:t>пп</w:t>
      </w:r>
      <w:proofErr w:type="spellEnd"/>
      <w:r w:rsidR="00640C25" w:rsidRPr="00640C25">
        <w:rPr>
          <w:sz w:val="26"/>
          <w:szCs w:val="26"/>
        </w:rPr>
        <w:t>. б</w:t>
      </w:r>
      <w:r w:rsidRPr="001F1448">
        <w:rPr>
          <w:sz w:val="26"/>
          <w:szCs w:val="26"/>
        </w:rPr>
        <w:t xml:space="preserve"> п. 2 Постановления №1380 При описании в документации о закупке заказчики помимо сведений, предусмотренных пунктом 6 части 1 статьи 33 Федерального закона "О контрактной системе в сфере закупок товаров, работ, услуг для обеспечения государственных и муниципальных нужд", указывают дозировку лекарственного препарата с возможностью поставки лекарственного препарата в кратной дозировке и двойном количестве (например, при закупке таблетки с дозировкой 300 мг в документации о закупке указывается: 1 таблетка с дозировкой 300 мг или 2 таблетки с дозировкой 150 мг), а также с возможностью поставки лекарственного препарата в некратных эквивалентных дозировках, позволяющих достичь одинакового терапевтического эффекта (например, флаконы 2,5 мг, или 3 мг, или 3,5 мг), допускается указание концентрации лекарственного препарата без установления кратности.</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Описание объекта закупки содержится в Потребности, приложение к аукционной документации. </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Комиссией установлено, что согласно Государственному реестру лекарственных средств препарату с МНН </w:t>
      </w:r>
      <w:proofErr w:type="spellStart"/>
      <w:r w:rsidRPr="001F1448">
        <w:rPr>
          <w:sz w:val="26"/>
          <w:szCs w:val="26"/>
        </w:rPr>
        <w:t>Меропенем</w:t>
      </w:r>
      <w:proofErr w:type="spellEnd"/>
      <w:r w:rsidRPr="001F1448">
        <w:rPr>
          <w:sz w:val="26"/>
          <w:szCs w:val="26"/>
        </w:rPr>
        <w:t xml:space="preserve"> с показателями, удовлетворяющими требованиям технического задания, соответствуют несколько лекарственных препаратов с торговыми наименованиями:</w:t>
      </w:r>
    </w:p>
    <w:p w:rsidR="001F1448" w:rsidRPr="001F1448" w:rsidRDefault="001F1448" w:rsidP="001F1448">
      <w:pPr>
        <w:widowControl w:val="0"/>
        <w:autoSpaceDE w:val="0"/>
        <w:autoSpaceDN w:val="0"/>
        <w:ind w:firstLine="709"/>
        <w:jc w:val="both"/>
        <w:rPr>
          <w:sz w:val="26"/>
          <w:szCs w:val="26"/>
        </w:rPr>
      </w:pPr>
      <w:r w:rsidRPr="001F1448">
        <w:rPr>
          <w:sz w:val="26"/>
          <w:szCs w:val="26"/>
        </w:rPr>
        <w:t>1)</w:t>
      </w:r>
      <w:r w:rsidRPr="001F1448">
        <w:rPr>
          <w:sz w:val="26"/>
          <w:szCs w:val="26"/>
        </w:rPr>
        <w:tab/>
        <w:t xml:space="preserve">ТН: </w:t>
      </w:r>
      <w:proofErr w:type="spellStart"/>
      <w:r w:rsidRPr="001F1448">
        <w:rPr>
          <w:sz w:val="26"/>
          <w:szCs w:val="26"/>
        </w:rPr>
        <w:t>Дженем</w:t>
      </w:r>
      <w:proofErr w:type="spellEnd"/>
      <w:r w:rsidRPr="001F1448">
        <w:rPr>
          <w:sz w:val="26"/>
          <w:szCs w:val="26"/>
        </w:rPr>
        <w:t xml:space="preserve"> (РУ № ЛП-001177 от 11.11.2011, </w:t>
      </w:r>
      <w:proofErr w:type="spellStart"/>
      <w:r w:rsidRPr="001F1448">
        <w:rPr>
          <w:sz w:val="26"/>
          <w:szCs w:val="26"/>
        </w:rPr>
        <w:t>ДжепакИнтернейшенл</w:t>
      </w:r>
      <w:proofErr w:type="spellEnd"/>
      <w:r w:rsidRPr="001F1448">
        <w:rPr>
          <w:sz w:val="26"/>
          <w:szCs w:val="26"/>
        </w:rPr>
        <w:t xml:space="preserve"> - Индия);</w:t>
      </w:r>
    </w:p>
    <w:p w:rsidR="001F1448" w:rsidRPr="001F1448" w:rsidRDefault="00A01F5B" w:rsidP="001F1448">
      <w:pPr>
        <w:widowControl w:val="0"/>
        <w:autoSpaceDE w:val="0"/>
        <w:autoSpaceDN w:val="0"/>
        <w:ind w:firstLine="709"/>
        <w:jc w:val="both"/>
        <w:rPr>
          <w:sz w:val="26"/>
          <w:szCs w:val="26"/>
        </w:rPr>
      </w:pPr>
      <w:r>
        <w:rPr>
          <w:sz w:val="26"/>
          <w:szCs w:val="26"/>
        </w:rPr>
        <w:t>2</w:t>
      </w:r>
      <w:r w:rsidR="001F1448" w:rsidRPr="001F1448">
        <w:rPr>
          <w:sz w:val="26"/>
          <w:szCs w:val="26"/>
        </w:rPr>
        <w:t>)       ООО «</w:t>
      </w:r>
      <w:proofErr w:type="spellStart"/>
      <w:r w:rsidR="001F1448" w:rsidRPr="001F1448">
        <w:rPr>
          <w:sz w:val="26"/>
          <w:szCs w:val="26"/>
        </w:rPr>
        <w:t>Велфарм</w:t>
      </w:r>
      <w:proofErr w:type="spellEnd"/>
      <w:r w:rsidR="001F1448" w:rsidRPr="001F1448">
        <w:rPr>
          <w:sz w:val="26"/>
          <w:szCs w:val="26"/>
        </w:rPr>
        <w:t>» (РУ № ЛП-004172 от 03.03.2017, Россия, переоформление РУ от 07.06.2018г.)</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Кроме того Комиссия установила, что исходя из информации, содержащейся в перечне жизненно необходимых и важнейших лекарственных препаратов, препарат с МНН </w:t>
      </w:r>
      <w:proofErr w:type="spellStart"/>
      <w:r w:rsidRPr="001F1448">
        <w:rPr>
          <w:sz w:val="26"/>
          <w:szCs w:val="26"/>
        </w:rPr>
        <w:t>Меропенем</w:t>
      </w:r>
      <w:proofErr w:type="spellEnd"/>
      <w:r w:rsidRPr="001F1448">
        <w:rPr>
          <w:sz w:val="26"/>
          <w:szCs w:val="26"/>
        </w:rPr>
        <w:t>, имеет аналогичные по лекарственной форме и дозировке лекарственные средства.</w:t>
      </w:r>
    </w:p>
    <w:p w:rsidR="001F1448" w:rsidRPr="001F1448" w:rsidRDefault="001F1448" w:rsidP="001F1448">
      <w:pPr>
        <w:widowControl w:val="0"/>
        <w:autoSpaceDE w:val="0"/>
        <w:autoSpaceDN w:val="0"/>
        <w:ind w:firstLine="709"/>
        <w:jc w:val="both"/>
        <w:rPr>
          <w:sz w:val="26"/>
          <w:szCs w:val="26"/>
        </w:rPr>
      </w:pPr>
      <w:r w:rsidRPr="001F1448">
        <w:rPr>
          <w:sz w:val="26"/>
          <w:szCs w:val="26"/>
        </w:rPr>
        <w:t xml:space="preserve">Таким образом действие </w:t>
      </w:r>
      <w:hyperlink r:id="rId35" w:history="1">
        <w:r w:rsidRPr="001F1448">
          <w:rPr>
            <w:rStyle w:val="a3"/>
            <w:color w:val="auto"/>
            <w:sz w:val="26"/>
            <w:szCs w:val="26"/>
            <w:u w:val="none"/>
          </w:rPr>
          <w:t>Постановления</w:t>
        </w:r>
      </w:hyperlink>
      <w:r w:rsidRPr="001F1448">
        <w:rPr>
          <w:sz w:val="26"/>
          <w:szCs w:val="26"/>
        </w:rPr>
        <w:t xml:space="preserve"> Правительства РФ </w:t>
      </w:r>
      <w:r w:rsidR="00A01F5B">
        <w:rPr>
          <w:sz w:val="26"/>
          <w:szCs w:val="26"/>
        </w:rPr>
        <w:t>№</w:t>
      </w:r>
      <w:r w:rsidRPr="001F1448">
        <w:rPr>
          <w:sz w:val="26"/>
          <w:szCs w:val="26"/>
        </w:rPr>
        <w:t xml:space="preserve"> 929 от 17.10.2013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1F1448">
        <w:rPr>
          <w:sz w:val="26"/>
          <w:szCs w:val="26"/>
        </w:rPr>
        <w:t>группировочными</w:t>
      </w:r>
      <w:proofErr w:type="spellEnd"/>
      <w:r w:rsidRPr="001F1448">
        <w:rPr>
          <w:sz w:val="26"/>
          <w:szCs w:val="26"/>
        </w:rPr>
        <w:t xml:space="preserve"> наименованиями", не распространяется на данную закупку.</w:t>
      </w:r>
    </w:p>
    <w:p w:rsidR="001F1448" w:rsidRPr="001F1448" w:rsidRDefault="001F1448" w:rsidP="007E0D3D">
      <w:pPr>
        <w:widowControl w:val="0"/>
        <w:autoSpaceDE w:val="0"/>
        <w:autoSpaceDN w:val="0"/>
        <w:ind w:firstLine="709"/>
        <w:jc w:val="both"/>
        <w:rPr>
          <w:sz w:val="26"/>
          <w:szCs w:val="26"/>
        </w:rPr>
      </w:pPr>
      <w:r w:rsidRPr="001F1448">
        <w:rPr>
          <w:sz w:val="26"/>
          <w:szCs w:val="26"/>
        </w:rPr>
        <w:lastRenderedPageBreak/>
        <w:t>Таким образом Комиссия считает данный довод жалобы необоснованным.</w:t>
      </w:r>
    </w:p>
    <w:p w:rsidR="001F1448" w:rsidRDefault="001F1448" w:rsidP="007E0D3D">
      <w:pPr>
        <w:widowControl w:val="0"/>
        <w:autoSpaceDE w:val="0"/>
        <w:autoSpaceDN w:val="0"/>
        <w:ind w:firstLine="709"/>
        <w:jc w:val="both"/>
        <w:rPr>
          <w:sz w:val="26"/>
          <w:szCs w:val="26"/>
        </w:rPr>
      </w:pPr>
    </w:p>
    <w:p w:rsidR="005F55FD" w:rsidRPr="005F55FD" w:rsidRDefault="005F55FD" w:rsidP="007E0D3D">
      <w:pPr>
        <w:pStyle w:val="a9"/>
        <w:widowControl w:val="0"/>
        <w:numPr>
          <w:ilvl w:val="0"/>
          <w:numId w:val="38"/>
        </w:numPr>
        <w:autoSpaceDE w:val="0"/>
        <w:autoSpaceDN w:val="0"/>
        <w:ind w:left="0" w:firstLine="709"/>
        <w:jc w:val="both"/>
        <w:rPr>
          <w:sz w:val="26"/>
          <w:szCs w:val="26"/>
        </w:rPr>
      </w:pPr>
      <w:r>
        <w:rPr>
          <w:sz w:val="26"/>
          <w:szCs w:val="26"/>
        </w:rPr>
        <w:t xml:space="preserve">Заявитель указывает, что </w:t>
      </w:r>
      <w:r w:rsidRPr="005F55FD">
        <w:rPr>
          <w:sz w:val="26"/>
          <w:szCs w:val="26"/>
        </w:rPr>
        <w:t>по позиции №</w:t>
      </w:r>
      <w:r>
        <w:rPr>
          <w:sz w:val="26"/>
          <w:szCs w:val="26"/>
        </w:rPr>
        <w:t xml:space="preserve"> </w:t>
      </w:r>
      <w:r w:rsidRPr="005F55FD">
        <w:rPr>
          <w:sz w:val="26"/>
          <w:szCs w:val="26"/>
        </w:rPr>
        <w:t xml:space="preserve">2 установлено требование к дозировке лекарственного препарата МНН </w:t>
      </w:r>
      <w:proofErr w:type="spellStart"/>
      <w:r w:rsidRPr="005F55FD">
        <w:rPr>
          <w:sz w:val="26"/>
          <w:szCs w:val="26"/>
        </w:rPr>
        <w:t>Цефоперазон+</w:t>
      </w:r>
      <w:proofErr w:type="spellEnd"/>
      <w:r w:rsidRPr="005F55FD">
        <w:rPr>
          <w:sz w:val="26"/>
          <w:szCs w:val="26"/>
        </w:rPr>
        <w:t>[</w:t>
      </w:r>
      <w:proofErr w:type="spellStart"/>
      <w:r w:rsidRPr="005F55FD">
        <w:rPr>
          <w:sz w:val="26"/>
          <w:szCs w:val="26"/>
        </w:rPr>
        <w:t>Сульбактам</w:t>
      </w:r>
      <w:proofErr w:type="spellEnd"/>
      <w:r w:rsidRPr="005F55FD">
        <w:rPr>
          <w:sz w:val="26"/>
          <w:szCs w:val="26"/>
        </w:rPr>
        <w:t>] 250мг+250мг или 0,25г+0,25г, что одно и то же и не может быть приравнено к эквивалентной дозировке.</w:t>
      </w:r>
    </w:p>
    <w:p w:rsidR="005F55FD" w:rsidRPr="005F55FD" w:rsidRDefault="005F55FD" w:rsidP="007E0D3D">
      <w:pPr>
        <w:widowControl w:val="0"/>
        <w:autoSpaceDE w:val="0"/>
        <w:autoSpaceDN w:val="0"/>
        <w:ind w:firstLine="709"/>
        <w:jc w:val="both"/>
        <w:rPr>
          <w:sz w:val="26"/>
          <w:szCs w:val="26"/>
          <w:lang w:bidi="ru-RU"/>
        </w:rPr>
      </w:pPr>
      <w:r w:rsidRPr="005F55FD">
        <w:rPr>
          <w:sz w:val="26"/>
          <w:szCs w:val="26"/>
          <w:lang w:bidi="ru-RU"/>
        </w:rPr>
        <w:t>Согласно п. 2 Постановления Правительства Российской Федерации от 15 ноября 2017 г.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(далее - Постановление № 1380) При описании в документации о закупке заказчики помимо сведений, предусмотренных пунктом 6 части 1 статьи 33 Федерального закона «О контрактной системе в сфере закупок товаров, работ, услуг для обеспечения государственных и муниципальных нужд», указывают:</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а) лекарственную форму препарата, включая в том числе эквивалентные лекарственные формы, за исключением описания лекарственной формы и ее характеристик, содержащихся в инструкциях по применению лекарственных препаратов и указывающих на конкретного производителя (например, описание цвета, формы, вкуса и др.);</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б) дозировку лекарственного препарата с возможностью поставки лекарственного препарата в кратной дозировке и двойном количестве (например, при закупке таблетки с дозировкой 300 мг в документации о закупке указывается: 1 таблетка с дозировкой 300 мг или 2 таблетки с дозировкой 150 мг), а также с возможностью поставки лекарственного препарата в некратных эквивалентных дозировках, позволяющих достичь одинакового терапевтического эффекта (например, флаконы 2,5 мг, или 3 мг, или 3,5 мг), допускается указание концентрации лекарственного препарата без установления кратности;</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в) остаточный срок годности лекарственного препарата, выраженный в единицах измерения времени (например, "не ранее 1 января 2020 г." или "не менее 12 месяцев с даты заключения контракта" и др.).</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Согласно п. 5 Постановление № 1380 при описании объекта закупки не допускается указывать:</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а) эквивалентные дозировки лекарственного препарата, предусматривающие необходимость деления твердой лекарственной формы препарата;</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б) дозировку лекарственного препарата в определенных единицах измерения при возможности конвертирования в иные единицы измерения (например, "МЕ" (международная единица) может быть конвертирована в "мг" или "процент" может быть конвертирован в "мг/мл" и т.д.);</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 xml:space="preserve">в) объем наполнения первичной упаковки лекарственного препарата, за исключением растворов для </w:t>
      </w:r>
      <w:proofErr w:type="spellStart"/>
      <w:r w:rsidRPr="005F55FD">
        <w:rPr>
          <w:sz w:val="26"/>
          <w:szCs w:val="26"/>
          <w:lang w:bidi="ru-RU"/>
        </w:rPr>
        <w:t>инфузий</w:t>
      </w:r>
      <w:proofErr w:type="spellEnd"/>
      <w:r w:rsidRPr="005F55FD">
        <w:rPr>
          <w:sz w:val="26"/>
          <w:szCs w:val="26"/>
          <w:lang w:bidi="ru-RU"/>
        </w:rPr>
        <w:t>;</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г) наличие (отсутствие) вспомогательных веществ;</w:t>
      </w:r>
    </w:p>
    <w:p w:rsidR="005F55FD" w:rsidRPr="005F55FD" w:rsidRDefault="005F55FD" w:rsidP="005F55FD">
      <w:pPr>
        <w:widowControl w:val="0"/>
        <w:autoSpaceDE w:val="0"/>
        <w:autoSpaceDN w:val="0"/>
        <w:ind w:firstLine="709"/>
        <w:jc w:val="both"/>
        <w:rPr>
          <w:sz w:val="26"/>
          <w:szCs w:val="26"/>
          <w:lang w:bidi="ru-RU"/>
        </w:rPr>
      </w:pPr>
      <w:proofErr w:type="spellStart"/>
      <w:r w:rsidRPr="005F55FD">
        <w:rPr>
          <w:sz w:val="26"/>
          <w:szCs w:val="26"/>
          <w:lang w:bidi="ru-RU"/>
        </w:rPr>
        <w:t>д</w:t>
      </w:r>
      <w:proofErr w:type="spellEnd"/>
      <w:r w:rsidRPr="005F55FD">
        <w:rPr>
          <w:sz w:val="26"/>
          <w:szCs w:val="26"/>
          <w:lang w:bidi="ru-RU"/>
        </w:rPr>
        <w:t>) фиксированный температурный режим хранения препаратов при наличии альтернативного;</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е) форму выпуска (первичной упаковки) лекарственного препарата (например, "ампула", "флакон", "блистер" и др.);</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ж) количество единиц (таблеток, ампул) лекарственного препарата во вторичной упаковке, а также требование поставки конкретного количества упаковок вместо количества лекарственного препарата;</w:t>
      </w:r>
    </w:p>
    <w:p w:rsidR="005F55FD" w:rsidRPr="005F55FD" w:rsidRDefault="005F55FD" w:rsidP="005F55FD">
      <w:pPr>
        <w:widowControl w:val="0"/>
        <w:autoSpaceDE w:val="0"/>
        <w:autoSpaceDN w:val="0"/>
        <w:ind w:firstLine="709"/>
        <w:jc w:val="both"/>
        <w:rPr>
          <w:sz w:val="26"/>
          <w:szCs w:val="26"/>
          <w:lang w:bidi="ru-RU"/>
        </w:rPr>
      </w:pPr>
      <w:proofErr w:type="spellStart"/>
      <w:r w:rsidRPr="005F55FD">
        <w:rPr>
          <w:sz w:val="26"/>
          <w:szCs w:val="26"/>
          <w:lang w:bidi="ru-RU"/>
        </w:rPr>
        <w:lastRenderedPageBreak/>
        <w:t>з</w:t>
      </w:r>
      <w:proofErr w:type="spellEnd"/>
      <w:r w:rsidRPr="005F55FD">
        <w:rPr>
          <w:sz w:val="26"/>
          <w:szCs w:val="26"/>
          <w:lang w:bidi="ru-RU"/>
        </w:rPr>
        <w:t xml:space="preserve">) требования к показателям </w:t>
      </w:r>
      <w:proofErr w:type="spellStart"/>
      <w:r w:rsidRPr="005F55FD">
        <w:rPr>
          <w:sz w:val="26"/>
          <w:szCs w:val="26"/>
          <w:lang w:bidi="ru-RU"/>
        </w:rPr>
        <w:t>фармакодинамики</w:t>
      </w:r>
      <w:proofErr w:type="spellEnd"/>
      <w:r w:rsidRPr="005F55FD">
        <w:rPr>
          <w:sz w:val="26"/>
          <w:szCs w:val="26"/>
          <w:lang w:bidi="ru-RU"/>
        </w:rPr>
        <w:t xml:space="preserve"> и (или) </w:t>
      </w:r>
      <w:proofErr w:type="spellStart"/>
      <w:r w:rsidRPr="005F55FD">
        <w:rPr>
          <w:sz w:val="26"/>
          <w:szCs w:val="26"/>
          <w:lang w:bidi="ru-RU"/>
        </w:rPr>
        <w:t>фармакокинетики</w:t>
      </w:r>
      <w:proofErr w:type="spellEnd"/>
      <w:r w:rsidRPr="005F55FD">
        <w:rPr>
          <w:sz w:val="26"/>
          <w:szCs w:val="26"/>
          <w:lang w:bidi="ru-RU"/>
        </w:rPr>
        <w:t xml:space="preserve"> лекарственного препарата (например, время начала действия, проявление максимального эффекта, продолжительность действия лекарственного препарата);</w:t>
      </w:r>
    </w:p>
    <w:p w:rsidR="005F55FD" w:rsidRDefault="005F55FD" w:rsidP="007E0D3D">
      <w:pPr>
        <w:widowControl w:val="0"/>
        <w:autoSpaceDE w:val="0"/>
        <w:autoSpaceDN w:val="0"/>
        <w:ind w:firstLine="709"/>
        <w:jc w:val="both"/>
        <w:rPr>
          <w:sz w:val="26"/>
          <w:szCs w:val="26"/>
        </w:rPr>
      </w:pPr>
      <w:r w:rsidRPr="005F55FD">
        <w:rPr>
          <w:sz w:val="26"/>
          <w:szCs w:val="26"/>
          <w:lang w:bidi="ru-RU"/>
        </w:rPr>
        <w:t>и) иные характеристики лекарственных препаратов, содержащиеся в инструкциях по применению лекарственных препаратов, указывающие на конкретного производителя лекарственного препарата.</w:t>
      </w:r>
    </w:p>
    <w:p w:rsidR="007E0D3D" w:rsidRPr="007E0D3D" w:rsidRDefault="007E0D3D" w:rsidP="007E0D3D">
      <w:pPr>
        <w:widowControl w:val="0"/>
        <w:autoSpaceDE w:val="0"/>
        <w:autoSpaceDN w:val="0"/>
        <w:ind w:firstLine="709"/>
        <w:jc w:val="both"/>
        <w:rPr>
          <w:sz w:val="26"/>
          <w:szCs w:val="26"/>
          <w:lang w:bidi="ru-RU"/>
        </w:rPr>
      </w:pPr>
      <w:r w:rsidRPr="007E0D3D">
        <w:rPr>
          <w:sz w:val="26"/>
          <w:szCs w:val="26"/>
          <w:lang w:bidi="ru-RU"/>
        </w:rPr>
        <w:t>Заказчиком установлены следующие требования к поставляемым товарам:</w:t>
      </w:r>
    </w:p>
    <w:p w:rsidR="005F55FD" w:rsidRPr="005F55FD" w:rsidRDefault="007E0D3D" w:rsidP="007E0D3D">
      <w:pPr>
        <w:widowControl w:val="0"/>
        <w:autoSpaceDE w:val="0"/>
        <w:autoSpaceDN w:val="0"/>
        <w:ind w:firstLine="709"/>
        <w:jc w:val="both"/>
        <w:rPr>
          <w:sz w:val="26"/>
          <w:szCs w:val="26"/>
          <w:lang w:bidi="ru-RU"/>
        </w:rPr>
      </w:pPr>
      <w:r w:rsidRPr="007E0D3D">
        <w:rPr>
          <w:sz w:val="26"/>
          <w:szCs w:val="26"/>
          <w:lang w:bidi="ru-RU"/>
        </w:rPr>
        <w:t xml:space="preserve">По позиции № 2 МНН </w:t>
      </w:r>
      <w:proofErr w:type="spellStart"/>
      <w:r w:rsidRPr="007E0D3D">
        <w:rPr>
          <w:sz w:val="26"/>
          <w:szCs w:val="26"/>
          <w:lang w:bidi="ru-RU"/>
        </w:rPr>
        <w:t>Цефоперазон+</w:t>
      </w:r>
      <w:proofErr w:type="spellEnd"/>
      <w:r w:rsidRPr="007E0D3D">
        <w:rPr>
          <w:sz w:val="26"/>
          <w:szCs w:val="26"/>
          <w:lang w:bidi="ru-RU"/>
        </w:rPr>
        <w:t>[</w:t>
      </w:r>
      <w:proofErr w:type="spellStart"/>
      <w:r w:rsidRPr="007E0D3D">
        <w:rPr>
          <w:sz w:val="26"/>
          <w:szCs w:val="26"/>
          <w:lang w:bidi="ru-RU"/>
        </w:rPr>
        <w:t>Сульбактам</w:t>
      </w:r>
      <w:proofErr w:type="spellEnd"/>
      <w:r w:rsidRPr="007E0D3D">
        <w:rPr>
          <w:sz w:val="26"/>
          <w:szCs w:val="26"/>
          <w:lang w:bidi="ru-RU"/>
        </w:rPr>
        <w:t>], Заказчиком установлено требование к дозировке лекарственного препарата 250мг+250мг или 0,25г+0,25г.</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При этом согласно п. 6 Постановление № 1380 описание объекта закупки может содержать указание на характеристики, предусмотренные подпунктами "в" - "и" пункта 5 настоящего документа, в случае, если не имеется иной возможности описать лекарственные препараты. При этом документация о закупке должна содержать:</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а) обоснование необходимости указания таких характеристик;</w:t>
      </w:r>
    </w:p>
    <w:p w:rsidR="005F55FD" w:rsidRDefault="005F55FD" w:rsidP="007E0D3D">
      <w:pPr>
        <w:widowControl w:val="0"/>
        <w:autoSpaceDE w:val="0"/>
        <w:autoSpaceDN w:val="0"/>
        <w:ind w:firstLine="709"/>
        <w:jc w:val="both"/>
        <w:rPr>
          <w:sz w:val="26"/>
          <w:szCs w:val="26"/>
          <w:lang w:bidi="ru-RU"/>
        </w:rPr>
      </w:pPr>
      <w:r w:rsidRPr="005F55FD">
        <w:rPr>
          <w:sz w:val="26"/>
          <w:szCs w:val="26"/>
          <w:lang w:bidi="ru-RU"/>
        </w:rPr>
        <w:t>б)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w:t>
      </w:r>
    </w:p>
    <w:p w:rsidR="005F55FD" w:rsidRPr="005F55FD" w:rsidRDefault="005F55FD" w:rsidP="007E0D3D">
      <w:pPr>
        <w:widowControl w:val="0"/>
        <w:autoSpaceDE w:val="0"/>
        <w:autoSpaceDN w:val="0"/>
        <w:ind w:firstLine="709"/>
        <w:jc w:val="both"/>
        <w:rPr>
          <w:sz w:val="26"/>
          <w:szCs w:val="26"/>
          <w:lang w:bidi="ru-RU"/>
        </w:rPr>
      </w:pPr>
      <w:r>
        <w:rPr>
          <w:sz w:val="26"/>
          <w:szCs w:val="26"/>
          <w:lang w:bidi="ru-RU"/>
        </w:rPr>
        <w:t>П</w:t>
      </w:r>
      <w:r w:rsidRPr="005F55FD">
        <w:rPr>
          <w:sz w:val="26"/>
          <w:szCs w:val="26"/>
          <w:lang w:bidi="ru-RU"/>
        </w:rPr>
        <w:t>одробное Обоснование необходимости указания характеристик в Потребности Заказчика (основание: п.6 Постановление №1380) представлено в Приложении №</w:t>
      </w:r>
      <w:r>
        <w:rPr>
          <w:sz w:val="26"/>
          <w:szCs w:val="26"/>
          <w:lang w:bidi="ru-RU"/>
        </w:rPr>
        <w:t>4</w:t>
      </w:r>
      <w:r w:rsidRPr="005F55FD">
        <w:rPr>
          <w:sz w:val="26"/>
          <w:szCs w:val="26"/>
          <w:lang w:bidi="ru-RU"/>
        </w:rPr>
        <w:t xml:space="preserve"> к Потребности, является неотъемлемой частью аукционной документации и размещено в свободном доступе.</w:t>
      </w:r>
    </w:p>
    <w:p w:rsidR="005F55FD" w:rsidRPr="005F55FD" w:rsidRDefault="005F55FD" w:rsidP="005F55FD">
      <w:pPr>
        <w:widowControl w:val="0"/>
        <w:autoSpaceDE w:val="0"/>
        <w:autoSpaceDN w:val="0"/>
        <w:ind w:firstLine="709"/>
        <w:jc w:val="both"/>
        <w:rPr>
          <w:sz w:val="26"/>
          <w:szCs w:val="26"/>
          <w:lang w:bidi="ru-RU"/>
        </w:rPr>
      </w:pPr>
      <w:r w:rsidRPr="005F55FD">
        <w:rPr>
          <w:sz w:val="26"/>
          <w:szCs w:val="26"/>
          <w:lang w:bidi="ru-RU"/>
        </w:rPr>
        <w:t>В обосновании указанно следующее:</w:t>
      </w:r>
    </w:p>
    <w:p w:rsidR="005F55FD" w:rsidRDefault="007E0D3D" w:rsidP="007E0D3D">
      <w:pPr>
        <w:widowControl w:val="0"/>
        <w:autoSpaceDE w:val="0"/>
        <w:autoSpaceDN w:val="0"/>
        <w:ind w:firstLine="709"/>
        <w:jc w:val="both"/>
        <w:rPr>
          <w:sz w:val="26"/>
          <w:szCs w:val="26"/>
        </w:rPr>
      </w:pPr>
      <w:r w:rsidRPr="007E0D3D">
        <w:rPr>
          <w:bCs/>
          <w:sz w:val="26"/>
          <w:szCs w:val="26"/>
          <w:lang w:bidi="ru-RU"/>
        </w:rPr>
        <w:t xml:space="preserve">Лекарственный препарат с МНН </w:t>
      </w:r>
      <w:proofErr w:type="spellStart"/>
      <w:r w:rsidRPr="007E0D3D">
        <w:rPr>
          <w:bCs/>
          <w:sz w:val="26"/>
          <w:szCs w:val="26"/>
          <w:lang w:bidi="ru-RU"/>
        </w:rPr>
        <w:t>Цефоперазон</w:t>
      </w:r>
      <w:proofErr w:type="spellEnd"/>
      <w:r w:rsidRPr="007E0D3D">
        <w:rPr>
          <w:bCs/>
          <w:sz w:val="26"/>
          <w:szCs w:val="26"/>
          <w:lang w:bidi="ru-RU"/>
        </w:rPr>
        <w:t xml:space="preserve"> + </w:t>
      </w:r>
      <w:proofErr w:type="spellStart"/>
      <w:r w:rsidRPr="007E0D3D">
        <w:rPr>
          <w:bCs/>
          <w:sz w:val="26"/>
          <w:szCs w:val="26"/>
          <w:lang w:bidi="ru-RU"/>
        </w:rPr>
        <w:t>Сульбактам</w:t>
      </w:r>
      <w:proofErr w:type="spellEnd"/>
      <w:r w:rsidRPr="007E0D3D">
        <w:rPr>
          <w:bCs/>
          <w:sz w:val="26"/>
          <w:szCs w:val="26"/>
          <w:lang w:bidi="ru-RU"/>
        </w:rPr>
        <w:t xml:space="preserve"> с лекарственной формой порошок для приготовления раствора для внутривенного и внутримышечного введения с конкретной дозировкой 0,25г+0,25г или 250мг+250мг предназначен для пациентов с ХПН (хроническая почечная недостаточность) (КК&lt;-30мл/</w:t>
      </w:r>
      <w:proofErr w:type="spellStart"/>
      <w:r w:rsidRPr="007E0D3D">
        <w:rPr>
          <w:bCs/>
          <w:sz w:val="26"/>
          <w:szCs w:val="26"/>
          <w:lang w:bidi="ru-RU"/>
        </w:rPr>
        <w:t>мн</w:t>
      </w:r>
      <w:proofErr w:type="spellEnd"/>
      <w:r w:rsidRPr="007E0D3D">
        <w:rPr>
          <w:bCs/>
          <w:sz w:val="26"/>
          <w:szCs w:val="26"/>
          <w:lang w:bidi="ru-RU"/>
        </w:rPr>
        <w:t>) при максимально1 дозе 1г в сутки, то есть по 500мг 2 раза в сутки и действием 40-80мг/кг/сутки в 2-4 приема. При получении препарата с большей дозировкой, часть препарата будет не использоваться и утилизироваться.</w:t>
      </w:r>
    </w:p>
    <w:p w:rsidR="005F55FD" w:rsidRPr="007E0D3D" w:rsidRDefault="007E0D3D" w:rsidP="007E0D3D">
      <w:pPr>
        <w:widowControl w:val="0"/>
        <w:autoSpaceDE w:val="0"/>
        <w:autoSpaceDN w:val="0"/>
        <w:ind w:firstLine="709"/>
        <w:jc w:val="both"/>
        <w:rPr>
          <w:bCs/>
          <w:sz w:val="26"/>
          <w:szCs w:val="26"/>
          <w:lang w:bidi="ru-RU"/>
        </w:rPr>
      </w:pPr>
      <w:r w:rsidRPr="007E0D3D">
        <w:rPr>
          <w:bCs/>
          <w:sz w:val="26"/>
          <w:szCs w:val="26"/>
          <w:lang w:bidi="ru-RU"/>
        </w:rPr>
        <w:t>Обязательными требованиями Заказчика является поставка лекарственных препаратов в соответствии с положениями технического задания, значимыми для Заказчика и оказывающими влияние на качество и безопасность выполнения им деятельности в рамках имеющейся лицензии.</w:t>
      </w:r>
    </w:p>
    <w:p w:rsidR="007E0D3D" w:rsidRPr="007E0D3D" w:rsidRDefault="007E0D3D" w:rsidP="007E0D3D">
      <w:pPr>
        <w:widowControl w:val="0"/>
        <w:autoSpaceDE w:val="0"/>
        <w:autoSpaceDN w:val="0"/>
        <w:ind w:firstLine="709"/>
        <w:jc w:val="both"/>
        <w:rPr>
          <w:sz w:val="26"/>
          <w:szCs w:val="26"/>
        </w:rPr>
      </w:pPr>
      <w:r w:rsidRPr="007E0D3D">
        <w:rPr>
          <w:sz w:val="26"/>
          <w:szCs w:val="26"/>
        </w:rPr>
        <w:t>Согласно данным государственного реестра лекарственных средств, требованиям технического задания по дозировке 250мг+250мг соответствует более 5 лекарственных препаратов:</w:t>
      </w:r>
    </w:p>
    <w:p w:rsidR="007E0D3D" w:rsidRPr="007E0D3D" w:rsidRDefault="007E0D3D" w:rsidP="007E0D3D">
      <w:pPr>
        <w:widowControl w:val="0"/>
        <w:autoSpaceDE w:val="0"/>
        <w:autoSpaceDN w:val="0"/>
        <w:ind w:firstLine="709"/>
        <w:jc w:val="both"/>
        <w:rPr>
          <w:sz w:val="26"/>
          <w:szCs w:val="26"/>
        </w:rPr>
      </w:pPr>
      <w:r w:rsidRPr="007E0D3D">
        <w:rPr>
          <w:sz w:val="26"/>
          <w:szCs w:val="26"/>
        </w:rPr>
        <w:t>Например:</w:t>
      </w:r>
      <w:r w:rsidRPr="007E0D3D">
        <w:rPr>
          <w:sz w:val="26"/>
          <w:szCs w:val="26"/>
        </w:rPr>
        <w:tab/>
      </w:r>
    </w:p>
    <w:p w:rsidR="007E0D3D" w:rsidRPr="007E0D3D" w:rsidRDefault="007E0D3D" w:rsidP="007E0D3D">
      <w:pPr>
        <w:widowControl w:val="0"/>
        <w:autoSpaceDE w:val="0"/>
        <w:autoSpaceDN w:val="0"/>
        <w:ind w:firstLine="709"/>
        <w:jc w:val="both"/>
        <w:rPr>
          <w:sz w:val="26"/>
          <w:szCs w:val="26"/>
        </w:rPr>
      </w:pPr>
      <w:proofErr w:type="spellStart"/>
      <w:r w:rsidRPr="007E0D3D">
        <w:rPr>
          <w:sz w:val="26"/>
          <w:szCs w:val="26"/>
        </w:rPr>
        <w:t>Цефоперазон+сульбактам</w:t>
      </w:r>
      <w:proofErr w:type="spellEnd"/>
      <w:r w:rsidRPr="007E0D3D">
        <w:rPr>
          <w:sz w:val="26"/>
          <w:szCs w:val="26"/>
        </w:rPr>
        <w:t xml:space="preserve">, держатель РУ СП </w:t>
      </w:r>
      <w:proofErr w:type="spellStart"/>
      <w:r w:rsidRPr="007E0D3D">
        <w:rPr>
          <w:sz w:val="26"/>
          <w:szCs w:val="26"/>
        </w:rPr>
        <w:t>Инкомед</w:t>
      </w:r>
      <w:proofErr w:type="spellEnd"/>
      <w:r w:rsidRPr="007E0D3D">
        <w:rPr>
          <w:sz w:val="26"/>
          <w:szCs w:val="26"/>
        </w:rPr>
        <w:t>;</w:t>
      </w:r>
    </w:p>
    <w:p w:rsidR="007E0D3D" w:rsidRPr="007E0D3D" w:rsidRDefault="007E0D3D" w:rsidP="007E0D3D">
      <w:pPr>
        <w:widowControl w:val="0"/>
        <w:autoSpaceDE w:val="0"/>
        <w:autoSpaceDN w:val="0"/>
        <w:ind w:firstLine="709"/>
        <w:jc w:val="both"/>
        <w:rPr>
          <w:sz w:val="26"/>
          <w:szCs w:val="26"/>
        </w:rPr>
      </w:pPr>
      <w:proofErr w:type="spellStart"/>
      <w:r w:rsidRPr="007E0D3D">
        <w:rPr>
          <w:sz w:val="26"/>
          <w:szCs w:val="26"/>
        </w:rPr>
        <w:t>Цефбактам</w:t>
      </w:r>
      <w:proofErr w:type="spellEnd"/>
      <w:r w:rsidRPr="007E0D3D">
        <w:rPr>
          <w:sz w:val="26"/>
          <w:szCs w:val="26"/>
        </w:rPr>
        <w:t>, держатель РУ НПЦ «Эльфа»</w:t>
      </w:r>
    </w:p>
    <w:p w:rsidR="005F55FD" w:rsidRPr="005F55FD" w:rsidRDefault="007E0D3D" w:rsidP="007E0D3D">
      <w:pPr>
        <w:widowControl w:val="0"/>
        <w:autoSpaceDE w:val="0"/>
        <w:autoSpaceDN w:val="0"/>
        <w:ind w:firstLine="709"/>
        <w:jc w:val="both"/>
        <w:rPr>
          <w:sz w:val="26"/>
          <w:szCs w:val="26"/>
        </w:rPr>
      </w:pPr>
      <w:proofErr w:type="spellStart"/>
      <w:r w:rsidRPr="007E0D3D">
        <w:rPr>
          <w:sz w:val="26"/>
          <w:szCs w:val="26"/>
        </w:rPr>
        <w:t>ПактоцефСульмаграфБакперазон</w:t>
      </w:r>
      <w:proofErr w:type="spellEnd"/>
      <w:r w:rsidRPr="007E0D3D">
        <w:rPr>
          <w:sz w:val="26"/>
          <w:szCs w:val="26"/>
        </w:rPr>
        <w:t xml:space="preserve"> и другие.</w:t>
      </w:r>
    </w:p>
    <w:p w:rsidR="004D5E8A" w:rsidRPr="004D5E8A" w:rsidRDefault="004D5E8A" w:rsidP="007E0D3D">
      <w:pPr>
        <w:pStyle w:val="a9"/>
        <w:widowControl w:val="0"/>
        <w:autoSpaceDE w:val="0"/>
        <w:autoSpaceDN w:val="0"/>
        <w:ind w:left="0" w:firstLine="709"/>
        <w:jc w:val="both"/>
        <w:rPr>
          <w:sz w:val="26"/>
          <w:szCs w:val="26"/>
        </w:rPr>
      </w:pPr>
      <w:r w:rsidRPr="004D5E8A">
        <w:rPr>
          <w:sz w:val="26"/>
          <w:szCs w:val="26"/>
        </w:rPr>
        <w:t>Требования аукционной документации к поставляемо</w:t>
      </w:r>
      <w:r w:rsidR="007E0D3D">
        <w:rPr>
          <w:sz w:val="26"/>
          <w:szCs w:val="26"/>
        </w:rPr>
        <w:t xml:space="preserve">му товару установлены </w:t>
      </w:r>
      <w:r w:rsidRPr="004D5E8A">
        <w:rPr>
          <w:sz w:val="26"/>
          <w:szCs w:val="26"/>
        </w:rPr>
        <w:t>исходя из потребностей Заказчика и являются существенными для него.</w:t>
      </w:r>
    </w:p>
    <w:p w:rsidR="004D5E8A" w:rsidRPr="004D5E8A" w:rsidRDefault="004D5E8A" w:rsidP="006F3624">
      <w:pPr>
        <w:widowControl w:val="0"/>
        <w:autoSpaceDE w:val="0"/>
        <w:autoSpaceDN w:val="0"/>
        <w:ind w:firstLine="709"/>
        <w:jc w:val="both"/>
        <w:rPr>
          <w:sz w:val="26"/>
          <w:szCs w:val="26"/>
        </w:rPr>
      </w:pPr>
      <w:r w:rsidRPr="004D5E8A">
        <w:rPr>
          <w:sz w:val="26"/>
          <w:szCs w:val="26"/>
        </w:rPr>
        <w:t xml:space="preserve">Положения законодательства обязывают заказчиков самостоятельно принимать решение при формировании технического задания на поставку лекарственного препарата в соответствии с используемыми дозировками и с учетом текущей потребности, в том числе в отношении предмета закупки, включая дозировку, форму выпуска лекарственных средств, комплектацию, температурный режим хранения и </w:t>
      </w:r>
      <w:r w:rsidRPr="004D5E8A">
        <w:rPr>
          <w:sz w:val="26"/>
          <w:szCs w:val="26"/>
        </w:rPr>
        <w:lastRenderedPageBreak/>
        <w:t xml:space="preserve">другие значимые для заказчиков показатели. Обращаем Ваше внимание, что согласно </w:t>
      </w:r>
      <w:r w:rsidR="007E0D3D">
        <w:rPr>
          <w:sz w:val="26"/>
          <w:szCs w:val="26"/>
        </w:rPr>
        <w:t>Закону о контрактной сист</w:t>
      </w:r>
      <w:r w:rsidR="00015AE4">
        <w:rPr>
          <w:sz w:val="26"/>
          <w:szCs w:val="26"/>
        </w:rPr>
        <w:t>е</w:t>
      </w:r>
      <w:r w:rsidR="007E0D3D">
        <w:rPr>
          <w:sz w:val="26"/>
          <w:szCs w:val="26"/>
        </w:rPr>
        <w:t>ме</w:t>
      </w:r>
      <w:r w:rsidRPr="004D5E8A">
        <w:rPr>
          <w:sz w:val="26"/>
          <w:szCs w:val="26"/>
        </w:rPr>
        <w:t xml:space="preserve"> именно Заказчик отвечает за эффективность осуществления закупок (ст. 12 ФЗ № 44).</w:t>
      </w:r>
    </w:p>
    <w:p w:rsidR="004D5E8A" w:rsidRPr="004D5E8A" w:rsidRDefault="004D5E8A" w:rsidP="004D5E8A">
      <w:pPr>
        <w:widowControl w:val="0"/>
        <w:autoSpaceDE w:val="0"/>
        <w:autoSpaceDN w:val="0"/>
        <w:ind w:firstLine="709"/>
        <w:jc w:val="both"/>
        <w:rPr>
          <w:sz w:val="26"/>
          <w:szCs w:val="26"/>
        </w:rPr>
      </w:pPr>
      <w:r w:rsidRPr="004D5E8A">
        <w:rPr>
          <w:sz w:val="26"/>
          <w:szCs w:val="26"/>
        </w:rPr>
        <w:t>Основной целью Закона о контрактной системе является удовлетворение потребностей государственных заказчиков в товарах (работах, услугах), которые необходимы для осуществления ими своих функций, при соблюдении определенных, установленных этим законом ограничений.</w:t>
      </w:r>
    </w:p>
    <w:p w:rsidR="008471CC" w:rsidRPr="007E0D3D" w:rsidRDefault="004D5E8A" w:rsidP="007E0D3D">
      <w:pPr>
        <w:widowControl w:val="0"/>
        <w:autoSpaceDE w:val="0"/>
        <w:autoSpaceDN w:val="0"/>
        <w:ind w:firstLine="709"/>
        <w:jc w:val="both"/>
        <w:rPr>
          <w:sz w:val="26"/>
          <w:szCs w:val="26"/>
        </w:rPr>
      </w:pPr>
      <w:r w:rsidRPr="004D5E8A">
        <w:rPr>
          <w:sz w:val="26"/>
          <w:szCs w:val="26"/>
        </w:rPr>
        <w:t xml:space="preserve">Комиссия отмечает, что </w:t>
      </w:r>
      <w:r w:rsidRPr="006F3624">
        <w:rPr>
          <w:sz w:val="26"/>
          <w:szCs w:val="26"/>
        </w:rPr>
        <w:t xml:space="preserve">согласно </w:t>
      </w:r>
      <w:hyperlink r:id="rId36" w:history="1">
        <w:r w:rsidRPr="006F3624">
          <w:rPr>
            <w:rStyle w:val="a3"/>
            <w:color w:val="auto"/>
            <w:sz w:val="26"/>
            <w:szCs w:val="26"/>
            <w:u w:val="none"/>
          </w:rPr>
          <w:t>части 1 статьи 1</w:t>
        </w:r>
      </w:hyperlink>
      <w:r w:rsidRPr="006F3624">
        <w:rPr>
          <w:sz w:val="26"/>
          <w:szCs w:val="26"/>
        </w:rPr>
        <w:t xml:space="preserve"> Закона</w:t>
      </w:r>
      <w:r w:rsidRPr="004D5E8A">
        <w:rPr>
          <w:sz w:val="26"/>
          <w:szCs w:val="26"/>
        </w:rPr>
        <w:t xml:space="preserve"> о контрактной системе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Обязательными требованиями Заказчика является поставка лекарственных препаратов в соответствии с положениями технического задания, значимыми для Заказчика и оказывающими влияние на качество и безопасность выполнения им деятельности в рамках имеющейся лицензии.</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Согласно положениям Закона о контрактной системе в сфере закупок, аукционная документация разрабатывается и утверждается Заказчиком, самостоятельно исходя из своей потребности в товарах, работах или услугах. Законодательством не предусмотрены ограничения по включения в документацию об электронном аукционе как требований к товару, которые являются значимыми для заказчика, а также требований к заказчику обосновывать свои потребности при установлении требований к поставляемому товару. При этом Заказчик не имеет возможность установить требования к характеристикам товара, которые бы удовлетворяли бы всех возможных участников закупки.</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Одной из целей Закона о контрактной системе в сфере закупок является удовлетворение потребностей заказчика в товарах (работах, услугах), которые необходимы для осуществления своих функций, при соблюдении определенных, установленных Законом ограничений. Следовательно, принцип эффективного использования бюджетных средств должен пониматься как право заказчика на приобретение именно тех товаров (работ, услуг), которые наиболее полно соответствуют потребностям заказчика. Соответственно принципы расширения возможностей для участия физических и юридических лиц в размещении заказов и развития добросовестной конкуренции не должны толковаться в ущерб потребностям заказчиков и пониматься как запрет на размещение заказа на поставку товара с такими качественными характеристиками, которые хотя и в наибольшей степени соответствуют потребностям заказчика, но не могут быть заказаны по причине того, что требуемым характеристикам отвечает товар только одного производителя. Иное толкование норм закона означало бы, что заказчики лишались бы доступа к необходимым товарам, вынужденно закупая лишь те товары, которые производятся большим количеством производителей.</w:t>
      </w:r>
    </w:p>
    <w:p w:rsidR="00982793" w:rsidRPr="00982793" w:rsidRDefault="00982793" w:rsidP="007E0D3D">
      <w:pPr>
        <w:widowControl w:val="0"/>
        <w:autoSpaceDE w:val="0"/>
        <w:autoSpaceDN w:val="0"/>
        <w:ind w:firstLine="709"/>
        <w:jc w:val="both"/>
        <w:rPr>
          <w:bCs/>
          <w:sz w:val="26"/>
          <w:szCs w:val="26"/>
          <w:lang w:bidi="ru-RU"/>
        </w:rPr>
      </w:pPr>
      <w:r w:rsidRPr="00982793">
        <w:rPr>
          <w:bCs/>
          <w:sz w:val="26"/>
          <w:szCs w:val="26"/>
          <w:lang w:bidi="ru-RU"/>
        </w:rPr>
        <w:t>При этом законодательством о контрактной системе в сфере закупок не предусмотрена необходимость установления Заказчиками таких требований к закупаемым товарам, которым бы удовлетворяла продукция всех существующих производителей данного товара.</w:t>
      </w:r>
    </w:p>
    <w:p w:rsidR="00982793" w:rsidRDefault="00982793" w:rsidP="007E0D3D">
      <w:pPr>
        <w:widowControl w:val="0"/>
        <w:autoSpaceDE w:val="0"/>
        <w:autoSpaceDN w:val="0"/>
        <w:ind w:firstLine="709"/>
        <w:jc w:val="both"/>
        <w:rPr>
          <w:bCs/>
          <w:sz w:val="26"/>
          <w:szCs w:val="26"/>
          <w:lang w:bidi="ru-RU"/>
        </w:rPr>
      </w:pPr>
      <w:r w:rsidRPr="00982793">
        <w:rPr>
          <w:bCs/>
          <w:sz w:val="26"/>
          <w:szCs w:val="26"/>
          <w:lang w:bidi="ru-RU"/>
        </w:rPr>
        <w:t xml:space="preserve">Как следует из буквального толкования ст. 13 Закона о контрактной системе, одной из целей проведения закупки является, среди прочего, выполнения функций и полномочий заказчика, осуществляющего такую закупку, возложенного на него в соответствии со спецификой его деятельности, а, следовательно, и потребностей </w:t>
      </w:r>
      <w:r w:rsidRPr="00982793">
        <w:rPr>
          <w:bCs/>
          <w:sz w:val="26"/>
          <w:szCs w:val="26"/>
          <w:lang w:bidi="ru-RU"/>
        </w:rPr>
        <w:lastRenderedPageBreak/>
        <w:t>вытекающих из этой специфики.</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Согласно Федеральному закону от 12.04.2010 № 61-ФЗ «Об обращении лекарственных средств» инструкция по применению лекарственного препарата представляет собой официальное, утвержденное уполномоченным органом в сфере обращения лекарственных средств описание химических, фармацевтических, фармакологических свойств лекарственного препарата, сведений о его клиническом применении, показаний к исследованию, дозировке, способах введения, мерах предосторожностях и возможных побочных реакциях. Инструкция по медицинскому применению является основополагающим документом для медицинского работника.</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В целях качественного оказания медицинской помощи, обуславливаемой в том числе правильностью выбора методов лечения и степенью достижения запланированного результата лечения (статья 2 и 4 Федерального закона от 21.11.2011 № 323-ФЗ «Об основах охраны здоровья граждан в Российской Федерации»), учреждение обязано применять лекарственное средство только в соответствии с его инструкцией по медицинскому применению.</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 xml:space="preserve">Частью 2 статьи 98 Федерального закона от 21.11.2011 </w:t>
      </w:r>
      <w:r w:rsidR="001F7FEB">
        <w:rPr>
          <w:bCs/>
          <w:sz w:val="26"/>
          <w:szCs w:val="26"/>
          <w:lang w:bidi="ru-RU"/>
        </w:rPr>
        <w:t>№</w:t>
      </w:r>
      <w:r w:rsidRPr="00982793">
        <w:rPr>
          <w:bCs/>
          <w:sz w:val="26"/>
          <w:szCs w:val="26"/>
          <w:lang w:bidi="ru-RU"/>
        </w:rPr>
        <w:t xml:space="preserve"> 323-ФЗ «Об основах охраны здоровья граждан в Российской Федерации» предусмотрена ответственность медицинских работников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Учитывая, что лекарственные препараты оказывают непосредственное влияние на здоровье и жизнь человека, при установлении конкретных требований к предмету закупки на поставку лекарственных средств главным при диагностике пациентов является достижение наилучшего терапевтического эффекта и максимальное исключение любых нежелательных реакций.</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С целью исключения опасности для жизни и здоровья пациента, врач при применении лекарственных препаратов, руководствуется инструкцией по медицинскому применению.</w:t>
      </w:r>
    </w:p>
    <w:p w:rsidR="007E0D3D" w:rsidRPr="007E0D3D" w:rsidRDefault="007E0D3D" w:rsidP="007E0D3D">
      <w:pPr>
        <w:widowControl w:val="0"/>
        <w:autoSpaceDE w:val="0"/>
        <w:autoSpaceDN w:val="0"/>
        <w:ind w:firstLine="709"/>
        <w:jc w:val="both"/>
        <w:rPr>
          <w:bCs/>
          <w:sz w:val="26"/>
          <w:szCs w:val="26"/>
          <w:lang w:bidi="ru-RU"/>
        </w:rPr>
      </w:pPr>
      <w:r w:rsidRPr="007E0D3D">
        <w:rPr>
          <w:bCs/>
          <w:sz w:val="26"/>
          <w:szCs w:val="26"/>
          <w:lang w:bidi="ru-RU"/>
        </w:rPr>
        <w:t>Заказчик вправе включить в документацию о проведении электронного аукциона такие характеристики товара, которые отвечают его потребностям и необходимы для выполнения соответствующих функций медицинского учреждения. При этом Заказчик вправе в необходимой степени детализировать предмет электронного аукциона. Законом о контрактной системе не предусмотрены ограничения по включению в документацию электронного аукциона требований к товарам, являющихся значимыми для Заказчика.</w:t>
      </w:r>
    </w:p>
    <w:p w:rsidR="007E0D3D" w:rsidRDefault="007E0D3D" w:rsidP="007E0D3D">
      <w:pPr>
        <w:widowControl w:val="0"/>
        <w:autoSpaceDE w:val="0"/>
        <w:autoSpaceDN w:val="0"/>
        <w:ind w:firstLine="709"/>
        <w:jc w:val="both"/>
        <w:rPr>
          <w:bCs/>
          <w:sz w:val="26"/>
          <w:szCs w:val="26"/>
          <w:lang w:bidi="ru-RU"/>
        </w:rPr>
      </w:pPr>
      <w:r w:rsidRPr="007E0D3D">
        <w:rPr>
          <w:bCs/>
          <w:sz w:val="26"/>
          <w:szCs w:val="26"/>
          <w:lang w:bidi="ru-RU"/>
        </w:rPr>
        <w:t>Также в соответствии с п. 6 Постановления № 1380 обоснование данных характеристик прописаны в Приложении №</w:t>
      </w:r>
      <w:r w:rsidR="001F7FEB">
        <w:rPr>
          <w:bCs/>
          <w:sz w:val="26"/>
          <w:szCs w:val="26"/>
          <w:lang w:bidi="ru-RU"/>
        </w:rPr>
        <w:t xml:space="preserve"> </w:t>
      </w:r>
      <w:r>
        <w:rPr>
          <w:bCs/>
          <w:sz w:val="26"/>
          <w:szCs w:val="26"/>
          <w:lang w:bidi="ru-RU"/>
        </w:rPr>
        <w:t>4</w:t>
      </w:r>
      <w:r w:rsidRPr="007E0D3D">
        <w:rPr>
          <w:bCs/>
          <w:sz w:val="26"/>
          <w:szCs w:val="26"/>
          <w:lang w:bidi="ru-RU"/>
        </w:rPr>
        <w:t xml:space="preserve"> к Потребности.</w:t>
      </w:r>
    </w:p>
    <w:p w:rsidR="00982793" w:rsidRPr="00982793" w:rsidRDefault="00982793" w:rsidP="007E0D3D">
      <w:pPr>
        <w:widowControl w:val="0"/>
        <w:autoSpaceDE w:val="0"/>
        <w:autoSpaceDN w:val="0"/>
        <w:ind w:firstLine="709"/>
        <w:jc w:val="both"/>
        <w:rPr>
          <w:bCs/>
          <w:sz w:val="26"/>
          <w:szCs w:val="26"/>
          <w:lang w:bidi="ru-RU"/>
        </w:rPr>
      </w:pPr>
      <w:r w:rsidRPr="00982793">
        <w:rPr>
          <w:bCs/>
          <w:sz w:val="26"/>
          <w:szCs w:val="26"/>
          <w:lang w:bidi="ru-RU"/>
        </w:rPr>
        <w:t>Комиссией принято во внимание то обстоятельство, что объектом закупки является поставка лекарственных средств, а не их изготовление, в связи с чем, поставщиком такого товара может быть любое заинтересованное лицо, в том числе и не производитель таких товаров, что свидетельствует об обеспечении конкурентных условий среди поставщиков.</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По мнению Комиссии, установление требований к описанию объекта закупки подобным образом не приводит к ограничению количества участников закупки, соответствует потребностям Заказчика и не противоречит требованиям к описанию объекта закупки, определенным Законом о контрактной системе в сфере закупок. Доказательств обратного заявителем не представлено.</w:t>
      </w:r>
    </w:p>
    <w:p w:rsidR="00982793" w:rsidRPr="00982793" w:rsidRDefault="00982793" w:rsidP="00982793">
      <w:pPr>
        <w:widowControl w:val="0"/>
        <w:autoSpaceDE w:val="0"/>
        <w:autoSpaceDN w:val="0"/>
        <w:ind w:firstLine="709"/>
        <w:jc w:val="both"/>
        <w:rPr>
          <w:bCs/>
          <w:sz w:val="26"/>
          <w:szCs w:val="26"/>
          <w:lang w:bidi="ru-RU"/>
        </w:rPr>
      </w:pPr>
      <w:r w:rsidRPr="00982793">
        <w:rPr>
          <w:bCs/>
          <w:sz w:val="26"/>
          <w:szCs w:val="26"/>
          <w:lang w:bidi="ru-RU"/>
        </w:rPr>
        <w:t>Таким образом, разработав документацию об электронном аукционе, Заказчик положений Закона о контрактной системе не нарушил.</w:t>
      </w:r>
    </w:p>
    <w:p w:rsidR="00BB3030" w:rsidRDefault="00BB3030" w:rsidP="00610727">
      <w:pPr>
        <w:widowControl w:val="0"/>
        <w:autoSpaceDE w:val="0"/>
        <w:autoSpaceDN w:val="0"/>
        <w:ind w:firstLine="709"/>
        <w:jc w:val="both"/>
        <w:rPr>
          <w:sz w:val="26"/>
          <w:szCs w:val="26"/>
        </w:rPr>
      </w:pPr>
    </w:p>
    <w:p w:rsidR="00D953CE" w:rsidRPr="00A104C1" w:rsidRDefault="009B71CD" w:rsidP="00A104C1">
      <w:pPr>
        <w:autoSpaceDE w:val="0"/>
        <w:autoSpaceDN w:val="0"/>
        <w:adjustRightInd w:val="0"/>
        <w:ind w:firstLine="709"/>
        <w:jc w:val="both"/>
        <w:rPr>
          <w:rFonts w:eastAsia="Calibri"/>
          <w:sz w:val="26"/>
          <w:szCs w:val="26"/>
        </w:rPr>
      </w:pPr>
      <w:r w:rsidRPr="00610727">
        <w:rPr>
          <w:rFonts w:eastAsia="Calibri"/>
          <w:bCs/>
          <w:sz w:val="26"/>
          <w:szCs w:val="26"/>
        </w:rPr>
        <w:t>На основании вышеизложенного</w:t>
      </w:r>
      <w:r w:rsidR="00F021FB" w:rsidRPr="00610727">
        <w:rPr>
          <w:rFonts w:eastAsia="Calibri"/>
          <w:bCs/>
          <w:sz w:val="26"/>
          <w:szCs w:val="26"/>
        </w:rPr>
        <w:t>,</w:t>
      </w:r>
      <w:r w:rsidRPr="00610727">
        <w:rPr>
          <w:rFonts w:eastAsia="Calibri"/>
          <w:bCs/>
          <w:sz w:val="26"/>
          <w:szCs w:val="26"/>
        </w:rPr>
        <w:t xml:space="preserve"> </w:t>
      </w:r>
      <w:r w:rsidR="00F021FB" w:rsidRPr="00610727">
        <w:rPr>
          <w:rFonts w:eastAsia="Calibri"/>
          <w:bCs/>
          <w:sz w:val="26"/>
          <w:szCs w:val="26"/>
        </w:rPr>
        <w:t>р</w:t>
      </w:r>
      <w:r w:rsidR="00D953CE" w:rsidRPr="00610727">
        <w:rPr>
          <w:sz w:val="26"/>
          <w:szCs w:val="26"/>
        </w:rPr>
        <w:t xml:space="preserve">уководствуясь </w:t>
      </w:r>
      <w:hyperlink r:id="rId37" w:history="1">
        <w:r w:rsidR="00D953CE" w:rsidRPr="00610727">
          <w:rPr>
            <w:rStyle w:val="a3"/>
            <w:color w:val="auto"/>
            <w:sz w:val="26"/>
            <w:szCs w:val="26"/>
            <w:u w:val="none"/>
          </w:rPr>
          <w:t>пунктом 1 части 15 статьи 99</w:t>
        </w:r>
      </w:hyperlink>
      <w:r w:rsidR="00D953CE" w:rsidRPr="00610727">
        <w:rPr>
          <w:sz w:val="26"/>
          <w:szCs w:val="26"/>
        </w:rPr>
        <w:t xml:space="preserve">, </w:t>
      </w:r>
      <w:hyperlink r:id="rId38" w:history="1">
        <w:r w:rsidR="00D953CE" w:rsidRPr="00610727">
          <w:rPr>
            <w:rStyle w:val="a3"/>
            <w:color w:val="auto"/>
            <w:sz w:val="26"/>
            <w:szCs w:val="26"/>
            <w:u w:val="none"/>
          </w:rPr>
          <w:t>частью 8 статьи 106</w:t>
        </w:r>
      </w:hyperlink>
      <w:r w:rsidR="00D953CE" w:rsidRPr="00610727">
        <w:rPr>
          <w:sz w:val="26"/>
          <w:szCs w:val="26"/>
        </w:rPr>
        <w:t xml:space="preserve"> Федерального закона о контрактной системе Комиссия</w:t>
      </w:r>
    </w:p>
    <w:p w:rsidR="006F3624" w:rsidRPr="006F3624" w:rsidRDefault="006F3624" w:rsidP="00D953CE">
      <w:pPr>
        <w:ind w:firstLine="709"/>
        <w:jc w:val="center"/>
        <w:rPr>
          <w:b/>
          <w:sz w:val="26"/>
          <w:szCs w:val="26"/>
        </w:rPr>
      </w:pPr>
    </w:p>
    <w:p w:rsidR="001143DD" w:rsidRDefault="001143DD" w:rsidP="00D953CE">
      <w:pPr>
        <w:ind w:firstLine="709"/>
        <w:jc w:val="center"/>
        <w:rPr>
          <w:b/>
          <w:sz w:val="26"/>
          <w:szCs w:val="26"/>
        </w:rPr>
      </w:pPr>
    </w:p>
    <w:p w:rsidR="00D953CE" w:rsidRPr="006F3624" w:rsidRDefault="00D953CE" w:rsidP="00D953CE">
      <w:pPr>
        <w:ind w:firstLine="709"/>
        <w:jc w:val="center"/>
        <w:rPr>
          <w:b/>
          <w:sz w:val="26"/>
          <w:szCs w:val="26"/>
        </w:rPr>
      </w:pPr>
      <w:r w:rsidRPr="006F3624">
        <w:rPr>
          <w:b/>
          <w:sz w:val="26"/>
          <w:szCs w:val="26"/>
        </w:rPr>
        <w:t>РЕШИЛА:</w:t>
      </w:r>
    </w:p>
    <w:p w:rsidR="00D953CE" w:rsidRPr="002F0E30" w:rsidRDefault="00D953CE" w:rsidP="00610727">
      <w:pPr>
        <w:ind w:firstLine="709"/>
        <w:jc w:val="center"/>
        <w:rPr>
          <w:b/>
          <w:sz w:val="26"/>
          <w:szCs w:val="26"/>
        </w:rPr>
      </w:pPr>
    </w:p>
    <w:p w:rsidR="002C7AA0" w:rsidRPr="006F3624" w:rsidRDefault="00D953CE" w:rsidP="006F3624">
      <w:pPr>
        <w:pStyle w:val="a9"/>
        <w:ind w:left="0" w:firstLine="709"/>
        <w:jc w:val="both"/>
        <w:rPr>
          <w:bCs/>
          <w:sz w:val="26"/>
          <w:szCs w:val="26"/>
          <w:lang w:bidi="ru-RU"/>
        </w:rPr>
      </w:pPr>
      <w:r w:rsidRPr="002F0E30">
        <w:rPr>
          <w:bCs/>
          <w:sz w:val="26"/>
          <w:szCs w:val="26"/>
          <w:lang w:bidi="ru-RU"/>
        </w:rPr>
        <w:t>Призн</w:t>
      </w:r>
      <w:r w:rsidR="00D86702" w:rsidRPr="002F0E30">
        <w:rPr>
          <w:bCs/>
          <w:sz w:val="26"/>
          <w:szCs w:val="26"/>
          <w:lang w:bidi="ru-RU"/>
        </w:rPr>
        <w:t xml:space="preserve">ать жалобу </w:t>
      </w:r>
      <w:r w:rsidR="00F021FB" w:rsidRPr="00F021FB">
        <w:rPr>
          <w:sz w:val="26"/>
          <w:szCs w:val="26"/>
        </w:rPr>
        <w:t>ООО «Торговый дом «</w:t>
      </w:r>
      <w:proofErr w:type="spellStart"/>
      <w:r w:rsidR="00F021FB" w:rsidRPr="00F021FB">
        <w:rPr>
          <w:sz w:val="26"/>
          <w:szCs w:val="26"/>
        </w:rPr>
        <w:t>Виал</w:t>
      </w:r>
      <w:proofErr w:type="spellEnd"/>
      <w:r w:rsidR="00F021FB" w:rsidRPr="00F021FB">
        <w:rPr>
          <w:sz w:val="26"/>
          <w:szCs w:val="26"/>
        </w:rPr>
        <w:t xml:space="preserve">» (ИНН: 9102177780) </w:t>
      </w:r>
      <w:r w:rsidR="00F021FB" w:rsidRPr="00F021FB">
        <w:rPr>
          <w:bCs/>
          <w:sz w:val="26"/>
          <w:szCs w:val="26"/>
        </w:rPr>
        <w:t>на действия Заказчика</w:t>
      </w:r>
      <w:r w:rsidR="00F021FB" w:rsidRPr="00F021FB">
        <w:rPr>
          <w:sz w:val="26"/>
          <w:szCs w:val="26"/>
        </w:rPr>
        <w:t xml:space="preserve"> -</w:t>
      </w:r>
      <w:r w:rsidR="00610727">
        <w:rPr>
          <w:sz w:val="26"/>
          <w:szCs w:val="26"/>
        </w:rPr>
        <w:t xml:space="preserve"> </w:t>
      </w:r>
      <w:r w:rsidR="00610727" w:rsidRPr="002309FE">
        <w:rPr>
          <w:sz w:val="26"/>
          <w:szCs w:val="26"/>
        </w:rPr>
        <w:t>ГБУЗ ЯНАО «</w:t>
      </w:r>
      <w:proofErr w:type="spellStart"/>
      <w:r w:rsidR="00610727" w:rsidRPr="002309FE">
        <w:rPr>
          <w:sz w:val="26"/>
          <w:szCs w:val="26"/>
        </w:rPr>
        <w:t>Новоуренгойская</w:t>
      </w:r>
      <w:proofErr w:type="spellEnd"/>
      <w:r w:rsidR="00610727" w:rsidRPr="002309FE">
        <w:rPr>
          <w:sz w:val="26"/>
          <w:szCs w:val="26"/>
        </w:rPr>
        <w:t xml:space="preserve"> центральная городская больница» (ИНН: 8904012710)</w:t>
      </w:r>
      <w:r w:rsidR="00610727" w:rsidRPr="002309FE">
        <w:rPr>
          <w:b/>
          <w:sz w:val="26"/>
          <w:szCs w:val="26"/>
        </w:rPr>
        <w:t xml:space="preserve"> </w:t>
      </w:r>
      <w:r w:rsidR="00610727" w:rsidRPr="002309FE">
        <w:rPr>
          <w:sz w:val="26"/>
          <w:szCs w:val="26"/>
        </w:rPr>
        <w:t>при проведении</w:t>
      </w:r>
      <w:r w:rsidR="00610727" w:rsidRPr="002309FE">
        <w:rPr>
          <w:b/>
          <w:sz w:val="26"/>
          <w:szCs w:val="26"/>
        </w:rPr>
        <w:t xml:space="preserve"> </w:t>
      </w:r>
      <w:r w:rsidR="00610727" w:rsidRPr="002309FE">
        <w:rPr>
          <w:sz w:val="26"/>
          <w:szCs w:val="26"/>
        </w:rPr>
        <w:t>ЗАО «</w:t>
      </w:r>
      <w:proofErr w:type="spellStart"/>
      <w:r w:rsidR="00610727" w:rsidRPr="002309FE">
        <w:rPr>
          <w:sz w:val="26"/>
          <w:szCs w:val="26"/>
        </w:rPr>
        <w:t>Сбербанк-АСТ</w:t>
      </w:r>
      <w:proofErr w:type="spellEnd"/>
      <w:r w:rsidR="00610727" w:rsidRPr="002309FE">
        <w:rPr>
          <w:sz w:val="26"/>
          <w:szCs w:val="26"/>
        </w:rPr>
        <w:t>» электронного аукциона «Поставка лекарственного препарата для медицинского применения</w:t>
      </w:r>
      <w:r w:rsidR="00610727" w:rsidRPr="002309FE">
        <w:rPr>
          <w:bCs/>
          <w:sz w:val="26"/>
          <w:szCs w:val="26"/>
          <w:shd w:val="clear" w:color="auto" w:fill="FFFFFF"/>
        </w:rPr>
        <w:t xml:space="preserve">», </w:t>
      </w:r>
      <w:r w:rsidR="00610727" w:rsidRPr="002309FE">
        <w:rPr>
          <w:sz w:val="26"/>
          <w:szCs w:val="26"/>
        </w:rPr>
        <w:t xml:space="preserve">начальная (максимальная) цена контракта – </w:t>
      </w:r>
      <w:r w:rsidR="006F3624" w:rsidRPr="006F3624">
        <w:rPr>
          <w:bCs/>
          <w:sz w:val="26"/>
          <w:szCs w:val="26"/>
        </w:rPr>
        <w:t>897 771 ,50</w:t>
      </w:r>
      <w:r w:rsidR="006F3624">
        <w:rPr>
          <w:bCs/>
          <w:sz w:val="26"/>
          <w:szCs w:val="26"/>
        </w:rPr>
        <w:t xml:space="preserve"> </w:t>
      </w:r>
      <w:r w:rsidR="00610727" w:rsidRPr="002309FE">
        <w:rPr>
          <w:sz w:val="26"/>
          <w:szCs w:val="26"/>
        </w:rPr>
        <w:t xml:space="preserve">рублей (извещение № </w:t>
      </w:r>
      <w:r w:rsidR="006F3624" w:rsidRPr="006F3624">
        <w:rPr>
          <w:bCs/>
          <w:sz w:val="26"/>
          <w:szCs w:val="26"/>
          <w:lang w:bidi="ru-RU"/>
        </w:rPr>
        <w:t>0190200000318009873</w:t>
      </w:r>
      <w:hyperlink r:id="rId39" w:tgtFrame="_blank" w:history="1"/>
      <w:r w:rsidR="00610727" w:rsidRPr="002309FE">
        <w:rPr>
          <w:sz w:val="26"/>
          <w:szCs w:val="26"/>
        </w:rPr>
        <w:t>)</w:t>
      </w:r>
      <w:r w:rsidR="00547586" w:rsidRPr="00547586">
        <w:rPr>
          <w:sz w:val="26"/>
          <w:szCs w:val="26"/>
        </w:rPr>
        <w:t>, не</w:t>
      </w:r>
      <w:r w:rsidRPr="00547586">
        <w:rPr>
          <w:bCs/>
          <w:sz w:val="26"/>
          <w:szCs w:val="26"/>
          <w:lang w:bidi="ru-RU"/>
        </w:rPr>
        <w:t>об</w:t>
      </w:r>
      <w:r w:rsidRPr="002F0E30">
        <w:rPr>
          <w:bCs/>
          <w:sz w:val="26"/>
          <w:szCs w:val="26"/>
          <w:lang w:bidi="ru-RU"/>
        </w:rPr>
        <w:t>основанной.</w:t>
      </w:r>
    </w:p>
    <w:p w:rsidR="00610727" w:rsidRPr="002F0E30" w:rsidRDefault="00610727" w:rsidP="00DF6B7F">
      <w:pPr>
        <w:tabs>
          <w:tab w:val="left" w:pos="709"/>
        </w:tabs>
        <w:jc w:val="both"/>
        <w:rPr>
          <w:sz w:val="26"/>
          <w:szCs w:val="26"/>
        </w:rPr>
      </w:pPr>
    </w:p>
    <w:p w:rsidR="001143DD" w:rsidRDefault="001143DD" w:rsidP="00DF6B7F">
      <w:pPr>
        <w:tabs>
          <w:tab w:val="left" w:pos="709"/>
        </w:tabs>
        <w:jc w:val="both"/>
        <w:rPr>
          <w:sz w:val="26"/>
          <w:szCs w:val="26"/>
        </w:rPr>
      </w:pPr>
    </w:p>
    <w:p w:rsidR="00DF6B7F" w:rsidRPr="002F0E30" w:rsidRDefault="00DF6B7F" w:rsidP="00DF6B7F">
      <w:pPr>
        <w:tabs>
          <w:tab w:val="left" w:pos="709"/>
        </w:tabs>
        <w:jc w:val="both"/>
        <w:rPr>
          <w:sz w:val="26"/>
          <w:szCs w:val="26"/>
        </w:rPr>
      </w:pPr>
      <w:r w:rsidRPr="002F0E30">
        <w:rPr>
          <w:sz w:val="26"/>
          <w:szCs w:val="26"/>
        </w:rPr>
        <w:t xml:space="preserve">Председатель комиссии                     </w:t>
      </w:r>
      <w:r w:rsidR="00B95712" w:rsidRPr="002F0E30">
        <w:rPr>
          <w:sz w:val="26"/>
          <w:szCs w:val="26"/>
        </w:rPr>
        <w:t xml:space="preserve">              </w:t>
      </w:r>
      <w:r w:rsidRPr="002F0E30">
        <w:rPr>
          <w:sz w:val="26"/>
          <w:szCs w:val="26"/>
        </w:rPr>
        <w:t xml:space="preserve">   </w:t>
      </w:r>
      <w:r w:rsidR="00902D6E" w:rsidRPr="002F0E30">
        <w:rPr>
          <w:sz w:val="26"/>
          <w:szCs w:val="26"/>
        </w:rPr>
        <w:t xml:space="preserve">            </w:t>
      </w:r>
      <w:r w:rsidRPr="002F0E30">
        <w:rPr>
          <w:sz w:val="26"/>
          <w:szCs w:val="26"/>
        </w:rPr>
        <w:t xml:space="preserve">   </w:t>
      </w:r>
      <w:r w:rsidR="00547586">
        <w:rPr>
          <w:sz w:val="26"/>
          <w:szCs w:val="26"/>
        </w:rPr>
        <w:t xml:space="preserve">         </w:t>
      </w:r>
      <w:r w:rsidRPr="002F0E30">
        <w:rPr>
          <w:sz w:val="26"/>
          <w:szCs w:val="26"/>
        </w:rPr>
        <w:t xml:space="preserve">  </w:t>
      </w:r>
      <w:r w:rsidR="00B95712" w:rsidRPr="002F0E30">
        <w:rPr>
          <w:sz w:val="26"/>
          <w:szCs w:val="26"/>
        </w:rPr>
        <w:t xml:space="preserve">     </w:t>
      </w:r>
      <w:r w:rsidR="006A6904" w:rsidRPr="002F0E30">
        <w:rPr>
          <w:sz w:val="26"/>
          <w:szCs w:val="26"/>
        </w:rPr>
        <w:t xml:space="preserve">         </w:t>
      </w:r>
      <w:r w:rsidR="00BD21D1" w:rsidRPr="002F0E30">
        <w:rPr>
          <w:sz w:val="26"/>
          <w:szCs w:val="26"/>
        </w:rPr>
        <w:t xml:space="preserve"> </w:t>
      </w:r>
      <w:r w:rsidR="00760070" w:rsidRPr="002F0E30">
        <w:rPr>
          <w:sz w:val="26"/>
          <w:szCs w:val="26"/>
        </w:rPr>
        <w:t xml:space="preserve"> </w:t>
      </w:r>
      <w:r w:rsidR="00610727">
        <w:rPr>
          <w:sz w:val="26"/>
          <w:szCs w:val="26"/>
        </w:rPr>
        <w:t xml:space="preserve"> </w:t>
      </w:r>
      <w:r w:rsidR="00BD21D1" w:rsidRPr="002F0E30">
        <w:rPr>
          <w:sz w:val="26"/>
          <w:szCs w:val="26"/>
        </w:rPr>
        <w:t xml:space="preserve"> </w:t>
      </w:r>
      <w:r w:rsidR="00A104C1">
        <w:rPr>
          <w:sz w:val="26"/>
          <w:szCs w:val="26"/>
        </w:rPr>
        <w:t xml:space="preserve">    </w:t>
      </w:r>
      <w:r w:rsidR="00720125" w:rsidRPr="00720125">
        <w:rPr>
          <w:b/>
          <w:sz w:val="26"/>
          <w:szCs w:val="26"/>
        </w:rPr>
        <w:t>«…..»</w:t>
      </w:r>
    </w:p>
    <w:p w:rsidR="00DF6B7F" w:rsidRPr="002F0E30" w:rsidRDefault="00DF6B7F" w:rsidP="00DF6B7F">
      <w:pPr>
        <w:tabs>
          <w:tab w:val="left" w:pos="709"/>
        </w:tabs>
        <w:jc w:val="both"/>
        <w:rPr>
          <w:sz w:val="26"/>
          <w:szCs w:val="26"/>
        </w:rPr>
      </w:pPr>
    </w:p>
    <w:p w:rsidR="006A6904" w:rsidRPr="002F0E30" w:rsidRDefault="00DF6B7F" w:rsidP="00DF6B7F">
      <w:pPr>
        <w:tabs>
          <w:tab w:val="left" w:pos="709"/>
        </w:tabs>
        <w:jc w:val="both"/>
        <w:rPr>
          <w:sz w:val="26"/>
          <w:szCs w:val="26"/>
        </w:rPr>
      </w:pPr>
      <w:r w:rsidRPr="002F0E30">
        <w:rPr>
          <w:sz w:val="26"/>
          <w:szCs w:val="26"/>
        </w:rPr>
        <w:t xml:space="preserve">Члены комиссии                                           </w:t>
      </w:r>
      <w:r w:rsidR="00B95712" w:rsidRPr="002F0E30">
        <w:rPr>
          <w:sz w:val="26"/>
          <w:szCs w:val="26"/>
        </w:rPr>
        <w:t xml:space="preserve">    </w:t>
      </w:r>
      <w:r w:rsidR="00902D6E" w:rsidRPr="002F0E30">
        <w:rPr>
          <w:sz w:val="26"/>
          <w:szCs w:val="26"/>
        </w:rPr>
        <w:t xml:space="preserve">           </w:t>
      </w:r>
      <w:r w:rsidR="00B95712" w:rsidRPr="002F0E30">
        <w:rPr>
          <w:sz w:val="26"/>
          <w:szCs w:val="26"/>
        </w:rPr>
        <w:t xml:space="preserve">     </w:t>
      </w:r>
      <w:r w:rsidR="00902D6E" w:rsidRPr="002F0E30">
        <w:rPr>
          <w:sz w:val="26"/>
          <w:szCs w:val="26"/>
        </w:rPr>
        <w:t xml:space="preserve">    </w:t>
      </w:r>
      <w:r w:rsidR="00F021FB">
        <w:rPr>
          <w:sz w:val="26"/>
          <w:szCs w:val="26"/>
        </w:rPr>
        <w:t xml:space="preserve">              </w:t>
      </w:r>
      <w:r w:rsidR="006A6904" w:rsidRPr="002F0E30">
        <w:rPr>
          <w:sz w:val="26"/>
          <w:szCs w:val="26"/>
        </w:rPr>
        <w:t xml:space="preserve"> </w:t>
      </w:r>
      <w:r w:rsidR="00547586">
        <w:rPr>
          <w:sz w:val="26"/>
          <w:szCs w:val="26"/>
        </w:rPr>
        <w:t xml:space="preserve">         </w:t>
      </w:r>
      <w:r w:rsidR="006A6904" w:rsidRPr="002F0E30">
        <w:rPr>
          <w:sz w:val="26"/>
          <w:szCs w:val="26"/>
        </w:rPr>
        <w:t xml:space="preserve"> </w:t>
      </w:r>
      <w:r w:rsidR="00BD21D1" w:rsidRPr="002F0E30">
        <w:rPr>
          <w:sz w:val="26"/>
          <w:szCs w:val="26"/>
        </w:rPr>
        <w:t xml:space="preserve">    </w:t>
      </w:r>
      <w:r w:rsidR="00A104C1">
        <w:rPr>
          <w:sz w:val="26"/>
          <w:szCs w:val="26"/>
        </w:rPr>
        <w:t xml:space="preserve">     </w:t>
      </w:r>
      <w:r w:rsidR="00BD21D1" w:rsidRPr="002F0E30">
        <w:rPr>
          <w:sz w:val="26"/>
          <w:szCs w:val="26"/>
        </w:rPr>
        <w:t xml:space="preserve">  </w:t>
      </w:r>
      <w:r w:rsidR="00720125" w:rsidRPr="00720125">
        <w:rPr>
          <w:b/>
          <w:sz w:val="26"/>
          <w:szCs w:val="26"/>
        </w:rPr>
        <w:t>«…..»</w:t>
      </w:r>
    </w:p>
    <w:p w:rsidR="006A6904" w:rsidRPr="002F0E30" w:rsidRDefault="006A6904" w:rsidP="00DF6B7F">
      <w:pPr>
        <w:tabs>
          <w:tab w:val="left" w:pos="709"/>
        </w:tabs>
        <w:jc w:val="both"/>
        <w:rPr>
          <w:sz w:val="26"/>
          <w:szCs w:val="26"/>
        </w:rPr>
      </w:pPr>
      <w:r w:rsidRPr="002F0E30">
        <w:rPr>
          <w:sz w:val="26"/>
          <w:szCs w:val="26"/>
        </w:rPr>
        <w:t xml:space="preserve">                                                                                                                </w:t>
      </w:r>
      <w:r w:rsidR="00A06BA1" w:rsidRPr="002F0E30">
        <w:rPr>
          <w:sz w:val="26"/>
          <w:szCs w:val="26"/>
        </w:rPr>
        <w:t xml:space="preserve">   </w:t>
      </w:r>
    </w:p>
    <w:p w:rsidR="00DF6B7F" w:rsidRPr="003A28D5" w:rsidRDefault="006A6904" w:rsidP="00DF6B7F">
      <w:pPr>
        <w:tabs>
          <w:tab w:val="left" w:pos="709"/>
        </w:tabs>
        <w:jc w:val="both"/>
        <w:rPr>
          <w:szCs w:val="28"/>
        </w:rPr>
      </w:pPr>
      <w:r w:rsidRPr="002F0E30">
        <w:rPr>
          <w:sz w:val="26"/>
          <w:szCs w:val="26"/>
        </w:rPr>
        <w:t xml:space="preserve">                                                                                  </w:t>
      </w:r>
      <w:r w:rsidR="00F021FB">
        <w:rPr>
          <w:sz w:val="26"/>
          <w:szCs w:val="26"/>
        </w:rPr>
        <w:t xml:space="preserve">                               </w:t>
      </w:r>
      <w:r w:rsidR="006F3624">
        <w:rPr>
          <w:sz w:val="26"/>
          <w:szCs w:val="26"/>
        </w:rPr>
        <w:t xml:space="preserve">   </w:t>
      </w:r>
      <w:r w:rsidR="00547586">
        <w:rPr>
          <w:sz w:val="26"/>
          <w:szCs w:val="26"/>
        </w:rPr>
        <w:t xml:space="preserve">  </w:t>
      </w:r>
      <w:r w:rsidR="00A104C1">
        <w:rPr>
          <w:sz w:val="26"/>
          <w:szCs w:val="26"/>
        </w:rPr>
        <w:t xml:space="preserve">     </w:t>
      </w:r>
      <w:r w:rsidR="00547586">
        <w:rPr>
          <w:sz w:val="26"/>
          <w:szCs w:val="26"/>
        </w:rPr>
        <w:t xml:space="preserve"> </w:t>
      </w:r>
      <w:r w:rsidR="0013732E" w:rsidRPr="002F0E30">
        <w:rPr>
          <w:sz w:val="26"/>
          <w:szCs w:val="26"/>
        </w:rPr>
        <w:t xml:space="preserve">  </w:t>
      </w:r>
      <w:r w:rsidR="00610727">
        <w:rPr>
          <w:sz w:val="26"/>
          <w:szCs w:val="26"/>
        </w:rPr>
        <w:t xml:space="preserve"> </w:t>
      </w:r>
      <w:r w:rsidR="00720125" w:rsidRPr="00720125">
        <w:rPr>
          <w:b/>
          <w:bCs/>
          <w:sz w:val="26"/>
          <w:szCs w:val="26"/>
        </w:rPr>
        <w:t>«…..»</w:t>
      </w:r>
    </w:p>
    <w:p w:rsidR="00610727" w:rsidRPr="006F3624" w:rsidRDefault="00610727" w:rsidP="00DF6B7F">
      <w:pPr>
        <w:tabs>
          <w:tab w:val="left" w:pos="709"/>
        </w:tabs>
        <w:jc w:val="both"/>
        <w:rPr>
          <w:sz w:val="16"/>
          <w:szCs w:val="16"/>
        </w:rPr>
      </w:pPr>
    </w:p>
    <w:p w:rsidR="006F3624" w:rsidRDefault="006F3624" w:rsidP="00610727">
      <w:pPr>
        <w:tabs>
          <w:tab w:val="left" w:pos="709"/>
        </w:tabs>
        <w:ind w:firstLine="709"/>
        <w:jc w:val="both"/>
        <w:rPr>
          <w:i/>
          <w:sz w:val="16"/>
          <w:szCs w:val="16"/>
        </w:rPr>
      </w:pPr>
    </w:p>
    <w:p w:rsidR="001143DD" w:rsidRDefault="001143DD" w:rsidP="00610727">
      <w:pPr>
        <w:tabs>
          <w:tab w:val="left" w:pos="709"/>
        </w:tabs>
        <w:ind w:firstLine="709"/>
        <w:jc w:val="both"/>
        <w:rPr>
          <w:i/>
          <w:sz w:val="18"/>
          <w:szCs w:val="18"/>
        </w:rPr>
      </w:pPr>
    </w:p>
    <w:p w:rsidR="006A6904" w:rsidRPr="006F3624" w:rsidRDefault="006A6904" w:rsidP="00610727">
      <w:pPr>
        <w:tabs>
          <w:tab w:val="left" w:pos="709"/>
        </w:tabs>
        <w:ind w:firstLine="709"/>
        <w:jc w:val="both"/>
        <w:rPr>
          <w:i/>
          <w:sz w:val="18"/>
          <w:szCs w:val="18"/>
        </w:rPr>
      </w:pPr>
      <w:r w:rsidRPr="006F3624">
        <w:rPr>
          <w:i/>
          <w:sz w:val="18"/>
          <w:szCs w:val="18"/>
        </w:rPr>
        <w:t>Примечание: 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104C1" w:rsidRPr="006F3624" w:rsidRDefault="00A104C1" w:rsidP="006A6904">
      <w:pPr>
        <w:widowControl w:val="0"/>
        <w:jc w:val="both"/>
        <w:rPr>
          <w:sz w:val="16"/>
          <w:szCs w:val="16"/>
        </w:rPr>
      </w:pPr>
    </w:p>
    <w:p w:rsidR="00A104C1" w:rsidRDefault="00A104C1" w:rsidP="006A6904">
      <w:pPr>
        <w:widowControl w:val="0"/>
        <w:jc w:val="both"/>
        <w:rPr>
          <w:sz w:val="16"/>
          <w:szCs w:val="16"/>
        </w:rPr>
      </w:pPr>
    </w:p>
    <w:p w:rsidR="006F3624" w:rsidRDefault="006F3624" w:rsidP="006A6904">
      <w:pPr>
        <w:widowControl w:val="0"/>
        <w:jc w:val="both"/>
        <w:rPr>
          <w:sz w:val="16"/>
          <w:szCs w:val="16"/>
        </w:rPr>
      </w:pPr>
    </w:p>
    <w:p w:rsidR="006F3624" w:rsidRDefault="006F3624" w:rsidP="006A6904">
      <w:pPr>
        <w:widowControl w:val="0"/>
        <w:jc w:val="both"/>
        <w:rPr>
          <w:sz w:val="16"/>
          <w:szCs w:val="16"/>
        </w:rPr>
      </w:pPr>
    </w:p>
    <w:p w:rsidR="006F3624" w:rsidRDefault="006F3624"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1143DD" w:rsidRDefault="001143DD" w:rsidP="006A6904">
      <w:pPr>
        <w:widowControl w:val="0"/>
        <w:jc w:val="both"/>
        <w:rPr>
          <w:sz w:val="16"/>
          <w:szCs w:val="16"/>
        </w:rPr>
      </w:pPr>
    </w:p>
    <w:p w:rsidR="006F3624" w:rsidRDefault="006F3624" w:rsidP="006A6904">
      <w:pPr>
        <w:widowControl w:val="0"/>
        <w:jc w:val="both"/>
        <w:rPr>
          <w:sz w:val="16"/>
          <w:szCs w:val="16"/>
        </w:rPr>
      </w:pPr>
    </w:p>
    <w:p w:rsidR="006F3624" w:rsidRDefault="006F3624" w:rsidP="006A6904">
      <w:pPr>
        <w:widowControl w:val="0"/>
        <w:jc w:val="both"/>
        <w:rPr>
          <w:sz w:val="16"/>
          <w:szCs w:val="16"/>
        </w:rPr>
      </w:pPr>
    </w:p>
    <w:p w:rsidR="006A6904" w:rsidRPr="006F3624" w:rsidRDefault="006A6904" w:rsidP="006A6904">
      <w:pPr>
        <w:widowControl w:val="0"/>
        <w:jc w:val="both"/>
        <w:rPr>
          <w:sz w:val="16"/>
          <w:szCs w:val="16"/>
        </w:rPr>
      </w:pPr>
    </w:p>
    <w:sectPr w:rsidR="006A6904" w:rsidRPr="006F3624" w:rsidSect="00A104C1">
      <w:headerReference w:type="default" r:id="rId40"/>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AE4" w:rsidRDefault="00015AE4" w:rsidP="009B6AFE">
      <w:r>
        <w:separator/>
      </w:r>
    </w:p>
  </w:endnote>
  <w:endnote w:type="continuationSeparator" w:id="1">
    <w:p w:rsidR="00015AE4" w:rsidRDefault="00015AE4" w:rsidP="009B6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AE4" w:rsidRDefault="00015AE4" w:rsidP="009B6AFE">
      <w:r>
        <w:separator/>
      </w:r>
    </w:p>
  </w:footnote>
  <w:footnote w:type="continuationSeparator" w:id="1">
    <w:p w:rsidR="00015AE4" w:rsidRDefault="00015AE4" w:rsidP="009B6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9594"/>
      <w:docPartObj>
        <w:docPartGallery w:val="Page Numbers (Top of Page)"/>
        <w:docPartUnique/>
      </w:docPartObj>
    </w:sdtPr>
    <w:sdtContent>
      <w:p w:rsidR="00015AE4" w:rsidRDefault="004A20BB">
        <w:pPr>
          <w:pStyle w:val="ab"/>
          <w:jc w:val="center"/>
        </w:pPr>
        <w:fldSimple w:instr=" PAGE   \* MERGEFORMAT ">
          <w:r w:rsidR="00720125">
            <w:rPr>
              <w:noProof/>
            </w:rPr>
            <w:t>9</w:t>
          </w:r>
        </w:fldSimple>
      </w:p>
    </w:sdtContent>
  </w:sdt>
  <w:p w:rsidR="00015AE4" w:rsidRDefault="00015AE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D09"/>
    <w:multiLevelType w:val="multilevel"/>
    <w:tmpl w:val="8E4A2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73109"/>
    <w:multiLevelType w:val="hybridMultilevel"/>
    <w:tmpl w:val="F1DE6ADA"/>
    <w:lvl w:ilvl="0" w:tplc="C18A5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5B7246"/>
    <w:multiLevelType w:val="hybridMultilevel"/>
    <w:tmpl w:val="42EA72E4"/>
    <w:lvl w:ilvl="0" w:tplc="CFBA8A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7242B97"/>
    <w:multiLevelType w:val="multilevel"/>
    <w:tmpl w:val="DDAE012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73C59"/>
    <w:multiLevelType w:val="hybridMultilevel"/>
    <w:tmpl w:val="7E9A705C"/>
    <w:lvl w:ilvl="0" w:tplc="8E12B42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DA3487D"/>
    <w:multiLevelType w:val="multilevel"/>
    <w:tmpl w:val="3E824C34"/>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E5A3935"/>
    <w:multiLevelType w:val="hybridMultilevel"/>
    <w:tmpl w:val="A4480DB6"/>
    <w:lvl w:ilvl="0" w:tplc="DEA05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6571A4"/>
    <w:multiLevelType w:val="hybridMultilevel"/>
    <w:tmpl w:val="B2224AAE"/>
    <w:lvl w:ilvl="0" w:tplc="C0A02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A32558"/>
    <w:multiLevelType w:val="hybridMultilevel"/>
    <w:tmpl w:val="C0F04A40"/>
    <w:lvl w:ilvl="0" w:tplc="AF62D4C4">
      <w:start w:val="1"/>
      <w:numFmt w:val="bullet"/>
      <w:lvlText w:val=""/>
      <w:lvlJc w:val="left"/>
      <w:pPr>
        <w:ind w:left="1069" w:hanging="360"/>
      </w:pPr>
      <w:rPr>
        <w:rFonts w:ascii="Symbol" w:hAnsi="Symbol" w:hint="default"/>
      </w:rPr>
    </w:lvl>
    <w:lvl w:ilvl="1" w:tplc="04190003">
      <w:start w:val="1"/>
      <w:numFmt w:val="bullet"/>
      <w:lvlText w:val="o"/>
      <w:lvlJc w:val="left"/>
      <w:pPr>
        <w:ind w:left="1840" w:hanging="360"/>
      </w:pPr>
      <w:rPr>
        <w:rFonts w:ascii="Courier New" w:hAnsi="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hint="default"/>
      </w:rPr>
    </w:lvl>
    <w:lvl w:ilvl="8" w:tplc="04190005">
      <w:start w:val="1"/>
      <w:numFmt w:val="bullet"/>
      <w:lvlText w:val=""/>
      <w:lvlJc w:val="left"/>
      <w:pPr>
        <w:ind w:left="6880" w:hanging="360"/>
      </w:pPr>
      <w:rPr>
        <w:rFonts w:ascii="Wingdings" w:hAnsi="Wingdings" w:hint="default"/>
      </w:rPr>
    </w:lvl>
  </w:abstractNum>
  <w:abstractNum w:abstractNumId="9">
    <w:nsid w:val="13305724"/>
    <w:multiLevelType w:val="hybridMultilevel"/>
    <w:tmpl w:val="73FC255A"/>
    <w:lvl w:ilvl="0" w:tplc="459A84A6">
      <w:start w:val="1"/>
      <w:numFmt w:val="decimal"/>
      <w:lvlText w:val="%1)"/>
      <w:lvlJc w:val="left"/>
      <w:pPr>
        <w:ind w:left="1744" w:hanging="1035"/>
      </w:pPr>
      <w:rPr>
        <w:rFonts w:asciiTheme="minorHAnsi" w:hAnsiTheme="minorHAnsi" w:cstheme="minorBidi" w:hint="default"/>
        <w:color w:val="000000"/>
        <w:sz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0A3674"/>
    <w:multiLevelType w:val="hybridMultilevel"/>
    <w:tmpl w:val="4B2C2A62"/>
    <w:lvl w:ilvl="0" w:tplc="F10C1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032D50"/>
    <w:multiLevelType w:val="multilevel"/>
    <w:tmpl w:val="0C3843CC"/>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BD85CC5"/>
    <w:multiLevelType w:val="hybridMultilevel"/>
    <w:tmpl w:val="AC2462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133FC33"/>
    <w:multiLevelType w:val="multilevel"/>
    <w:tmpl w:val="42DF6CD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4">
    <w:nsid w:val="2359589A"/>
    <w:multiLevelType w:val="multilevel"/>
    <w:tmpl w:val="8918C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742C15"/>
    <w:multiLevelType w:val="hybridMultilevel"/>
    <w:tmpl w:val="C2AA7DE8"/>
    <w:lvl w:ilvl="0" w:tplc="3AE6E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FA5596"/>
    <w:multiLevelType w:val="hybridMultilevel"/>
    <w:tmpl w:val="E898BBFC"/>
    <w:lvl w:ilvl="0" w:tplc="2DB4B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B71B1A"/>
    <w:multiLevelType w:val="hybridMultilevel"/>
    <w:tmpl w:val="9DCE4F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E97004"/>
    <w:multiLevelType w:val="hybridMultilevel"/>
    <w:tmpl w:val="E5C445F2"/>
    <w:lvl w:ilvl="0" w:tplc="CAE66D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2EF32E2"/>
    <w:multiLevelType w:val="hybridMultilevel"/>
    <w:tmpl w:val="41D4E27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933AF2"/>
    <w:multiLevelType w:val="multilevel"/>
    <w:tmpl w:val="16C619C4"/>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eastAsia="Calibri" w:hint="default"/>
        <w:color w:val="auto"/>
      </w:rPr>
    </w:lvl>
    <w:lvl w:ilvl="2">
      <w:start w:val="1"/>
      <w:numFmt w:val="decimal"/>
      <w:isLgl/>
      <w:lvlText w:val="%1.%2.%3."/>
      <w:lvlJc w:val="left"/>
      <w:pPr>
        <w:ind w:left="1778" w:hanging="720"/>
      </w:pPr>
      <w:rPr>
        <w:rFonts w:eastAsia="Calibri" w:hint="default"/>
        <w:color w:val="auto"/>
      </w:rPr>
    </w:lvl>
    <w:lvl w:ilvl="3">
      <w:start w:val="1"/>
      <w:numFmt w:val="decimal"/>
      <w:isLgl/>
      <w:lvlText w:val="%1.%2.%3.%4."/>
      <w:lvlJc w:val="left"/>
      <w:pPr>
        <w:ind w:left="2487" w:hanging="1080"/>
      </w:pPr>
      <w:rPr>
        <w:rFonts w:eastAsia="Calibri" w:hint="default"/>
        <w:color w:val="auto"/>
      </w:rPr>
    </w:lvl>
    <w:lvl w:ilvl="4">
      <w:start w:val="1"/>
      <w:numFmt w:val="decimal"/>
      <w:isLgl/>
      <w:lvlText w:val="%1.%2.%3.%4.%5."/>
      <w:lvlJc w:val="left"/>
      <w:pPr>
        <w:ind w:left="2836" w:hanging="1080"/>
      </w:pPr>
      <w:rPr>
        <w:rFonts w:eastAsia="Calibri" w:hint="default"/>
        <w:color w:val="auto"/>
      </w:rPr>
    </w:lvl>
    <w:lvl w:ilvl="5">
      <w:start w:val="1"/>
      <w:numFmt w:val="decimal"/>
      <w:isLgl/>
      <w:lvlText w:val="%1.%2.%3.%4.%5.%6."/>
      <w:lvlJc w:val="left"/>
      <w:pPr>
        <w:ind w:left="3545" w:hanging="1440"/>
      </w:pPr>
      <w:rPr>
        <w:rFonts w:eastAsia="Calibri" w:hint="default"/>
        <w:color w:val="auto"/>
      </w:rPr>
    </w:lvl>
    <w:lvl w:ilvl="6">
      <w:start w:val="1"/>
      <w:numFmt w:val="decimal"/>
      <w:isLgl/>
      <w:lvlText w:val="%1.%2.%3.%4.%5.%6.%7."/>
      <w:lvlJc w:val="left"/>
      <w:pPr>
        <w:ind w:left="4254" w:hanging="1800"/>
      </w:pPr>
      <w:rPr>
        <w:rFonts w:eastAsia="Calibri" w:hint="default"/>
        <w:color w:val="auto"/>
      </w:rPr>
    </w:lvl>
    <w:lvl w:ilvl="7">
      <w:start w:val="1"/>
      <w:numFmt w:val="decimal"/>
      <w:isLgl/>
      <w:lvlText w:val="%1.%2.%3.%4.%5.%6.%7.%8."/>
      <w:lvlJc w:val="left"/>
      <w:pPr>
        <w:ind w:left="4603" w:hanging="1800"/>
      </w:pPr>
      <w:rPr>
        <w:rFonts w:eastAsia="Calibri" w:hint="default"/>
        <w:color w:val="auto"/>
      </w:rPr>
    </w:lvl>
    <w:lvl w:ilvl="8">
      <w:start w:val="1"/>
      <w:numFmt w:val="decimal"/>
      <w:isLgl/>
      <w:lvlText w:val="%1.%2.%3.%4.%5.%6.%7.%8.%9."/>
      <w:lvlJc w:val="left"/>
      <w:pPr>
        <w:ind w:left="5312" w:hanging="2160"/>
      </w:pPr>
      <w:rPr>
        <w:rFonts w:eastAsia="Calibri" w:hint="default"/>
        <w:color w:val="auto"/>
      </w:rPr>
    </w:lvl>
  </w:abstractNum>
  <w:abstractNum w:abstractNumId="21">
    <w:nsid w:val="35B064B3"/>
    <w:multiLevelType w:val="multilevel"/>
    <w:tmpl w:val="6F3E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2620CC"/>
    <w:multiLevelType w:val="hybridMultilevel"/>
    <w:tmpl w:val="B4C0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AF2DCF"/>
    <w:multiLevelType w:val="hybridMultilevel"/>
    <w:tmpl w:val="A39C0476"/>
    <w:lvl w:ilvl="0" w:tplc="D3E22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5F3C8D"/>
    <w:multiLevelType w:val="hybridMultilevel"/>
    <w:tmpl w:val="005ADF60"/>
    <w:lvl w:ilvl="0" w:tplc="F934D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E9456A"/>
    <w:multiLevelType w:val="hybridMultilevel"/>
    <w:tmpl w:val="F1FA911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10679D"/>
    <w:multiLevelType w:val="hybridMultilevel"/>
    <w:tmpl w:val="260AD4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AB67402"/>
    <w:multiLevelType w:val="hybridMultilevel"/>
    <w:tmpl w:val="6B867A2C"/>
    <w:lvl w:ilvl="0" w:tplc="C7C0A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BC1263"/>
    <w:multiLevelType w:val="hybridMultilevel"/>
    <w:tmpl w:val="78467590"/>
    <w:lvl w:ilvl="0" w:tplc="21FE7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4D07E8"/>
    <w:multiLevelType w:val="hybridMultilevel"/>
    <w:tmpl w:val="24BA5914"/>
    <w:lvl w:ilvl="0" w:tplc="F24AA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2663CCE"/>
    <w:multiLevelType w:val="hybridMultilevel"/>
    <w:tmpl w:val="828E20F6"/>
    <w:lvl w:ilvl="0" w:tplc="B6CAFB3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2691B88"/>
    <w:multiLevelType w:val="hybridMultilevel"/>
    <w:tmpl w:val="68A04586"/>
    <w:lvl w:ilvl="0" w:tplc="8E8CFE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42535D4"/>
    <w:multiLevelType w:val="multilevel"/>
    <w:tmpl w:val="65083E18"/>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0"/>
      </w:rPr>
    </w:lvl>
    <w:lvl w:ilvl="2">
      <w:start w:val="1"/>
      <w:numFmt w:val="decimal"/>
      <w:isLgl/>
      <w:lvlText w:val="%1.%2.%3."/>
      <w:lvlJc w:val="left"/>
      <w:pPr>
        <w:ind w:left="1288" w:hanging="720"/>
      </w:pPr>
      <w:rPr>
        <w:rFonts w:ascii="Times New Roman" w:hAnsi="Times New Roman" w:cs="Times New Roman" w:hint="default"/>
        <w:b w:val="0"/>
        <w:i w:val="0"/>
        <w:sz w:val="20"/>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33">
    <w:nsid w:val="67D22D1E"/>
    <w:multiLevelType w:val="hybridMultilevel"/>
    <w:tmpl w:val="02802AD2"/>
    <w:lvl w:ilvl="0" w:tplc="FFF29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EE6490"/>
    <w:multiLevelType w:val="hybridMultilevel"/>
    <w:tmpl w:val="2EB2AC5C"/>
    <w:lvl w:ilvl="0" w:tplc="2EA619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C1770C1"/>
    <w:multiLevelType w:val="multilevel"/>
    <w:tmpl w:val="B6B844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6">
    <w:nsid w:val="6C5F434C"/>
    <w:multiLevelType w:val="hybridMultilevel"/>
    <w:tmpl w:val="CE46D114"/>
    <w:lvl w:ilvl="0" w:tplc="6C847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AA2921"/>
    <w:multiLevelType w:val="hybridMultilevel"/>
    <w:tmpl w:val="3ABE1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1"/>
  </w:num>
  <w:num w:numId="3">
    <w:abstractNumId w:val="22"/>
  </w:num>
  <w:num w:numId="4">
    <w:abstractNumId w:val="9"/>
  </w:num>
  <w:num w:numId="5">
    <w:abstractNumId w:val="3"/>
  </w:num>
  <w:num w:numId="6">
    <w:abstractNumId w:val="10"/>
  </w:num>
  <w:num w:numId="7">
    <w:abstractNumId w:val="20"/>
  </w:num>
  <w:num w:numId="8">
    <w:abstractNumId w:val="21"/>
  </w:num>
  <w:num w:numId="9">
    <w:abstractNumId w:val="14"/>
  </w:num>
  <w:num w:numId="10">
    <w:abstractNumId w:val="28"/>
  </w:num>
  <w:num w:numId="11">
    <w:abstractNumId w:val="26"/>
  </w:num>
  <w:num w:numId="12">
    <w:abstractNumId w:val="32"/>
  </w:num>
  <w:num w:numId="13">
    <w:abstractNumId w:val="35"/>
  </w:num>
  <w:num w:numId="14">
    <w:abstractNumId w:val="11"/>
  </w:num>
  <w:num w:numId="15">
    <w:abstractNumId w:val="5"/>
  </w:num>
  <w:num w:numId="16">
    <w:abstractNumId w:val="19"/>
  </w:num>
  <w:num w:numId="17">
    <w:abstractNumId w:val="31"/>
  </w:num>
  <w:num w:numId="18">
    <w:abstractNumId w:val="33"/>
  </w:num>
  <w:num w:numId="19">
    <w:abstractNumId w:val="0"/>
  </w:num>
  <w:num w:numId="20">
    <w:abstractNumId w:val="2"/>
  </w:num>
  <w:num w:numId="21">
    <w:abstractNumId w:val="29"/>
  </w:num>
  <w:num w:numId="22">
    <w:abstractNumId w:val="12"/>
  </w:num>
  <w:num w:numId="23">
    <w:abstractNumId w:val="4"/>
  </w:num>
  <w:num w:numId="24">
    <w:abstractNumId w:val="30"/>
  </w:num>
  <w:num w:numId="25">
    <w:abstractNumId w:val="17"/>
  </w:num>
  <w:num w:numId="26">
    <w:abstractNumId w:val="36"/>
  </w:num>
  <w:num w:numId="27">
    <w:abstractNumId w:val="27"/>
  </w:num>
  <w:num w:numId="28">
    <w:abstractNumId w:val="25"/>
  </w:num>
  <w:num w:numId="29">
    <w:abstractNumId w:val="18"/>
  </w:num>
  <w:num w:numId="30">
    <w:abstractNumId w:val="13"/>
  </w:num>
  <w:num w:numId="31">
    <w:abstractNumId w:val="6"/>
  </w:num>
  <w:num w:numId="32">
    <w:abstractNumId w:val="34"/>
  </w:num>
  <w:num w:numId="33">
    <w:abstractNumId w:val="7"/>
  </w:num>
  <w:num w:numId="34">
    <w:abstractNumId w:val="24"/>
  </w:num>
  <w:num w:numId="35">
    <w:abstractNumId w:val="8"/>
  </w:num>
  <w:num w:numId="36">
    <w:abstractNumId w:val="16"/>
  </w:num>
  <w:num w:numId="37">
    <w:abstractNumId w:val="15"/>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049D"/>
    <w:rsid w:val="000014AA"/>
    <w:rsid w:val="0000166B"/>
    <w:rsid w:val="0000373A"/>
    <w:rsid w:val="00006CCB"/>
    <w:rsid w:val="0001089D"/>
    <w:rsid w:val="0001125A"/>
    <w:rsid w:val="00014A18"/>
    <w:rsid w:val="00015AE4"/>
    <w:rsid w:val="00015D49"/>
    <w:rsid w:val="00017BCE"/>
    <w:rsid w:val="00020E53"/>
    <w:rsid w:val="00023147"/>
    <w:rsid w:val="00023486"/>
    <w:rsid w:val="00024BC7"/>
    <w:rsid w:val="000258C8"/>
    <w:rsid w:val="00027661"/>
    <w:rsid w:val="00031D58"/>
    <w:rsid w:val="0003262E"/>
    <w:rsid w:val="000423FF"/>
    <w:rsid w:val="00042A70"/>
    <w:rsid w:val="00042AED"/>
    <w:rsid w:val="00045953"/>
    <w:rsid w:val="0004709B"/>
    <w:rsid w:val="00052FAF"/>
    <w:rsid w:val="00053E39"/>
    <w:rsid w:val="00064595"/>
    <w:rsid w:val="0006469C"/>
    <w:rsid w:val="00067172"/>
    <w:rsid w:val="00067477"/>
    <w:rsid w:val="00067544"/>
    <w:rsid w:val="00067824"/>
    <w:rsid w:val="000716B3"/>
    <w:rsid w:val="00074146"/>
    <w:rsid w:val="000758BF"/>
    <w:rsid w:val="00077224"/>
    <w:rsid w:val="000820CB"/>
    <w:rsid w:val="00084190"/>
    <w:rsid w:val="000864F8"/>
    <w:rsid w:val="00086A31"/>
    <w:rsid w:val="00087A59"/>
    <w:rsid w:val="0009030F"/>
    <w:rsid w:val="00093FED"/>
    <w:rsid w:val="000944CF"/>
    <w:rsid w:val="000948ED"/>
    <w:rsid w:val="000961C9"/>
    <w:rsid w:val="000A147E"/>
    <w:rsid w:val="000A6EA8"/>
    <w:rsid w:val="000A7312"/>
    <w:rsid w:val="000B4CB7"/>
    <w:rsid w:val="000C346B"/>
    <w:rsid w:val="000C5348"/>
    <w:rsid w:val="000C627A"/>
    <w:rsid w:val="000C6C68"/>
    <w:rsid w:val="000C6F2A"/>
    <w:rsid w:val="000D0244"/>
    <w:rsid w:val="000D1828"/>
    <w:rsid w:val="000D265B"/>
    <w:rsid w:val="000D58F5"/>
    <w:rsid w:val="000D69AE"/>
    <w:rsid w:val="000D7ED6"/>
    <w:rsid w:val="000E0C72"/>
    <w:rsid w:val="000E41A6"/>
    <w:rsid w:val="000E7ED7"/>
    <w:rsid w:val="000F0A1C"/>
    <w:rsid w:val="000F1FE9"/>
    <w:rsid w:val="000F2182"/>
    <w:rsid w:val="000F34AA"/>
    <w:rsid w:val="000F4532"/>
    <w:rsid w:val="000F6B36"/>
    <w:rsid w:val="00100861"/>
    <w:rsid w:val="001023A6"/>
    <w:rsid w:val="00104187"/>
    <w:rsid w:val="001054ED"/>
    <w:rsid w:val="00105AA7"/>
    <w:rsid w:val="00105C56"/>
    <w:rsid w:val="001071AB"/>
    <w:rsid w:val="00107C8B"/>
    <w:rsid w:val="001122F9"/>
    <w:rsid w:val="001143DD"/>
    <w:rsid w:val="001153D1"/>
    <w:rsid w:val="00115F29"/>
    <w:rsid w:val="001209F2"/>
    <w:rsid w:val="00124A27"/>
    <w:rsid w:val="00126DDC"/>
    <w:rsid w:val="00126E1C"/>
    <w:rsid w:val="00130268"/>
    <w:rsid w:val="001308D9"/>
    <w:rsid w:val="00134547"/>
    <w:rsid w:val="001364BF"/>
    <w:rsid w:val="0013732E"/>
    <w:rsid w:val="0013790A"/>
    <w:rsid w:val="00141A57"/>
    <w:rsid w:val="00143A69"/>
    <w:rsid w:val="001462EE"/>
    <w:rsid w:val="001507C7"/>
    <w:rsid w:val="0015110E"/>
    <w:rsid w:val="00153163"/>
    <w:rsid w:val="00155B93"/>
    <w:rsid w:val="00157646"/>
    <w:rsid w:val="00161730"/>
    <w:rsid w:val="00162B3C"/>
    <w:rsid w:val="00167626"/>
    <w:rsid w:val="00167B86"/>
    <w:rsid w:val="001708FD"/>
    <w:rsid w:val="001740F1"/>
    <w:rsid w:val="00174F3A"/>
    <w:rsid w:val="00175CBE"/>
    <w:rsid w:val="00176B65"/>
    <w:rsid w:val="00177E47"/>
    <w:rsid w:val="00182B97"/>
    <w:rsid w:val="00184A62"/>
    <w:rsid w:val="001862C1"/>
    <w:rsid w:val="001864FA"/>
    <w:rsid w:val="00186E7F"/>
    <w:rsid w:val="00192BF3"/>
    <w:rsid w:val="00193161"/>
    <w:rsid w:val="001945F7"/>
    <w:rsid w:val="001A00EA"/>
    <w:rsid w:val="001A01F7"/>
    <w:rsid w:val="001A0245"/>
    <w:rsid w:val="001A0906"/>
    <w:rsid w:val="001A20E7"/>
    <w:rsid w:val="001A2D11"/>
    <w:rsid w:val="001A49C0"/>
    <w:rsid w:val="001A5679"/>
    <w:rsid w:val="001A5916"/>
    <w:rsid w:val="001B79F0"/>
    <w:rsid w:val="001C1F16"/>
    <w:rsid w:val="001C485F"/>
    <w:rsid w:val="001C4DDF"/>
    <w:rsid w:val="001D2515"/>
    <w:rsid w:val="001D38EE"/>
    <w:rsid w:val="001D3D09"/>
    <w:rsid w:val="001D41D1"/>
    <w:rsid w:val="001E6D1D"/>
    <w:rsid w:val="001F1448"/>
    <w:rsid w:val="001F181D"/>
    <w:rsid w:val="001F37B7"/>
    <w:rsid w:val="001F4093"/>
    <w:rsid w:val="001F4CE0"/>
    <w:rsid w:val="001F7B97"/>
    <w:rsid w:val="001F7FEB"/>
    <w:rsid w:val="0020614D"/>
    <w:rsid w:val="002066BC"/>
    <w:rsid w:val="0021005F"/>
    <w:rsid w:val="00211783"/>
    <w:rsid w:val="002132BC"/>
    <w:rsid w:val="002158A4"/>
    <w:rsid w:val="00217E58"/>
    <w:rsid w:val="00221AE3"/>
    <w:rsid w:val="00222A3C"/>
    <w:rsid w:val="00223B15"/>
    <w:rsid w:val="00225B39"/>
    <w:rsid w:val="00225C3F"/>
    <w:rsid w:val="002309FE"/>
    <w:rsid w:val="00234A87"/>
    <w:rsid w:val="00235ABE"/>
    <w:rsid w:val="0024203F"/>
    <w:rsid w:val="00242270"/>
    <w:rsid w:val="00243A8B"/>
    <w:rsid w:val="0024469C"/>
    <w:rsid w:val="002461B5"/>
    <w:rsid w:val="00250C12"/>
    <w:rsid w:val="00251C15"/>
    <w:rsid w:val="00263DD1"/>
    <w:rsid w:val="002725AA"/>
    <w:rsid w:val="00273F1C"/>
    <w:rsid w:val="00274E97"/>
    <w:rsid w:val="002757A4"/>
    <w:rsid w:val="0027772A"/>
    <w:rsid w:val="00277E15"/>
    <w:rsid w:val="00282A59"/>
    <w:rsid w:val="00283C98"/>
    <w:rsid w:val="00284E1E"/>
    <w:rsid w:val="00287067"/>
    <w:rsid w:val="0028764F"/>
    <w:rsid w:val="00287CFD"/>
    <w:rsid w:val="0029045A"/>
    <w:rsid w:val="00292DEC"/>
    <w:rsid w:val="002958F5"/>
    <w:rsid w:val="00295B62"/>
    <w:rsid w:val="002A0296"/>
    <w:rsid w:val="002A1927"/>
    <w:rsid w:val="002A1C82"/>
    <w:rsid w:val="002A43A2"/>
    <w:rsid w:val="002B525F"/>
    <w:rsid w:val="002B5B9A"/>
    <w:rsid w:val="002C0BBE"/>
    <w:rsid w:val="002C24F1"/>
    <w:rsid w:val="002C3837"/>
    <w:rsid w:val="002C4079"/>
    <w:rsid w:val="002C459F"/>
    <w:rsid w:val="002C7AA0"/>
    <w:rsid w:val="002D4737"/>
    <w:rsid w:val="002D4765"/>
    <w:rsid w:val="002D5C04"/>
    <w:rsid w:val="002D624B"/>
    <w:rsid w:val="002D684D"/>
    <w:rsid w:val="002E0A9F"/>
    <w:rsid w:val="002E527F"/>
    <w:rsid w:val="002E5959"/>
    <w:rsid w:val="002E6326"/>
    <w:rsid w:val="002E7176"/>
    <w:rsid w:val="002F0E30"/>
    <w:rsid w:val="002F47D9"/>
    <w:rsid w:val="002F61A5"/>
    <w:rsid w:val="002F67A8"/>
    <w:rsid w:val="00302FCC"/>
    <w:rsid w:val="0031210E"/>
    <w:rsid w:val="003154FB"/>
    <w:rsid w:val="00316D45"/>
    <w:rsid w:val="003175EF"/>
    <w:rsid w:val="00322B51"/>
    <w:rsid w:val="00325C0B"/>
    <w:rsid w:val="003313E2"/>
    <w:rsid w:val="00331EE2"/>
    <w:rsid w:val="003351BE"/>
    <w:rsid w:val="00335DDC"/>
    <w:rsid w:val="00336E40"/>
    <w:rsid w:val="00341A6D"/>
    <w:rsid w:val="00342616"/>
    <w:rsid w:val="003432DA"/>
    <w:rsid w:val="00344258"/>
    <w:rsid w:val="003522BF"/>
    <w:rsid w:val="00356097"/>
    <w:rsid w:val="00356119"/>
    <w:rsid w:val="00356452"/>
    <w:rsid w:val="00357222"/>
    <w:rsid w:val="0036119B"/>
    <w:rsid w:val="00361C17"/>
    <w:rsid w:val="00362504"/>
    <w:rsid w:val="003647CB"/>
    <w:rsid w:val="00367176"/>
    <w:rsid w:val="003701EA"/>
    <w:rsid w:val="0038161A"/>
    <w:rsid w:val="0038257C"/>
    <w:rsid w:val="00384D17"/>
    <w:rsid w:val="00391AEE"/>
    <w:rsid w:val="003926A3"/>
    <w:rsid w:val="003A057D"/>
    <w:rsid w:val="003A28D5"/>
    <w:rsid w:val="003A2B83"/>
    <w:rsid w:val="003A417A"/>
    <w:rsid w:val="003A72EB"/>
    <w:rsid w:val="003B2733"/>
    <w:rsid w:val="003B2E5A"/>
    <w:rsid w:val="003B41DA"/>
    <w:rsid w:val="003B5C1E"/>
    <w:rsid w:val="003B5E20"/>
    <w:rsid w:val="003B6D3B"/>
    <w:rsid w:val="003C2BAE"/>
    <w:rsid w:val="003C6FD0"/>
    <w:rsid w:val="003D01F8"/>
    <w:rsid w:val="003D587C"/>
    <w:rsid w:val="003D699B"/>
    <w:rsid w:val="003E2899"/>
    <w:rsid w:val="003E2D33"/>
    <w:rsid w:val="003E4352"/>
    <w:rsid w:val="003E4471"/>
    <w:rsid w:val="003E7DA6"/>
    <w:rsid w:val="003F01BB"/>
    <w:rsid w:val="003F1DA2"/>
    <w:rsid w:val="003F49E2"/>
    <w:rsid w:val="003F594F"/>
    <w:rsid w:val="003F6FCB"/>
    <w:rsid w:val="00400E7B"/>
    <w:rsid w:val="00401923"/>
    <w:rsid w:val="00403C1F"/>
    <w:rsid w:val="00403F42"/>
    <w:rsid w:val="00405A79"/>
    <w:rsid w:val="0040662B"/>
    <w:rsid w:val="00411915"/>
    <w:rsid w:val="0041499C"/>
    <w:rsid w:val="0042083E"/>
    <w:rsid w:val="00420A92"/>
    <w:rsid w:val="00424AE1"/>
    <w:rsid w:val="00424D3F"/>
    <w:rsid w:val="00426C2B"/>
    <w:rsid w:val="00435957"/>
    <w:rsid w:val="00435C0F"/>
    <w:rsid w:val="00440373"/>
    <w:rsid w:val="00442273"/>
    <w:rsid w:val="00445D0D"/>
    <w:rsid w:val="00451D76"/>
    <w:rsid w:val="004543A7"/>
    <w:rsid w:val="00455B5C"/>
    <w:rsid w:val="00461B89"/>
    <w:rsid w:val="004620B1"/>
    <w:rsid w:val="0046239F"/>
    <w:rsid w:val="004632D8"/>
    <w:rsid w:val="00463763"/>
    <w:rsid w:val="0046439D"/>
    <w:rsid w:val="00464D4B"/>
    <w:rsid w:val="00465D9E"/>
    <w:rsid w:val="004716F5"/>
    <w:rsid w:val="004720A9"/>
    <w:rsid w:val="00473C78"/>
    <w:rsid w:val="00476355"/>
    <w:rsid w:val="0047702E"/>
    <w:rsid w:val="00482F03"/>
    <w:rsid w:val="00483573"/>
    <w:rsid w:val="00485317"/>
    <w:rsid w:val="004922BD"/>
    <w:rsid w:val="00493A8F"/>
    <w:rsid w:val="00493DFB"/>
    <w:rsid w:val="00495D76"/>
    <w:rsid w:val="00495FCF"/>
    <w:rsid w:val="004A086D"/>
    <w:rsid w:val="004A08FF"/>
    <w:rsid w:val="004A13BE"/>
    <w:rsid w:val="004A20BB"/>
    <w:rsid w:val="004A41F6"/>
    <w:rsid w:val="004A517D"/>
    <w:rsid w:val="004A634C"/>
    <w:rsid w:val="004A7B93"/>
    <w:rsid w:val="004B5534"/>
    <w:rsid w:val="004C1F7E"/>
    <w:rsid w:val="004C2CB4"/>
    <w:rsid w:val="004C2F35"/>
    <w:rsid w:val="004C5A13"/>
    <w:rsid w:val="004D5E8A"/>
    <w:rsid w:val="004D6E1E"/>
    <w:rsid w:val="004E0608"/>
    <w:rsid w:val="004E1A24"/>
    <w:rsid w:val="004E288C"/>
    <w:rsid w:val="004E5E9F"/>
    <w:rsid w:val="004F2C1A"/>
    <w:rsid w:val="004F2D74"/>
    <w:rsid w:val="004F4163"/>
    <w:rsid w:val="004F77D7"/>
    <w:rsid w:val="005019D0"/>
    <w:rsid w:val="00501B1E"/>
    <w:rsid w:val="00501E6D"/>
    <w:rsid w:val="005065A3"/>
    <w:rsid w:val="00507D8B"/>
    <w:rsid w:val="005132AD"/>
    <w:rsid w:val="005147E3"/>
    <w:rsid w:val="005203B5"/>
    <w:rsid w:val="00520629"/>
    <w:rsid w:val="005220E7"/>
    <w:rsid w:val="00523C0D"/>
    <w:rsid w:val="00523F64"/>
    <w:rsid w:val="0052496F"/>
    <w:rsid w:val="00525BD5"/>
    <w:rsid w:val="00530B12"/>
    <w:rsid w:val="005331F4"/>
    <w:rsid w:val="005357E1"/>
    <w:rsid w:val="005357EE"/>
    <w:rsid w:val="005364B4"/>
    <w:rsid w:val="00536E0B"/>
    <w:rsid w:val="00540B88"/>
    <w:rsid w:val="00540DE8"/>
    <w:rsid w:val="00541F00"/>
    <w:rsid w:val="00545915"/>
    <w:rsid w:val="0054669A"/>
    <w:rsid w:val="00547586"/>
    <w:rsid w:val="005513E5"/>
    <w:rsid w:val="00552AD9"/>
    <w:rsid w:val="005531AA"/>
    <w:rsid w:val="00553B0A"/>
    <w:rsid w:val="0055426F"/>
    <w:rsid w:val="0055478C"/>
    <w:rsid w:val="00555940"/>
    <w:rsid w:val="005564C4"/>
    <w:rsid w:val="00561CAD"/>
    <w:rsid w:val="005650D6"/>
    <w:rsid w:val="00566510"/>
    <w:rsid w:val="00567DD9"/>
    <w:rsid w:val="005714B8"/>
    <w:rsid w:val="005728D2"/>
    <w:rsid w:val="005733AC"/>
    <w:rsid w:val="00573C99"/>
    <w:rsid w:val="005746D4"/>
    <w:rsid w:val="005769BD"/>
    <w:rsid w:val="00583683"/>
    <w:rsid w:val="00584E43"/>
    <w:rsid w:val="005907BC"/>
    <w:rsid w:val="005911BF"/>
    <w:rsid w:val="005923ED"/>
    <w:rsid w:val="00593A6C"/>
    <w:rsid w:val="0059481A"/>
    <w:rsid w:val="005A0089"/>
    <w:rsid w:val="005A02B2"/>
    <w:rsid w:val="005A20A1"/>
    <w:rsid w:val="005B0362"/>
    <w:rsid w:val="005B0C07"/>
    <w:rsid w:val="005B212D"/>
    <w:rsid w:val="005B39BB"/>
    <w:rsid w:val="005B5359"/>
    <w:rsid w:val="005B5EF0"/>
    <w:rsid w:val="005B79CF"/>
    <w:rsid w:val="005B7FD8"/>
    <w:rsid w:val="005C2C69"/>
    <w:rsid w:val="005C7A35"/>
    <w:rsid w:val="005C7CFD"/>
    <w:rsid w:val="005D048E"/>
    <w:rsid w:val="005D093C"/>
    <w:rsid w:val="005D5BE7"/>
    <w:rsid w:val="005E0A30"/>
    <w:rsid w:val="005E1AAD"/>
    <w:rsid w:val="005E52B7"/>
    <w:rsid w:val="005F40B7"/>
    <w:rsid w:val="005F55FD"/>
    <w:rsid w:val="005F5B4E"/>
    <w:rsid w:val="00603D71"/>
    <w:rsid w:val="006065FD"/>
    <w:rsid w:val="006068E1"/>
    <w:rsid w:val="006101A2"/>
    <w:rsid w:val="00610727"/>
    <w:rsid w:val="00610BD0"/>
    <w:rsid w:val="00610EC5"/>
    <w:rsid w:val="006117FD"/>
    <w:rsid w:val="00615720"/>
    <w:rsid w:val="00616091"/>
    <w:rsid w:val="00617BEF"/>
    <w:rsid w:val="00620155"/>
    <w:rsid w:val="006225CE"/>
    <w:rsid w:val="006231BC"/>
    <w:rsid w:val="00625056"/>
    <w:rsid w:val="00625A81"/>
    <w:rsid w:val="00626496"/>
    <w:rsid w:val="006271C5"/>
    <w:rsid w:val="00627588"/>
    <w:rsid w:val="00630100"/>
    <w:rsid w:val="00630D22"/>
    <w:rsid w:val="00633ACC"/>
    <w:rsid w:val="00636C28"/>
    <w:rsid w:val="00640C25"/>
    <w:rsid w:val="00644140"/>
    <w:rsid w:val="00645C25"/>
    <w:rsid w:val="00645E8A"/>
    <w:rsid w:val="00646B5F"/>
    <w:rsid w:val="006476A3"/>
    <w:rsid w:val="006478C3"/>
    <w:rsid w:val="00647975"/>
    <w:rsid w:val="00652737"/>
    <w:rsid w:val="00653B80"/>
    <w:rsid w:val="00653CB2"/>
    <w:rsid w:val="00654338"/>
    <w:rsid w:val="00660183"/>
    <w:rsid w:val="0066018F"/>
    <w:rsid w:val="00660DA7"/>
    <w:rsid w:val="00665D88"/>
    <w:rsid w:val="0066665D"/>
    <w:rsid w:val="00671E0E"/>
    <w:rsid w:val="00672CB3"/>
    <w:rsid w:val="006730C2"/>
    <w:rsid w:val="00673AAD"/>
    <w:rsid w:val="006741AD"/>
    <w:rsid w:val="0067482B"/>
    <w:rsid w:val="00675DF5"/>
    <w:rsid w:val="006806C8"/>
    <w:rsid w:val="00680C5A"/>
    <w:rsid w:val="0068244A"/>
    <w:rsid w:val="00682B70"/>
    <w:rsid w:val="00686F2C"/>
    <w:rsid w:val="00690596"/>
    <w:rsid w:val="0069195B"/>
    <w:rsid w:val="00692446"/>
    <w:rsid w:val="00692523"/>
    <w:rsid w:val="00693EB2"/>
    <w:rsid w:val="006953AF"/>
    <w:rsid w:val="00697DDE"/>
    <w:rsid w:val="006A0A2D"/>
    <w:rsid w:val="006A56E4"/>
    <w:rsid w:val="006A6904"/>
    <w:rsid w:val="006A6A19"/>
    <w:rsid w:val="006A6C82"/>
    <w:rsid w:val="006B28D4"/>
    <w:rsid w:val="006B2ECE"/>
    <w:rsid w:val="006B7EFE"/>
    <w:rsid w:val="006C0005"/>
    <w:rsid w:val="006C0675"/>
    <w:rsid w:val="006C1E84"/>
    <w:rsid w:val="006C39C8"/>
    <w:rsid w:val="006C39D4"/>
    <w:rsid w:val="006C65E6"/>
    <w:rsid w:val="006C7FD2"/>
    <w:rsid w:val="006D00F8"/>
    <w:rsid w:val="006D23D1"/>
    <w:rsid w:val="006D2B2E"/>
    <w:rsid w:val="006D3A30"/>
    <w:rsid w:val="006D3B6B"/>
    <w:rsid w:val="006D6F0D"/>
    <w:rsid w:val="006D747F"/>
    <w:rsid w:val="006E197E"/>
    <w:rsid w:val="006E243A"/>
    <w:rsid w:val="006E7E77"/>
    <w:rsid w:val="006F28C6"/>
    <w:rsid w:val="006F2F8E"/>
    <w:rsid w:val="006F3624"/>
    <w:rsid w:val="006F3790"/>
    <w:rsid w:val="00700D7D"/>
    <w:rsid w:val="007015A3"/>
    <w:rsid w:val="00702F70"/>
    <w:rsid w:val="00705356"/>
    <w:rsid w:val="00705DE6"/>
    <w:rsid w:val="0071056F"/>
    <w:rsid w:val="00710F2A"/>
    <w:rsid w:val="00714ED8"/>
    <w:rsid w:val="0071713B"/>
    <w:rsid w:val="00720125"/>
    <w:rsid w:val="00721D14"/>
    <w:rsid w:val="00723784"/>
    <w:rsid w:val="00723ADF"/>
    <w:rsid w:val="00733366"/>
    <w:rsid w:val="00745E05"/>
    <w:rsid w:val="0074747A"/>
    <w:rsid w:val="00747B58"/>
    <w:rsid w:val="0075160A"/>
    <w:rsid w:val="0075199C"/>
    <w:rsid w:val="00753A2A"/>
    <w:rsid w:val="00755B46"/>
    <w:rsid w:val="007576B1"/>
    <w:rsid w:val="00757F18"/>
    <w:rsid w:val="00760070"/>
    <w:rsid w:val="0076113A"/>
    <w:rsid w:val="0076278D"/>
    <w:rsid w:val="00762F5E"/>
    <w:rsid w:val="00764A59"/>
    <w:rsid w:val="00765879"/>
    <w:rsid w:val="00765CE5"/>
    <w:rsid w:val="0076633F"/>
    <w:rsid w:val="00767872"/>
    <w:rsid w:val="00773B04"/>
    <w:rsid w:val="0078014A"/>
    <w:rsid w:val="00780837"/>
    <w:rsid w:val="00780D4B"/>
    <w:rsid w:val="00792D9B"/>
    <w:rsid w:val="00793C08"/>
    <w:rsid w:val="00794108"/>
    <w:rsid w:val="007946A2"/>
    <w:rsid w:val="00794A37"/>
    <w:rsid w:val="00796255"/>
    <w:rsid w:val="00796B55"/>
    <w:rsid w:val="00796EAD"/>
    <w:rsid w:val="007A0DA9"/>
    <w:rsid w:val="007A1E9A"/>
    <w:rsid w:val="007A2382"/>
    <w:rsid w:val="007B2262"/>
    <w:rsid w:val="007B3692"/>
    <w:rsid w:val="007B496E"/>
    <w:rsid w:val="007B7578"/>
    <w:rsid w:val="007C03D5"/>
    <w:rsid w:val="007C2438"/>
    <w:rsid w:val="007C46CE"/>
    <w:rsid w:val="007C7C92"/>
    <w:rsid w:val="007D0518"/>
    <w:rsid w:val="007D1011"/>
    <w:rsid w:val="007D2516"/>
    <w:rsid w:val="007D3A2E"/>
    <w:rsid w:val="007D78CD"/>
    <w:rsid w:val="007E0838"/>
    <w:rsid w:val="007E0D3D"/>
    <w:rsid w:val="007E6828"/>
    <w:rsid w:val="007F1ABB"/>
    <w:rsid w:val="007F1F7E"/>
    <w:rsid w:val="007F2547"/>
    <w:rsid w:val="007F2777"/>
    <w:rsid w:val="007F53CA"/>
    <w:rsid w:val="008029BF"/>
    <w:rsid w:val="00802A2B"/>
    <w:rsid w:val="0080578C"/>
    <w:rsid w:val="00805D64"/>
    <w:rsid w:val="0080770E"/>
    <w:rsid w:val="00807DCB"/>
    <w:rsid w:val="00811357"/>
    <w:rsid w:val="0081555A"/>
    <w:rsid w:val="00816391"/>
    <w:rsid w:val="00820E27"/>
    <w:rsid w:val="0082108C"/>
    <w:rsid w:val="0082302B"/>
    <w:rsid w:val="008271F4"/>
    <w:rsid w:val="00827F7C"/>
    <w:rsid w:val="0083045C"/>
    <w:rsid w:val="008307BA"/>
    <w:rsid w:val="008329FC"/>
    <w:rsid w:val="00842660"/>
    <w:rsid w:val="00843FC8"/>
    <w:rsid w:val="008443EA"/>
    <w:rsid w:val="008468FE"/>
    <w:rsid w:val="00846B01"/>
    <w:rsid w:val="008471CC"/>
    <w:rsid w:val="00847938"/>
    <w:rsid w:val="00850037"/>
    <w:rsid w:val="008518D6"/>
    <w:rsid w:val="00852C7F"/>
    <w:rsid w:val="008572E5"/>
    <w:rsid w:val="00863BA7"/>
    <w:rsid w:val="008651B5"/>
    <w:rsid w:val="00870C94"/>
    <w:rsid w:val="00871048"/>
    <w:rsid w:val="00872150"/>
    <w:rsid w:val="00874736"/>
    <w:rsid w:val="00875199"/>
    <w:rsid w:val="00875209"/>
    <w:rsid w:val="00875724"/>
    <w:rsid w:val="00876C9F"/>
    <w:rsid w:val="00881B98"/>
    <w:rsid w:val="00891EF5"/>
    <w:rsid w:val="00893DB6"/>
    <w:rsid w:val="0089594D"/>
    <w:rsid w:val="008A18E4"/>
    <w:rsid w:val="008A5E88"/>
    <w:rsid w:val="008A61F2"/>
    <w:rsid w:val="008B23EA"/>
    <w:rsid w:val="008B48F4"/>
    <w:rsid w:val="008B4992"/>
    <w:rsid w:val="008C22E3"/>
    <w:rsid w:val="008C474A"/>
    <w:rsid w:val="008C4AE6"/>
    <w:rsid w:val="008D0ED3"/>
    <w:rsid w:val="008D104C"/>
    <w:rsid w:val="008D25F8"/>
    <w:rsid w:val="008D2DAA"/>
    <w:rsid w:val="008D4997"/>
    <w:rsid w:val="008D6066"/>
    <w:rsid w:val="008D6267"/>
    <w:rsid w:val="008E191D"/>
    <w:rsid w:val="008E3CC0"/>
    <w:rsid w:val="008E50BD"/>
    <w:rsid w:val="008E57E4"/>
    <w:rsid w:val="008F0C4B"/>
    <w:rsid w:val="008F279E"/>
    <w:rsid w:val="008F43ED"/>
    <w:rsid w:val="008F660A"/>
    <w:rsid w:val="00900104"/>
    <w:rsid w:val="00901627"/>
    <w:rsid w:val="00902D6E"/>
    <w:rsid w:val="00912382"/>
    <w:rsid w:val="00914A9B"/>
    <w:rsid w:val="00921260"/>
    <w:rsid w:val="00922B95"/>
    <w:rsid w:val="009238E8"/>
    <w:rsid w:val="00924302"/>
    <w:rsid w:val="00927450"/>
    <w:rsid w:val="00927D00"/>
    <w:rsid w:val="009324C0"/>
    <w:rsid w:val="00932CB8"/>
    <w:rsid w:val="0093358E"/>
    <w:rsid w:val="0093419E"/>
    <w:rsid w:val="009361DF"/>
    <w:rsid w:val="0094038D"/>
    <w:rsid w:val="00942691"/>
    <w:rsid w:val="009446A0"/>
    <w:rsid w:val="00945C86"/>
    <w:rsid w:val="00950BC3"/>
    <w:rsid w:val="0095166C"/>
    <w:rsid w:val="00952E7C"/>
    <w:rsid w:val="00957081"/>
    <w:rsid w:val="0096000C"/>
    <w:rsid w:val="00963126"/>
    <w:rsid w:val="00964DDF"/>
    <w:rsid w:val="009660E1"/>
    <w:rsid w:val="00970B43"/>
    <w:rsid w:val="009735D0"/>
    <w:rsid w:val="009736D4"/>
    <w:rsid w:val="009774FC"/>
    <w:rsid w:val="009775CE"/>
    <w:rsid w:val="00982793"/>
    <w:rsid w:val="00984A0D"/>
    <w:rsid w:val="00984C97"/>
    <w:rsid w:val="00985884"/>
    <w:rsid w:val="00985E7E"/>
    <w:rsid w:val="00987474"/>
    <w:rsid w:val="009909EB"/>
    <w:rsid w:val="0099419E"/>
    <w:rsid w:val="0099452D"/>
    <w:rsid w:val="00996B2F"/>
    <w:rsid w:val="009978EE"/>
    <w:rsid w:val="009A058F"/>
    <w:rsid w:val="009A0FAE"/>
    <w:rsid w:val="009A261A"/>
    <w:rsid w:val="009A385D"/>
    <w:rsid w:val="009A38D1"/>
    <w:rsid w:val="009A3BC6"/>
    <w:rsid w:val="009A4226"/>
    <w:rsid w:val="009A44E0"/>
    <w:rsid w:val="009B0776"/>
    <w:rsid w:val="009B2C1B"/>
    <w:rsid w:val="009B3FAE"/>
    <w:rsid w:val="009B52B7"/>
    <w:rsid w:val="009B5D67"/>
    <w:rsid w:val="009B5D9B"/>
    <w:rsid w:val="009B6664"/>
    <w:rsid w:val="009B6AFE"/>
    <w:rsid w:val="009B6F61"/>
    <w:rsid w:val="009B71CD"/>
    <w:rsid w:val="009D1947"/>
    <w:rsid w:val="009D3A39"/>
    <w:rsid w:val="009D4296"/>
    <w:rsid w:val="009D610D"/>
    <w:rsid w:val="009E040A"/>
    <w:rsid w:val="009F23F8"/>
    <w:rsid w:val="009F2BBE"/>
    <w:rsid w:val="009F329B"/>
    <w:rsid w:val="009F3989"/>
    <w:rsid w:val="009F4266"/>
    <w:rsid w:val="009F496D"/>
    <w:rsid w:val="009F7496"/>
    <w:rsid w:val="00A007A5"/>
    <w:rsid w:val="00A01F5B"/>
    <w:rsid w:val="00A02852"/>
    <w:rsid w:val="00A028F7"/>
    <w:rsid w:val="00A04849"/>
    <w:rsid w:val="00A06BA1"/>
    <w:rsid w:val="00A104C1"/>
    <w:rsid w:val="00A112EC"/>
    <w:rsid w:val="00A11349"/>
    <w:rsid w:val="00A118F4"/>
    <w:rsid w:val="00A14064"/>
    <w:rsid w:val="00A15160"/>
    <w:rsid w:val="00A16F99"/>
    <w:rsid w:val="00A17254"/>
    <w:rsid w:val="00A20ED4"/>
    <w:rsid w:val="00A23002"/>
    <w:rsid w:val="00A23077"/>
    <w:rsid w:val="00A270BA"/>
    <w:rsid w:val="00A27651"/>
    <w:rsid w:val="00A37A52"/>
    <w:rsid w:val="00A40BA5"/>
    <w:rsid w:val="00A435D9"/>
    <w:rsid w:val="00A43D8A"/>
    <w:rsid w:val="00A44077"/>
    <w:rsid w:val="00A47CFD"/>
    <w:rsid w:val="00A50DDE"/>
    <w:rsid w:val="00A50F0A"/>
    <w:rsid w:val="00A53325"/>
    <w:rsid w:val="00A54AE5"/>
    <w:rsid w:val="00A55859"/>
    <w:rsid w:val="00A55D7D"/>
    <w:rsid w:val="00A57BF4"/>
    <w:rsid w:val="00A60CE5"/>
    <w:rsid w:val="00A72469"/>
    <w:rsid w:val="00A72E91"/>
    <w:rsid w:val="00A7421A"/>
    <w:rsid w:val="00A743BF"/>
    <w:rsid w:val="00A74DCE"/>
    <w:rsid w:val="00A77E3A"/>
    <w:rsid w:val="00A80AF9"/>
    <w:rsid w:val="00A82624"/>
    <w:rsid w:val="00A827B7"/>
    <w:rsid w:val="00A82A3C"/>
    <w:rsid w:val="00A8333C"/>
    <w:rsid w:val="00A864DF"/>
    <w:rsid w:val="00A86AF8"/>
    <w:rsid w:val="00A90A6B"/>
    <w:rsid w:val="00A95742"/>
    <w:rsid w:val="00A95BCC"/>
    <w:rsid w:val="00A974FC"/>
    <w:rsid w:val="00A97F9E"/>
    <w:rsid w:val="00AA3813"/>
    <w:rsid w:val="00AA4360"/>
    <w:rsid w:val="00AA4E42"/>
    <w:rsid w:val="00AA5B32"/>
    <w:rsid w:val="00AA7B3A"/>
    <w:rsid w:val="00AB180B"/>
    <w:rsid w:val="00AB1AF7"/>
    <w:rsid w:val="00AB25C8"/>
    <w:rsid w:val="00AB446C"/>
    <w:rsid w:val="00AB652E"/>
    <w:rsid w:val="00AB6727"/>
    <w:rsid w:val="00AB7E73"/>
    <w:rsid w:val="00AC4B33"/>
    <w:rsid w:val="00AC6652"/>
    <w:rsid w:val="00AD6883"/>
    <w:rsid w:val="00AD7600"/>
    <w:rsid w:val="00AE140C"/>
    <w:rsid w:val="00AE283F"/>
    <w:rsid w:val="00AE284E"/>
    <w:rsid w:val="00AE51A4"/>
    <w:rsid w:val="00AE57A4"/>
    <w:rsid w:val="00AE5907"/>
    <w:rsid w:val="00AE6972"/>
    <w:rsid w:val="00AE6EB9"/>
    <w:rsid w:val="00AE71AB"/>
    <w:rsid w:val="00AE73FE"/>
    <w:rsid w:val="00B00C9D"/>
    <w:rsid w:val="00B02553"/>
    <w:rsid w:val="00B0312C"/>
    <w:rsid w:val="00B03446"/>
    <w:rsid w:val="00B03AF7"/>
    <w:rsid w:val="00B03FFA"/>
    <w:rsid w:val="00B07E60"/>
    <w:rsid w:val="00B1410D"/>
    <w:rsid w:val="00B146F2"/>
    <w:rsid w:val="00B147D7"/>
    <w:rsid w:val="00B205AE"/>
    <w:rsid w:val="00B210F6"/>
    <w:rsid w:val="00B22AF2"/>
    <w:rsid w:val="00B22D1E"/>
    <w:rsid w:val="00B244C5"/>
    <w:rsid w:val="00B25C36"/>
    <w:rsid w:val="00B25E0C"/>
    <w:rsid w:val="00B33E8A"/>
    <w:rsid w:val="00B33F3B"/>
    <w:rsid w:val="00B35666"/>
    <w:rsid w:val="00B41724"/>
    <w:rsid w:val="00B422B5"/>
    <w:rsid w:val="00B427D2"/>
    <w:rsid w:val="00B431D3"/>
    <w:rsid w:val="00B43649"/>
    <w:rsid w:val="00B44B1F"/>
    <w:rsid w:val="00B52ABC"/>
    <w:rsid w:val="00B5341A"/>
    <w:rsid w:val="00B54AD2"/>
    <w:rsid w:val="00B55D75"/>
    <w:rsid w:val="00B616D7"/>
    <w:rsid w:val="00B6213F"/>
    <w:rsid w:val="00B62CD1"/>
    <w:rsid w:val="00B64177"/>
    <w:rsid w:val="00B650FD"/>
    <w:rsid w:val="00B66834"/>
    <w:rsid w:val="00B71624"/>
    <w:rsid w:val="00B728DC"/>
    <w:rsid w:val="00B73FFF"/>
    <w:rsid w:val="00B744D3"/>
    <w:rsid w:val="00B75F52"/>
    <w:rsid w:val="00B93ECF"/>
    <w:rsid w:val="00B93FA0"/>
    <w:rsid w:val="00B950F7"/>
    <w:rsid w:val="00B95712"/>
    <w:rsid w:val="00B95FA5"/>
    <w:rsid w:val="00BA10CF"/>
    <w:rsid w:val="00BA17D5"/>
    <w:rsid w:val="00BA22CC"/>
    <w:rsid w:val="00BA2B9E"/>
    <w:rsid w:val="00BA5529"/>
    <w:rsid w:val="00BA62D3"/>
    <w:rsid w:val="00BB3030"/>
    <w:rsid w:val="00BB3AE7"/>
    <w:rsid w:val="00BB63C9"/>
    <w:rsid w:val="00BC3388"/>
    <w:rsid w:val="00BD21D1"/>
    <w:rsid w:val="00BD2F32"/>
    <w:rsid w:val="00BD64B3"/>
    <w:rsid w:val="00BD75EA"/>
    <w:rsid w:val="00BE380E"/>
    <w:rsid w:val="00BE3DFB"/>
    <w:rsid w:val="00BF45EC"/>
    <w:rsid w:val="00BF4B64"/>
    <w:rsid w:val="00BF5804"/>
    <w:rsid w:val="00BF65B1"/>
    <w:rsid w:val="00C02A43"/>
    <w:rsid w:val="00C030B5"/>
    <w:rsid w:val="00C03AE5"/>
    <w:rsid w:val="00C13B90"/>
    <w:rsid w:val="00C1525E"/>
    <w:rsid w:val="00C17DF8"/>
    <w:rsid w:val="00C22D1D"/>
    <w:rsid w:val="00C267F6"/>
    <w:rsid w:val="00C26F49"/>
    <w:rsid w:val="00C27D15"/>
    <w:rsid w:val="00C318A5"/>
    <w:rsid w:val="00C319EF"/>
    <w:rsid w:val="00C326DA"/>
    <w:rsid w:val="00C36AF6"/>
    <w:rsid w:val="00C447D3"/>
    <w:rsid w:val="00C44A40"/>
    <w:rsid w:val="00C44CC3"/>
    <w:rsid w:val="00C45D07"/>
    <w:rsid w:val="00C4624F"/>
    <w:rsid w:val="00C50293"/>
    <w:rsid w:val="00C51014"/>
    <w:rsid w:val="00C51755"/>
    <w:rsid w:val="00C51A80"/>
    <w:rsid w:val="00C54B4B"/>
    <w:rsid w:val="00C54CC4"/>
    <w:rsid w:val="00C6187E"/>
    <w:rsid w:val="00C6223F"/>
    <w:rsid w:val="00C65B30"/>
    <w:rsid w:val="00C67944"/>
    <w:rsid w:val="00C73A8A"/>
    <w:rsid w:val="00C7517A"/>
    <w:rsid w:val="00C805DC"/>
    <w:rsid w:val="00C83548"/>
    <w:rsid w:val="00C8447A"/>
    <w:rsid w:val="00C84B99"/>
    <w:rsid w:val="00C86FFD"/>
    <w:rsid w:val="00C9007F"/>
    <w:rsid w:val="00C94A4D"/>
    <w:rsid w:val="00C94AF1"/>
    <w:rsid w:val="00C9713A"/>
    <w:rsid w:val="00C97196"/>
    <w:rsid w:val="00C9746C"/>
    <w:rsid w:val="00C9798F"/>
    <w:rsid w:val="00CA2160"/>
    <w:rsid w:val="00CA2570"/>
    <w:rsid w:val="00CA453B"/>
    <w:rsid w:val="00CA5AAB"/>
    <w:rsid w:val="00CA6C98"/>
    <w:rsid w:val="00CB31BE"/>
    <w:rsid w:val="00CB3635"/>
    <w:rsid w:val="00CB6A82"/>
    <w:rsid w:val="00CB7708"/>
    <w:rsid w:val="00CC1ACC"/>
    <w:rsid w:val="00CC2425"/>
    <w:rsid w:val="00CC3DB0"/>
    <w:rsid w:val="00CC60DC"/>
    <w:rsid w:val="00CC7750"/>
    <w:rsid w:val="00CC7E76"/>
    <w:rsid w:val="00CD0163"/>
    <w:rsid w:val="00CD1C2A"/>
    <w:rsid w:val="00CD2AAB"/>
    <w:rsid w:val="00CD3330"/>
    <w:rsid w:val="00CD60DA"/>
    <w:rsid w:val="00CD7121"/>
    <w:rsid w:val="00CE0A81"/>
    <w:rsid w:val="00CE5BD7"/>
    <w:rsid w:val="00CE7473"/>
    <w:rsid w:val="00CF08E8"/>
    <w:rsid w:val="00CF0C05"/>
    <w:rsid w:val="00CF16E8"/>
    <w:rsid w:val="00CF18A1"/>
    <w:rsid w:val="00CF190C"/>
    <w:rsid w:val="00CF2208"/>
    <w:rsid w:val="00CF3448"/>
    <w:rsid w:val="00CF3535"/>
    <w:rsid w:val="00D04EED"/>
    <w:rsid w:val="00D056B9"/>
    <w:rsid w:val="00D06AEC"/>
    <w:rsid w:val="00D075B2"/>
    <w:rsid w:val="00D11E38"/>
    <w:rsid w:val="00D12CDC"/>
    <w:rsid w:val="00D1465A"/>
    <w:rsid w:val="00D16E74"/>
    <w:rsid w:val="00D21C42"/>
    <w:rsid w:val="00D23D23"/>
    <w:rsid w:val="00D24691"/>
    <w:rsid w:val="00D2634D"/>
    <w:rsid w:val="00D30CE2"/>
    <w:rsid w:val="00D31B23"/>
    <w:rsid w:val="00D321BD"/>
    <w:rsid w:val="00D33493"/>
    <w:rsid w:val="00D34E0C"/>
    <w:rsid w:val="00D35BE7"/>
    <w:rsid w:val="00D372B9"/>
    <w:rsid w:val="00D40DCB"/>
    <w:rsid w:val="00D4249C"/>
    <w:rsid w:val="00D429EB"/>
    <w:rsid w:val="00D4454D"/>
    <w:rsid w:val="00D449FC"/>
    <w:rsid w:val="00D45F1F"/>
    <w:rsid w:val="00D5175B"/>
    <w:rsid w:val="00D536B0"/>
    <w:rsid w:val="00D578B1"/>
    <w:rsid w:val="00D6049D"/>
    <w:rsid w:val="00D61502"/>
    <w:rsid w:val="00D626D4"/>
    <w:rsid w:val="00D632C6"/>
    <w:rsid w:val="00D637E4"/>
    <w:rsid w:val="00D64D3B"/>
    <w:rsid w:val="00D66B00"/>
    <w:rsid w:val="00D7264C"/>
    <w:rsid w:val="00D73BF7"/>
    <w:rsid w:val="00D73F5C"/>
    <w:rsid w:val="00D7694D"/>
    <w:rsid w:val="00D77037"/>
    <w:rsid w:val="00D817C0"/>
    <w:rsid w:val="00D82ACE"/>
    <w:rsid w:val="00D84514"/>
    <w:rsid w:val="00D85108"/>
    <w:rsid w:val="00D85949"/>
    <w:rsid w:val="00D86702"/>
    <w:rsid w:val="00D86B76"/>
    <w:rsid w:val="00D91F31"/>
    <w:rsid w:val="00D9382F"/>
    <w:rsid w:val="00D94360"/>
    <w:rsid w:val="00D953CE"/>
    <w:rsid w:val="00D973D8"/>
    <w:rsid w:val="00DA32FE"/>
    <w:rsid w:val="00DA4891"/>
    <w:rsid w:val="00DA6DCE"/>
    <w:rsid w:val="00DA77E1"/>
    <w:rsid w:val="00DB0EBA"/>
    <w:rsid w:val="00DB4C78"/>
    <w:rsid w:val="00DB7CF8"/>
    <w:rsid w:val="00DC0256"/>
    <w:rsid w:val="00DC0986"/>
    <w:rsid w:val="00DC112B"/>
    <w:rsid w:val="00DC3C71"/>
    <w:rsid w:val="00DC4F0B"/>
    <w:rsid w:val="00DD4C2E"/>
    <w:rsid w:val="00DD5363"/>
    <w:rsid w:val="00DE08C6"/>
    <w:rsid w:val="00DE32A4"/>
    <w:rsid w:val="00DE3A41"/>
    <w:rsid w:val="00DE7372"/>
    <w:rsid w:val="00DF20D8"/>
    <w:rsid w:val="00DF30EB"/>
    <w:rsid w:val="00DF6B7F"/>
    <w:rsid w:val="00E00BF9"/>
    <w:rsid w:val="00E01444"/>
    <w:rsid w:val="00E02E92"/>
    <w:rsid w:val="00E04E47"/>
    <w:rsid w:val="00E117B8"/>
    <w:rsid w:val="00E14FB2"/>
    <w:rsid w:val="00E15B66"/>
    <w:rsid w:val="00E17667"/>
    <w:rsid w:val="00E17FBD"/>
    <w:rsid w:val="00E2310C"/>
    <w:rsid w:val="00E23D4F"/>
    <w:rsid w:val="00E2532E"/>
    <w:rsid w:val="00E259E8"/>
    <w:rsid w:val="00E26745"/>
    <w:rsid w:val="00E30634"/>
    <w:rsid w:val="00E311E5"/>
    <w:rsid w:val="00E3329F"/>
    <w:rsid w:val="00E334DB"/>
    <w:rsid w:val="00E422A9"/>
    <w:rsid w:val="00E42CFC"/>
    <w:rsid w:val="00E43F2E"/>
    <w:rsid w:val="00E44854"/>
    <w:rsid w:val="00E45DE6"/>
    <w:rsid w:val="00E47849"/>
    <w:rsid w:val="00E63239"/>
    <w:rsid w:val="00E65428"/>
    <w:rsid w:val="00E71455"/>
    <w:rsid w:val="00E72D87"/>
    <w:rsid w:val="00E7312F"/>
    <w:rsid w:val="00E7341D"/>
    <w:rsid w:val="00E75A8B"/>
    <w:rsid w:val="00E76871"/>
    <w:rsid w:val="00E81FAC"/>
    <w:rsid w:val="00E8270A"/>
    <w:rsid w:val="00E87D40"/>
    <w:rsid w:val="00E90BA7"/>
    <w:rsid w:val="00E923FA"/>
    <w:rsid w:val="00E953E9"/>
    <w:rsid w:val="00E97B0B"/>
    <w:rsid w:val="00EA349A"/>
    <w:rsid w:val="00EA5CE7"/>
    <w:rsid w:val="00EB0B99"/>
    <w:rsid w:val="00EB478E"/>
    <w:rsid w:val="00EB4BBD"/>
    <w:rsid w:val="00EB4D89"/>
    <w:rsid w:val="00EB4E16"/>
    <w:rsid w:val="00EB6D10"/>
    <w:rsid w:val="00EC0E22"/>
    <w:rsid w:val="00EC2212"/>
    <w:rsid w:val="00EC2733"/>
    <w:rsid w:val="00EC4943"/>
    <w:rsid w:val="00EC5465"/>
    <w:rsid w:val="00ED202C"/>
    <w:rsid w:val="00ED2291"/>
    <w:rsid w:val="00ED5C46"/>
    <w:rsid w:val="00EE2E58"/>
    <w:rsid w:val="00EE4037"/>
    <w:rsid w:val="00EE5BB5"/>
    <w:rsid w:val="00EE6759"/>
    <w:rsid w:val="00EE7DD2"/>
    <w:rsid w:val="00EF14B8"/>
    <w:rsid w:val="00EF262F"/>
    <w:rsid w:val="00EF34FD"/>
    <w:rsid w:val="00EF3758"/>
    <w:rsid w:val="00EF4DC6"/>
    <w:rsid w:val="00EF71C7"/>
    <w:rsid w:val="00EF735E"/>
    <w:rsid w:val="00F02119"/>
    <w:rsid w:val="00F021FB"/>
    <w:rsid w:val="00F04885"/>
    <w:rsid w:val="00F06152"/>
    <w:rsid w:val="00F07236"/>
    <w:rsid w:val="00F074B7"/>
    <w:rsid w:val="00F10815"/>
    <w:rsid w:val="00F13C6A"/>
    <w:rsid w:val="00F147F7"/>
    <w:rsid w:val="00F15536"/>
    <w:rsid w:val="00F239E4"/>
    <w:rsid w:val="00F27CCE"/>
    <w:rsid w:val="00F31FFE"/>
    <w:rsid w:val="00F331A8"/>
    <w:rsid w:val="00F33B5D"/>
    <w:rsid w:val="00F3608D"/>
    <w:rsid w:val="00F366CC"/>
    <w:rsid w:val="00F367E1"/>
    <w:rsid w:val="00F4020F"/>
    <w:rsid w:val="00F406C7"/>
    <w:rsid w:val="00F41258"/>
    <w:rsid w:val="00F415A5"/>
    <w:rsid w:val="00F42CA6"/>
    <w:rsid w:val="00F42EE1"/>
    <w:rsid w:val="00F4511B"/>
    <w:rsid w:val="00F50AD0"/>
    <w:rsid w:val="00F51B61"/>
    <w:rsid w:val="00F5518A"/>
    <w:rsid w:val="00F55401"/>
    <w:rsid w:val="00F57A8C"/>
    <w:rsid w:val="00F618AB"/>
    <w:rsid w:val="00F63F78"/>
    <w:rsid w:val="00F65641"/>
    <w:rsid w:val="00F67A73"/>
    <w:rsid w:val="00F70B86"/>
    <w:rsid w:val="00F711C9"/>
    <w:rsid w:val="00F71FA4"/>
    <w:rsid w:val="00F77CA3"/>
    <w:rsid w:val="00F82FC8"/>
    <w:rsid w:val="00F85AAA"/>
    <w:rsid w:val="00F9079C"/>
    <w:rsid w:val="00F90D15"/>
    <w:rsid w:val="00F931D3"/>
    <w:rsid w:val="00F954DC"/>
    <w:rsid w:val="00F9658B"/>
    <w:rsid w:val="00FA38CD"/>
    <w:rsid w:val="00FA3F6A"/>
    <w:rsid w:val="00FA4335"/>
    <w:rsid w:val="00FA518D"/>
    <w:rsid w:val="00FA5249"/>
    <w:rsid w:val="00FB3A19"/>
    <w:rsid w:val="00FB44B1"/>
    <w:rsid w:val="00FB5232"/>
    <w:rsid w:val="00FC00F9"/>
    <w:rsid w:val="00FC13B8"/>
    <w:rsid w:val="00FC28F8"/>
    <w:rsid w:val="00FC7BE1"/>
    <w:rsid w:val="00FD5B0A"/>
    <w:rsid w:val="00FE1378"/>
    <w:rsid w:val="00FE1E7E"/>
    <w:rsid w:val="00FE292E"/>
    <w:rsid w:val="00FE393B"/>
    <w:rsid w:val="00FE3A04"/>
    <w:rsid w:val="00FF2D19"/>
    <w:rsid w:val="00FF4FD1"/>
    <w:rsid w:val="00FF6B65"/>
    <w:rsid w:val="00FF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14"/>
    <w:rPr>
      <w:sz w:val="28"/>
      <w:szCs w:val="24"/>
    </w:rPr>
  </w:style>
  <w:style w:type="paragraph" w:styleId="1">
    <w:name w:val="heading 1"/>
    <w:basedOn w:val="a"/>
    <w:next w:val="a"/>
    <w:qFormat/>
    <w:rsid w:val="00C51014"/>
    <w:pPr>
      <w:keepNext/>
      <w:outlineLvl w:val="0"/>
    </w:pPr>
    <w:rPr>
      <w:sz w:val="32"/>
      <w:szCs w:val="20"/>
    </w:rPr>
  </w:style>
  <w:style w:type="paragraph" w:styleId="2">
    <w:name w:val="heading 2"/>
    <w:basedOn w:val="a"/>
    <w:next w:val="a"/>
    <w:qFormat/>
    <w:rsid w:val="00C51014"/>
    <w:pPr>
      <w:keepNext/>
      <w:jc w:val="center"/>
      <w:outlineLvl w:val="1"/>
    </w:pPr>
    <w:rPr>
      <w:sz w:val="32"/>
      <w:szCs w:val="20"/>
    </w:rPr>
  </w:style>
  <w:style w:type="paragraph" w:styleId="3">
    <w:name w:val="heading 3"/>
    <w:basedOn w:val="a"/>
    <w:next w:val="a"/>
    <w:link w:val="30"/>
    <w:uiPriority w:val="9"/>
    <w:semiHidden/>
    <w:unhideWhenUsed/>
    <w:qFormat/>
    <w:rsid w:val="005A20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1014"/>
    <w:rPr>
      <w:color w:val="0000FF"/>
      <w:u w:val="single"/>
    </w:rPr>
  </w:style>
  <w:style w:type="paragraph" w:styleId="a4">
    <w:name w:val="Body Text"/>
    <w:aliases w:val=" Знак1 Знак,Основной текст Знак Знак, Знак1 Знак Знак,Основной текст Знак1,Основной текст Знак1 Знак Знак1,Основной текст Знак Знак Знак1 Знак1, Знак1 Знак Знак Знак1 Знак1, Знак4 Знак Знак Знак Знак1, Знак1 Знак1,Знак,Знак1 Знак"/>
    <w:basedOn w:val="a"/>
    <w:link w:val="a5"/>
    <w:rsid w:val="00C51014"/>
    <w:pPr>
      <w:jc w:val="center"/>
    </w:pPr>
    <w:rPr>
      <w:b/>
      <w:bCs/>
      <w:sz w:val="22"/>
    </w:rPr>
  </w:style>
  <w:style w:type="character" w:styleId="a6">
    <w:name w:val="FollowedHyperlink"/>
    <w:basedOn w:val="a0"/>
    <w:rsid w:val="00C51014"/>
    <w:rPr>
      <w:color w:val="800080"/>
      <w:u w:val="single"/>
    </w:rPr>
  </w:style>
  <w:style w:type="paragraph" w:styleId="20">
    <w:name w:val="Body Text 2"/>
    <w:basedOn w:val="a"/>
    <w:rsid w:val="007C7C92"/>
    <w:pPr>
      <w:jc w:val="center"/>
    </w:pPr>
    <w:rPr>
      <w:szCs w:val="20"/>
    </w:rPr>
  </w:style>
  <w:style w:type="paragraph" w:styleId="a7">
    <w:name w:val="Balloon Text"/>
    <w:basedOn w:val="a"/>
    <w:link w:val="a8"/>
    <w:uiPriority w:val="99"/>
    <w:semiHidden/>
    <w:unhideWhenUsed/>
    <w:rsid w:val="006F3790"/>
    <w:rPr>
      <w:rFonts w:ascii="Tahoma" w:hAnsi="Tahoma" w:cs="Tahoma"/>
      <w:sz w:val="16"/>
      <w:szCs w:val="16"/>
    </w:rPr>
  </w:style>
  <w:style w:type="character" w:customStyle="1" w:styleId="a8">
    <w:name w:val="Текст выноски Знак"/>
    <w:basedOn w:val="a0"/>
    <w:link w:val="a7"/>
    <w:uiPriority w:val="99"/>
    <w:semiHidden/>
    <w:rsid w:val="006F3790"/>
    <w:rPr>
      <w:rFonts w:ascii="Tahoma" w:hAnsi="Tahoma" w:cs="Tahoma"/>
      <w:sz w:val="16"/>
      <w:szCs w:val="16"/>
    </w:rPr>
  </w:style>
  <w:style w:type="paragraph" w:styleId="a9">
    <w:name w:val="List Paragraph"/>
    <w:basedOn w:val="a"/>
    <w:link w:val="aa"/>
    <w:uiPriority w:val="34"/>
    <w:qFormat/>
    <w:rsid w:val="005D093C"/>
    <w:pPr>
      <w:ind w:left="720"/>
      <w:contextualSpacing/>
    </w:pPr>
  </w:style>
  <w:style w:type="character" w:customStyle="1" w:styleId="a5">
    <w:name w:val="Основной текст Знак"/>
    <w:aliases w:val=" Знак1 Знак Знак1,Основной текст Знак Знак Знак, Знак1 Знак Знак Знак,Основной текст Знак1 Знак,Основной текст Знак1 Знак Знак1 Знак,Основной текст Знак Знак Знак1 Знак1 Знак, Знак1 Знак Знак Знак1 Знак1 Знак, Знак1 Знак1 Знак"/>
    <w:basedOn w:val="a0"/>
    <w:link w:val="a4"/>
    <w:rsid w:val="005D093C"/>
    <w:rPr>
      <w:b/>
      <w:bCs/>
      <w:sz w:val="22"/>
      <w:szCs w:val="24"/>
    </w:rPr>
  </w:style>
  <w:style w:type="paragraph" w:styleId="ab">
    <w:name w:val="header"/>
    <w:basedOn w:val="a"/>
    <w:link w:val="ac"/>
    <w:uiPriority w:val="99"/>
    <w:unhideWhenUsed/>
    <w:rsid w:val="009B6AFE"/>
    <w:pPr>
      <w:tabs>
        <w:tab w:val="center" w:pos="4677"/>
        <w:tab w:val="right" w:pos="9355"/>
      </w:tabs>
    </w:pPr>
  </w:style>
  <w:style w:type="character" w:customStyle="1" w:styleId="ac">
    <w:name w:val="Верхний колонтитул Знак"/>
    <w:basedOn w:val="a0"/>
    <w:link w:val="ab"/>
    <w:uiPriority w:val="99"/>
    <w:rsid w:val="009B6AFE"/>
    <w:rPr>
      <w:sz w:val="28"/>
      <w:szCs w:val="24"/>
    </w:rPr>
  </w:style>
  <w:style w:type="paragraph" w:styleId="ad">
    <w:name w:val="footer"/>
    <w:basedOn w:val="a"/>
    <w:link w:val="ae"/>
    <w:uiPriority w:val="99"/>
    <w:semiHidden/>
    <w:unhideWhenUsed/>
    <w:rsid w:val="009B6AFE"/>
    <w:pPr>
      <w:tabs>
        <w:tab w:val="center" w:pos="4677"/>
        <w:tab w:val="right" w:pos="9355"/>
      </w:tabs>
    </w:pPr>
  </w:style>
  <w:style w:type="character" w:customStyle="1" w:styleId="ae">
    <w:name w:val="Нижний колонтитул Знак"/>
    <w:basedOn w:val="a0"/>
    <w:link w:val="ad"/>
    <w:uiPriority w:val="99"/>
    <w:semiHidden/>
    <w:rsid w:val="009B6AFE"/>
    <w:rPr>
      <w:sz w:val="28"/>
      <w:szCs w:val="24"/>
    </w:rPr>
  </w:style>
  <w:style w:type="character" w:customStyle="1" w:styleId="30">
    <w:name w:val="Заголовок 3 Знак"/>
    <w:basedOn w:val="a0"/>
    <w:link w:val="3"/>
    <w:uiPriority w:val="9"/>
    <w:semiHidden/>
    <w:rsid w:val="005A20A1"/>
    <w:rPr>
      <w:rFonts w:asciiTheme="majorHAnsi" w:eastAsiaTheme="majorEastAsia" w:hAnsiTheme="majorHAnsi" w:cstheme="majorBidi"/>
      <w:b/>
      <w:bCs/>
      <w:color w:val="4F81BD" w:themeColor="accent1"/>
      <w:sz w:val="28"/>
      <w:szCs w:val="24"/>
    </w:rPr>
  </w:style>
  <w:style w:type="paragraph" w:styleId="af">
    <w:name w:val="Normal (Web)"/>
    <w:basedOn w:val="a"/>
    <w:uiPriority w:val="99"/>
    <w:unhideWhenUsed/>
    <w:rsid w:val="005A20A1"/>
    <w:pPr>
      <w:spacing w:before="100" w:beforeAutospacing="1" w:after="100" w:afterAutospacing="1"/>
    </w:pPr>
    <w:rPr>
      <w:sz w:val="24"/>
    </w:rPr>
  </w:style>
  <w:style w:type="paragraph" w:customStyle="1" w:styleId="ConsPlusNonformat">
    <w:name w:val="ConsPlusNonformat"/>
    <w:uiPriority w:val="99"/>
    <w:rsid w:val="00C326DA"/>
    <w:pPr>
      <w:autoSpaceDE w:val="0"/>
      <w:autoSpaceDN w:val="0"/>
      <w:adjustRightInd w:val="0"/>
    </w:pPr>
    <w:rPr>
      <w:rFonts w:ascii="Courier New" w:eastAsiaTheme="minorEastAsia" w:hAnsi="Courier New" w:cs="Courier New"/>
    </w:rPr>
  </w:style>
  <w:style w:type="paragraph" w:customStyle="1" w:styleId="ConsNonformat">
    <w:name w:val="ConsNonformat"/>
    <w:uiPriority w:val="99"/>
    <w:rsid w:val="00C326DA"/>
    <w:pPr>
      <w:widowControl w:val="0"/>
      <w:autoSpaceDE w:val="0"/>
      <w:autoSpaceDN w:val="0"/>
      <w:adjustRightInd w:val="0"/>
    </w:pPr>
    <w:rPr>
      <w:rFonts w:ascii="Courier New" w:hAnsi="Courier New" w:cs="Courier New"/>
    </w:rPr>
  </w:style>
  <w:style w:type="character" w:customStyle="1" w:styleId="af0">
    <w:name w:val="Основной текст + Полужирный"/>
    <w:basedOn w:val="a0"/>
    <w:rsid w:val="00FE292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1">
    <w:name w:val="Основной текст (3) + Не полужирный"/>
    <w:basedOn w:val="a0"/>
    <w:rsid w:val="00FE292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2">
    <w:name w:val="Основной текст (3)"/>
    <w:basedOn w:val="a0"/>
    <w:rsid w:val="00FE292E"/>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1">
    <w:name w:val="Основной текст_"/>
    <w:basedOn w:val="a0"/>
    <w:link w:val="21"/>
    <w:rsid w:val="00D075B2"/>
    <w:rPr>
      <w:sz w:val="22"/>
      <w:szCs w:val="22"/>
      <w:shd w:val="clear" w:color="auto" w:fill="FFFFFF"/>
    </w:rPr>
  </w:style>
  <w:style w:type="paragraph" w:customStyle="1" w:styleId="21">
    <w:name w:val="Основной текст2"/>
    <w:basedOn w:val="a"/>
    <w:link w:val="af1"/>
    <w:rsid w:val="00D075B2"/>
    <w:pPr>
      <w:widowControl w:val="0"/>
      <w:shd w:val="clear" w:color="auto" w:fill="FFFFFF"/>
      <w:spacing w:line="250" w:lineRule="exact"/>
      <w:jc w:val="center"/>
    </w:pPr>
    <w:rPr>
      <w:sz w:val="22"/>
      <w:szCs w:val="22"/>
    </w:rPr>
  </w:style>
  <w:style w:type="character" w:customStyle="1" w:styleId="10">
    <w:name w:val="Основной текст1"/>
    <w:basedOn w:val="af1"/>
    <w:rsid w:val="00D075B2"/>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rPr>
  </w:style>
  <w:style w:type="character" w:styleId="af2">
    <w:name w:val="Strong"/>
    <w:basedOn w:val="a0"/>
    <w:uiPriority w:val="22"/>
    <w:qFormat/>
    <w:rsid w:val="00520629"/>
    <w:rPr>
      <w:b/>
      <w:bCs/>
    </w:rPr>
  </w:style>
  <w:style w:type="character" w:customStyle="1" w:styleId="apple-converted-space">
    <w:name w:val="apple-converted-space"/>
    <w:basedOn w:val="a0"/>
    <w:rsid w:val="00E87D40"/>
  </w:style>
  <w:style w:type="character" w:customStyle="1" w:styleId="spellchecker-word-highlight">
    <w:name w:val="spellchecker-word-highlight"/>
    <w:basedOn w:val="a0"/>
    <w:rsid w:val="00D321BD"/>
  </w:style>
  <w:style w:type="paragraph" w:styleId="af3">
    <w:name w:val="No Spacing"/>
    <w:aliases w:val="для таблиц"/>
    <w:link w:val="af4"/>
    <w:uiPriority w:val="1"/>
    <w:qFormat/>
    <w:rsid w:val="00C03AE5"/>
    <w:rPr>
      <w:rFonts w:asciiTheme="minorHAnsi" w:eastAsiaTheme="minorHAnsi" w:hAnsiTheme="minorHAnsi" w:cstheme="minorBidi"/>
      <w:sz w:val="22"/>
      <w:szCs w:val="22"/>
      <w:lang w:eastAsia="en-US"/>
    </w:rPr>
  </w:style>
  <w:style w:type="character" w:customStyle="1" w:styleId="af4">
    <w:name w:val="Без интервала Знак"/>
    <w:aliases w:val="для таблиц Знак"/>
    <w:link w:val="af3"/>
    <w:uiPriority w:val="1"/>
    <w:locked/>
    <w:rsid w:val="00C03AE5"/>
    <w:rPr>
      <w:rFonts w:asciiTheme="minorHAnsi" w:eastAsiaTheme="minorHAnsi" w:hAnsiTheme="minorHAnsi" w:cstheme="minorBidi"/>
      <w:sz w:val="22"/>
      <w:szCs w:val="22"/>
      <w:lang w:eastAsia="en-US"/>
    </w:rPr>
  </w:style>
  <w:style w:type="character" w:customStyle="1" w:styleId="5">
    <w:name w:val="Основной текст5"/>
    <w:basedOn w:val="af1"/>
    <w:rsid w:val="00115F29"/>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single"/>
      <w:shd w:val="clear" w:color="auto" w:fill="FFFFFF"/>
      <w:lang w:val="en-US"/>
    </w:rPr>
  </w:style>
  <w:style w:type="character" w:customStyle="1" w:styleId="0pt">
    <w:name w:val="Основной текст + Курсив;Интервал 0 pt"/>
    <w:basedOn w:val="af1"/>
    <w:rsid w:val="00115F29"/>
    <w:rPr>
      <w:rFonts w:ascii="Lucida Sans Unicode" w:eastAsia="Lucida Sans Unicode" w:hAnsi="Lucida Sans Unicode" w:cs="Lucida Sans Unicode"/>
      <w:b w:val="0"/>
      <w:bCs w:val="0"/>
      <w:i/>
      <w:iCs/>
      <w:smallCaps w:val="0"/>
      <w:strike w:val="0"/>
      <w:color w:val="000000"/>
      <w:spacing w:val="0"/>
      <w:w w:val="100"/>
      <w:position w:val="0"/>
      <w:sz w:val="21"/>
      <w:szCs w:val="21"/>
      <w:u w:val="single"/>
      <w:shd w:val="clear" w:color="auto" w:fill="FFFFFF"/>
    </w:rPr>
  </w:style>
  <w:style w:type="character" w:customStyle="1" w:styleId="22">
    <w:name w:val="Основной текст (2)"/>
    <w:basedOn w:val="a0"/>
    <w:rsid w:val="00115F29"/>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blk">
    <w:name w:val="blk"/>
    <w:basedOn w:val="a0"/>
    <w:rsid w:val="00AA7B3A"/>
  </w:style>
  <w:style w:type="paragraph" w:customStyle="1" w:styleId="ConsPlusTitle">
    <w:name w:val="ConsPlusTitle"/>
    <w:rsid w:val="00E7341D"/>
    <w:pPr>
      <w:widowControl w:val="0"/>
      <w:autoSpaceDE w:val="0"/>
      <w:autoSpaceDN w:val="0"/>
      <w:adjustRightInd w:val="0"/>
    </w:pPr>
    <w:rPr>
      <w:rFonts w:ascii="Arial" w:hAnsi="Arial" w:cs="Arial"/>
      <w:b/>
      <w:bCs/>
    </w:rPr>
  </w:style>
  <w:style w:type="character" w:customStyle="1" w:styleId="11">
    <w:name w:val="Основной текст (11)"/>
    <w:basedOn w:val="a0"/>
    <w:rsid w:val="00186E7F"/>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customStyle="1" w:styleId="33">
    <w:name w:val="Основной текст3"/>
    <w:basedOn w:val="a"/>
    <w:rsid w:val="00C9713A"/>
    <w:pPr>
      <w:widowControl w:val="0"/>
      <w:shd w:val="clear" w:color="auto" w:fill="FFFFFF"/>
      <w:spacing w:after="240" w:line="254" w:lineRule="exact"/>
      <w:jc w:val="both"/>
    </w:pPr>
    <w:rPr>
      <w:color w:val="000000"/>
      <w:sz w:val="20"/>
      <w:szCs w:val="20"/>
    </w:rPr>
  </w:style>
  <w:style w:type="character" w:customStyle="1" w:styleId="4">
    <w:name w:val="Основной текст (4)_"/>
    <w:basedOn w:val="a0"/>
    <w:link w:val="40"/>
    <w:rsid w:val="00914A9B"/>
    <w:rPr>
      <w:b/>
      <w:bCs/>
      <w:sz w:val="23"/>
      <w:szCs w:val="23"/>
      <w:shd w:val="clear" w:color="auto" w:fill="FFFFFF"/>
    </w:rPr>
  </w:style>
  <w:style w:type="paragraph" w:customStyle="1" w:styleId="40">
    <w:name w:val="Основной текст (4)"/>
    <w:basedOn w:val="a"/>
    <w:link w:val="4"/>
    <w:rsid w:val="00914A9B"/>
    <w:pPr>
      <w:widowControl w:val="0"/>
      <w:shd w:val="clear" w:color="auto" w:fill="FFFFFF"/>
      <w:spacing w:line="274" w:lineRule="exact"/>
    </w:pPr>
    <w:rPr>
      <w:b/>
      <w:bCs/>
      <w:sz w:val="23"/>
      <w:szCs w:val="23"/>
    </w:rPr>
  </w:style>
  <w:style w:type="paragraph" w:customStyle="1" w:styleId="6">
    <w:name w:val="Основной текст6"/>
    <w:basedOn w:val="a"/>
    <w:rsid w:val="0066665D"/>
    <w:pPr>
      <w:widowControl w:val="0"/>
      <w:shd w:val="clear" w:color="auto" w:fill="FFFFFF"/>
      <w:spacing w:line="0" w:lineRule="atLeast"/>
      <w:ind w:hanging="360"/>
    </w:pPr>
    <w:rPr>
      <w:color w:val="000000"/>
      <w:sz w:val="22"/>
      <w:szCs w:val="22"/>
    </w:rPr>
  </w:style>
  <w:style w:type="paragraph" w:customStyle="1" w:styleId="12">
    <w:name w:val="Знак1"/>
    <w:basedOn w:val="a"/>
    <w:rsid w:val="00B147D7"/>
    <w:pPr>
      <w:spacing w:after="160" w:line="240" w:lineRule="exact"/>
    </w:pPr>
    <w:rPr>
      <w:rFonts w:ascii="Verdana" w:hAnsi="Verdana"/>
      <w:sz w:val="20"/>
      <w:szCs w:val="20"/>
      <w:lang w:val="en-US" w:eastAsia="en-US"/>
    </w:rPr>
  </w:style>
  <w:style w:type="character" w:customStyle="1" w:styleId="60">
    <w:name w:val="Основной текст (6)_"/>
    <w:basedOn w:val="a0"/>
    <w:link w:val="61"/>
    <w:rsid w:val="00567DD9"/>
    <w:rPr>
      <w:shd w:val="clear" w:color="auto" w:fill="FFFFFF"/>
    </w:rPr>
  </w:style>
  <w:style w:type="paragraph" w:customStyle="1" w:styleId="61">
    <w:name w:val="Основной текст (6)"/>
    <w:basedOn w:val="a"/>
    <w:link w:val="60"/>
    <w:rsid w:val="00567DD9"/>
    <w:pPr>
      <w:widowControl w:val="0"/>
      <w:shd w:val="clear" w:color="auto" w:fill="FFFFFF"/>
      <w:spacing w:before="420" w:line="299" w:lineRule="exact"/>
    </w:pPr>
    <w:rPr>
      <w:sz w:val="20"/>
      <w:szCs w:val="20"/>
    </w:rPr>
  </w:style>
  <w:style w:type="character" w:customStyle="1" w:styleId="310">
    <w:name w:val="Заголовок 3 Знак1"/>
    <w:rsid w:val="00BA2B9E"/>
    <w:rPr>
      <w:rFonts w:ascii="Arial" w:eastAsia="Times New Roman" w:hAnsi="Arial" w:cs="Times New Roman"/>
      <w:b/>
      <w:sz w:val="24"/>
      <w:szCs w:val="20"/>
      <w:lang w:eastAsia="ru-RU"/>
    </w:rPr>
  </w:style>
  <w:style w:type="character" w:customStyle="1" w:styleId="o1card">
    <w:name w:val="o1_card"/>
    <w:basedOn w:val="a0"/>
    <w:rsid w:val="00A50F0A"/>
  </w:style>
  <w:style w:type="paragraph" w:customStyle="1" w:styleId="ConsPlusNormal">
    <w:name w:val="ConsPlusNormal"/>
    <w:link w:val="ConsPlusNormal0"/>
    <w:rsid w:val="009B3FAE"/>
    <w:pPr>
      <w:widowControl w:val="0"/>
      <w:autoSpaceDE w:val="0"/>
      <w:autoSpaceDN w:val="0"/>
    </w:pPr>
    <w:rPr>
      <w:rFonts w:ascii="Calibri" w:hAnsi="Calibri" w:cs="Calibri"/>
      <w:sz w:val="22"/>
    </w:rPr>
  </w:style>
  <w:style w:type="paragraph" w:customStyle="1" w:styleId="af5">
    <w:name w:val="Стиль"/>
    <w:rsid w:val="00653B80"/>
    <w:pPr>
      <w:widowControl w:val="0"/>
      <w:autoSpaceDE w:val="0"/>
      <w:autoSpaceDN w:val="0"/>
      <w:adjustRightInd w:val="0"/>
    </w:pPr>
    <w:rPr>
      <w:sz w:val="24"/>
      <w:szCs w:val="24"/>
    </w:rPr>
  </w:style>
  <w:style w:type="character" w:customStyle="1" w:styleId="23">
    <w:name w:val="Основной текст (2)_"/>
    <w:basedOn w:val="a0"/>
    <w:rsid w:val="00FF2D19"/>
    <w:rPr>
      <w:b w:val="0"/>
      <w:bCs w:val="0"/>
      <w:i w:val="0"/>
      <w:iCs w:val="0"/>
      <w:smallCaps w:val="0"/>
      <w:strike w:val="0"/>
      <w:sz w:val="28"/>
      <w:szCs w:val="28"/>
      <w:u w:val="none"/>
    </w:rPr>
  </w:style>
  <w:style w:type="character" w:customStyle="1" w:styleId="phone">
    <w:name w:val="phone"/>
    <w:basedOn w:val="a0"/>
    <w:rsid w:val="00D82ACE"/>
  </w:style>
  <w:style w:type="character" w:customStyle="1" w:styleId="Calibri0pt">
    <w:name w:val="Основной текст + Calibri;Интервал 0 pt"/>
    <w:basedOn w:val="af1"/>
    <w:rsid w:val="00D953CE"/>
    <w:rPr>
      <w:rFonts w:ascii="Calibri" w:eastAsia="Calibri" w:hAnsi="Calibri" w:cs="Calibri"/>
      <w:b w:val="0"/>
      <w:bCs w:val="0"/>
      <w:i w:val="0"/>
      <w:iCs w:val="0"/>
      <w:smallCaps w:val="0"/>
      <w:strike w:val="0"/>
      <w:color w:val="000000"/>
      <w:spacing w:val="1"/>
      <w:w w:val="100"/>
      <w:position w:val="0"/>
      <w:sz w:val="15"/>
      <w:szCs w:val="15"/>
      <w:u w:val="none"/>
      <w:shd w:val="clear" w:color="auto" w:fill="FFFFFF"/>
      <w:lang w:val="ru-RU"/>
    </w:rPr>
  </w:style>
  <w:style w:type="character" w:customStyle="1" w:styleId="aa">
    <w:name w:val="Абзац списка Знак"/>
    <w:link w:val="a9"/>
    <w:uiPriority w:val="34"/>
    <w:locked/>
    <w:rsid w:val="00D953CE"/>
    <w:rPr>
      <w:sz w:val="28"/>
      <w:szCs w:val="24"/>
    </w:rPr>
  </w:style>
  <w:style w:type="character" w:customStyle="1" w:styleId="ConsPlusNormal0">
    <w:name w:val="ConsPlusNormal Знак"/>
    <w:basedOn w:val="a0"/>
    <w:link w:val="ConsPlusNormal"/>
    <w:locked/>
    <w:rsid w:val="000948ED"/>
    <w:rPr>
      <w:rFonts w:ascii="Calibri" w:hAnsi="Calibri" w:cs="Calibri"/>
      <w:sz w:val="22"/>
    </w:rPr>
  </w:style>
  <w:style w:type="character" w:customStyle="1" w:styleId="af6">
    <w:name w:val="Гипертекстовая ссылка"/>
    <w:basedOn w:val="a0"/>
    <w:uiPriority w:val="99"/>
    <w:rsid w:val="008468FE"/>
    <w:rPr>
      <w:color w:val="106BBE"/>
    </w:rPr>
  </w:style>
  <w:style w:type="character" w:customStyle="1" w:styleId="13">
    <w:name w:val="Знак1 Знак Знак"/>
    <w:aliases w:val="Основной текст Знак Знак Знак Знак Знак Знак"/>
    <w:uiPriority w:val="99"/>
    <w:rsid w:val="00495D76"/>
    <w:rPr>
      <w:rFonts w:cs="Times New Roman"/>
      <w:b/>
      <w:bCs/>
      <w:sz w:val="24"/>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05DE6"/>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84079">
      <w:bodyDiv w:val="1"/>
      <w:marLeft w:val="0"/>
      <w:marRight w:val="0"/>
      <w:marTop w:val="0"/>
      <w:marBottom w:val="0"/>
      <w:divBdr>
        <w:top w:val="none" w:sz="0" w:space="0" w:color="auto"/>
        <w:left w:val="none" w:sz="0" w:space="0" w:color="auto"/>
        <w:bottom w:val="none" w:sz="0" w:space="0" w:color="auto"/>
        <w:right w:val="none" w:sz="0" w:space="0" w:color="auto"/>
      </w:divBdr>
    </w:div>
    <w:div w:id="158158777">
      <w:bodyDiv w:val="1"/>
      <w:marLeft w:val="0"/>
      <w:marRight w:val="0"/>
      <w:marTop w:val="0"/>
      <w:marBottom w:val="0"/>
      <w:divBdr>
        <w:top w:val="none" w:sz="0" w:space="0" w:color="auto"/>
        <w:left w:val="none" w:sz="0" w:space="0" w:color="auto"/>
        <w:bottom w:val="none" w:sz="0" w:space="0" w:color="auto"/>
        <w:right w:val="none" w:sz="0" w:space="0" w:color="auto"/>
      </w:divBdr>
    </w:div>
    <w:div w:id="222445538">
      <w:bodyDiv w:val="1"/>
      <w:marLeft w:val="0"/>
      <w:marRight w:val="0"/>
      <w:marTop w:val="0"/>
      <w:marBottom w:val="0"/>
      <w:divBdr>
        <w:top w:val="none" w:sz="0" w:space="0" w:color="auto"/>
        <w:left w:val="none" w:sz="0" w:space="0" w:color="auto"/>
        <w:bottom w:val="none" w:sz="0" w:space="0" w:color="auto"/>
        <w:right w:val="none" w:sz="0" w:space="0" w:color="auto"/>
      </w:divBdr>
      <w:divsChild>
        <w:div w:id="1929998759">
          <w:marLeft w:val="0"/>
          <w:marRight w:val="0"/>
          <w:marTop w:val="120"/>
          <w:marBottom w:val="0"/>
          <w:divBdr>
            <w:top w:val="none" w:sz="0" w:space="0" w:color="auto"/>
            <w:left w:val="none" w:sz="0" w:space="0" w:color="auto"/>
            <w:bottom w:val="none" w:sz="0" w:space="0" w:color="auto"/>
            <w:right w:val="none" w:sz="0" w:space="0" w:color="auto"/>
          </w:divBdr>
        </w:div>
        <w:div w:id="769353844">
          <w:marLeft w:val="0"/>
          <w:marRight w:val="0"/>
          <w:marTop w:val="120"/>
          <w:marBottom w:val="0"/>
          <w:divBdr>
            <w:top w:val="none" w:sz="0" w:space="0" w:color="auto"/>
            <w:left w:val="none" w:sz="0" w:space="0" w:color="auto"/>
            <w:bottom w:val="none" w:sz="0" w:space="0" w:color="auto"/>
            <w:right w:val="none" w:sz="0" w:space="0" w:color="auto"/>
          </w:divBdr>
        </w:div>
        <w:div w:id="1476413519">
          <w:marLeft w:val="0"/>
          <w:marRight w:val="0"/>
          <w:marTop w:val="120"/>
          <w:marBottom w:val="0"/>
          <w:divBdr>
            <w:top w:val="none" w:sz="0" w:space="0" w:color="auto"/>
            <w:left w:val="none" w:sz="0" w:space="0" w:color="auto"/>
            <w:bottom w:val="none" w:sz="0" w:space="0" w:color="auto"/>
            <w:right w:val="none" w:sz="0" w:space="0" w:color="auto"/>
          </w:divBdr>
        </w:div>
      </w:divsChild>
    </w:div>
    <w:div w:id="277493278">
      <w:bodyDiv w:val="1"/>
      <w:marLeft w:val="0"/>
      <w:marRight w:val="0"/>
      <w:marTop w:val="0"/>
      <w:marBottom w:val="0"/>
      <w:divBdr>
        <w:top w:val="none" w:sz="0" w:space="0" w:color="auto"/>
        <w:left w:val="none" w:sz="0" w:space="0" w:color="auto"/>
        <w:bottom w:val="none" w:sz="0" w:space="0" w:color="auto"/>
        <w:right w:val="none" w:sz="0" w:space="0" w:color="auto"/>
      </w:divBdr>
      <w:divsChild>
        <w:div w:id="365103093">
          <w:marLeft w:val="0"/>
          <w:marRight w:val="0"/>
          <w:marTop w:val="120"/>
          <w:marBottom w:val="0"/>
          <w:divBdr>
            <w:top w:val="none" w:sz="0" w:space="0" w:color="auto"/>
            <w:left w:val="none" w:sz="0" w:space="0" w:color="auto"/>
            <w:bottom w:val="none" w:sz="0" w:space="0" w:color="auto"/>
            <w:right w:val="none" w:sz="0" w:space="0" w:color="auto"/>
          </w:divBdr>
        </w:div>
        <w:div w:id="1049955876">
          <w:marLeft w:val="0"/>
          <w:marRight w:val="0"/>
          <w:marTop w:val="120"/>
          <w:marBottom w:val="0"/>
          <w:divBdr>
            <w:top w:val="none" w:sz="0" w:space="0" w:color="auto"/>
            <w:left w:val="none" w:sz="0" w:space="0" w:color="auto"/>
            <w:bottom w:val="none" w:sz="0" w:space="0" w:color="auto"/>
            <w:right w:val="none" w:sz="0" w:space="0" w:color="auto"/>
          </w:divBdr>
        </w:div>
      </w:divsChild>
    </w:div>
    <w:div w:id="312563018">
      <w:bodyDiv w:val="1"/>
      <w:marLeft w:val="0"/>
      <w:marRight w:val="0"/>
      <w:marTop w:val="0"/>
      <w:marBottom w:val="0"/>
      <w:divBdr>
        <w:top w:val="none" w:sz="0" w:space="0" w:color="auto"/>
        <w:left w:val="none" w:sz="0" w:space="0" w:color="auto"/>
        <w:bottom w:val="none" w:sz="0" w:space="0" w:color="auto"/>
        <w:right w:val="none" w:sz="0" w:space="0" w:color="auto"/>
      </w:divBdr>
    </w:div>
    <w:div w:id="377096292">
      <w:bodyDiv w:val="1"/>
      <w:marLeft w:val="0"/>
      <w:marRight w:val="0"/>
      <w:marTop w:val="0"/>
      <w:marBottom w:val="0"/>
      <w:divBdr>
        <w:top w:val="none" w:sz="0" w:space="0" w:color="auto"/>
        <w:left w:val="none" w:sz="0" w:space="0" w:color="auto"/>
        <w:bottom w:val="none" w:sz="0" w:space="0" w:color="auto"/>
        <w:right w:val="none" w:sz="0" w:space="0" w:color="auto"/>
      </w:divBdr>
    </w:div>
    <w:div w:id="563954284">
      <w:bodyDiv w:val="1"/>
      <w:marLeft w:val="0"/>
      <w:marRight w:val="0"/>
      <w:marTop w:val="0"/>
      <w:marBottom w:val="0"/>
      <w:divBdr>
        <w:top w:val="none" w:sz="0" w:space="0" w:color="auto"/>
        <w:left w:val="none" w:sz="0" w:space="0" w:color="auto"/>
        <w:bottom w:val="none" w:sz="0" w:space="0" w:color="auto"/>
        <w:right w:val="none" w:sz="0" w:space="0" w:color="auto"/>
      </w:divBdr>
      <w:divsChild>
        <w:div w:id="1343823524">
          <w:marLeft w:val="0"/>
          <w:marRight w:val="0"/>
          <w:marTop w:val="120"/>
          <w:marBottom w:val="0"/>
          <w:divBdr>
            <w:top w:val="none" w:sz="0" w:space="0" w:color="auto"/>
            <w:left w:val="none" w:sz="0" w:space="0" w:color="auto"/>
            <w:bottom w:val="none" w:sz="0" w:space="0" w:color="auto"/>
            <w:right w:val="none" w:sz="0" w:space="0" w:color="auto"/>
          </w:divBdr>
        </w:div>
        <w:div w:id="149177199">
          <w:marLeft w:val="0"/>
          <w:marRight w:val="0"/>
          <w:marTop w:val="120"/>
          <w:marBottom w:val="0"/>
          <w:divBdr>
            <w:top w:val="none" w:sz="0" w:space="0" w:color="auto"/>
            <w:left w:val="none" w:sz="0" w:space="0" w:color="auto"/>
            <w:bottom w:val="none" w:sz="0" w:space="0" w:color="auto"/>
            <w:right w:val="none" w:sz="0" w:space="0" w:color="auto"/>
          </w:divBdr>
        </w:div>
        <w:div w:id="428082439">
          <w:marLeft w:val="0"/>
          <w:marRight w:val="0"/>
          <w:marTop w:val="120"/>
          <w:marBottom w:val="0"/>
          <w:divBdr>
            <w:top w:val="none" w:sz="0" w:space="0" w:color="auto"/>
            <w:left w:val="none" w:sz="0" w:space="0" w:color="auto"/>
            <w:bottom w:val="none" w:sz="0" w:space="0" w:color="auto"/>
            <w:right w:val="none" w:sz="0" w:space="0" w:color="auto"/>
          </w:divBdr>
        </w:div>
        <w:div w:id="1535460990">
          <w:marLeft w:val="0"/>
          <w:marRight w:val="0"/>
          <w:marTop w:val="120"/>
          <w:marBottom w:val="0"/>
          <w:divBdr>
            <w:top w:val="none" w:sz="0" w:space="0" w:color="auto"/>
            <w:left w:val="none" w:sz="0" w:space="0" w:color="auto"/>
            <w:bottom w:val="none" w:sz="0" w:space="0" w:color="auto"/>
            <w:right w:val="none" w:sz="0" w:space="0" w:color="auto"/>
          </w:divBdr>
        </w:div>
        <w:div w:id="2111199023">
          <w:marLeft w:val="0"/>
          <w:marRight w:val="0"/>
          <w:marTop w:val="120"/>
          <w:marBottom w:val="0"/>
          <w:divBdr>
            <w:top w:val="none" w:sz="0" w:space="0" w:color="auto"/>
            <w:left w:val="none" w:sz="0" w:space="0" w:color="auto"/>
            <w:bottom w:val="none" w:sz="0" w:space="0" w:color="auto"/>
            <w:right w:val="none" w:sz="0" w:space="0" w:color="auto"/>
          </w:divBdr>
        </w:div>
        <w:div w:id="1334990702">
          <w:marLeft w:val="0"/>
          <w:marRight w:val="0"/>
          <w:marTop w:val="120"/>
          <w:marBottom w:val="0"/>
          <w:divBdr>
            <w:top w:val="none" w:sz="0" w:space="0" w:color="auto"/>
            <w:left w:val="none" w:sz="0" w:space="0" w:color="auto"/>
            <w:bottom w:val="none" w:sz="0" w:space="0" w:color="auto"/>
            <w:right w:val="none" w:sz="0" w:space="0" w:color="auto"/>
          </w:divBdr>
        </w:div>
        <w:div w:id="721444474">
          <w:marLeft w:val="0"/>
          <w:marRight w:val="0"/>
          <w:marTop w:val="120"/>
          <w:marBottom w:val="0"/>
          <w:divBdr>
            <w:top w:val="none" w:sz="0" w:space="0" w:color="auto"/>
            <w:left w:val="none" w:sz="0" w:space="0" w:color="auto"/>
            <w:bottom w:val="none" w:sz="0" w:space="0" w:color="auto"/>
            <w:right w:val="none" w:sz="0" w:space="0" w:color="auto"/>
          </w:divBdr>
        </w:div>
        <w:div w:id="566262267">
          <w:marLeft w:val="0"/>
          <w:marRight w:val="0"/>
          <w:marTop w:val="120"/>
          <w:marBottom w:val="0"/>
          <w:divBdr>
            <w:top w:val="none" w:sz="0" w:space="0" w:color="auto"/>
            <w:left w:val="none" w:sz="0" w:space="0" w:color="auto"/>
            <w:bottom w:val="none" w:sz="0" w:space="0" w:color="auto"/>
            <w:right w:val="none" w:sz="0" w:space="0" w:color="auto"/>
          </w:divBdr>
        </w:div>
        <w:div w:id="1182473966">
          <w:marLeft w:val="0"/>
          <w:marRight w:val="0"/>
          <w:marTop w:val="120"/>
          <w:marBottom w:val="0"/>
          <w:divBdr>
            <w:top w:val="none" w:sz="0" w:space="0" w:color="auto"/>
            <w:left w:val="none" w:sz="0" w:space="0" w:color="auto"/>
            <w:bottom w:val="none" w:sz="0" w:space="0" w:color="auto"/>
            <w:right w:val="none" w:sz="0" w:space="0" w:color="auto"/>
          </w:divBdr>
        </w:div>
      </w:divsChild>
    </w:div>
    <w:div w:id="570505284">
      <w:bodyDiv w:val="1"/>
      <w:marLeft w:val="0"/>
      <w:marRight w:val="0"/>
      <w:marTop w:val="0"/>
      <w:marBottom w:val="0"/>
      <w:divBdr>
        <w:top w:val="none" w:sz="0" w:space="0" w:color="auto"/>
        <w:left w:val="none" w:sz="0" w:space="0" w:color="auto"/>
        <w:bottom w:val="none" w:sz="0" w:space="0" w:color="auto"/>
        <w:right w:val="none" w:sz="0" w:space="0" w:color="auto"/>
      </w:divBdr>
    </w:div>
    <w:div w:id="664556640">
      <w:bodyDiv w:val="1"/>
      <w:marLeft w:val="0"/>
      <w:marRight w:val="0"/>
      <w:marTop w:val="0"/>
      <w:marBottom w:val="0"/>
      <w:divBdr>
        <w:top w:val="none" w:sz="0" w:space="0" w:color="auto"/>
        <w:left w:val="none" w:sz="0" w:space="0" w:color="auto"/>
        <w:bottom w:val="none" w:sz="0" w:space="0" w:color="auto"/>
        <w:right w:val="none" w:sz="0" w:space="0" w:color="auto"/>
      </w:divBdr>
    </w:div>
    <w:div w:id="730619596">
      <w:bodyDiv w:val="1"/>
      <w:marLeft w:val="0"/>
      <w:marRight w:val="0"/>
      <w:marTop w:val="0"/>
      <w:marBottom w:val="0"/>
      <w:divBdr>
        <w:top w:val="none" w:sz="0" w:space="0" w:color="auto"/>
        <w:left w:val="none" w:sz="0" w:space="0" w:color="auto"/>
        <w:bottom w:val="none" w:sz="0" w:space="0" w:color="auto"/>
        <w:right w:val="none" w:sz="0" w:space="0" w:color="auto"/>
      </w:divBdr>
    </w:div>
    <w:div w:id="732509179">
      <w:bodyDiv w:val="1"/>
      <w:marLeft w:val="0"/>
      <w:marRight w:val="0"/>
      <w:marTop w:val="0"/>
      <w:marBottom w:val="0"/>
      <w:divBdr>
        <w:top w:val="none" w:sz="0" w:space="0" w:color="auto"/>
        <w:left w:val="none" w:sz="0" w:space="0" w:color="auto"/>
        <w:bottom w:val="none" w:sz="0" w:space="0" w:color="auto"/>
        <w:right w:val="none" w:sz="0" w:space="0" w:color="auto"/>
      </w:divBdr>
    </w:div>
    <w:div w:id="874852752">
      <w:bodyDiv w:val="1"/>
      <w:marLeft w:val="0"/>
      <w:marRight w:val="0"/>
      <w:marTop w:val="0"/>
      <w:marBottom w:val="0"/>
      <w:divBdr>
        <w:top w:val="none" w:sz="0" w:space="0" w:color="auto"/>
        <w:left w:val="none" w:sz="0" w:space="0" w:color="auto"/>
        <w:bottom w:val="none" w:sz="0" w:space="0" w:color="auto"/>
        <w:right w:val="none" w:sz="0" w:space="0" w:color="auto"/>
      </w:divBdr>
      <w:divsChild>
        <w:div w:id="1518689350">
          <w:marLeft w:val="0"/>
          <w:marRight w:val="0"/>
          <w:marTop w:val="120"/>
          <w:marBottom w:val="0"/>
          <w:divBdr>
            <w:top w:val="none" w:sz="0" w:space="0" w:color="auto"/>
            <w:left w:val="none" w:sz="0" w:space="0" w:color="auto"/>
            <w:bottom w:val="none" w:sz="0" w:space="0" w:color="auto"/>
            <w:right w:val="none" w:sz="0" w:space="0" w:color="auto"/>
          </w:divBdr>
        </w:div>
        <w:div w:id="523716404">
          <w:marLeft w:val="0"/>
          <w:marRight w:val="0"/>
          <w:marTop w:val="120"/>
          <w:marBottom w:val="0"/>
          <w:divBdr>
            <w:top w:val="none" w:sz="0" w:space="0" w:color="auto"/>
            <w:left w:val="none" w:sz="0" w:space="0" w:color="auto"/>
            <w:bottom w:val="none" w:sz="0" w:space="0" w:color="auto"/>
            <w:right w:val="none" w:sz="0" w:space="0" w:color="auto"/>
          </w:divBdr>
        </w:div>
      </w:divsChild>
    </w:div>
    <w:div w:id="885260866">
      <w:bodyDiv w:val="1"/>
      <w:marLeft w:val="0"/>
      <w:marRight w:val="0"/>
      <w:marTop w:val="0"/>
      <w:marBottom w:val="0"/>
      <w:divBdr>
        <w:top w:val="none" w:sz="0" w:space="0" w:color="auto"/>
        <w:left w:val="none" w:sz="0" w:space="0" w:color="auto"/>
        <w:bottom w:val="none" w:sz="0" w:space="0" w:color="auto"/>
        <w:right w:val="none" w:sz="0" w:space="0" w:color="auto"/>
      </w:divBdr>
    </w:div>
    <w:div w:id="896892908">
      <w:bodyDiv w:val="1"/>
      <w:marLeft w:val="0"/>
      <w:marRight w:val="0"/>
      <w:marTop w:val="0"/>
      <w:marBottom w:val="0"/>
      <w:divBdr>
        <w:top w:val="none" w:sz="0" w:space="0" w:color="auto"/>
        <w:left w:val="none" w:sz="0" w:space="0" w:color="auto"/>
        <w:bottom w:val="none" w:sz="0" w:space="0" w:color="auto"/>
        <w:right w:val="none" w:sz="0" w:space="0" w:color="auto"/>
      </w:divBdr>
      <w:divsChild>
        <w:div w:id="1176269632">
          <w:marLeft w:val="0"/>
          <w:marRight w:val="0"/>
          <w:marTop w:val="120"/>
          <w:marBottom w:val="0"/>
          <w:divBdr>
            <w:top w:val="none" w:sz="0" w:space="0" w:color="auto"/>
            <w:left w:val="none" w:sz="0" w:space="0" w:color="auto"/>
            <w:bottom w:val="none" w:sz="0" w:space="0" w:color="auto"/>
            <w:right w:val="none" w:sz="0" w:space="0" w:color="auto"/>
          </w:divBdr>
        </w:div>
        <w:div w:id="2013332335">
          <w:marLeft w:val="0"/>
          <w:marRight w:val="0"/>
          <w:marTop w:val="120"/>
          <w:marBottom w:val="0"/>
          <w:divBdr>
            <w:top w:val="none" w:sz="0" w:space="0" w:color="auto"/>
            <w:left w:val="none" w:sz="0" w:space="0" w:color="auto"/>
            <w:bottom w:val="none" w:sz="0" w:space="0" w:color="auto"/>
            <w:right w:val="none" w:sz="0" w:space="0" w:color="auto"/>
          </w:divBdr>
        </w:div>
        <w:div w:id="934872021">
          <w:marLeft w:val="0"/>
          <w:marRight w:val="0"/>
          <w:marTop w:val="120"/>
          <w:marBottom w:val="0"/>
          <w:divBdr>
            <w:top w:val="none" w:sz="0" w:space="0" w:color="auto"/>
            <w:left w:val="none" w:sz="0" w:space="0" w:color="auto"/>
            <w:bottom w:val="none" w:sz="0" w:space="0" w:color="auto"/>
            <w:right w:val="none" w:sz="0" w:space="0" w:color="auto"/>
          </w:divBdr>
        </w:div>
        <w:div w:id="444274322">
          <w:marLeft w:val="0"/>
          <w:marRight w:val="0"/>
          <w:marTop w:val="120"/>
          <w:marBottom w:val="0"/>
          <w:divBdr>
            <w:top w:val="none" w:sz="0" w:space="0" w:color="auto"/>
            <w:left w:val="none" w:sz="0" w:space="0" w:color="auto"/>
            <w:bottom w:val="none" w:sz="0" w:space="0" w:color="auto"/>
            <w:right w:val="none" w:sz="0" w:space="0" w:color="auto"/>
          </w:divBdr>
        </w:div>
        <w:div w:id="1907954233">
          <w:marLeft w:val="0"/>
          <w:marRight w:val="0"/>
          <w:marTop w:val="120"/>
          <w:marBottom w:val="0"/>
          <w:divBdr>
            <w:top w:val="none" w:sz="0" w:space="0" w:color="auto"/>
            <w:left w:val="none" w:sz="0" w:space="0" w:color="auto"/>
            <w:bottom w:val="none" w:sz="0" w:space="0" w:color="auto"/>
            <w:right w:val="none" w:sz="0" w:space="0" w:color="auto"/>
          </w:divBdr>
        </w:div>
        <w:div w:id="474223889">
          <w:marLeft w:val="0"/>
          <w:marRight w:val="0"/>
          <w:marTop w:val="120"/>
          <w:marBottom w:val="0"/>
          <w:divBdr>
            <w:top w:val="none" w:sz="0" w:space="0" w:color="auto"/>
            <w:left w:val="none" w:sz="0" w:space="0" w:color="auto"/>
            <w:bottom w:val="none" w:sz="0" w:space="0" w:color="auto"/>
            <w:right w:val="none" w:sz="0" w:space="0" w:color="auto"/>
          </w:divBdr>
        </w:div>
      </w:divsChild>
    </w:div>
    <w:div w:id="932324127">
      <w:bodyDiv w:val="1"/>
      <w:marLeft w:val="0"/>
      <w:marRight w:val="0"/>
      <w:marTop w:val="0"/>
      <w:marBottom w:val="0"/>
      <w:divBdr>
        <w:top w:val="none" w:sz="0" w:space="0" w:color="auto"/>
        <w:left w:val="none" w:sz="0" w:space="0" w:color="auto"/>
        <w:bottom w:val="none" w:sz="0" w:space="0" w:color="auto"/>
        <w:right w:val="none" w:sz="0" w:space="0" w:color="auto"/>
      </w:divBdr>
    </w:div>
    <w:div w:id="1068458318">
      <w:bodyDiv w:val="1"/>
      <w:marLeft w:val="0"/>
      <w:marRight w:val="0"/>
      <w:marTop w:val="0"/>
      <w:marBottom w:val="0"/>
      <w:divBdr>
        <w:top w:val="none" w:sz="0" w:space="0" w:color="auto"/>
        <w:left w:val="none" w:sz="0" w:space="0" w:color="auto"/>
        <w:bottom w:val="none" w:sz="0" w:space="0" w:color="auto"/>
        <w:right w:val="none" w:sz="0" w:space="0" w:color="auto"/>
      </w:divBdr>
      <w:divsChild>
        <w:div w:id="1861121345">
          <w:marLeft w:val="0"/>
          <w:marRight w:val="0"/>
          <w:marTop w:val="120"/>
          <w:marBottom w:val="0"/>
          <w:divBdr>
            <w:top w:val="none" w:sz="0" w:space="0" w:color="auto"/>
            <w:left w:val="none" w:sz="0" w:space="0" w:color="auto"/>
            <w:bottom w:val="none" w:sz="0" w:space="0" w:color="auto"/>
            <w:right w:val="none" w:sz="0" w:space="0" w:color="auto"/>
          </w:divBdr>
        </w:div>
        <w:div w:id="1665358706">
          <w:marLeft w:val="0"/>
          <w:marRight w:val="0"/>
          <w:marTop w:val="120"/>
          <w:marBottom w:val="0"/>
          <w:divBdr>
            <w:top w:val="none" w:sz="0" w:space="0" w:color="auto"/>
            <w:left w:val="none" w:sz="0" w:space="0" w:color="auto"/>
            <w:bottom w:val="none" w:sz="0" w:space="0" w:color="auto"/>
            <w:right w:val="none" w:sz="0" w:space="0" w:color="auto"/>
          </w:divBdr>
        </w:div>
      </w:divsChild>
    </w:div>
    <w:div w:id="1076709381">
      <w:bodyDiv w:val="1"/>
      <w:marLeft w:val="0"/>
      <w:marRight w:val="0"/>
      <w:marTop w:val="0"/>
      <w:marBottom w:val="0"/>
      <w:divBdr>
        <w:top w:val="none" w:sz="0" w:space="0" w:color="auto"/>
        <w:left w:val="none" w:sz="0" w:space="0" w:color="auto"/>
        <w:bottom w:val="none" w:sz="0" w:space="0" w:color="auto"/>
        <w:right w:val="none" w:sz="0" w:space="0" w:color="auto"/>
      </w:divBdr>
    </w:div>
    <w:div w:id="1131290317">
      <w:bodyDiv w:val="1"/>
      <w:marLeft w:val="0"/>
      <w:marRight w:val="0"/>
      <w:marTop w:val="0"/>
      <w:marBottom w:val="0"/>
      <w:divBdr>
        <w:top w:val="none" w:sz="0" w:space="0" w:color="auto"/>
        <w:left w:val="none" w:sz="0" w:space="0" w:color="auto"/>
        <w:bottom w:val="none" w:sz="0" w:space="0" w:color="auto"/>
        <w:right w:val="none" w:sz="0" w:space="0" w:color="auto"/>
      </w:divBdr>
      <w:divsChild>
        <w:div w:id="1263494280">
          <w:marLeft w:val="0"/>
          <w:marRight w:val="0"/>
          <w:marTop w:val="120"/>
          <w:marBottom w:val="0"/>
          <w:divBdr>
            <w:top w:val="none" w:sz="0" w:space="0" w:color="auto"/>
            <w:left w:val="none" w:sz="0" w:space="0" w:color="auto"/>
            <w:bottom w:val="none" w:sz="0" w:space="0" w:color="auto"/>
            <w:right w:val="none" w:sz="0" w:space="0" w:color="auto"/>
          </w:divBdr>
        </w:div>
        <w:div w:id="1664116975">
          <w:marLeft w:val="0"/>
          <w:marRight w:val="0"/>
          <w:marTop w:val="120"/>
          <w:marBottom w:val="0"/>
          <w:divBdr>
            <w:top w:val="none" w:sz="0" w:space="0" w:color="auto"/>
            <w:left w:val="none" w:sz="0" w:space="0" w:color="auto"/>
            <w:bottom w:val="none" w:sz="0" w:space="0" w:color="auto"/>
            <w:right w:val="none" w:sz="0" w:space="0" w:color="auto"/>
          </w:divBdr>
        </w:div>
      </w:divsChild>
    </w:div>
    <w:div w:id="1156148786">
      <w:bodyDiv w:val="1"/>
      <w:marLeft w:val="0"/>
      <w:marRight w:val="0"/>
      <w:marTop w:val="0"/>
      <w:marBottom w:val="0"/>
      <w:divBdr>
        <w:top w:val="none" w:sz="0" w:space="0" w:color="auto"/>
        <w:left w:val="none" w:sz="0" w:space="0" w:color="auto"/>
        <w:bottom w:val="none" w:sz="0" w:space="0" w:color="auto"/>
        <w:right w:val="none" w:sz="0" w:space="0" w:color="auto"/>
      </w:divBdr>
      <w:divsChild>
        <w:div w:id="1211720581">
          <w:marLeft w:val="0"/>
          <w:marRight w:val="0"/>
          <w:marTop w:val="0"/>
          <w:marBottom w:val="0"/>
          <w:divBdr>
            <w:top w:val="none" w:sz="0" w:space="0" w:color="auto"/>
            <w:left w:val="none" w:sz="0" w:space="0" w:color="auto"/>
            <w:bottom w:val="none" w:sz="0" w:space="0" w:color="auto"/>
            <w:right w:val="none" w:sz="0" w:space="0" w:color="auto"/>
          </w:divBdr>
        </w:div>
        <w:div w:id="425275481">
          <w:marLeft w:val="0"/>
          <w:marRight w:val="0"/>
          <w:marTop w:val="0"/>
          <w:marBottom w:val="0"/>
          <w:divBdr>
            <w:top w:val="none" w:sz="0" w:space="0" w:color="auto"/>
            <w:left w:val="none" w:sz="0" w:space="0" w:color="auto"/>
            <w:bottom w:val="none" w:sz="0" w:space="0" w:color="auto"/>
            <w:right w:val="none" w:sz="0" w:space="0" w:color="auto"/>
          </w:divBdr>
        </w:div>
        <w:div w:id="1784811122">
          <w:marLeft w:val="0"/>
          <w:marRight w:val="0"/>
          <w:marTop w:val="0"/>
          <w:marBottom w:val="0"/>
          <w:divBdr>
            <w:top w:val="none" w:sz="0" w:space="0" w:color="auto"/>
            <w:left w:val="none" w:sz="0" w:space="0" w:color="auto"/>
            <w:bottom w:val="none" w:sz="0" w:space="0" w:color="auto"/>
            <w:right w:val="none" w:sz="0" w:space="0" w:color="auto"/>
          </w:divBdr>
        </w:div>
      </w:divsChild>
    </w:div>
    <w:div w:id="1194882475">
      <w:bodyDiv w:val="1"/>
      <w:marLeft w:val="0"/>
      <w:marRight w:val="0"/>
      <w:marTop w:val="0"/>
      <w:marBottom w:val="0"/>
      <w:divBdr>
        <w:top w:val="none" w:sz="0" w:space="0" w:color="auto"/>
        <w:left w:val="none" w:sz="0" w:space="0" w:color="auto"/>
        <w:bottom w:val="none" w:sz="0" w:space="0" w:color="auto"/>
        <w:right w:val="none" w:sz="0" w:space="0" w:color="auto"/>
      </w:divBdr>
    </w:div>
    <w:div w:id="1264722045">
      <w:bodyDiv w:val="1"/>
      <w:marLeft w:val="0"/>
      <w:marRight w:val="0"/>
      <w:marTop w:val="0"/>
      <w:marBottom w:val="0"/>
      <w:divBdr>
        <w:top w:val="none" w:sz="0" w:space="0" w:color="auto"/>
        <w:left w:val="none" w:sz="0" w:space="0" w:color="auto"/>
        <w:bottom w:val="none" w:sz="0" w:space="0" w:color="auto"/>
        <w:right w:val="none" w:sz="0" w:space="0" w:color="auto"/>
      </w:divBdr>
      <w:divsChild>
        <w:div w:id="1038549789">
          <w:marLeft w:val="0"/>
          <w:marRight w:val="0"/>
          <w:marTop w:val="120"/>
          <w:marBottom w:val="0"/>
          <w:divBdr>
            <w:top w:val="none" w:sz="0" w:space="0" w:color="auto"/>
            <w:left w:val="none" w:sz="0" w:space="0" w:color="auto"/>
            <w:bottom w:val="none" w:sz="0" w:space="0" w:color="auto"/>
            <w:right w:val="none" w:sz="0" w:space="0" w:color="auto"/>
          </w:divBdr>
        </w:div>
        <w:div w:id="78255274">
          <w:marLeft w:val="0"/>
          <w:marRight w:val="0"/>
          <w:marTop w:val="120"/>
          <w:marBottom w:val="0"/>
          <w:divBdr>
            <w:top w:val="none" w:sz="0" w:space="0" w:color="auto"/>
            <w:left w:val="none" w:sz="0" w:space="0" w:color="auto"/>
            <w:bottom w:val="none" w:sz="0" w:space="0" w:color="auto"/>
            <w:right w:val="none" w:sz="0" w:space="0" w:color="auto"/>
          </w:divBdr>
        </w:div>
        <w:div w:id="1369836051">
          <w:marLeft w:val="0"/>
          <w:marRight w:val="0"/>
          <w:marTop w:val="120"/>
          <w:marBottom w:val="0"/>
          <w:divBdr>
            <w:top w:val="none" w:sz="0" w:space="0" w:color="auto"/>
            <w:left w:val="none" w:sz="0" w:space="0" w:color="auto"/>
            <w:bottom w:val="none" w:sz="0" w:space="0" w:color="auto"/>
            <w:right w:val="none" w:sz="0" w:space="0" w:color="auto"/>
          </w:divBdr>
        </w:div>
        <w:div w:id="359209738">
          <w:marLeft w:val="0"/>
          <w:marRight w:val="0"/>
          <w:marTop w:val="120"/>
          <w:marBottom w:val="0"/>
          <w:divBdr>
            <w:top w:val="none" w:sz="0" w:space="0" w:color="auto"/>
            <w:left w:val="none" w:sz="0" w:space="0" w:color="auto"/>
            <w:bottom w:val="none" w:sz="0" w:space="0" w:color="auto"/>
            <w:right w:val="none" w:sz="0" w:space="0" w:color="auto"/>
          </w:divBdr>
        </w:div>
        <w:div w:id="1665932509">
          <w:marLeft w:val="0"/>
          <w:marRight w:val="0"/>
          <w:marTop w:val="120"/>
          <w:marBottom w:val="0"/>
          <w:divBdr>
            <w:top w:val="none" w:sz="0" w:space="0" w:color="auto"/>
            <w:left w:val="none" w:sz="0" w:space="0" w:color="auto"/>
            <w:bottom w:val="none" w:sz="0" w:space="0" w:color="auto"/>
            <w:right w:val="none" w:sz="0" w:space="0" w:color="auto"/>
          </w:divBdr>
        </w:div>
        <w:div w:id="1363168376">
          <w:marLeft w:val="0"/>
          <w:marRight w:val="0"/>
          <w:marTop w:val="120"/>
          <w:marBottom w:val="0"/>
          <w:divBdr>
            <w:top w:val="none" w:sz="0" w:space="0" w:color="auto"/>
            <w:left w:val="none" w:sz="0" w:space="0" w:color="auto"/>
            <w:bottom w:val="none" w:sz="0" w:space="0" w:color="auto"/>
            <w:right w:val="none" w:sz="0" w:space="0" w:color="auto"/>
          </w:divBdr>
        </w:div>
        <w:div w:id="864834090">
          <w:marLeft w:val="0"/>
          <w:marRight w:val="0"/>
          <w:marTop w:val="120"/>
          <w:marBottom w:val="0"/>
          <w:divBdr>
            <w:top w:val="none" w:sz="0" w:space="0" w:color="auto"/>
            <w:left w:val="none" w:sz="0" w:space="0" w:color="auto"/>
            <w:bottom w:val="none" w:sz="0" w:space="0" w:color="auto"/>
            <w:right w:val="none" w:sz="0" w:space="0" w:color="auto"/>
          </w:divBdr>
        </w:div>
        <w:div w:id="1220363881">
          <w:marLeft w:val="0"/>
          <w:marRight w:val="0"/>
          <w:marTop w:val="120"/>
          <w:marBottom w:val="0"/>
          <w:divBdr>
            <w:top w:val="none" w:sz="0" w:space="0" w:color="auto"/>
            <w:left w:val="none" w:sz="0" w:space="0" w:color="auto"/>
            <w:bottom w:val="none" w:sz="0" w:space="0" w:color="auto"/>
            <w:right w:val="none" w:sz="0" w:space="0" w:color="auto"/>
          </w:divBdr>
        </w:div>
        <w:div w:id="1110778778">
          <w:marLeft w:val="0"/>
          <w:marRight w:val="0"/>
          <w:marTop w:val="120"/>
          <w:marBottom w:val="0"/>
          <w:divBdr>
            <w:top w:val="none" w:sz="0" w:space="0" w:color="auto"/>
            <w:left w:val="none" w:sz="0" w:space="0" w:color="auto"/>
            <w:bottom w:val="none" w:sz="0" w:space="0" w:color="auto"/>
            <w:right w:val="none" w:sz="0" w:space="0" w:color="auto"/>
          </w:divBdr>
        </w:div>
      </w:divsChild>
    </w:div>
    <w:div w:id="1305548825">
      <w:bodyDiv w:val="1"/>
      <w:marLeft w:val="0"/>
      <w:marRight w:val="0"/>
      <w:marTop w:val="0"/>
      <w:marBottom w:val="0"/>
      <w:divBdr>
        <w:top w:val="none" w:sz="0" w:space="0" w:color="auto"/>
        <w:left w:val="none" w:sz="0" w:space="0" w:color="auto"/>
        <w:bottom w:val="none" w:sz="0" w:space="0" w:color="auto"/>
        <w:right w:val="none" w:sz="0" w:space="0" w:color="auto"/>
      </w:divBdr>
      <w:divsChild>
        <w:div w:id="1369645100">
          <w:marLeft w:val="0"/>
          <w:marRight w:val="0"/>
          <w:marTop w:val="120"/>
          <w:marBottom w:val="0"/>
          <w:divBdr>
            <w:top w:val="none" w:sz="0" w:space="0" w:color="auto"/>
            <w:left w:val="none" w:sz="0" w:space="0" w:color="auto"/>
            <w:bottom w:val="none" w:sz="0" w:space="0" w:color="auto"/>
            <w:right w:val="none" w:sz="0" w:space="0" w:color="auto"/>
          </w:divBdr>
        </w:div>
        <w:div w:id="1072121789">
          <w:marLeft w:val="0"/>
          <w:marRight w:val="0"/>
          <w:marTop w:val="120"/>
          <w:marBottom w:val="0"/>
          <w:divBdr>
            <w:top w:val="none" w:sz="0" w:space="0" w:color="auto"/>
            <w:left w:val="none" w:sz="0" w:space="0" w:color="auto"/>
            <w:bottom w:val="none" w:sz="0" w:space="0" w:color="auto"/>
            <w:right w:val="none" w:sz="0" w:space="0" w:color="auto"/>
          </w:divBdr>
        </w:div>
        <w:div w:id="1076054467">
          <w:marLeft w:val="0"/>
          <w:marRight w:val="0"/>
          <w:marTop w:val="120"/>
          <w:marBottom w:val="0"/>
          <w:divBdr>
            <w:top w:val="none" w:sz="0" w:space="0" w:color="auto"/>
            <w:left w:val="none" w:sz="0" w:space="0" w:color="auto"/>
            <w:bottom w:val="none" w:sz="0" w:space="0" w:color="auto"/>
            <w:right w:val="none" w:sz="0" w:space="0" w:color="auto"/>
          </w:divBdr>
        </w:div>
      </w:divsChild>
    </w:div>
    <w:div w:id="1330985354">
      <w:bodyDiv w:val="1"/>
      <w:marLeft w:val="0"/>
      <w:marRight w:val="0"/>
      <w:marTop w:val="0"/>
      <w:marBottom w:val="0"/>
      <w:divBdr>
        <w:top w:val="none" w:sz="0" w:space="0" w:color="auto"/>
        <w:left w:val="none" w:sz="0" w:space="0" w:color="auto"/>
        <w:bottom w:val="none" w:sz="0" w:space="0" w:color="auto"/>
        <w:right w:val="none" w:sz="0" w:space="0" w:color="auto"/>
      </w:divBdr>
      <w:divsChild>
        <w:div w:id="2097628150">
          <w:marLeft w:val="0"/>
          <w:marRight w:val="0"/>
          <w:marTop w:val="120"/>
          <w:marBottom w:val="0"/>
          <w:divBdr>
            <w:top w:val="none" w:sz="0" w:space="0" w:color="auto"/>
            <w:left w:val="none" w:sz="0" w:space="0" w:color="auto"/>
            <w:bottom w:val="none" w:sz="0" w:space="0" w:color="auto"/>
            <w:right w:val="none" w:sz="0" w:space="0" w:color="auto"/>
          </w:divBdr>
        </w:div>
        <w:div w:id="1642298345">
          <w:marLeft w:val="0"/>
          <w:marRight w:val="0"/>
          <w:marTop w:val="120"/>
          <w:marBottom w:val="0"/>
          <w:divBdr>
            <w:top w:val="none" w:sz="0" w:space="0" w:color="auto"/>
            <w:left w:val="none" w:sz="0" w:space="0" w:color="auto"/>
            <w:bottom w:val="none" w:sz="0" w:space="0" w:color="auto"/>
            <w:right w:val="none" w:sz="0" w:space="0" w:color="auto"/>
          </w:divBdr>
        </w:div>
      </w:divsChild>
    </w:div>
    <w:div w:id="1434201279">
      <w:bodyDiv w:val="1"/>
      <w:marLeft w:val="0"/>
      <w:marRight w:val="0"/>
      <w:marTop w:val="0"/>
      <w:marBottom w:val="0"/>
      <w:divBdr>
        <w:top w:val="none" w:sz="0" w:space="0" w:color="auto"/>
        <w:left w:val="none" w:sz="0" w:space="0" w:color="auto"/>
        <w:bottom w:val="none" w:sz="0" w:space="0" w:color="auto"/>
        <w:right w:val="none" w:sz="0" w:space="0" w:color="auto"/>
      </w:divBdr>
    </w:div>
    <w:div w:id="1468400616">
      <w:bodyDiv w:val="1"/>
      <w:marLeft w:val="0"/>
      <w:marRight w:val="0"/>
      <w:marTop w:val="0"/>
      <w:marBottom w:val="0"/>
      <w:divBdr>
        <w:top w:val="none" w:sz="0" w:space="0" w:color="auto"/>
        <w:left w:val="none" w:sz="0" w:space="0" w:color="auto"/>
        <w:bottom w:val="none" w:sz="0" w:space="0" w:color="auto"/>
        <w:right w:val="none" w:sz="0" w:space="0" w:color="auto"/>
      </w:divBdr>
    </w:div>
    <w:div w:id="1545173540">
      <w:bodyDiv w:val="1"/>
      <w:marLeft w:val="0"/>
      <w:marRight w:val="0"/>
      <w:marTop w:val="0"/>
      <w:marBottom w:val="0"/>
      <w:divBdr>
        <w:top w:val="none" w:sz="0" w:space="0" w:color="auto"/>
        <w:left w:val="none" w:sz="0" w:space="0" w:color="auto"/>
        <w:bottom w:val="none" w:sz="0" w:space="0" w:color="auto"/>
        <w:right w:val="none" w:sz="0" w:space="0" w:color="auto"/>
      </w:divBdr>
      <w:divsChild>
        <w:div w:id="2145923445">
          <w:marLeft w:val="0"/>
          <w:marRight w:val="0"/>
          <w:marTop w:val="120"/>
          <w:marBottom w:val="0"/>
          <w:divBdr>
            <w:top w:val="none" w:sz="0" w:space="0" w:color="auto"/>
            <w:left w:val="none" w:sz="0" w:space="0" w:color="auto"/>
            <w:bottom w:val="none" w:sz="0" w:space="0" w:color="auto"/>
            <w:right w:val="none" w:sz="0" w:space="0" w:color="auto"/>
          </w:divBdr>
        </w:div>
        <w:div w:id="2116628452">
          <w:marLeft w:val="0"/>
          <w:marRight w:val="0"/>
          <w:marTop w:val="120"/>
          <w:marBottom w:val="0"/>
          <w:divBdr>
            <w:top w:val="none" w:sz="0" w:space="0" w:color="auto"/>
            <w:left w:val="none" w:sz="0" w:space="0" w:color="auto"/>
            <w:bottom w:val="none" w:sz="0" w:space="0" w:color="auto"/>
            <w:right w:val="none" w:sz="0" w:space="0" w:color="auto"/>
          </w:divBdr>
        </w:div>
      </w:divsChild>
    </w:div>
    <w:div w:id="1561667544">
      <w:bodyDiv w:val="1"/>
      <w:marLeft w:val="0"/>
      <w:marRight w:val="0"/>
      <w:marTop w:val="0"/>
      <w:marBottom w:val="0"/>
      <w:divBdr>
        <w:top w:val="none" w:sz="0" w:space="0" w:color="auto"/>
        <w:left w:val="none" w:sz="0" w:space="0" w:color="auto"/>
        <w:bottom w:val="none" w:sz="0" w:space="0" w:color="auto"/>
        <w:right w:val="none" w:sz="0" w:space="0" w:color="auto"/>
      </w:divBdr>
      <w:divsChild>
        <w:div w:id="2022849121">
          <w:marLeft w:val="0"/>
          <w:marRight w:val="0"/>
          <w:marTop w:val="120"/>
          <w:marBottom w:val="0"/>
          <w:divBdr>
            <w:top w:val="none" w:sz="0" w:space="0" w:color="auto"/>
            <w:left w:val="none" w:sz="0" w:space="0" w:color="auto"/>
            <w:bottom w:val="none" w:sz="0" w:space="0" w:color="auto"/>
            <w:right w:val="none" w:sz="0" w:space="0" w:color="auto"/>
          </w:divBdr>
        </w:div>
        <w:div w:id="674381367">
          <w:marLeft w:val="0"/>
          <w:marRight w:val="0"/>
          <w:marTop w:val="120"/>
          <w:marBottom w:val="0"/>
          <w:divBdr>
            <w:top w:val="none" w:sz="0" w:space="0" w:color="auto"/>
            <w:left w:val="none" w:sz="0" w:space="0" w:color="auto"/>
            <w:bottom w:val="none" w:sz="0" w:space="0" w:color="auto"/>
            <w:right w:val="none" w:sz="0" w:space="0" w:color="auto"/>
          </w:divBdr>
        </w:div>
      </w:divsChild>
    </w:div>
    <w:div w:id="1598560143">
      <w:bodyDiv w:val="1"/>
      <w:marLeft w:val="0"/>
      <w:marRight w:val="0"/>
      <w:marTop w:val="0"/>
      <w:marBottom w:val="0"/>
      <w:divBdr>
        <w:top w:val="none" w:sz="0" w:space="0" w:color="auto"/>
        <w:left w:val="none" w:sz="0" w:space="0" w:color="auto"/>
        <w:bottom w:val="none" w:sz="0" w:space="0" w:color="auto"/>
        <w:right w:val="none" w:sz="0" w:space="0" w:color="auto"/>
      </w:divBdr>
    </w:div>
    <w:div w:id="1604217360">
      <w:bodyDiv w:val="1"/>
      <w:marLeft w:val="0"/>
      <w:marRight w:val="0"/>
      <w:marTop w:val="0"/>
      <w:marBottom w:val="0"/>
      <w:divBdr>
        <w:top w:val="none" w:sz="0" w:space="0" w:color="auto"/>
        <w:left w:val="none" w:sz="0" w:space="0" w:color="auto"/>
        <w:bottom w:val="none" w:sz="0" w:space="0" w:color="auto"/>
        <w:right w:val="none" w:sz="0" w:space="0" w:color="auto"/>
      </w:divBdr>
      <w:divsChild>
        <w:div w:id="948009832">
          <w:marLeft w:val="0"/>
          <w:marRight w:val="0"/>
          <w:marTop w:val="120"/>
          <w:marBottom w:val="0"/>
          <w:divBdr>
            <w:top w:val="none" w:sz="0" w:space="0" w:color="auto"/>
            <w:left w:val="none" w:sz="0" w:space="0" w:color="auto"/>
            <w:bottom w:val="none" w:sz="0" w:space="0" w:color="auto"/>
            <w:right w:val="none" w:sz="0" w:space="0" w:color="auto"/>
          </w:divBdr>
        </w:div>
        <w:div w:id="2003661528">
          <w:marLeft w:val="0"/>
          <w:marRight w:val="0"/>
          <w:marTop w:val="120"/>
          <w:marBottom w:val="0"/>
          <w:divBdr>
            <w:top w:val="none" w:sz="0" w:space="0" w:color="auto"/>
            <w:left w:val="none" w:sz="0" w:space="0" w:color="auto"/>
            <w:bottom w:val="none" w:sz="0" w:space="0" w:color="auto"/>
            <w:right w:val="none" w:sz="0" w:space="0" w:color="auto"/>
          </w:divBdr>
        </w:div>
      </w:divsChild>
    </w:div>
    <w:div w:id="1633752472">
      <w:bodyDiv w:val="1"/>
      <w:marLeft w:val="0"/>
      <w:marRight w:val="0"/>
      <w:marTop w:val="0"/>
      <w:marBottom w:val="0"/>
      <w:divBdr>
        <w:top w:val="none" w:sz="0" w:space="0" w:color="auto"/>
        <w:left w:val="none" w:sz="0" w:space="0" w:color="auto"/>
        <w:bottom w:val="none" w:sz="0" w:space="0" w:color="auto"/>
        <w:right w:val="none" w:sz="0" w:space="0" w:color="auto"/>
      </w:divBdr>
      <w:divsChild>
        <w:div w:id="423376970">
          <w:marLeft w:val="0"/>
          <w:marRight w:val="0"/>
          <w:marTop w:val="120"/>
          <w:marBottom w:val="0"/>
          <w:divBdr>
            <w:top w:val="none" w:sz="0" w:space="0" w:color="auto"/>
            <w:left w:val="none" w:sz="0" w:space="0" w:color="auto"/>
            <w:bottom w:val="none" w:sz="0" w:space="0" w:color="auto"/>
            <w:right w:val="none" w:sz="0" w:space="0" w:color="auto"/>
          </w:divBdr>
        </w:div>
        <w:div w:id="105200300">
          <w:marLeft w:val="0"/>
          <w:marRight w:val="0"/>
          <w:marTop w:val="120"/>
          <w:marBottom w:val="0"/>
          <w:divBdr>
            <w:top w:val="none" w:sz="0" w:space="0" w:color="auto"/>
            <w:left w:val="none" w:sz="0" w:space="0" w:color="auto"/>
            <w:bottom w:val="none" w:sz="0" w:space="0" w:color="auto"/>
            <w:right w:val="none" w:sz="0" w:space="0" w:color="auto"/>
          </w:divBdr>
        </w:div>
      </w:divsChild>
    </w:div>
    <w:div w:id="1676759169">
      <w:bodyDiv w:val="1"/>
      <w:marLeft w:val="0"/>
      <w:marRight w:val="0"/>
      <w:marTop w:val="0"/>
      <w:marBottom w:val="0"/>
      <w:divBdr>
        <w:top w:val="none" w:sz="0" w:space="0" w:color="auto"/>
        <w:left w:val="none" w:sz="0" w:space="0" w:color="auto"/>
        <w:bottom w:val="none" w:sz="0" w:space="0" w:color="auto"/>
        <w:right w:val="none" w:sz="0" w:space="0" w:color="auto"/>
      </w:divBdr>
    </w:div>
    <w:div w:id="1707094227">
      <w:bodyDiv w:val="1"/>
      <w:marLeft w:val="0"/>
      <w:marRight w:val="0"/>
      <w:marTop w:val="0"/>
      <w:marBottom w:val="0"/>
      <w:divBdr>
        <w:top w:val="none" w:sz="0" w:space="0" w:color="auto"/>
        <w:left w:val="none" w:sz="0" w:space="0" w:color="auto"/>
        <w:bottom w:val="none" w:sz="0" w:space="0" w:color="auto"/>
        <w:right w:val="none" w:sz="0" w:space="0" w:color="auto"/>
      </w:divBdr>
      <w:divsChild>
        <w:div w:id="359089949">
          <w:marLeft w:val="0"/>
          <w:marRight w:val="0"/>
          <w:marTop w:val="120"/>
          <w:marBottom w:val="0"/>
          <w:divBdr>
            <w:top w:val="none" w:sz="0" w:space="0" w:color="auto"/>
            <w:left w:val="none" w:sz="0" w:space="0" w:color="auto"/>
            <w:bottom w:val="none" w:sz="0" w:space="0" w:color="auto"/>
            <w:right w:val="none" w:sz="0" w:space="0" w:color="auto"/>
          </w:divBdr>
        </w:div>
        <w:div w:id="1330255000">
          <w:marLeft w:val="0"/>
          <w:marRight w:val="0"/>
          <w:marTop w:val="120"/>
          <w:marBottom w:val="0"/>
          <w:divBdr>
            <w:top w:val="none" w:sz="0" w:space="0" w:color="auto"/>
            <w:left w:val="none" w:sz="0" w:space="0" w:color="auto"/>
            <w:bottom w:val="none" w:sz="0" w:space="0" w:color="auto"/>
            <w:right w:val="none" w:sz="0" w:space="0" w:color="auto"/>
          </w:divBdr>
        </w:div>
        <w:div w:id="634066217">
          <w:marLeft w:val="0"/>
          <w:marRight w:val="0"/>
          <w:marTop w:val="120"/>
          <w:marBottom w:val="0"/>
          <w:divBdr>
            <w:top w:val="none" w:sz="0" w:space="0" w:color="auto"/>
            <w:left w:val="none" w:sz="0" w:space="0" w:color="auto"/>
            <w:bottom w:val="none" w:sz="0" w:space="0" w:color="auto"/>
            <w:right w:val="none" w:sz="0" w:space="0" w:color="auto"/>
          </w:divBdr>
        </w:div>
        <w:div w:id="1297102117">
          <w:marLeft w:val="0"/>
          <w:marRight w:val="0"/>
          <w:marTop w:val="120"/>
          <w:marBottom w:val="0"/>
          <w:divBdr>
            <w:top w:val="none" w:sz="0" w:space="0" w:color="auto"/>
            <w:left w:val="none" w:sz="0" w:space="0" w:color="auto"/>
            <w:bottom w:val="none" w:sz="0" w:space="0" w:color="auto"/>
            <w:right w:val="none" w:sz="0" w:space="0" w:color="auto"/>
          </w:divBdr>
        </w:div>
        <w:div w:id="1877348830">
          <w:marLeft w:val="0"/>
          <w:marRight w:val="0"/>
          <w:marTop w:val="120"/>
          <w:marBottom w:val="0"/>
          <w:divBdr>
            <w:top w:val="none" w:sz="0" w:space="0" w:color="auto"/>
            <w:left w:val="none" w:sz="0" w:space="0" w:color="auto"/>
            <w:bottom w:val="none" w:sz="0" w:space="0" w:color="auto"/>
            <w:right w:val="none" w:sz="0" w:space="0" w:color="auto"/>
          </w:divBdr>
        </w:div>
        <w:div w:id="1977298032">
          <w:marLeft w:val="0"/>
          <w:marRight w:val="0"/>
          <w:marTop w:val="120"/>
          <w:marBottom w:val="0"/>
          <w:divBdr>
            <w:top w:val="none" w:sz="0" w:space="0" w:color="auto"/>
            <w:left w:val="none" w:sz="0" w:space="0" w:color="auto"/>
            <w:bottom w:val="none" w:sz="0" w:space="0" w:color="auto"/>
            <w:right w:val="none" w:sz="0" w:space="0" w:color="auto"/>
          </w:divBdr>
        </w:div>
      </w:divsChild>
    </w:div>
    <w:div w:id="1750228926">
      <w:bodyDiv w:val="1"/>
      <w:marLeft w:val="0"/>
      <w:marRight w:val="0"/>
      <w:marTop w:val="0"/>
      <w:marBottom w:val="0"/>
      <w:divBdr>
        <w:top w:val="none" w:sz="0" w:space="0" w:color="auto"/>
        <w:left w:val="none" w:sz="0" w:space="0" w:color="auto"/>
        <w:bottom w:val="none" w:sz="0" w:space="0" w:color="auto"/>
        <w:right w:val="none" w:sz="0" w:space="0" w:color="auto"/>
      </w:divBdr>
    </w:div>
    <w:div w:id="1763377286">
      <w:bodyDiv w:val="1"/>
      <w:marLeft w:val="0"/>
      <w:marRight w:val="0"/>
      <w:marTop w:val="0"/>
      <w:marBottom w:val="0"/>
      <w:divBdr>
        <w:top w:val="none" w:sz="0" w:space="0" w:color="auto"/>
        <w:left w:val="none" w:sz="0" w:space="0" w:color="auto"/>
        <w:bottom w:val="none" w:sz="0" w:space="0" w:color="auto"/>
        <w:right w:val="none" w:sz="0" w:space="0" w:color="auto"/>
      </w:divBdr>
      <w:divsChild>
        <w:div w:id="888882530">
          <w:marLeft w:val="0"/>
          <w:marRight w:val="0"/>
          <w:marTop w:val="0"/>
          <w:marBottom w:val="0"/>
          <w:divBdr>
            <w:top w:val="none" w:sz="0" w:space="0" w:color="auto"/>
            <w:left w:val="none" w:sz="0" w:space="0" w:color="auto"/>
            <w:bottom w:val="none" w:sz="0" w:space="0" w:color="auto"/>
            <w:right w:val="none" w:sz="0" w:space="0" w:color="auto"/>
          </w:divBdr>
          <w:divsChild>
            <w:div w:id="1016232359">
              <w:marLeft w:val="0"/>
              <w:marRight w:val="0"/>
              <w:marTop w:val="0"/>
              <w:marBottom w:val="0"/>
              <w:divBdr>
                <w:top w:val="none" w:sz="0" w:space="0" w:color="auto"/>
                <w:left w:val="none" w:sz="0" w:space="0" w:color="auto"/>
                <w:bottom w:val="none" w:sz="0" w:space="0" w:color="auto"/>
                <w:right w:val="none" w:sz="0" w:space="0" w:color="auto"/>
              </w:divBdr>
              <w:divsChild>
                <w:div w:id="467670539">
                  <w:marLeft w:val="0"/>
                  <w:marRight w:val="0"/>
                  <w:marTop w:val="0"/>
                  <w:marBottom w:val="0"/>
                  <w:divBdr>
                    <w:top w:val="none" w:sz="0" w:space="0" w:color="auto"/>
                    <w:left w:val="none" w:sz="0" w:space="0" w:color="auto"/>
                    <w:bottom w:val="none" w:sz="0" w:space="0" w:color="auto"/>
                    <w:right w:val="none" w:sz="0" w:space="0" w:color="auto"/>
                  </w:divBdr>
                  <w:divsChild>
                    <w:div w:id="750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58805">
      <w:bodyDiv w:val="1"/>
      <w:marLeft w:val="0"/>
      <w:marRight w:val="0"/>
      <w:marTop w:val="0"/>
      <w:marBottom w:val="0"/>
      <w:divBdr>
        <w:top w:val="none" w:sz="0" w:space="0" w:color="auto"/>
        <w:left w:val="none" w:sz="0" w:space="0" w:color="auto"/>
        <w:bottom w:val="none" w:sz="0" w:space="0" w:color="auto"/>
        <w:right w:val="none" w:sz="0" w:space="0" w:color="auto"/>
      </w:divBdr>
      <w:divsChild>
        <w:div w:id="1195190390">
          <w:marLeft w:val="0"/>
          <w:marRight w:val="0"/>
          <w:marTop w:val="120"/>
          <w:marBottom w:val="0"/>
          <w:divBdr>
            <w:top w:val="none" w:sz="0" w:space="0" w:color="auto"/>
            <w:left w:val="none" w:sz="0" w:space="0" w:color="auto"/>
            <w:bottom w:val="none" w:sz="0" w:space="0" w:color="auto"/>
            <w:right w:val="none" w:sz="0" w:space="0" w:color="auto"/>
          </w:divBdr>
        </w:div>
        <w:div w:id="1264414033">
          <w:marLeft w:val="0"/>
          <w:marRight w:val="0"/>
          <w:marTop w:val="120"/>
          <w:marBottom w:val="0"/>
          <w:divBdr>
            <w:top w:val="none" w:sz="0" w:space="0" w:color="auto"/>
            <w:left w:val="none" w:sz="0" w:space="0" w:color="auto"/>
            <w:bottom w:val="none" w:sz="0" w:space="0" w:color="auto"/>
            <w:right w:val="none" w:sz="0" w:space="0" w:color="auto"/>
          </w:divBdr>
        </w:div>
      </w:divsChild>
    </w:div>
    <w:div w:id="1816336089">
      <w:bodyDiv w:val="1"/>
      <w:marLeft w:val="0"/>
      <w:marRight w:val="0"/>
      <w:marTop w:val="0"/>
      <w:marBottom w:val="0"/>
      <w:divBdr>
        <w:top w:val="none" w:sz="0" w:space="0" w:color="auto"/>
        <w:left w:val="none" w:sz="0" w:space="0" w:color="auto"/>
        <w:bottom w:val="none" w:sz="0" w:space="0" w:color="auto"/>
        <w:right w:val="none" w:sz="0" w:space="0" w:color="auto"/>
      </w:divBdr>
    </w:div>
    <w:div w:id="2045598073">
      <w:bodyDiv w:val="1"/>
      <w:marLeft w:val="0"/>
      <w:marRight w:val="0"/>
      <w:marTop w:val="0"/>
      <w:marBottom w:val="0"/>
      <w:divBdr>
        <w:top w:val="none" w:sz="0" w:space="0" w:color="auto"/>
        <w:left w:val="none" w:sz="0" w:space="0" w:color="auto"/>
        <w:bottom w:val="none" w:sz="0" w:space="0" w:color="auto"/>
        <w:right w:val="none" w:sz="0" w:space="0" w:color="auto"/>
      </w:divBdr>
    </w:div>
    <w:div w:id="2091000366">
      <w:bodyDiv w:val="1"/>
      <w:marLeft w:val="0"/>
      <w:marRight w:val="0"/>
      <w:marTop w:val="0"/>
      <w:marBottom w:val="0"/>
      <w:divBdr>
        <w:top w:val="none" w:sz="0" w:space="0" w:color="auto"/>
        <w:left w:val="none" w:sz="0" w:space="0" w:color="auto"/>
        <w:bottom w:val="none" w:sz="0" w:space="0" w:color="auto"/>
        <w:right w:val="none" w:sz="0" w:space="0" w:color="auto"/>
      </w:divBdr>
      <w:divsChild>
        <w:div w:id="528252404">
          <w:marLeft w:val="0"/>
          <w:marRight w:val="0"/>
          <w:marTop w:val="120"/>
          <w:marBottom w:val="0"/>
          <w:divBdr>
            <w:top w:val="none" w:sz="0" w:space="0" w:color="auto"/>
            <w:left w:val="none" w:sz="0" w:space="0" w:color="auto"/>
            <w:bottom w:val="none" w:sz="0" w:space="0" w:color="auto"/>
            <w:right w:val="none" w:sz="0" w:space="0" w:color="auto"/>
          </w:divBdr>
        </w:div>
        <w:div w:id="826433693">
          <w:marLeft w:val="0"/>
          <w:marRight w:val="0"/>
          <w:marTop w:val="120"/>
          <w:marBottom w:val="0"/>
          <w:divBdr>
            <w:top w:val="none" w:sz="0" w:space="0" w:color="auto"/>
            <w:left w:val="none" w:sz="0" w:space="0" w:color="auto"/>
            <w:bottom w:val="none" w:sz="0" w:space="0" w:color="auto"/>
            <w:right w:val="none" w:sz="0" w:space="0" w:color="auto"/>
          </w:divBdr>
        </w:div>
      </w:divsChild>
    </w:div>
    <w:div w:id="2094429513">
      <w:bodyDiv w:val="1"/>
      <w:marLeft w:val="0"/>
      <w:marRight w:val="0"/>
      <w:marTop w:val="0"/>
      <w:marBottom w:val="0"/>
      <w:divBdr>
        <w:top w:val="none" w:sz="0" w:space="0" w:color="auto"/>
        <w:left w:val="none" w:sz="0" w:space="0" w:color="auto"/>
        <w:bottom w:val="none" w:sz="0" w:space="0" w:color="auto"/>
        <w:right w:val="none" w:sz="0" w:space="0" w:color="auto"/>
      </w:divBdr>
      <w:divsChild>
        <w:div w:id="1342703153">
          <w:marLeft w:val="0"/>
          <w:marRight w:val="0"/>
          <w:marTop w:val="120"/>
          <w:marBottom w:val="0"/>
          <w:divBdr>
            <w:top w:val="none" w:sz="0" w:space="0" w:color="auto"/>
            <w:left w:val="none" w:sz="0" w:space="0" w:color="auto"/>
            <w:bottom w:val="none" w:sz="0" w:space="0" w:color="auto"/>
            <w:right w:val="none" w:sz="0" w:space="0" w:color="auto"/>
          </w:divBdr>
        </w:div>
        <w:div w:id="3670724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domvial@mail.ru" TargetMode="External"/><Relationship Id="rId13" Type="http://schemas.openxmlformats.org/officeDocument/2006/relationships/hyperlink" Target="http://zakupki.gov.ru/epz/order/notice/printForm/view.html?printFormId=29963651" TargetMode="External"/><Relationship Id="rId18" Type="http://schemas.openxmlformats.org/officeDocument/2006/relationships/hyperlink" Target="consultantplus://offline/ref=7167A443481FF75222D5A82C874276BD7118AEE0644D5155557792A1246E1E8F2381CDBD4E76EB63vEnAM" TargetMode="External"/><Relationship Id="rId26" Type="http://schemas.openxmlformats.org/officeDocument/2006/relationships/hyperlink" Target="consultantplus://offline/ref=1A823B0E096E497E415068A3395DAB1814C43A52B272CBC0AC28B7CAA2F5D9FE1D8B791DB5108586TCq2M" TargetMode="External"/><Relationship Id="rId39" Type="http://schemas.openxmlformats.org/officeDocument/2006/relationships/hyperlink" Target="http://zakupki.gov.ru/epz/order/notice/printForm/view.html?printFormId=29963651" TargetMode="External"/><Relationship Id="rId3" Type="http://schemas.openxmlformats.org/officeDocument/2006/relationships/styles" Target="styles.xml"/><Relationship Id="rId21" Type="http://schemas.openxmlformats.org/officeDocument/2006/relationships/hyperlink" Target="consultantplus://offline/ref=7167A443481FF75222D5A82C874276BD7118AEE0644D5155557792A1246E1E8F2381CDBD4Bv7n0M" TargetMode="External"/><Relationship Id="rId34" Type="http://schemas.openxmlformats.org/officeDocument/2006/relationships/hyperlink" Target="consultantplus://offline/ref=1A823B0E096E497E415068A3395DAB1814C83C50B277CBC0AC28B7CAA2F5D9FE1D8B791DB510858ETCqC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sberbank-ast.ru" TargetMode="External"/><Relationship Id="rId17" Type="http://schemas.openxmlformats.org/officeDocument/2006/relationships/hyperlink" Target="consultantplus://offline/ref=7167A443481FF75222D5A82C874276BD7118AEE0644D5155557792A1246E1E8F2381CDBD4E77EF6AvEn8M" TargetMode="External"/><Relationship Id="rId25" Type="http://schemas.openxmlformats.org/officeDocument/2006/relationships/hyperlink" Target="consultantplus://offline/ref=1A823B0E096E497E415068A3395DAB1814C43A52B272CBC0AC28B7CAA2F5D9FE1D8B791DB5108586TCq2M" TargetMode="External"/><Relationship Id="rId33" Type="http://schemas.openxmlformats.org/officeDocument/2006/relationships/hyperlink" Target="consultantplus://offline/ref=1A823B0E096E497E415068A3395DAB1814C83C50B277CBC0AC28B7CAA2F5D9FE1D8B791DB5108587TCqFM" TargetMode="External"/><Relationship Id="rId38" Type="http://schemas.openxmlformats.org/officeDocument/2006/relationships/hyperlink" Target="consultantplus://offline/ref=3003334191ECD3E4665FF753EAD192E0E64882C2D9D37F3A84B1995E473DA3E9D8ECF3C1BD3E4306T0i7E" TargetMode="External"/><Relationship Id="rId2" Type="http://schemas.openxmlformats.org/officeDocument/2006/relationships/numbering" Target="numbering.xml"/><Relationship Id="rId16" Type="http://schemas.openxmlformats.org/officeDocument/2006/relationships/hyperlink" Target="consultantplus://offline/ref=7167A443481FF75222D5A82C874276BD7118AEE0644D5155557792A1246E1E8F2381CDBD4E77E460vEnCM" TargetMode="External"/><Relationship Id="rId20" Type="http://schemas.openxmlformats.org/officeDocument/2006/relationships/hyperlink" Target="consultantplus://offline/ref=4920EF180AC67F10EBE0D421B1EC8AFB5E00EF14F75A53DD2C11DF2094E72A5B2A535AB1B5DC4E34M5u3K" TargetMode="External"/><Relationship Id="rId29" Type="http://schemas.openxmlformats.org/officeDocument/2006/relationships/hyperlink" Target="consultantplus://offline/ref=1A823B0E096E497E415068A3395DAB1817C13855BA74CBC0AC28B7CAA2F5D9FE1D8B791DB5108584TCq9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z@dgz.yanao.ru" TargetMode="External"/><Relationship Id="rId24" Type="http://schemas.openxmlformats.org/officeDocument/2006/relationships/hyperlink" Target="consultantplus://offline/ref=1A823B0E096E497E415068A3395DAB1814C43A52B272CBC0AC28B7CAA2F5D9FE1D8B791DB5108586TCqEM" TargetMode="External"/><Relationship Id="rId32" Type="http://schemas.openxmlformats.org/officeDocument/2006/relationships/hyperlink" Target="consultantplus://offline/ref=1A823B0E096E497E415068A3395DAB1814C83C50B277CBC0AC28B7CAA2F5D9FE1D8B791DB5108587TCq9M" TargetMode="External"/><Relationship Id="rId37" Type="http://schemas.openxmlformats.org/officeDocument/2006/relationships/hyperlink" Target="consultantplus://offline/ref=3003334191ECD3E4665FF753EAD192E0E64882C2D9D37F3A84B1995E473DA3E9D8ECF3C1BD3E4F06T0i7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AFB7856679C889BCB88CF4F18B2B84080DC9D2890241F57C1C37F3D3AF6BA89CA309D6BCD913A80c5RDE" TargetMode="External"/><Relationship Id="rId23" Type="http://schemas.openxmlformats.org/officeDocument/2006/relationships/hyperlink" Target="consultantplus://offline/ref=1A823B0E096E497E415068A3395DAB1814C43A52B272CBC0AC28B7CAA2TFq5M" TargetMode="External"/><Relationship Id="rId28" Type="http://schemas.openxmlformats.org/officeDocument/2006/relationships/hyperlink" Target="consultantplus://offline/ref=1A823B0E096E497E415068A3395DAB1817C13855BA74CBC0AC28B7CAA2F5D9FE1D8B791DB5108587TCq9M" TargetMode="External"/><Relationship Id="rId36" Type="http://schemas.openxmlformats.org/officeDocument/2006/relationships/hyperlink" Target="consultantplus://offline/ref=C03A249B576EE498A63E96C6EE9A098EBB51DD193A4D1FFD426FB6EEED9F3B90772F5D963D11A651HEpBM" TargetMode="External"/><Relationship Id="rId10" Type="http://schemas.openxmlformats.org/officeDocument/2006/relationships/hyperlink" Target="mailto:auction@dgz.yanao.ru" TargetMode="External"/><Relationship Id="rId19" Type="http://schemas.openxmlformats.org/officeDocument/2006/relationships/hyperlink" Target="consultantplus://offline/ref=4920EF180AC67F10EBE0D421B1EC8AFB5E00EF14F75A53DD2C11DF2094E72A5B2A535AB1B5DD4A3DM5u1K" TargetMode="External"/><Relationship Id="rId31" Type="http://schemas.openxmlformats.org/officeDocument/2006/relationships/hyperlink" Target="consultantplus://offline/ref=1A823B0E096E497E415068A3395DAB1817C13855BA74CBC0AC28B7CAA2F5D9FE1D8B791DB5108186TCq8M"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cgb_nurengoy@inbox.ru" TargetMode="External"/><Relationship Id="rId14" Type="http://schemas.openxmlformats.org/officeDocument/2006/relationships/hyperlink" Target="http://zakupki.gov.ru/epz/order/notice/printForm/view.html?printFormId=29963651" TargetMode="External"/><Relationship Id="rId22" Type="http://schemas.openxmlformats.org/officeDocument/2006/relationships/hyperlink" Target="consultantplus://offline/ref=1A823B0E096E497E415068A3395DAB1817C1395FB376CBC0AC28B7CAA2F5D9FE1D8B791DB510868FTCq8M" TargetMode="External"/><Relationship Id="rId27" Type="http://schemas.openxmlformats.org/officeDocument/2006/relationships/hyperlink" Target="consultantplus://offline/ref=1A823B0E096E497E415068A3395DAB1817C13855BA74CBC0AC28B7CAA2TFq5M" TargetMode="External"/><Relationship Id="rId30" Type="http://schemas.openxmlformats.org/officeDocument/2006/relationships/hyperlink" Target="consultantplus://offline/ref=1A823B0E096E497E415068A3395DAB1817C13855BA74CBC0AC28B7CAA2F5D9FE1D8B791DB510868ETCq9M" TargetMode="External"/><Relationship Id="rId35" Type="http://schemas.openxmlformats.org/officeDocument/2006/relationships/hyperlink" Target="consultantplus://offline/ref=AFBDE393DAEA21EC816709329ADA64C8663668CF8866972E85456EDF82D4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0B1ACB-3A57-4462-BA3D-15DC523E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10</Pages>
  <Words>3397</Words>
  <Characters>28652</Characters>
  <Application>Microsoft Office Word</Application>
  <DocSecurity>0</DocSecurity>
  <Lines>238</Lines>
  <Paragraphs>63</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31986</CharactersWithSpaces>
  <SharedDoc>false</SharedDoc>
  <HLinks>
    <vt:vector size="108" baseType="variant">
      <vt:variant>
        <vt:i4>6750269</vt:i4>
      </vt:variant>
      <vt:variant>
        <vt:i4>54</vt:i4>
      </vt:variant>
      <vt:variant>
        <vt:i4>0</vt:i4>
      </vt:variant>
      <vt:variant>
        <vt:i4>5</vt:i4>
      </vt:variant>
      <vt:variant>
        <vt:lpwstr>consultantplus://offline/ref=9E21B56BB2B4639EB27241DF8B4A6B0A3D0616A9EAC12342F4EBB81DEA050C164A8412D9C64FEBBDw42CG</vt:lpwstr>
      </vt:variant>
      <vt:variant>
        <vt:lpwstr/>
      </vt:variant>
      <vt:variant>
        <vt:i4>1638420</vt:i4>
      </vt:variant>
      <vt:variant>
        <vt:i4>51</vt:i4>
      </vt:variant>
      <vt:variant>
        <vt:i4>0</vt:i4>
      </vt:variant>
      <vt:variant>
        <vt:i4>5</vt:i4>
      </vt:variant>
      <vt:variant>
        <vt:lpwstr>https://ru.wikipedia.org/wiki/%D0%92%D0%B5%D0%BD%D0%B5%D0%BF%D1%83%D0%BD%D0%BA%D1%86%D0%B8%D1%8F</vt:lpwstr>
      </vt:variant>
      <vt:variant>
        <vt:lpwstr/>
      </vt:variant>
      <vt:variant>
        <vt:i4>6357053</vt:i4>
      </vt:variant>
      <vt:variant>
        <vt:i4>48</vt:i4>
      </vt:variant>
      <vt:variant>
        <vt:i4>0</vt:i4>
      </vt:variant>
      <vt:variant>
        <vt:i4>5</vt:i4>
      </vt:variant>
      <vt:variant>
        <vt:lpwstr>http://zakupki.gov.ru/epz/order/notice/ea44/view/protocol/protocol-main-info.html?regNumber=0190200000317005980&amp;protocolId=13981302</vt:lpwstr>
      </vt:variant>
      <vt:variant>
        <vt:lpwstr/>
      </vt:variant>
      <vt:variant>
        <vt:i4>6946879</vt:i4>
      </vt:variant>
      <vt:variant>
        <vt:i4>45</vt:i4>
      </vt:variant>
      <vt:variant>
        <vt:i4>0</vt:i4>
      </vt:variant>
      <vt:variant>
        <vt:i4>5</vt:i4>
      </vt:variant>
      <vt:variant>
        <vt:lpwstr>consultantplus://offline/ref=2321188712D37441CEE54FA8EB040E5027261E1B5CEA285B34EADBA54A954D65959D518A76D766E2dDUCE</vt:lpwstr>
      </vt:variant>
      <vt:variant>
        <vt:lpwstr/>
      </vt:variant>
      <vt:variant>
        <vt:i4>6946879</vt:i4>
      </vt:variant>
      <vt:variant>
        <vt:i4>42</vt:i4>
      </vt:variant>
      <vt:variant>
        <vt:i4>0</vt:i4>
      </vt:variant>
      <vt:variant>
        <vt:i4>5</vt:i4>
      </vt:variant>
      <vt:variant>
        <vt:lpwstr>consultantplus://offline/ref=2321188712D37441CEE54FA8EB040E5027261E1B5CEA285B34EADBA54A954D65959D518A76D766E2dDUCE</vt:lpwstr>
      </vt:variant>
      <vt:variant>
        <vt:lpwstr/>
      </vt:variant>
      <vt:variant>
        <vt:i4>7340130</vt:i4>
      </vt:variant>
      <vt:variant>
        <vt:i4>39</vt:i4>
      </vt:variant>
      <vt:variant>
        <vt:i4>0</vt:i4>
      </vt:variant>
      <vt:variant>
        <vt:i4>5</vt:i4>
      </vt:variant>
      <vt:variant>
        <vt:lpwstr>consultantplus://offline/ref=B7C45922CB45DFF1E274113EFA7A976AD9A57E6F9D979A3F096C57833ABDADB3C72E072185F837EDOEL7F</vt:lpwstr>
      </vt:variant>
      <vt:variant>
        <vt:lpwstr/>
      </vt:variant>
      <vt:variant>
        <vt:i4>3997802</vt:i4>
      </vt:variant>
      <vt:variant>
        <vt:i4>36</vt:i4>
      </vt:variant>
      <vt:variant>
        <vt:i4>0</vt:i4>
      </vt:variant>
      <vt:variant>
        <vt:i4>5</vt:i4>
      </vt:variant>
      <vt:variant>
        <vt:lpwstr>consultantplus://offline/ref=A06C1259FCAEC34008C5A250C163574AB529BAD30609BF6A594265F26836B548B0679285E36BC43Cn3TAE</vt:lpwstr>
      </vt:variant>
      <vt:variant>
        <vt:lpwstr/>
      </vt:variant>
      <vt:variant>
        <vt:i4>2555967</vt:i4>
      </vt:variant>
      <vt:variant>
        <vt:i4>33</vt:i4>
      </vt:variant>
      <vt:variant>
        <vt:i4>0</vt:i4>
      </vt:variant>
      <vt:variant>
        <vt:i4>5</vt:i4>
      </vt:variant>
      <vt:variant>
        <vt:lpwstr>consultantplus://offline/ref=0015395DC6851E43D0CF4AFFC0A4763E254CCF8243082077061629B353DC878D16F33DE4A3D0D692g7e7N</vt:lpwstr>
      </vt:variant>
      <vt:variant>
        <vt:lpwstr/>
      </vt:variant>
      <vt:variant>
        <vt:i4>2555961</vt:i4>
      </vt:variant>
      <vt:variant>
        <vt:i4>30</vt:i4>
      </vt:variant>
      <vt:variant>
        <vt:i4>0</vt:i4>
      </vt:variant>
      <vt:variant>
        <vt:i4>5</vt:i4>
      </vt:variant>
      <vt:variant>
        <vt:lpwstr>consultantplus://offline/ref=0015395DC6851E43D0CF4AFFC0A4763E254CCF8243082077061629B353DC878D16F33DE4A3D0D690g7e3N</vt:lpwstr>
      </vt:variant>
      <vt:variant>
        <vt:lpwstr/>
      </vt:variant>
      <vt:variant>
        <vt:i4>2555963</vt:i4>
      </vt:variant>
      <vt:variant>
        <vt:i4>27</vt:i4>
      </vt:variant>
      <vt:variant>
        <vt:i4>0</vt:i4>
      </vt:variant>
      <vt:variant>
        <vt:i4>5</vt:i4>
      </vt:variant>
      <vt:variant>
        <vt:lpwstr>consultantplus://offline/ref=0015395DC6851E43D0CF4AFFC0A4763E254CCF8243082077061629B353DC878D16F33DE4A3D0D696g7e7N</vt:lpwstr>
      </vt:variant>
      <vt:variant>
        <vt:lpwstr/>
      </vt:variant>
      <vt:variant>
        <vt:i4>3801197</vt:i4>
      </vt:variant>
      <vt:variant>
        <vt:i4>24</vt:i4>
      </vt:variant>
      <vt:variant>
        <vt:i4>0</vt:i4>
      </vt:variant>
      <vt:variant>
        <vt:i4>5</vt:i4>
      </vt:variant>
      <vt:variant>
        <vt:lpwstr>consultantplus://offline/ref=4AFB7856679C889BCB88CF4F18B2B84080DC9D2890241F57C1C37F3D3AF6BA89CA309D6BCD913A80c5RDE</vt:lpwstr>
      </vt:variant>
      <vt:variant>
        <vt:lpwstr/>
      </vt:variant>
      <vt:variant>
        <vt:i4>2555962</vt:i4>
      </vt:variant>
      <vt:variant>
        <vt:i4>21</vt:i4>
      </vt:variant>
      <vt:variant>
        <vt:i4>0</vt:i4>
      </vt:variant>
      <vt:variant>
        <vt:i4>5</vt:i4>
      </vt:variant>
      <vt:variant>
        <vt:lpwstr>http://zakupki.gov.ru/epz/order/notice/printForm/view.html?printFormId=29963651</vt:lpwstr>
      </vt:variant>
      <vt:variant>
        <vt:lpwstr/>
      </vt:variant>
      <vt:variant>
        <vt:i4>2555962</vt:i4>
      </vt:variant>
      <vt:variant>
        <vt:i4>18</vt:i4>
      </vt:variant>
      <vt:variant>
        <vt:i4>0</vt:i4>
      </vt:variant>
      <vt:variant>
        <vt:i4>5</vt:i4>
      </vt:variant>
      <vt:variant>
        <vt:lpwstr>http://zakupki.gov.ru/epz/order/notice/printForm/view.html?printFormId=29963651</vt:lpwstr>
      </vt:variant>
      <vt:variant>
        <vt:lpwstr/>
      </vt:variant>
      <vt:variant>
        <vt:i4>3407951</vt:i4>
      </vt:variant>
      <vt:variant>
        <vt:i4>15</vt:i4>
      </vt:variant>
      <vt:variant>
        <vt:i4>0</vt:i4>
      </vt:variant>
      <vt:variant>
        <vt:i4>5</vt:i4>
      </vt:variant>
      <vt:variant>
        <vt:lpwstr>mailto:ko@sberbank-ast.ru</vt:lpwstr>
      </vt:variant>
      <vt:variant>
        <vt:lpwstr/>
      </vt:variant>
      <vt:variant>
        <vt:i4>2228253</vt:i4>
      </vt:variant>
      <vt:variant>
        <vt:i4>9</vt:i4>
      </vt:variant>
      <vt:variant>
        <vt:i4>0</vt:i4>
      </vt:variant>
      <vt:variant>
        <vt:i4>5</vt:i4>
      </vt:variant>
      <vt:variant>
        <vt:lpwstr>mailto:auction@dgzl.ru</vt:lpwstr>
      </vt:variant>
      <vt:variant>
        <vt:lpwstr/>
      </vt:variant>
      <vt:variant>
        <vt:i4>2490446</vt:i4>
      </vt:variant>
      <vt:variant>
        <vt:i4>6</vt:i4>
      </vt:variant>
      <vt:variant>
        <vt:i4>0</vt:i4>
      </vt:variant>
      <vt:variant>
        <vt:i4>5</vt:i4>
      </vt:variant>
      <vt:variant>
        <vt:lpwstr>mailto:urist@hgb.yamalzdrav.ru</vt:lpwstr>
      </vt:variant>
      <vt:variant>
        <vt:lpwstr/>
      </vt:variant>
      <vt:variant>
        <vt:i4>4128772</vt:i4>
      </vt:variant>
      <vt:variant>
        <vt:i4>3</vt:i4>
      </vt:variant>
      <vt:variant>
        <vt:i4>0</vt:i4>
      </vt:variant>
      <vt:variant>
        <vt:i4>5</vt:i4>
      </vt:variant>
      <vt:variant>
        <vt:lpwstr>mailto:ooomrm@hngs.ru</vt:lpwstr>
      </vt:variant>
      <vt:variant>
        <vt:lpwstr/>
      </vt:variant>
      <vt:variant>
        <vt:i4>1376362</vt:i4>
      </vt:variant>
      <vt:variant>
        <vt:i4>0</vt:i4>
      </vt:variant>
      <vt:variant>
        <vt:i4>0</vt:i4>
      </vt:variant>
      <vt:variant>
        <vt:i4>5</vt:i4>
      </vt:variant>
      <vt:variant>
        <vt:lpwstr>mailto:to89@fas.gov.ru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Печерин О.Ю.</dc:creator>
  <cp:keywords>Уведомление</cp:keywords>
  <cp:lastModifiedBy>Уфас</cp:lastModifiedBy>
  <cp:revision>34</cp:revision>
  <cp:lastPrinted>2018-10-26T10:43:00Z</cp:lastPrinted>
  <dcterms:created xsi:type="dcterms:W3CDTF">2018-04-18T05:45:00Z</dcterms:created>
  <dcterms:modified xsi:type="dcterms:W3CDTF">2018-10-26T10:54:00Z</dcterms:modified>
</cp:coreProperties>
</file>