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1E0" w:firstRow="1" w:lastRow="1" w:firstColumn="1" w:lastColumn="1" w:noHBand="0" w:noVBand="0"/>
      </w:tblPr>
      <w:tblGrid>
        <w:gridCol w:w="5211"/>
        <w:gridCol w:w="5387"/>
      </w:tblGrid>
      <w:tr w:rsidR="0015525C" w:rsidRPr="00F40065" w:rsidTr="002A0815">
        <w:trPr>
          <w:trHeight w:val="3415"/>
        </w:trPr>
        <w:tc>
          <w:tcPr>
            <w:tcW w:w="5211" w:type="dxa"/>
          </w:tcPr>
          <w:p w:rsidR="0015525C" w:rsidRPr="00F40065" w:rsidRDefault="0015525C" w:rsidP="00984E00">
            <w:pPr>
              <w:ind w:right="-908"/>
              <w:contextualSpacing/>
              <w:rPr>
                <w:sz w:val="28"/>
                <w:szCs w:val="28"/>
              </w:rPr>
            </w:pPr>
          </w:p>
        </w:tc>
        <w:tc>
          <w:tcPr>
            <w:tcW w:w="5387" w:type="dxa"/>
          </w:tcPr>
          <w:p w:rsidR="001A48F1" w:rsidRPr="00F40065" w:rsidRDefault="001A48F1" w:rsidP="001A48F1">
            <w:pPr>
              <w:ind w:left="34"/>
              <w:contextualSpacing/>
              <w:rPr>
                <w:bCs/>
                <w:sz w:val="28"/>
                <w:szCs w:val="28"/>
              </w:rPr>
            </w:pPr>
          </w:p>
          <w:p w:rsidR="00ED76CF" w:rsidRPr="00F40065" w:rsidRDefault="00ED76CF" w:rsidP="006F6C66">
            <w:pPr>
              <w:ind w:left="34"/>
              <w:contextualSpacing/>
              <w:rPr>
                <w:bCs/>
                <w:sz w:val="28"/>
                <w:szCs w:val="28"/>
              </w:rPr>
            </w:pPr>
          </w:p>
          <w:p w:rsidR="009030F9" w:rsidRPr="00F40065" w:rsidRDefault="009030F9" w:rsidP="006F6C66">
            <w:pPr>
              <w:ind w:left="34"/>
              <w:contextualSpacing/>
              <w:rPr>
                <w:bCs/>
                <w:sz w:val="28"/>
                <w:szCs w:val="28"/>
              </w:rPr>
            </w:pPr>
          </w:p>
          <w:p w:rsidR="00CA366C" w:rsidRPr="00F40065" w:rsidRDefault="00CA366C" w:rsidP="002043E3">
            <w:pPr>
              <w:contextualSpacing/>
              <w:rPr>
                <w:bCs/>
                <w:sz w:val="28"/>
                <w:szCs w:val="28"/>
              </w:rPr>
            </w:pPr>
          </w:p>
          <w:p w:rsidR="005C019B" w:rsidRDefault="00AB72F6" w:rsidP="005C019B">
            <w:pPr>
              <w:contextualSpacing/>
              <w:rPr>
                <w:bCs/>
                <w:sz w:val="28"/>
                <w:szCs w:val="28"/>
              </w:rPr>
            </w:pPr>
            <w:r>
              <w:rPr>
                <w:bCs/>
                <w:sz w:val="28"/>
                <w:szCs w:val="28"/>
              </w:rPr>
              <w:t>СПб ГБУЗ «Восстановительный центр детской ортопедии и травматологии «Огонек»</w:t>
            </w:r>
          </w:p>
          <w:p w:rsidR="00AB72F6" w:rsidRDefault="00AB72F6" w:rsidP="005C019B">
            <w:pPr>
              <w:contextualSpacing/>
              <w:rPr>
                <w:bCs/>
                <w:sz w:val="28"/>
                <w:szCs w:val="28"/>
              </w:rPr>
            </w:pPr>
            <w:r>
              <w:rPr>
                <w:bCs/>
                <w:sz w:val="28"/>
                <w:szCs w:val="28"/>
              </w:rPr>
              <w:t>Санкт-Петербургское ш., д. 101, лит. А, Стрельна, Санкт-Петербург, 198515</w:t>
            </w:r>
          </w:p>
          <w:p w:rsidR="00AB72F6" w:rsidRDefault="00AB72F6" w:rsidP="005C019B">
            <w:pPr>
              <w:contextualSpacing/>
              <w:rPr>
                <w:bCs/>
                <w:sz w:val="28"/>
                <w:szCs w:val="28"/>
              </w:rPr>
            </w:pPr>
          </w:p>
          <w:p w:rsidR="00AB72F6" w:rsidRDefault="00AB72F6" w:rsidP="005C019B">
            <w:pPr>
              <w:contextualSpacing/>
              <w:rPr>
                <w:bCs/>
                <w:sz w:val="28"/>
                <w:szCs w:val="28"/>
              </w:rPr>
            </w:pPr>
            <w:r>
              <w:rPr>
                <w:bCs/>
                <w:sz w:val="28"/>
                <w:szCs w:val="28"/>
              </w:rPr>
              <w:t>АО «ЕЭТП»</w:t>
            </w:r>
            <w:r>
              <w:rPr>
                <w:bCs/>
                <w:sz w:val="28"/>
                <w:szCs w:val="28"/>
              </w:rPr>
              <w:br/>
              <w:t>пр. 60-я Октября, д. 9,</w:t>
            </w:r>
          </w:p>
          <w:p w:rsidR="00AB72F6" w:rsidRDefault="00AB72F6" w:rsidP="005C019B">
            <w:pPr>
              <w:contextualSpacing/>
              <w:rPr>
                <w:bCs/>
                <w:sz w:val="28"/>
                <w:szCs w:val="28"/>
              </w:rPr>
            </w:pPr>
            <w:r>
              <w:rPr>
                <w:bCs/>
                <w:sz w:val="28"/>
                <w:szCs w:val="28"/>
              </w:rPr>
              <w:t>Москва, 117312</w:t>
            </w:r>
          </w:p>
          <w:p w:rsidR="00AB72F6" w:rsidRDefault="00AB72F6" w:rsidP="005C019B">
            <w:pPr>
              <w:contextualSpacing/>
              <w:rPr>
                <w:bCs/>
                <w:sz w:val="28"/>
                <w:szCs w:val="28"/>
              </w:rPr>
            </w:pPr>
          </w:p>
          <w:p w:rsidR="00AB72F6" w:rsidRDefault="00AB72F6" w:rsidP="005C019B">
            <w:pPr>
              <w:contextualSpacing/>
              <w:rPr>
                <w:bCs/>
                <w:sz w:val="28"/>
                <w:szCs w:val="28"/>
              </w:rPr>
            </w:pPr>
            <w:r>
              <w:rPr>
                <w:bCs/>
                <w:sz w:val="28"/>
                <w:szCs w:val="28"/>
              </w:rPr>
              <w:t>ИП Синельников Леонид Сергеевич</w:t>
            </w:r>
          </w:p>
          <w:p w:rsidR="00AB72F6" w:rsidRDefault="00AB72F6" w:rsidP="005C019B">
            <w:pPr>
              <w:contextualSpacing/>
              <w:rPr>
                <w:bCs/>
                <w:sz w:val="28"/>
                <w:szCs w:val="28"/>
              </w:rPr>
            </w:pPr>
            <w:r>
              <w:rPr>
                <w:bCs/>
                <w:sz w:val="28"/>
                <w:szCs w:val="28"/>
              </w:rPr>
              <w:t>ш. Революции, д. 114, лит. А, оф. 157,</w:t>
            </w:r>
          </w:p>
          <w:p w:rsidR="00AB72F6" w:rsidRPr="00F40065" w:rsidRDefault="00AB72F6" w:rsidP="005C019B">
            <w:pPr>
              <w:contextualSpacing/>
              <w:rPr>
                <w:bCs/>
                <w:sz w:val="28"/>
                <w:szCs w:val="28"/>
              </w:rPr>
            </w:pPr>
            <w:r>
              <w:rPr>
                <w:bCs/>
                <w:sz w:val="28"/>
                <w:szCs w:val="28"/>
              </w:rPr>
              <w:t>Санкт-Петербург, 195030</w:t>
            </w:r>
          </w:p>
          <w:p w:rsidR="0031525C" w:rsidRPr="00F40065" w:rsidRDefault="0031525C" w:rsidP="0031525C">
            <w:pPr>
              <w:contextualSpacing/>
              <w:rPr>
                <w:bCs/>
                <w:sz w:val="28"/>
                <w:szCs w:val="28"/>
              </w:rPr>
            </w:pPr>
          </w:p>
        </w:tc>
      </w:tr>
    </w:tbl>
    <w:p w:rsidR="00B02948" w:rsidRDefault="00B02948" w:rsidP="00984E00">
      <w:pPr>
        <w:contextualSpacing/>
        <w:jc w:val="center"/>
        <w:outlineLvl w:val="0"/>
        <w:rPr>
          <w:sz w:val="28"/>
          <w:szCs w:val="28"/>
        </w:rPr>
      </w:pPr>
    </w:p>
    <w:p w:rsidR="00B02948" w:rsidRPr="00F40065" w:rsidRDefault="00B02948" w:rsidP="00984E00">
      <w:pPr>
        <w:contextualSpacing/>
        <w:jc w:val="center"/>
        <w:outlineLvl w:val="0"/>
        <w:rPr>
          <w:sz w:val="28"/>
          <w:szCs w:val="28"/>
        </w:rPr>
      </w:pPr>
    </w:p>
    <w:p w:rsidR="007B53EA" w:rsidRPr="00F40065" w:rsidRDefault="004B18CA" w:rsidP="00984E00">
      <w:pPr>
        <w:contextualSpacing/>
        <w:jc w:val="center"/>
        <w:outlineLvl w:val="0"/>
        <w:rPr>
          <w:sz w:val="28"/>
          <w:szCs w:val="28"/>
        </w:rPr>
      </w:pPr>
      <w:r w:rsidRPr="00F40065">
        <w:rPr>
          <w:sz w:val="28"/>
          <w:szCs w:val="28"/>
        </w:rPr>
        <w:t>Р</w:t>
      </w:r>
      <w:r w:rsidR="00F76B70" w:rsidRPr="00F40065">
        <w:rPr>
          <w:sz w:val="28"/>
          <w:szCs w:val="28"/>
        </w:rPr>
        <w:t>ЕШЕНИЕ</w:t>
      </w:r>
    </w:p>
    <w:p w:rsidR="00F76B70" w:rsidRPr="00F40065" w:rsidRDefault="00F76B70" w:rsidP="00984E00">
      <w:pPr>
        <w:contextualSpacing/>
        <w:jc w:val="center"/>
        <w:rPr>
          <w:sz w:val="28"/>
          <w:szCs w:val="28"/>
        </w:rPr>
      </w:pPr>
      <w:r w:rsidRPr="00F40065">
        <w:rPr>
          <w:sz w:val="28"/>
          <w:szCs w:val="28"/>
        </w:rPr>
        <w:t xml:space="preserve">о нарушении законодательства о </w:t>
      </w:r>
      <w:r w:rsidR="003415BF" w:rsidRPr="00F40065">
        <w:rPr>
          <w:sz w:val="28"/>
          <w:szCs w:val="28"/>
        </w:rPr>
        <w:t>контрактной системе</w:t>
      </w:r>
    </w:p>
    <w:p w:rsidR="00F76B70" w:rsidRPr="00F40065" w:rsidRDefault="00BF02DF" w:rsidP="00BF02DF">
      <w:pPr>
        <w:contextualSpacing/>
        <w:jc w:val="center"/>
        <w:rPr>
          <w:b/>
          <w:sz w:val="28"/>
          <w:szCs w:val="28"/>
        </w:rPr>
      </w:pPr>
      <w:r w:rsidRPr="00F40065">
        <w:rPr>
          <w:sz w:val="28"/>
          <w:szCs w:val="28"/>
        </w:rPr>
        <w:t xml:space="preserve">по делу </w:t>
      </w:r>
      <w:r w:rsidRPr="00F40065">
        <w:rPr>
          <w:b/>
          <w:sz w:val="28"/>
          <w:szCs w:val="28"/>
        </w:rPr>
        <w:t>№ 44-</w:t>
      </w:r>
      <w:r w:rsidR="00886BBA">
        <w:rPr>
          <w:b/>
          <w:sz w:val="28"/>
          <w:szCs w:val="28"/>
        </w:rPr>
        <w:t>4736</w:t>
      </w:r>
      <w:r w:rsidR="000B5D31" w:rsidRPr="00F40065">
        <w:rPr>
          <w:b/>
          <w:sz w:val="28"/>
          <w:szCs w:val="28"/>
        </w:rPr>
        <w:t>/18</w:t>
      </w:r>
    </w:p>
    <w:p w:rsidR="002A615D" w:rsidRPr="00F40065" w:rsidRDefault="002A615D" w:rsidP="00BF02DF">
      <w:pPr>
        <w:contextualSpacing/>
        <w:jc w:val="center"/>
        <w:rPr>
          <w:sz w:val="28"/>
          <w:szCs w:val="28"/>
        </w:rPr>
      </w:pPr>
    </w:p>
    <w:p w:rsidR="00F76B70" w:rsidRPr="00F40065" w:rsidRDefault="00AB72F6" w:rsidP="00984E00">
      <w:pPr>
        <w:tabs>
          <w:tab w:val="left" w:pos="0"/>
        </w:tabs>
        <w:contextualSpacing/>
        <w:rPr>
          <w:sz w:val="28"/>
          <w:szCs w:val="28"/>
        </w:rPr>
      </w:pPr>
      <w:r>
        <w:rPr>
          <w:sz w:val="28"/>
          <w:szCs w:val="28"/>
        </w:rPr>
        <w:t>1</w:t>
      </w:r>
      <w:r w:rsidR="00C55FCC">
        <w:rPr>
          <w:sz w:val="28"/>
          <w:szCs w:val="28"/>
        </w:rPr>
        <w:t>9</w:t>
      </w:r>
      <w:r w:rsidR="00F55D28">
        <w:rPr>
          <w:sz w:val="28"/>
          <w:szCs w:val="28"/>
        </w:rPr>
        <w:t>.10</w:t>
      </w:r>
      <w:r w:rsidR="000B5D31" w:rsidRPr="00F40065">
        <w:rPr>
          <w:sz w:val="28"/>
          <w:szCs w:val="28"/>
        </w:rPr>
        <w:t>.2018</w:t>
      </w:r>
      <w:r w:rsidR="00F76B70" w:rsidRPr="00F40065">
        <w:rPr>
          <w:sz w:val="28"/>
          <w:szCs w:val="28"/>
        </w:rPr>
        <w:t xml:space="preserve">            </w:t>
      </w:r>
      <w:r w:rsidR="00281092" w:rsidRPr="00F40065">
        <w:rPr>
          <w:sz w:val="28"/>
          <w:szCs w:val="28"/>
        </w:rPr>
        <w:t xml:space="preserve"> </w:t>
      </w:r>
      <w:r w:rsidR="00F76B70" w:rsidRPr="00F40065">
        <w:rPr>
          <w:sz w:val="28"/>
          <w:szCs w:val="28"/>
        </w:rPr>
        <w:t xml:space="preserve">                                                                   </w:t>
      </w:r>
      <w:r w:rsidR="008918BA" w:rsidRPr="00F40065">
        <w:rPr>
          <w:sz w:val="28"/>
          <w:szCs w:val="28"/>
        </w:rPr>
        <w:t xml:space="preserve"> </w:t>
      </w:r>
      <w:r w:rsidR="002A615D" w:rsidRPr="00F40065">
        <w:rPr>
          <w:sz w:val="28"/>
          <w:szCs w:val="28"/>
        </w:rPr>
        <w:t xml:space="preserve">    </w:t>
      </w:r>
      <w:r w:rsidR="008918BA" w:rsidRPr="00F40065">
        <w:rPr>
          <w:sz w:val="28"/>
          <w:szCs w:val="28"/>
        </w:rPr>
        <w:t xml:space="preserve">       </w:t>
      </w:r>
      <w:r w:rsidR="003D13D2" w:rsidRPr="00F40065">
        <w:rPr>
          <w:sz w:val="28"/>
          <w:szCs w:val="28"/>
        </w:rPr>
        <w:t xml:space="preserve">  </w:t>
      </w:r>
      <w:r w:rsidR="00F76B70" w:rsidRPr="00F40065">
        <w:rPr>
          <w:sz w:val="28"/>
          <w:szCs w:val="28"/>
        </w:rPr>
        <w:t>Санкт-Петербург</w:t>
      </w:r>
    </w:p>
    <w:p w:rsidR="00F76B70" w:rsidRPr="00F40065" w:rsidRDefault="00F76B70" w:rsidP="00984E00">
      <w:pPr>
        <w:tabs>
          <w:tab w:val="left" w:pos="0"/>
        </w:tabs>
        <w:ind w:left="540"/>
        <w:contextualSpacing/>
        <w:rPr>
          <w:sz w:val="28"/>
          <w:szCs w:val="28"/>
        </w:rPr>
      </w:pPr>
    </w:p>
    <w:p w:rsidR="00A31739" w:rsidRPr="00F40065" w:rsidRDefault="00FB58B6" w:rsidP="00747232">
      <w:pPr>
        <w:widowControl w:val="0"/>
        <w:ind w:firstLine="709"/>
        <w:jc w:val="both"/>
        <w:rPr>
          <w:sz w:val="28"/>
          <w:szCs w:val="28"/>
        </w:rPr>
      </w:pPr>
      <w:r w:rsidRPr="00F40065">
        <w:rPr>
          <w:sz w:val="28"/>
          <w:szCs w:val="28"/>
        </w:rPr>
        <w:t xml:space="preserve">Комиссия Санкт-Петербургского УФАС России по контролю </w:t>
      </w:r>
      <w:r w:rsidR="0050072D" w:rsidRPr="00F40065">
        <w:rPr>
          <w:sz w:val="28"/>
          <w:szCs w:val="28"/>
        </w:rPr>
        <w:t>закупок</w:t>
      </w:r>
      <w:r w:rsidR="005D6982" w:rsidRPr="00F40065">
        <w:rPr>
          <w:sz w:val="28"/>
          <w:szCs w:val="28"/>
        </w:rPr>
        <w:t xml:space="preserve"> </w:t>
      </w:r>
      <w:r w:rsidRPr="00F40065">
        <w:rPr>
          <w:sz w:val="28"/>
          <w:szCs w:val="28"/>
        </w:rPr>
        <w:t xml:space="preserve">(далее – Комиссия УФАС) </w:t>
      </w:r>
      <w:r w:rsidR="00020306" w:rsidRPr="00F40065">
        <w:rPr>
          <w:sz w:val="28"/>
          <w:szCs w:val="28"/>
        </w:rPr>
        <w:t>в составе</w:t>
      </w:r>
      <w:r w:rsidR="0030525C" w:rsidRPr="00F40065">
        <w:rPr>
          <w:sz w:val="28"/>
          <w:szCs w:val="28"/>
        </w:rPr>
        <w:t>:</w:t>
      </w:r>
    </w:p>
    <w:p w:rsidR="000A73F9" w:rsidRDefault="000A73F9" w:rsidP="00747232">
      <w:pPr>
        <w:widowControl w:val="0"/>
        <w:ind w:firstLine="709"/>
        <w:jc w:val="both"/>
        <w:rPr>
          <w:sz w:val="28"/>
          <w:szCs w:val="28"/>
        </w:rPr>
      </w:pPr>
    </w:p>
    <w:p w:rsidR="003235B8" w:rsidRDefault="0031572D" w:rsidP="00747232">
      <w:pPr>
        <w:widowControl w:val="0"/>
        <w:ind w:firstLine="709"/>
        <w:jc w:val="both"/>
        <w:rPr>
          <w:sz w:val="28"/>
          <w:szCs w:val="28"/>
        </w:rPr>
      </w:pPr>
      <w:r w:rsidRPr="00F40065">
        <w:rPr>
          <w:sz w:val="28"/>
          <w:szCs w:val="28"/>
        </w:rPr>
        <w:t xml:space="preserve">в </w:t>
      </w:r>
      <w:r w:rsidR="003235B8" w:rsidRPr="00F40065">
        <w:rPr>
          <w:sz w:val="28"/>
          <w:szCs w:val="28"/>
        </w:rPr>
        <w:t>присутствии</w:t>
      </w:r>
      <w:r w:rsidRPr="00F40065">
        <w:rPr>
          <w:sz w:val="28"/>
          <w:szCs w:val="28"/>
        </w:rPr>
        <w:t xml:space="preserve"> представ</w:t>
      </w:r>
      <w:r w:rsidR="00C15105" w:rsidRPr="00F40065">
        <w:rPr>
          <w:sz w:val="28"/>
          <w:szCs w:val="28"/>
        </w:rPr>
        <w:t>ител</w:t>
      </w:r>
      <w:r w:rsidR="00BC01CC">
        <w:rPr>
          <w:sz w:val="28"/>
          <w:szCs w:val="28"/>
        </w:rPr>
        <w:t>я</w:t>
      </w:r>
      <w:r w:rsidR="00273879">
        <w:rPr>
          <w:sz w:val="28"/>
          <w:szCs w:val="28"/>
        </w:rPr>
        <w:t xml:space="preserve"> </w:t>
      </w:r>
      <w:r w:rsidR="00AB72F6" w:rsidRPr="00AB72F6">
        <w:rPr>
          <w:sz w:val="28"/>
          <w:szCs w:val="28"/>
        </w:rPr>
        <w:t>СПб ГБУЗ «Восстановительный центр детской ортопедии и травматологии «Огонек»</w:t>
      </w:r>
      <w:r w:rsidR="00F14BA7" w:rsidRPr="00F14BA7">
        <w:rPr>
          <w:sz w:val="28"/>
          <w:szCs w:val="28"/>
        </w:rPr>
        <w:t xml:space="preserve"> </w:t>
      </w:r>
      <w:r w:rsidR="008C366E" w:rsidRPr="00F40065">
        <w:rPr>
          <w:sz w:val="28"/>
          <w:szCs w:val="28"/>
        </w:rPr>
        <w:t>(далее – Заказчик)</w:t>
      </w:r>
      <w:r w:rsidR="003235B8" w:rsidRPr="00F40065">
        <w:rPr>
          <w:sz w:val="28"/>
          <w:szCs w:val="28"/>
        </w:rPr>
        <w:t>:</w:t>
      </w:r>
      <w:r w:rsidR="00F14BA7">
        <w:rPr>
          <w:sz w:val="28"/>
          <w:szCs w:val="28"/>
        </w:rPr>
        <w:t xml:space="preserve"> </w:t>
      </w:r>
    </w:p>
    <w:p w:rsidR="000A73F9" w:rsidRPr="00F40065" w:rsidRDefault="000A73F9" w:rsidP="00747232">
      <w:pPr>
        <w:widowControl w:val="0"/>
        <w:ind w:firstLine="709"/>
        <w:jc w:val="both"/>
        <w:rPr>
          <w:sz w:val="28"/>
          <w:szCs w:val="28"/>
        </w:rPr>
      </w:pPr>
    </w:p>
    <w:p w:rsidR="003D5F98" w:rsidRPr="00F40065" w:rsidRDefault="003E0A63" w:rsidP="00747232">
      <w:pPr>
        <w:widowControl w:val="0"/>
        <w:ind w:firstLine="709"/>
        <w:jc w:val="both"/>
        <w:rPr>
          <w:sz w:val="28"/>
          <w:szCs w:val="28"/>
        </w:rPr>
      </w:pPr>
      <w:r>
        <w:rPr>
          <w:sz w:val="28"/>
          <w:szCs w:val="28"/>
        </w:rPr>
        <w:t xml:space="preserve">в отсутствие представителей </w:t>
      </w:r>
      <w:r w:rsidR="00AB72F6">
        <w:rPr>
          <w:sz w:val="28"/>
          <w:szCs w:val="28"/>
        </w:rPr>
        <w:t>ИП Синельникова Л.С.</w:t>
      </w:r>
      <w:r w:rsidR="00C15105" w:rsidRPr="00F40065">
        <w:rPr>
          <w:sz w:val="28"/>
          <w:szCs w:val="28"/>
        </w:rPr>
        <w:t xml:space="preserve"> </w:t>
      </w:r>
      <w:r w:rsidR="001746D6" w:rsidRPr="00F40065">
        <w:rPr>
          <w:sz w:val="28"/>
          <w:szCs w:val="28"/>
        </w:rPr>
        <w:t>(далее – З</w:t>
      </w:r>
      <w:r w:rsidR="008C366E" w:rsidRPr="00F40065">
        <w:rPr>
          <w:sz w:val="28"/>
          <w:szCs w:val="28"/>
        </w:rPr>
        <w:t>аявитель</w:t>
      </w:r>
      <w:r w:rsidR="00C17AEB" w:rsidRPr="00F40065">
        <w:rPr>
          <w:sz w:val="28"/>
          <w:szCs w:val="28"/>
        </w:rPr>
        <w:t>)</w:t>
      </w:r>
      <w:r>
        <w:rPr>
          <w:sz w:val="28"/>
          <w:szCs w:val="28"/>
        </w:rPr>
        <w:t>, надлежащим образом извещенного о времени и месте заседания</w:t>
      </w:r>
      <w:r w:rsidR="00AE31D3" w:rsidRPr="00F40065">
        <w:rPr>
          <w:sz w:val="28"/>
          <w:szCs w:val="28"/>
        </w:rPr>
        <w:t>,</w:t>
      </w:r>
    </w:p>
    <w:p w:rsidR="006166C4" w:rsidRPr="00F40065" w:rsidRDefault="0001132B" w:rsidP="00747232">
      <w:pPr>
        <w:widowControl w:val="0"/>
        <w:ind w:firstLine="709"/>
        <w:jc w:val="both"/>
        <w:rPr>
          <w:bCs/>
          <w:sz w:val="28"/>
          <w:szCs w:val="28"/>
        </w:rPr>
      </w:pPr>
      <w:r w:rsidRPr="00F40065">
        <w:rPr>
          <w:sz w:val="28"/>
          <w:szCs w:val="28"/>
        </w:rPr>
        <w:t>рассмотрев</w:t>
      </w:r>
      <w:r w:rsidR="00D336EA" w:rsidRPr="00F40065">
        <w:rPr>
          <w:sz w:val="28"/>
          <w:szCs w:val="28"/>
        </w:rPr>
        <w:t xml:space="preserve"> жалоб</w:t>
      </w:r>
      <w:r w:rsidR="00472102" w:rsidRPr="00F40065">
        <w:rPr>
          <w:sz w:val="28"/>
          <w:szCs w:val="28"/>
        </w:rPr>
        <w:t>у</w:t>
      </w:r>
      <w:r w:rsidR="00F76B70" w:rsidRPr="00F40065">
        <w:rPr>
          <w:sz w:val="28"/>
          <w:szCs w:val="28"/>
        </w:rPr>
        <w:t xml:space="preserve"> </w:t>
      </w:r>
      <w:r w:rsidR="00FF24E2" w:rsidRPr="00F40065">
        <w:rPr>
          <w:bCs/>
          <w:sz w:val="28"/>
          <w:szCs w:val="28"/>
        </w:rPr>
        <w:t>З</w:t>
      </w:r>
      <w:r w:rsidR="00D336EA" w:rsidRPr="00F40065">
        <w:rPr>
          <w:bCs/>
          <w:sz w:val="28"/>
          <w:szCs w:val="28"/>
        </w:rPr>
        <w:t>аявителя</w:t>
      </w:r>
      <w:r w:rsidR="00056077" w:rsidRPr="00F40065">
        <w:rPr>
          <w:bCs/>
          <w:sz w:val="28"/>
          <w:szCs w:val="28"/>
        </w:rPr>
        <w:t xml:space="preserve"> </w:t>
      </w:r>
      <w:r w:rsidR="000F0325" w:rsidRPr="00F40065">
        <w:rPr>
          <w:sz w:val="28"/>
          <w:szCs w:val="28"/>
        </w:rPr>
        <w:t>(</w:t>
      </w:r>
      <w:proofErr w:type="spellStart"/>
      <w:r w:rsidR="000F0325" w:rsidRPr="00F40065">
        <w:rPr>
          <w:sz w:val="28"/>
          <w:szCs w:val="28"/>
        </w:rPr>
        <w:t>вх</w:t>
      </w:r>
      <w:proofErr w:type="spellEnd"/>
      <w:r w:rsidR="000F0325" w:rsidRPr="00F40065">
        <w:rPr>
          <w:sz w:val="28"/>
          <w:szCs w:val="28"/>
        </w:rPr>
        <w:t xml:space="preserve">. № </w:t>
      </w:r>
      <w:r w:rsidR="00AB72F6">
        <w:rPr>
          <w:sz w:val="28"/>
          <w:szCs w:val="28"/>
        </w:rPr>
        <w:t>25650</w:t>
      </w:r>
      <w:r w:rsidR="00C55FCC">
        <w:rPr>
          <w:sz w:val="28"/>
          <w:szCs w:val="28"/>
        </w:rPr>
        <w:t>-ЭП</w:t>
      </w:r>
      <w:r w:rsidR="00A6477C" w:rsidRPr="00F40065">
        <w:rPr>
          <w:sz w:val="28"/>
          <w:szCs w:val="28"/>
        </w:rPr>
        <w:t>/18</w:t>
      </w:r>
      <w:r w:rsidR="009A5A25" w:rsidRPr="00F40065">
        <w:rPr>
          <w:sz w:val="28"/>
          <w:szCs w:val="28"/>
        </w:rPr>
        <w:t xml:space="preserve"> от </w:t>
      </w:r>
      <w:r w:rsidR="00AB72F6">
        <w:rPr>
          <w:sz w:val="28"/>
          <w:szCs w:val="28"/>
        </w:rPr>
        <w:t>1</w:t>
      </w:r>
      <w:r w:rsidR="00C55FCC">
        <w:rPr>
          <w:sz w:val="28"/>
          <w:szCs w:val="28"/>
        </w:rPr>
        <w:t>2</w:t>
      </w:r>
      <w:r w:rsidR="00F55D28">
        <w:rPr>
          <w:sz w:val="28"/>
          <w:szCs w:val="28"/>
        </w:rPr>
        <w:t>.10</w:t>
      </w:r>
      <w:r w:rsidR="00A6477C" w:rsidRPr="00F40065">
        <w:rPr>
          <w:sz w:val="28"/>
          <w:szCs w:val="28"/>
        </w:rPr>
        <w:t>.2018</w:t>
      </w:r>
      <w:r w:rsidR="000F0325" w:rsidRPr="00F40065">
        <w:rPr>
          <w:sz w:val="28"/>
          <w:szCs w:val="28"/>
        </w:rPr>
        <w:t xml:space="preserve">) на </w:t>
      </w:r>
      <w:r w:rsidR="006166C4" w:rsidRPr="00F40065">
        <w:rPr>
          <w:sz w:val="28"/>
          <w:szCs w:val="28"/>
        </w:rPr>
        <w:t xml:space="preserve">действия </w:t>
      </w:r>
      <w:r w:rsidR="008C366E" w:rsidRPr="00F40065">
        <w:rPr>
          <w:sz w:val="28"/>
          <w:szCs w:val="28"/>
        </w:rPr>
        <w:t xml:space="preserve">аукционной комиссии </w:t>
      </w:r>
      <w:r w:rsidR="008E140C" w:rsidRPr="00F40065">
        <w:rPr>
          <w:sz w:val="28"/>
          <w:szCs w:val="28"/>
        </w:rPr>
        <w:t>Заказчика</w:t>
      </w:r>
      <w:r w:rsidR="008C366E" w:rsidRPr="00F40065">
        <w:rPr>
          <w:sz w:val="28"/>
          <w:szCs w:val="28"/>
        </w:rPr>
        <w:t xml:space="preserve"> </w:t>
      </w:r>
      <w:r w:rsidR="006166C4" w:rsidRPr="00F40065">
        <w:rPr>
          <w:sz w:val="28"/>
          <w:szCs w:val="28"/>
        </w:rPr>
        <w:t>при определении поставщика</w:t>
      </w:r>
      <w:r w:rsidR="006D4CE0" w:rsidRPr="00F40065">
        <w:rPr>
          <w:sz w:val="28"/>
          <w:szCs w:val="28"/>
        </w:rPr>
        <w:t xml:space="preserve"> (подрядчика, исполнителя)</w:t>
      </w:r>
      <w:r w:rsidR="006166C4" w:rsidRPr="00F40065">
        <w:rPr>
          <w:sz w:val="28"/>
          <w:szCs w:val="28"/>
        </w:rPr>
        <w:t xml:space="preserve"> путем проведения </w:t>
      </w:r>
      <w:r w:rsidR="004A4BD1" w:rsidRPr="00F40065">
        <w:rPr>
          <w:sz w:val="28"/>
          <w:szCs w:val="28"/>
        </w:rPr>
        <w:t>электронного аукциона</w:t>
      </w:r>
      <w:r w:rsidR="00145E08" w:rsidRPr="00F40065">
        <w:rPr>
          <w:sz w:val="28"/>
          <w:szCs w:val="28"/>
        </w:rPr>
        <w:t xml:space="preserve"> </w:t>
      </w:r>
      <w:r w:rsidR="00365DEC" w:rsidRPr="00F40065">
        <w:rPr>
          <w:sz w:val="28"/>
          <w:szCs w:val="28"/>
        </w:rPr>
        <w:t xml:space="preserve">на </w:t>
      </w:r>
      <w:r w:rsidR="00AB72F6">
        <w:rPr>
          <w:sz w:val="28"/>
          <w:szCs w:val="28"/>
        </w:rPr>
        <w:t>поставку строительных материалов</w:t>
      </w:r>
      <w:r w:rsidR="001526E0" w:rsidRPr="001526E0">
        <w:rPr>
          <w:sz w:val="28"/>
          <w:szCs w:val="28"/>
        </w:rPr>
        <w:t xml:space="preserve"> </w:t>
      </w:r>
      <w:r w:rsidR="006166C4" w:rsidRPr="00F40065">
        <w:rPr>
          <w:sz w:val="28"/>
          <w:szCs w:val="28"/>
        </w:rPr>
        <w:t>(далее</w:t>
      </w:r>
      <w:r w:rsidR="00447A8B" w:rsidRPr="00F40065">
        <w:rPr>
          <w:sz w:val="28"/>
          <w:szCs w:val="28"/>
        </w:rPr>
        <w:t xml:space="preserve"> </w:t>
      </w:r>
      <w:r w:rsidR="006166C4" w:rsidRPr="00F40065">
        <w:rPr>
          <w:sz w:val="28"/>
          <w:szCs w:val="28"/>
        </w:rPr>
        <w:t>–</w:t>
      </w:r>
      <w:r w:rsidR="00447A8B" w:rsidRPr="00F40065">
        <w:rPr>
          <w:sz w:val="28"/>
          <w:szCs w:val="28"/>
        </w:rPr>
        <w:t xml:space="preserve"> </w:t>
      </w:r>
      <w:r w:rsidR="004A4BD1" w:rsidRPr="00F40065">
        <w:rPr>
          <w:sz w:val="28"/>
          <w:szCs w:val="28"/>
        </w:rPr>
        <w:t>аукцион</w:t>
      </w:r>
      <w:r w:rsidR="006166C4" w:rsidRPr="00F40065">
        <w:rPr>
          <w:sz w:val="28"/>
          <w:szCs w:val="28"/>
        </w:rPr>
        <w:t>)</w:t>
      </w:r>
      <w:r w:rsidR="00F91219" w:rsidRPr="00F40065">
        <w:rPr>
          <w:sz w:val="28"/>
          <w:szCs w:val="28"/>
        </w:rPr>
        <w:t xml:space="preserve">, </w:t>
      </w:r>
      <w:r w:rsidR="006166C4" w:rsidRPr="00F40065">
        <w:rPr>
          <w:sz w:val="28"/>
          <w:szCs w:val="28"/>
        </w:rPr>
        <w:t>а также в результате проведения внеплановой проверки</w:t>
      </w:r>
      <w:r w:rsidR="003D13D2" w:rsidRPr="00F40065">
        <w:rPr>
          <w:sz w:val="28"/>
          <w:szCs w:val="28"/>
        </w:rPr>
        <w:t xml:space="preserve"> </w:t>
      </w:r>
      <w:r w:rsidR="006166C4" w:rsidRPr="00F40065">
        <w:rPr>
          <w:sz w:val="28"/>
          <w:szCs w:val="28"/>
        </w:rPr>
        <w:t xml:space="preserve">на основании </w:t>
      </w:r>
      <w:r w:rsidR="00A53145" w:rsidRPr="00F40065">
        <w:rPr>
          <w:sz w:val="28"/>
          <w:szCs w:val="28"/>
        </w:rPr>
        <w:t xml:space="preserve"> </w:t>
      </w:r>
      <w:r w:rsidR="006166C4" w:rsidRPr="00F40065">
        <w:rPr>
          <w:sz w:val="28"/>
          <w:szCs w:val="28"/>
        </w:rPr>
        <w:t>п.</w:t>
      </w:r>
      <w:r w:rsidR="008E7003" w:rsidRPr="00F40065">
        <w:rPr>
          <w:sz w:val="28"/>
          <w:szCs w:val="28"/>
        </w:rPr>
        <w:t xml:space="preserve"> </w:t>
      </w:r>
      <w:r w:rsidR="006166C4" w:rsidRPr="00F40065">
        <w:rPr>
          <w:sz w:val="28"/>
          <w:szCs w:val="28"/>
        </w:rPr>
        <w:t>1 ч. 15</w:t>
      </w:r>
      <w:r w:rsidR="00924AD8" w:rsidRPr="00F40065">
        <w:rPr>
          <w:sz w:val="28"/>
          <w:szCs w:val="28"/>
        </w:rPr>
        <w:t xml:space="preserve"> </w:t>
      </w:r>
      <w:r w:rsidR="006166C4" w:rsidRPr="00F40065">
        <w:rPr>
          <w:sz w:val="28"/>
          <w:szCs w:val="28"/>
        </w:rPr>
        <w:t>ст. 99 Федерального закона</w:t>
      </w:r>
      <w:r w:rsidR="002043E3" w:rsidRPr="00F40065">
        <w:rPr>
          <w:sz w:val="28"/>
          <w:szCs w:val="28"/>
        </w:rPr>
        <w:t xml:space="preserve"> </w:t>
      </w:r>
      <w:r w:rsidR="006166C4" w:rsidRPr="00F40065">
        <w:rPr>
          <w:sz w:val="28"/>
          <w:szCs w:val="28"/>
        </w:rPr>
        <w:t>от</w:t>
      </w:r>
      <w:r w:rsidR="002043E3" w:rsidRPr="00F40065">
        <w:rPr>
          <w:sz w:val="28"/>
          <w:szCs w:val="28"/>
        </w:rPr>
        <w:t xml:space="preserve"> </w:t>
      </w:r>
      <w:r w:rsidR="006166C4" w:rsidRPr="00F40065">
        <w:rPr>
          <w:sz w:val="28"/>
          <w:szCs w:val="28"/>
        </w:rPr>
        <w:t>05.04.2013</w:t>
      </w:r>
      <w:r w:rsidR="00F55D28">
        <w:rPr>
          <w:sz w:val="28"/>
          <w:szCs w:val="28"/>
        </w:rPr>
        <w:t xml:space="preserve"> </w:t>
      </w:r>
      <w:r w:rsidR="00AB72F6">
        <w:rPr>
          <w:sz w:val="28"/>
          <w:szCs w:val="28"/>
        </w:rPr>
        <w:t xml:space="preserve">                </w:t>
      </w:r>
      <w:r w:rsidR="006166C4" w:rsidRPr="00F40065">
        <w:rPr>
          <w:sz w:val="28"/>
          <w:szCs w:val="28"/>
        </w:rPr>
        <w:t>№ 44-ФЗ</w:t>
      </w:r>
      <w:r w:rsidR="002043E3" w:rsidRPr="00F40065">
        <w:rPr>
          <w:sz w:val="28"/>
          <w:szCs w:val="28"/>
        </w:rPr>
        <w:t xml:space="preserve"> </w:t>
      </w:r>
      <w:r w:rsidR="006166C4" w:rsidRPr="00F40065">
        <w:rPr>
          <w:sz w:val="28"/>
          <w:szCs w:val="28"/>
        </w:rPr>
        <w:t>«О</w:t>
      </w:r>
      <w:r w:rsidR="002043E3" w:rsidRPr="00F40065">
        <w:rPr>
          <w:sz w:val="28"/>
          <w:szCs w:val="28"/>
        </w:rPr>
        <w:t xml:space="preserve"> </w:t>
      </w:r>
      <w:r w:rsidR="006166C4" w:rsidRPr="00F40065">
        <w:rPr>
          <w:sz w:val="28"/>
          <w:szCs w:val="28"/>
        </w:rPr>
        <w:t>контрактной</w:t>
      </w:r>
      <w:r w:rsidR="002043E3" w:rsidRPr="00F40065">
        <w:rPr>
          <w:sz w:val="28"/>
          <w:szCs w:val="28"/>
        </w:rPr>
        <w:t xml:space="preserve"> </w:t>
      </w:r>
      <w:r w:rsidR="006166C4" w:rsidRPr="00F40065">
        <w:rPr>
          <w:sz w:val="28"/>
          <w:szCs w:val="28"/>
        </w:rPr>
        <w:t>системе</w:t>
      </w:r>
      <w:r w:rsidR="002043E3" w:rsidRPr="00F40065">
        <w:rPr>
          <w:sz w:val="28"/>
          <w:szCs w:val="28"/>
        </w:rPr>
        <w:t xml:space="preserve"> </w:t>
      </w:r>
      <w:r w:rsidR="006166C4" w:rsidRPr="00F40065">
        <w:rPr>
          <w:sz w:val="28"/>
          <w:szCs w:val="28"/>
        </w:rPr>
        <w:t>в</w:t>
      </w:r>
      <w:r w:rsidR="002043E3" w:rsidRPr="00F40065">
        <w:rPr>
          <w:sz w:val="28"/>
          <w:szCs w:val="28"/>
        </w:rPr>
        <w:t xml:space="preserve"> </w:t>
      </w:r>
      <w:r w:rsidR="006166C4" w:rsidRPr="00F40065">
        <w:rPr>
          <w:sz w:val="28"/>
          <w:szCs w:val="28"/>
        </w:rPr>
        <w:t>сфере</w:t>
      </w:r>
      <w:r w:rsidR="002043E3" w:rsidRPr="00F40065">
        <w:rPr>
          <w:sz w:val="28"/>
          <w:szCs w:val="28"/>
        </w:rPr>
        <w:t xml:space="preserve"> </w:t>
      </w:r>
      <w:r w:rsidR="006166C4" w:rsidRPr="00F40065">
        <w:rPr>
          <w:sz w:val="28"/>
          <w:szCs w:val="28"/>
        </w:rPr>
        <w:t>закупок</w:t>
      </w:r>
      <w:r w:rsidR="002043E3" w:rsidRPr="00F40065">
        <w:rPr>
          <w:sz w:val="28"/>
          <w:szCs w:val="28"/>
        </w:rPr>
        <w:t xml:space="preserve"> </w:t>
      </w:r>
      <w:r w:rsidR="006166C4" w:rsidRPr="00F40065">
        <w:rPr>
          <w:sz w:val="28"/>
          <w:szCs w:val="28"/>
        </w:rPr>
        <w:t>товаров,</w:t>
      </w:r>
      <w:r w:rsidR="00AC0729" w:rsidRPr="00F40065">
        <w:rPr>
          <w:sz w:val="28"/>
          <w:szCs w:val="28"/>
        </w:rPr>
        <w:t xml:space="preserve"> </w:t>
      </w:r>
      <w:r w:rsidR="006166C4" w:rsidRPr="00F40065">
        <w:rPr>
          <w:sz w:val="28"/>
          <w:szCs w:val="28"/>
        </w:rPr>
        <w:t>работ, услуг</w:t>
      </w:r>
      <w:r w:rsidR="00365DEC" w:rsidRPr="00F40065">
        <w:rPr>
          <w:sz w:val="28"/>
          <w:szCs w:val="28"/>
        </w:rPr>
        <w:t xml:space="preserve"> </w:t>
      </w:r>
      <w:r w:rsidR="006166C4" w:rsidRPr="00F40065">
        <w:rPr>
          <w:sz w:val="28"/>
          <w:szCs w:val="28"/>
        </w:rPr>
        <w:t>для обеспечения</w:t>
      </w:r>
      <w:r w:rsidR="00354622" w:rsidRPr="00F40065">
        <w:rPr>
          <w:sz w:val="28"/>
          <w:szCs w:val="28"/>
        </w:rPr>
        <w:t xml:space="preserve"> </w:t>
      </w:r>
      <w:r w:rsidR="006166C4" w:rsidRPr="00F40065">
        <w:rPr>
          <w:sz w:val="28"/>
          <w:szCs w:val="28"/>
        </w:rPr>
        <w:t>государственных</w:t>
      </w:r>
      <w:r w:rsidR="002043E3" w:rsidRPr="00F40065">
        <w:rPr>
          <w:sz w:val="28"/>
          <w:szCs w:val="28"/>
        </w:rPr>
        <w:t xml:space="preserve"> </w:t>
      </w:r>
      <w:r w:rsidR="006166C4" w:rsidRPr="00F40065">
        <w:rPr>
          <w:sz w:val="28"/>
          <w:szCs w:val="28"/>
        </w:rPr>
        <w:t>и</w:t>
      </w:r>
      <w:r w:rsidR="002F2A23" w:rsidRPr="00F40065">
        <w:rPr>
          <w:sz w:val="28"/>
          <w:szCs w:val="28"/>
        </w:rPr>
        <w:t xml:space="preserve"> </w:t>
      </w:r>
      <w:r w:rsidR="006166C4" w:rsidRPr="00F40065">
        <w:rPr>
          <w:sz w:val="28"/>
          <w:szCs w:val="28"/>
        </w:rPr>
        <w:t>муниципальны</w:t>
      </w:r>
      <w:r w:rsidR="00463EC7" w:rsidRPr="00F40065">
        <w:rPr>
          <w:sz w:val="28"/>
          <w:szCs w:val="28"/>
        </w:rPr>
        <w:t>х</w:t>
      </w:r>
      <w:r w:rsidR="00503512" w:rsidRPr="00F40065">
        <w:rPr>
          <w:sz w:val="28"/>
          <w:szCs w:val="28"/>
        </w:rPr>
        <w:t xml:space="preserve"> </w:t>
      </w:r>
      <w:r w:rsidR="006166C4" w:rsidRPr="00F40065">
        <w:rPr>
          <w:sz w:val="28"/>
          <w:szCs w:val="28"/>
        </w:rPr>
        <w:t>нужд»</w:t>
      </w:r>
      <w:r w:rsidR="00F27F2D" w:rsidRPr="00F40065">
        <w:rPr>
          <w:sz w:val="28"/>
          <w:szCs w:val="28"/>
        </w:rPr>
        <w:t xml:space="preserve"> </w:t>
      </w:r>
      <w:r w:rsidR="006166C4" w:rsidRPr="00F40065">
        <w:rPr>
          <w:sz w:val="28"/>
          <w:szCs w:val="28"/>
        </w:rPr>
        <w:t>(далее</w:t>
      </w:r>
      <w:r w:rsidR="00503512" w:rsidRPr="00F40065">
        <w:rPr>
          <w:sz w:val="28"/>
          <w:szCs w:val="28"/>
        </w:rPr>
        <w:t xml:space="preserve"> </w:t>
      </w:r>
      <w:r w:rsidR="006166C4" w:rsidRPr="00F40065">
        <w:rPr>
          <w:sz w:val="28"/>
          <w:szCs w:val="28"/>
        </w:rPr>
        <w:t>–</w:t>
      </w:r>
      <w:r w:rsidR="00503512" w:rsidRPr="00F40065">
        <w:rPr>
          <w:sz w:val="28"/>
          <w:szCs w:val="28"/>
        </w:rPr>
        <w:t xml:space="preserve"> </w:t>
      </w:r>
      <w:r w:rsidR="006166C4" w:rsidRPr="00F40065">
        <w:rPr>
          <w:sz w:val="28"/>
          <w:szCs w:val="28"/>
        </w:rPr>
        <w:t>Закон</w:t>
      </w:r>
      <w:r w:rsidR="00503512" w:rsidRPr="00F40065">
        <w:rPr>
          <w:sz w:val="28"/>
          <w:szCs w:val="28"/>
        </w:rPr>
        <w:t xml:space="preserve"> </w:t>
      </w:r>
      <w:r w:rsidR="006166C4" w:rsidRPr="00F40065">
        <w:rPr>
          <w:sz w:val="28"/>
          <w:szCs w:val="28"/>
        </w:rPr>
        <w:t>о</w:t>
      </w:r>
      <w:r w:rsidR="00503512" w:rsidRPr="00F40065">
        <w:rPr>
          <w:sz w:val="28"/>
          <w:szCs w:val="28"/>
        </w:rPr>
        <w:t xml:space="preserve"> </w:t>
      </w:r>
      <w:r w:rsidR="006166C4" w:rsidRPr="00F40065">
        <w:rPr>
          <w:sz w:val="28"/>
          <w:szCs w:val="28"/>
        </w:rPr>
        <w:t>контрактной</w:t>
      </w:r>
      <w:r w:rsidR="00503512" w:rsidRPr="00F40065">
        <w:rPr>
          <w:sz w:val="28"/>
          <w:szCs w:val="28"/>
        </w:rPr>
        <w:t xml:space="preserve"> </w:t>
      </w:r>
      <w:r w:rsidR="006166C4" w:rsidRPr="00F40065">
        <w:rPr>
          <w:sz w:val="28"/>
          <w:szCs w:val="28"/>
        </w:rPr>
        <w:t>системе),</w:t>
      </w:r>
      <w:r w:rsidR="00503512" w:rsidRPr="00F40065">
        <w:rPr>
          <w:sz w:val="28"/>
          <w:szCs w:val="28"/>
        </w:rPr>
        <w:t xml:space="preserve"> </w:t>
      </w:r>
      <w:r w:rsidR="00463EC7" w:rsidRPr="00F40065">
        <w:rPr>
          <w:sz w:val="28"/>
          <w:szCs w:val="28"/>
        </w:rPr>
        <w:t>А</w:t>
      </w:r>
      <w:r w:rsidR="00464258" w:rsidRPr="00F40065">
        <w:rPr>
          <w:bCs/>
          <w:sz w:val="28"/>
          <w:szCs w:val="28"/>
        </w:rPr>
        <w:t>дминистративного</w:t>
      </w:r>
      <w:r w:rsidR="00503512" w:rsidRPr="00F40065">
        <w:rPr>
          <w:bCs/>
          <w:sz w:val="28"/>
          <w:szCs w:val="28"/>
        </w:rPr>
        <w:t xml:space="preserve"> </w:t>
      </w:r>
      <w:r w:rsidR="00464258" w:rsidRPr="00F40065">
        <w:rPr>
          <w:bCs/>
          <w:sz w:val="28"/>
          <w:szCs w:val="28"/>
        </w:rPr>
        <w:t>регламента</w:t>
      </w:r>
      <w:r w:rsidR="00503512" w:rsidRPr="00F40065">
        <w:rPr>
          <w:bCs/>
          <w:sz w:val="28"/>
          <w:szCs w:val="28"/>
        </w:rPr>
        <w:t xml:space="preserve"> </w:t>
      </w:r>
      <w:r w:rsidR="00810A02" w:rsidRPr="00F40065">
        <w:rPr>
          <w:bCs/>
          <w:sz w:val="28"/>
          <w:szCs w:val="28"/>
        </w:rPr>
        <w:t>Федеральной</w:t>
      </w:r>
      <w:r w:rsidR="007E76DC" w:rsidRPr="00F40065">
        <w:rPr>
          <w:bCs/>
          <w:sz w:val="28"/>
          <w:szCs w:val="28"/>
        </w:rPr>
        <w:t xml:space="preserve"> а</w:t>
      </w:r>
      <w:r w:rsidR="00464258" w:rsidRPr="00F40065">
        <w:rPr>
          <w:bCs/>
          <w:sz w:val="28"/>
          <w:szCs w:val="28"/>
        </w:rPr>
        <w:t>нтимонопольной</w:t>
      </w:r>
      <w:r w:rsidR="00FF0C32" w:rsidRPr="00F40065">
        <w:rPr>
          <w:bCs/>
          <w:sz w:val="28"/>
          <w:szCs w:val="28"/>
        </w:rPr>
        <w:t xml:space="preserve"> </w:t>
      </w:r>
      <w:r w:rsidR="00464258" w:rsidRPr="00F40065">
        <w:rPr>
          <w:bCs/>
          <w:sz w:val="28"/>
          <w:szCs w:val="28"/>
        </w:rPr>
        <w:t>службы</w:t>
      </w:r>
      <w:r w:rsidR="006626C3" w:rsidRPr="00F40065">
        <w:rPr>
          <w:bCs/>
          <w:sz w:val="28"/>
          <w:szCs w:val="28"/>
        </w:rPr>
        <w:t xml:space="preserve"> </w:t>
      </w:r>
      <w:r w:rsidR="00464258" w:rsidRPr="00F40065">
        <w:rPr>
          <w:bCs/>
          <w:sz w:val="28"/>
          <w:szCs w:val="28"/>
        </w:rPr>
        <w:t>по исполнению государственной функции</w:t>
      </w:r>
      <w:r w:rsidR="003D13D2" w:rsidRPr="00F40065">
        <w:rPr>
          <w:bCs/>
          <w:sz w:val="28"/>
          <w:szCs w:val="28"/>
        </w:rPr>
        <w:t xml:space="preserve"> </w:t>
      </w:r>
      <w:r w:rsidR="00464258" w:rsidRPr="00F40065">
        <w:rPr>
          <w:bCs/>
          <w:sz w:val="28"/>
          <w:szCs w:val="28"/>
        </w:rPr>
        <w:t xml:space="preserve">по </w:t>
      </w:r>
      <w:r w:rsidR="00464258" w:rsidRPr="00F40065">
        <w:rPr>
          <w:bCs/>
          <w:sz w:val="28"/>
          <w:szCs w:val="28"/>
        </w:rPr>
        <w:lastRenderedPageBreak/>
        <w:t>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w:t>
      </w:r>
      <w:r w:rsidR="00C15105" w:rsidRPr="00F40065">
        <w:rPr>
          <w:bCs/>
          <w:sz w:val="28"/>
          <w:szCs w:val="28"/>
        </w:rPr>
        <w:t xml:space="preserve"> </w:t>
      </w:r>
      <w:r w:rsidR="00464258" w:rsidRPr="00F40065">
        <w:rPr>
          <w:bCs/>
          <w:sz w:val="28"/>
          <w:szCs w:val="28"/>
        </w:rPr>
        <w:t>и муниципальных нужд</w:t>
      </w:r>
      <w:r w:rsidR="00464258" w:rsidRPr="00F40065">
        <w:rPr>
          <w:spacing w:val="6"/>
          <w:sz w:val="28"/>
          <w:szCs w:val="28"/>
        </w:rPr>
        <w:t>, утвержденного приказом ФАС России</w:t>
      </w:r>
      <w:r w:rsidR="00FF24E2" w:rsidRPr="00F40065">
        <w:rPr>
          <w:spacing w:val="6"/>
          <w:sz w:val="28"/>
          <w:szCs w:val="28"/>
        </w:rPr>
        <w:t xml:space="preserve"> </w:t>
      </w:r>
      <w:r w:rsidR="00464258" w:rsidRPr="00F40065">
        <w:rPr>
          <w:spacing w:val="6"/>
          <w:sz w:val="28"/>
          <w:szCs w:val="28"/>
        </w:rPr>
        <w:t>от 19.11.2014 № 727/14</w:t>
      </w:r>
      <w:r w:rsidR="00C15105" w:rsidRPr="00F40065">
        <w:rPr>
          <w:spacing w:val="6"/>
          <w:sz w:val="28"/>
          <w:szCs w:val="28"/>
        </w:rPr>
        <w:t xml:space="preserve"> </w:t>
      </w:r>
      <w:r w:rsidR="006166C4" w:rsidRPr="00F40065">
        <w:rPr>
          <w:sz w:val="28"/>
          <w:szCs w:val="28"/>
        </w:rPr>
        <w:t>(далее – Административный регламент),</w:t>
      </w:r>
    </w:p>
    <w:p w:rsidR="006166C4" w:rsidRPr="00F40065" w:rsidRDefault="006166C4" w:rsidP="00984E00">
      <w:pPr>
        <w:tabs>
          <w:tab w:val="left" w:pos="2700"/>
        </w:tabs>
        <w:contextualSpacing/>
        <w:outlineLvl w:val="0"/>
        <w:rPr>
          <w:sz w:val="28"/>
          <w:szCs w:val="28"/>
        </w:rPr>
      </w:pPr>
    </w:p>
    <w:p w:rsidR="00086D7D" w:rsidRPr="00F40065" w:rsidRDefault="006166C4" w:rsidP="003D3103">
      <w:pPr>
        <w:tabs>
          <w:tab w:val="left" w:pos="2700"/>
        </w:tabs>
        <w:contextualSpacing/>
        <w:jc w:val="center"/>
        <w:outlineLvl w:val="0"/>
        <w:rPr>
          <w:sz w:val="28"/>
          <w:szCs w:val="28"/>
        </w:rPr>
      </w:pPr>
      <w:r w:rsidRPr="00F40065">
        <w:rPr>
          <w:sz w:val="28"/>
          <w:szCs w:val="28"/>
        </w:rPr>
        <w:t>УСТАНОВИЛА:</w:t>
      </w:r>
    </w:p>
    <w:p w:rsidR="00291D73" w:rsidRPr="00F40065" w:rsidRDefault="00291D73" w:rsidP="003D3103">
      <w:pPr>
        <w:tabs>
          <w:tab w:val="left" w:pos="2700"/>
        </w:tabs>
        <w:contextualSpacing/>
        <w:jc w:val="center"/>
        <w:outlineLvl w:val="0"/>
        <w:rPr>
          <w:sz w:val="28"/>
          <w:szCs w:val="28"/>
        </w:rPr>
      </w:pPr>
    </w:p>
    <w:p w:rsidR="006166C4" w:rsidRPr="00E73E6C" w:rsidRDefault="006166C4" w:rsidP="00DC05B5">
      <w:pPr>
        <w:widowControl w:val="0"/>
        <w:tabs>
          <w:tab w:val="left" w:pos="-142"/>
          <w:tab w:val="left" w:pos="709"/>
          <w:tab w:val="left" w:pos="1134"/>
        </w:tabs>
        <w:ind w:firstLine="709"/>
        <w:jc w:val="both"/>
        <w:rPr>
          <w:sz w:val="28"/>
          <w:szCs w:val="28"/>
        </w:rPr>
      </w:pPr>
      <w:r w:rsidRPr="00DC05B5">
        <w:rPr>
          <w:sz w:val="28"/>
          <w:szCs w:val="28"/>
        </w:rPr>
        <w:t xml:space="preserve">Извещение о проведении </w:t>
      </w:r>
      <w:r w:rsidR="004A4BD1" w:rsidRPr="00DC05B5">
        <w:rPr>
          <w:sz w:val="28"/>
          <w:szCs w:val="28"/>
        </w:rPr>
        <w:t>аукциона</w:t>
      </w:r>
      <w:r w:rsidR="00826364" w:rsidRPr="00DC05B5">
        <w:rPr>
          <w:sz w:val="28"/>
          <w:szCs w:val="28"/>
        </w:rPr>
        <w:t xml:space="preserve"> </w:t>
      </w:r>
      <w:r w:rsidRPr="00DC05B5">
        <w:rPr>
          <w:sz w:val="28"/>
          <w:szCs w:val="28"/>
        </w:rPr>
        <w:t xml:space="preserve">размещено </w:t>
      </w:r>
      <w:r w:rsidR="00AB72F6">
        <w:rPr>
          <w:sz w:val="28"/>
          <w:szCs w:val="28"/>
        </w:rPr>
        <w:t>28.09</w:t>
      </w:r>
      <w:r w:rsidR="000E68FD" w:rsidRPr="00DC05B5">
        <w:rPr>
          <w:sz w:val="28"/>
          <w:szCs w:val="28"/>
        </w:rPr>
        <w:t>.2018</w:t>
      </w:r>
      <w:r w:rsidRPr="00DC05B5">
        <w:rPr>
          <w:sz w:val="28"/>
          <w:szCs w:val="28"/>
        </w:rPr>
        <w:t xml:space="preserve"> на официальном </w:t>
      </w:r>
      <w:r w:rsidRPr="00E73E6C">
        <w:rPr>
          <w:sz w:val="28"/>
          <w:szCs w:val="28"/>
        </w:rPr>
        <w:t xml:space="preserve">сайте </w:t>
      </w:r>
      <w:r w:rsidR="008C366E" w:rsidRPr="00E73E6C">
        <w:rPr>
          <w:sz w:val="28"/>
          <w:szCs w:val="28"/>
        </w:rPr>
        <w:t>е</w:t>
      </w:r>
      <w:r w:rsidR="002B0272" w:rsidRPr="00E73E6C">
        <w:rPr>
          <w:sz w:val="28"/>
          <w:szCs w:val="28"/>
        </w:rPr>
        <w:t xml:space="preserve">диной информационной системы </w:t>
      </w:r>
      <w:hyperlink r:id="rId8" w:history="1">
        <w:r w:rsidRPr="00E73E6C">
          <w:rPr>
            <w:rStyle w:val="a9"/>
            <w:color w:val="auto"/>
            <w:sz w:val="28"/>
            <w:szCs w:val="28"/>
            <w:u w:val="none"/>
          </w:rPr>
          <w:t>www.</w:t>
        </w:r>
        <w:r w:rsidRPr="00E73E6C">
          <w:rPr>
            <w:rStyle w:val="a9"/>
            <w:color w:val="auto"/>
            <w:sz w:val="28"/>
            <w:szCs w:val="28"/>
            <w:u w:val="none"/>
            <w:lang w:val="en-US"/>
          </w:rPr>
          <w:t>zakupki</w:t>
        </w:r>
        <w:r w:rsidRPr="00E73E6C">
          <w:rPr>
            <w:rStyle w:val="a9"/>
            <w:color w:val="auto"/>
            <w:sz w:val="28"/>
            <w:szCs w:val="28"/>
            <w:u w:val="none"/>
          </w:rPr>
          <w:t>.</w:t>
        </w:r>
        <w:r w:rsidRPr="00E73E6C">
          <w:rPr>
            <w:rStyle w:val="a9"/>
            <w:color w:val="auto"/>
            <w:sz w:val="28"/>
            <w:szCs w:val="28"/>
            <w:u w:val="none"/>
            <w:lang w:val="en-US"/>
          </w:rPr>
          <w:t>gov</w:t>
        </w:r>
        <w:r w:rsidRPr="00E73E6C">
          <w:rPr>
            <w:rStyle w:val="a9"/>
            <w:color w:val="auto"/>
            <w:sz w:val="28"/>
            <w:szCs w:val="28"/>
            <w:u w:val="none"/>
          </w:rPr>
          <w:t>.</w:t>
        </w:r>
        <w:proofErr w:type="spellStart"/>
        <w:r w:rsidRPr="00E73E6C">
          <w:rPr>
            <w:rStyle w:val="a9"/>
            <w:color w:val="auto"/>
            <w:sz w:val="28"/>
            <w:szCs w:val="28"/>
            <w:u w:val="none"/>
          </w:rPr>
          <w:t>ru</w:t>
        </w:r>
        <w:proofErr w:type="spellEnd"/>
      </w:hyperlink>
      <w:r w:rsidRPr="00E73E6C">
        <w:rPr>
          <w:sz w:val="28"/>
          <w:szCs w:val="28"/>
        </w:rPr>
        <w:t>, номер извещения</w:t>
      </w:r>
      <w:r w:rsidR="002B0272" w:rsidRPr="00E73E6C">
        <w:rPr>
          <w:sz w:val="28"/>
          <w:szCs w:val="28"/>
        </w:rPr>
        <w:t xml:space="preserve"> </w:t>
      </w:r>
      <w:r w:rsidR="002A615D" w:rsidRPr="00E73E6C">
        <w:rPr>
          <w:sz w:val="28"/>
          <w:szCs w:val="28"/>
        </w:rPr>
        <w:t xml:space="preserve">  </w:t>
      </w:r>
      <w:r w:rsidR="005D6982" w:rsidRPr="00E73E6C">
        <w:rPr>
          <w:sz w:val="28"/>
          <w:szCs w:val="28"/>
        </w:rPr>
        <w:t xml:space="preserve">         </w:t>
      </w:r>
      <w:r w:rsidR="000951EE" w:rsidRPr="00E73E6C">
        <w:rPr>
          <w:sz w:val="28"/>
          <w:szCs w:val="28"/>
        </w:rPr>
        <w:t xml:space="preserve">№ </w:t>
      </w:r>
      <w:r w:rsidR="00AB72F6" w:rsidRPr="00E73E6C">
        <w:rPr>
          <w:sz w:val="28"/>
          <w:szCs w:val="28"/>
        </w:rPr>
        <w:t>0372200242118000061</w:t>
      </w:r>
      <w:r w:rsidRPr="00E73E6C">
        <w:rPr>
          <w:sz w:val="28"/>
          <w:szCs w:val="28"/>
        </w:rPr>
        <w:t>. Начальная (максимальная) цена контракта</w:t>
      </w:r>
      <w:r w:rsidR="005D6982" w:rsidRPr="00E73E6C">
        <w:rPr>
          <w:sz w:val="28"/>
          <w:szCs w:val="28"/>
        </w:rPr>
        <w:t xml:space="preserve">                                  </w:t>
      </w:r>
      <w:r w:rsidR="00641681" w:rsidRPr="00E73E6C">
        <w:rPr>
          <w:sz w:val="28"/>
          <w:szCs w:val="28"/>
        </w:rPr>
        <w:t xml:space="preserve">– </w:t>
      </w:r>
      <w:r w:rsidR="00AB72F6" w:rsidRPr="00E73E6C">
        <w:rPr>
          <w:sz w:val="28"/>
          <w:szCs w:val="28"/>
        </w:rPr>
        <w:t xml:space="preserve">1 005 968,00 </w:t>
      </w:r>
      <w:r w:rsidRPr="00E73E6C">
        <w:rPr>
          <w:sz w:val="28"/>
          <w:szCs w:val="28"/>
        </w:rPr>
        <w:t>рублей.</w:t>
      </w:r>
    </w:p>
    <w:p w:rsidR="00CD077E" w:rsidRPr="00E73E6C" w:rsidRDefault="00CD077E" w:rsidP="00DC05B5">
      <w:pPr>
        <w:widowControl w:val="0"/>
        <w:tabs>
          <w:tab w:val="left" w:pos="-142"/>
          <w:tab w:val="left" w:pos="142"/>
          <w:tab w:val="left" w:pos="709"/>
          <w:tab w:val="left" w:pos="1134"/>
        </w:tabs>
        <w:ind w:firstLine="709"/>
        <w:jc w:val="both"/>
        <w:rPr>
          <w:sz w:val="28"/>
          <w:szCs w:val="28"/>
        </w:rPr>
      </w:pPr>
      <w:r w:rsidRPr="00E73E6C">
        <w:rPr>
          <w:sz w:val="28"/>
          <w:szCs w:val="28"/>
        </w:rPr>
        <w:t xml:space="preserve">В жалобе Заявитель указывает на неправомерные действия аукционной комиссии </w:t>
      </w:r>
      <w:r w:rsidR="00ED4CE4" w:rsidRPr="00E73E6C">
        <w:rPr>
          <w:sz w:val="28"/>
          <w:szCs w:val="28"/>
        </w:rPr>
        <w:t>Заказчика</w:t>
      </w:r>
      <w:r w:rsidRPr="00E73E6C">
        <w:rPr>
          <w:sz w:val="28"/>
          <w:szCs w:val="28"/>
        </w:rPr>
        <w:t xml:space="preserve">, нарушающие, по мнению Заявителя, требования Закона о контрактной системе в части </w:t>
      </w:r>
      <w:r w:rsidR="008654EB" w:rsidRPr="00E73E6C">
        <w:rPr>
          <w:sz w:val="28"/>
          <w:szCs w:val="28"/>
        </w:rPr>
        <w:t>отказа в допуске к участию в аукционе первой части его заявки.</w:t>
      </w:r>
    </w:p>
    <w:p w:rsidR="00CD077E" w:rsidRPr="00E73E6C" w:rsidRDefault="00CD077E" w:rsidP="00DC05B5">
      <w:pPr>
        <w:widowControl w:val="0"/>
        <w:tabs>
          <w:tab w:val="left" w:pos="-142"/>
          <w:tab w:val="left" w:pos="142"/>
          <w:tab w:val="left" w:pos="709"/>
          <w:tab w:val="left" w:pos="1134"/>
        </w:tabs>
        <w:ind w:firstLine="709"/>
        <w:jc w:val="both"/>
        <w:rPr>
          <w:sz w:val="28"/>
          <w:szCs w:val="28"/>
        </w:rPr>
      </w:pPr>
      <w:r w:rsidRPr="00E73E6C">
        <w:rPr>
          <w:sz w:val="28"/>
          <w:szCs w:val="28"/>
        </w:rPr>
        <w:t>Заказчик считает жалобу необоснованной.</w:t>
      </w:r>
    </w:p>
    <w:p w:rsidR="0031525C" w:rsidRPr="00E73E6C" w:rsidRDefault="0031525C" w:rsidP="00DC05B5">
      <w:pPr>
        <w:widowControl w:val="0"/>
        <w:tabs>
          <w:tab w:val="left" w:pos="709"/>
        </w:tabs>
        <w:autoSpaceDE w:val="0"/>
        <w:autoSpaceDN w:val="0"/>
        <w:adjustRightInd w:val="0"/>
        <w:ind w:firstLine="709"/>
        <w:jc w:val="both"/>
        <w:rPr>
          <w:sz w:val="28"/>
          <w:szCs w:val="28"/>
        </w:rPr>
      </w:pPr>
      <w:r w:rsidRPr="00E73E6C">
        <w:rPr>
          <w:sz w:val="28"/>
          <w:szCs w:val="28"/>
        </w:rPr>
        <w:t>В соответствии с ч. 4 ст.  67 Закона о контрактной системе участник электронного аукциона не допускается к участию в нем в случае:</w:t>
      </w:r>
    </w:p>
    <w:p w:rsidR="0031525C" w:rsidRPr="00E73E6C" w:rsidRDefault="0031525C" w:rsidP="00DC05B5">
      <w:pPr>
        <w:widowControl w:val="0"/>
        <w:tabs>
          <w:tab w:val="left" w:pos="709"/>
        </w:tabs>
        <w:autoSpaceDE w:val="0"/>
        <w:autoSpaceDN w:val="0"/>
        <w:adjustRightInd w:val="0"/>
        <w:ind w:firstLine="709"/>
        <w:jc w:val="both"/>
        <w:rPr>
          <w:sz w:val="28"/>
          <w:szCs w:val="28"/>
        </w:rPr>
      </w:pPr>
      <w:r w:rsidRPr="00E73E6C">
        <w:rPr>
          <w:sz w:val="28"/>
          <w:szCs w:val="28"/>
        </w:rPr>
        <w:t xml:space="preserve">1) </w:t>
      </w:r>
      <w:proofErr w:type="spellStart"/>
      <w:r w:rsidRPr="00E73E6C">
        <w:rPr>
          <w:sz w:val="28"/>
          <w:szCs w:val="28"/>
        </w:rPr>
        <w:t>непредоставления</w:t>
      </w:r>
      <w:proofErr w:type="spellEnd"/>
      <w:r w:rsidRPr="00E73E6C">
        <w:rPr>
          <w:sz w:val="28"/>
          <w:szCs w:val="28"/>
        </w:rPr>
        <w:t xml:space="preserve"> информации, предусмотренной ч. 3 ст. 66 Закона о контрактной системе, или предоставления недостоверной информации;</w:t>
      </w:r>
    </w:p>
    <w:p w:rsidR="0031525C" w:rsidRPr="00E73E6C" w:rsidRDefault="0031525C" w:rsidP="00DC05B5">
      <w:pPr>
        <w:widowControl w:val="0"/>
        <w:tabs>
          <w:tab w:val="left" w:pos="709"/>
        </w:tabs>
        <w:autoSpaceDE w:val="0"/>
        <w:autoSpaceDN w:val="0"/>
        <w:adjustRightInd w:val="0"/>
        <w:ind w:firstLine="709"/>
        <w:jc w:val="both"/>
        <w:rPr>
          <w:sz w:val="28"/>
          <w:szCs w:val="28"/>
        </w:rPr>
      </w:pPr>
      <w:r w:rsidRPr="00E73E6C">
        <w:rPr>
          <w:sz w:val="28"/>
          <w:szCs w:val="28"/>
        </w:rPr>
        <w:t xml:space="preserve">2) несоответствия информации, предусмотренной ч. 3 ст. 66 Закона о контрактной системе, требованиям документации о таком аукционе. </w:t>
      </w:r>
    </w:p>
    <w:p w:rsidR="0031525C" w:rsidRPr="00E73E6C" w:rsidRDefault="0031525C" w:rsidP="00DC05B5">
      <w:pPr>
        <w:widowControl w:val="0"/>
        <w:tabs>
          <w:tab w:val="left" w:pos="709"/>
        </w:tabs>
        <w:autoSpaceDE w:val="0"/>
        <w:autoSpaceDN w:val="0"/>
        <w:adjustRightInd w:val="0"/>
        <w:ind w:firstLine="709"/>
        <w:jc w:val="both"/>
        <w:rPr>
          <w:sz w:val="28"/>
          <w:szCs w:val="28"/>
        </w:rPr>
      </w:pPr>
      <w:r w:rsidRPr="00E73E6C">
        <w:rPr>
          <w:sz w:val="28"/>
          <w:szCs w:val="28"/>
        </w:rPr>
        <w:t>В соответствии с ч. 5 ст. 67 Закона о контрактной системе отказ в допуске к участию в аукционе по основаниям, не предусмотренным ч. 4 ст. 67 Закона о контрактной системе, не допускается.</w:t>
      </w:r>
    </w:p>
    <w:p w:rsidR="00F14BA7" w:rsidRPr="00E73E6C" w:rsidRDefault="00AF37D3" w:rsidP="00DC05B5">
      <w:pPr>
        <w:widowControl w:val="0"/>
        <w:ind w:firstLine="709"/>
        <w:jc w:val="both"/>
        <w:rPr>
          <w:sz w:val="28"/>
          <w:szCs w:val="28"/>
          <w:shd w:val="clear" w:color="auto" w:fill="FFFFFF"/>
        </w:rPr>
      </w:pPr>
      <w:r w:rsidRPr="00E73E6C">
        <w:rPr>
          <w:sz w:val="28"/>
          <w:szCs w:val="28"/>
          <w:shd w:val="clear" w:color="auto" w:fill="FFFFFF"/>
        </w:rPr>
        <w:t xml:space="preserve">Согласно </w:t>
      </w:r>
      <w:proofErr w:type="gramStart"/>
      <w:r w:rsidRPr="00E73E6C">
        <w:rPr>
          <w:sz w:val="28"/>
          <w:szCs w:val="28"/>
          <w:shd w:val="clear" w:color="auto" w:fill="FFFFFF"/>
        </w:rPr>
        <w:t>протоколу</w:t>
      </w:r>
      <w:r w:rsidR="00466DE7" w:rsidRPr="00E73E6C">
        <w:rPr>
          <w:sz w:val="28"/>
          <w:szCs w:val="28"/>
          <w:shd w:val="clear" w:color="auto" w:fill="FFFFFF"/>
        </w:rPr>
        <w:t xml:space="preserve"> </w:t>
      </w:r>
      <w:r w:rsidR="00AB72F6" w:rsidRPr="00E73E6C">
        <w:rPr>
          <w:sz w:val="28"/>
          <w:szCs w:val="28"/>
          <w:shd w:val="clear" w:color="auto" w:fill="FFFFFF"/>
        </w:rPr>
        <w:t>рассмотрения заявок</w:t>
      </w:r>
      <w:proofErr w:type="gramEnd"/>
      <w:r w:rsidR="00AB72F6" w:rsidRPr="00E73E6C">
        <w:rPr>
          <w:sz w:val="28"/>
          <w:szCs w:val="28"/>
          <w:shd w:val="clear" w:color="auto" w:fill="FFFFFF"/>
        </w:rPr>
        <w:t xml:space="preserve"> на участие в электронном аукционе от 08.10.2018 №0372200242118000061-1 </w:t>
      </w:r>
      <w:r w:rsidR="001001AA" w:rsidRPr="00E73E6C">
        <w:rPr>
          <w:sz w:val="28"/>
          <w:szCs w:val="28"/>
          <w:shd w:val="clear" w:color="auto" w:fill="FFFFFF"/>
        </w:rPr>
        <w:t xml:space="preserve">первой части заявки Заявителя </w:t>
      </w:r>
      <w:r w:rsidR="00C55FCC" w:rsidRPr="00E73E6C">
        <w:rPr>
          <w:sz w:val="28"/>
          <w:szCs w:val="28"/>
          <w:shd w:val="clear" w:color="auto" w:fill="FFFFFF"/>
        </w:rPr>
        <w:t xml:space="preserve">(идентификационный номер </w:t>
      </w:r>
      <w:r w:rsidR="00E73E6C" w:rsidRPr="00E73E6C">
        <w:rPr>
          <w:sz w:val="28"/>
          <w:szCs w:val="28"/>
          <w:shd w:val="clear" w:color="auto" w:fill="FFFFFF"/>
        </w:rPr>
        <w:t>6</w:t>
      </w:r>
      <w:r w:rsidR="00C55FCC" w:rsidRPr="00E73E6C">
        <w:rPr>
          <w:sz w:val="28"/>
          <w:szCs w:val="28"/>
          <w:shd w:val="clear" w:color="auto" w:fill="FFFFFF"/>
        </w:rPr>
        <w:t xml:space="preserve">) </w:t>
      </w:r>
      <w:r w:rsidR="001001AA" w:rsidRPr="00E73E6C">
        <w:rPr>
          <w:sz w:val="28"/>
          <w:szCs w:val="28"/>
          <w:shd w:val="clear" w:color="auto" w:fill="FFFFFF"/>
        </w:rPr>
        <w:t>отказано в допуске к участию в аукционе по следующим основаниям:</w:t>
      </w:r>
      <w:r w:rsidR="00F14BA7" w:rsidRPr="00E73E6C">
        <w:rPr>
          <w:sz w:val="28"/>
          <w:szCs w:val="28"/>
          <w:shd w:val="clear" w:color="auto" w:fill="FFFFFF"/>
        </w:rPr>
        <w:t xml:space="preserve"> «</w:t>
      </w:r>
      <w:r w:rsidR="00E73E6C" w:rsidRPr="00E73E6C">
        <w:rPr>
          <w:i/>
          <w:sz w:val="28"/>
          <w:szCs w:val="28"/>
          <w:shd w:val="clear" w:color="auto" w:fill="FFFFFF"/>
        </w:rPr>
        <w:t xml:space="preserve">п. 1 ч. 4 ст. 67 - </w:t>
      </w:r>
      <w:proofErr w:type="spellStart"/>
      <w:r w:rsidR="00E73E6C" w:rsidRPr="00E73E6C">
        <w:rPr>
          <w:i/>
          <w:sz w:val="28"/>
          <w:szCs w:val="28"/>
          <w:shd w:val="clear" w:color="auto" w:fill="FFFFFF"/>
        </w:rPr>
        <w:t>непредоставление</w:t>
      </w:r>
      <w:proofErr w:type="spellEnd"/>
      <w:r w:rsidR="00E73E6C" w:rsidRPr="00E73E6C">
        <w:rPr>
          <w:i/>
          <w:sz w:val="28"/>
          <w:szCs w:val="28"/>
          <w:shd w:val="clear" w:color="auto" w:fill="FFFFFF"/>
        </w:rPr>
        <w:t xml:space="preserve"> информации, предусмотренной ч. 3 ст. 66 44-ФЗ, или предоставление/установление недостоверной информации предусмотренной ч. 3 ст. 66 44-ФЗ: В заявке участника не указан требуемый конкретный показатель. А именно, по </w:t>
      </w:r>
      <w:proofErr w:type="gramStart"/>
      <w:r w:rsidR="00E73E6C" w:rsidRPr="00E73E6C">
        <w:rPr>
          <w:i/>
          <w:sz w:val="28"/>
          <w:szCs w:val="28"/>
          <w:shd w:val="clear" w:color="auto" w:fill="FFFFFF"/>
        </w:rPr>
        <w:t>п.4  «</w:t>
      </w:r>
      <w:proofErr w:type="gramEnd"/>
      <w:r w:rsidR="00E73E6C" w:rsidRPr="00E73E6C">
        <w:rPr>
          <w:i/>
          <w:sz w:val="28"/>
          <w:szCs w:val="28"/>
          <w:shd w:val="clear" w:color="auto" w:fill="FFFFFF"/>
        </w:rPr>
        <w:t xml:space="preserve">Доска обрезная» участник указал: Заявка </w:t>
      </w:r>
      <w:proofErr w:type="spellStart"/>
      <w:r w:rsidR="00E73E6C" w:rsidRPr="00E73E6C">
        <w:rPr>
          <w:i/>
          <w:sz w:val="28"/>
          <w:szCs w:val="28"/>
          <w:shd w:val="clear" w:color="auto" w:fill="FFFFFF"/>
        </w:rPr>
        <w:t>участника:порода</w:t>
      </w:r>
      <w:proofErr w:type="spellEnd"/>
      <w:r w:rsidR="00E73E6C" w:rsidRPr="00E73E6C">
        <w:rPr>
          <w:i/>
          <w:sz w:val="28"/>
          <w:szCs w:val="28"/>
          <w:shd w:val="clear" w:color="auto" w:fill="FFFFFF"/>
        </w:rPr>
        <w:t xml:space="preserve"> </w:t>
      </w:r>
      <w:proofErr w:type="spellStart"/>
      <w:r w:rsidR="00E73E6C" w:rsidRPr="00E73E6C">
        <w:rPr>
          <w:i/>
          <w:sz w:val="28"/>
          <w:szCs w:val="28"/>
          <w:shd w:val="clear" w:color="auto" w:fill="FFFFFF"/>
        </w:rPr>
        <w:t>сосна;ельТехническое</w:t>
      </w:r>
      <w:proofErr w:type="spellEnd"/>
      <w:r w:rsidR="00E73E6C" w:rsidRPr="00E73E6C">
        <w:rPr>
          <w:i/>
          <w:sz w:val="28"/>
          <w:szCs w:val="28"/>
          <w:shd w:val="clear" w:color="auto" w:fill="FFFFFF"/>
        </w:rPr>
        <w:t xml:space="preserve"> </w:t>
      </w:r>
      <w:proofErr w:type="spellStart"/>
      <w:r w:rsidR="00E73E6C" w:rsidRPr="00E73E6C">
        <w:rPr>
          <w:i/>
          <w:sz w:val="28"/>
          <w:szCs w:val="28"/>
          <w:shd w:val="clear" w:color="auto" w:fill="FFFFFF"/>
        </w:rPr>
        <w:t>задание:порода</w:t>
      </w:r>
      <w:proofErr w:type="spellEnd"/>
      <w:r w:rsidR="00E73E6C" w:rsidRPr="00E73E6C">
        <w:rPr>
          <w:i/>
          <w:sz w:val="28"/>
          <w:szCs w:val="28"/>
          <w:shd w:val="clear" w:color="auto" w:fill="FFFFFF"/>
        </w:rPr>
        <w:t xml:space="preserve"> </w:t>
      </w:r>
      <w:proofErr w:type="spellStart"/>
      <w:r w:rsidR="00E73E6C" w:rsidRPr="00E73E6C">
        <w:rPr>
          <w:i/>
          <w:sz w:val="28"/>
          <w:szCs w:val="28"/>
          <w:shd w:val="clear" w:color="auto" w:fill="FFFFFF"/>
        </w:rPr>
        <w:t>сосна;ель</w:t>
      </w:r>
      <w:proofErr w:type="spellEnd"/>
      <w:r w:rsidR="00E73E6C" w:rsidRPr="00E73E6C">
        <w:rPr>
          <w:i/>
          <w:sz w:val="28"/>
          <w:szCs w:val="28"/>
          <w:shd w:val="clear" w:color="auto" w:fill="FFFFFF"/>
        </w:rPr>
        <w:t xml:space="preserve">         Согласно инструкции по заполнению заявки В случае если заказчиком установлено требование, выраженное в словесном или в цифровом обозначении путем перечисления значений показателя товара с использованием знаков «/», «\», «;» - указать одно из перечисленных заказчиком значений. Указанное правило не распространяется на случаи, если «/» (косая черта), используется в обозначении единицы изменения (например, кг/м3), обозначении марки товара (например, БНК-45/190), в случаях, когда «/» (косая черта) является математическим символом, </w:t>
      </w:r>
      <w:proofErr w:type="gramStart"/>
      <w:r w:rsidR="00E73E6C" w:rsidRPr="00E73E6C">
        <w:rPr>
          <w:i/>
          <w:sz w:val="28"/>
          <w:szCs w:val="28"/>
          <w:shd w:val="clear" w:color="auto" w:fill="FFFFFF"/>
        </w:rPr>
        <w:t>например</w:t>
      </w:r>
      <w:proofErr w:type="gramEnd"/>
      <w:r w:rsidR="00E73E6C" w:rsidRPr="00E73E6C">
        <w:rPr>
          <w:i/>
          <w:sz w:val="28"/>
          <w:szCs w:val="28"/>
          <w:shd w:val="clear" w:color="auto" w:fill="FFFFFF"/>
        </w:rPr>
        <w:t xml:space="preserve"> (3/4 толщины), а также в случаях когда знак «;» является перечислением значений показателя после знака «:», например </w:t>
      </w:r>
      <w:r w:rsidR="00E73E6C" w:rsidRPr="00E73E6C">
        <w:rPr>
          <w:i/>
          <w:sz w:val="28"/>
          <w:szCs w:val="28"/>
          <w:shd w:val="clear" w:color="auto" w:fill="FFFFFF"/>
        </w:rPr>
        <w:lastRenderedPageBreak/>
        <w:t>(функции: очищает; отбеливает; дезинфицирует)</w:t>
      </w:r>
      <w:r w:rsidR="00C55FCC" w:rsidRPr="00E73E6C">
        <w:rPr>
          <w:i/>
          <w:sz w:val="28"/>
          <w:szCs w:val="28"/>
          <w:shd w:val="clear" w:color="auto" w:fill="FFFFFF"/>
        </w:rPr>
        <w:t>.</w:t>
      </w:r>
      <w:r w:rsidR="00F14BA7" w:rsidRPr="00E73E6C">
        <w:rPr>
          <w:sz w:val="28"/>
          <w:szCs w:val="28"/>
          <w:shd w:val="clear" w:color="auto" w:fill="FFFFFF"/>
        </w:rPr>
        <w:t>».</w:t>
      </w:r>
    </w:p>
    <w:p w:rsidR="00124673" w:rsidRPr="00E73E6C" w:rsidRDefault="00124673" w:rsidP="00DC05B5">
      <w:pPr>
        <w:widowControl w:val="0"/>
        <w:shd w:val="clear" w:color="auto" w:fill="FFFFFF"/>
        <w:ind w:firstLine="709"/>
        <w:jc w:val="both"/>
        <w:rPr>
          <w:sz w:val="28"/>
          <w:szCs w:val="28"/>
          <w:shd w:val="clear" w:color="auto" w:fill="FFFFFF"/>
        </w:rPr>
      </w:pPr>
      <w:r w:rsidRPr="00E73E6C">
        <w:rPr>
          <w:sz w:val="28"/>
          <w:szCs w:val="28"/>
          <w:shd w:val="clear" w:color="auto" w:fill="FFFFFF"/>
        </w:rPr>
        <w:t>В соответствии с ч. 2 ст. 33 Закона о контрактной системе документация о закупке в соответствии с требованиями, указанными в ч. 1 ст.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24673" w:rsidRPr="00E73E6C" w:rsidRDefault="00124673" w:rsidP="00DC05B5">
      <w:pPr>
        <w:widowControl w:val="0"/>
        <w:ind w:firstLine="709"/>
        <w:jc w:val="both"/>
        <w:rPr>
          <w:sz w:val="28"/>
          <w:szCs w:val="28"/>
          <w:shd w:val="clear" w:color="auto" w:fill="FFFFFF"/>
        </w:rPr>
      </w:pPr>
      <w:r w:rsidRPr="00E73E6C">
        <w:rPr>
          <w:sz w:val="28"/>
          <w:szCs w:val="28"/>
          <w:shd w:val="clear" w:color="auto" w:fill="FFFFFF"/>
        </w:rPr>
        <w:t>Требования к конкретным показателям товаров установлены Заказчиком в Техническом задани</w:t>
      </w:r>
      <w:r w:rsidR="00E73E6C" w:rsidRPr="00E73E6C">
        <w:rPr>
          <w:sz w:val="28"/>
          <w:szCs w:val="28"/>
          <w:shd w:val="clear" w:color="auto" w:fill="FFFFFF"/>
        </w:rPr>
        <w:t>и документации о закупке</w:t>
      </w:r>
      <w:r w:rsidRPr="00E73E6C">
        <w:rPr>
          <w:sz w:val="28"/>
          <w:szCs w:val="28"/>
          <w:shd w:val="clear" w:color="auto" w:fill="FFFFFF"/>
        </w:rPr>
        <w:t>.</w:t>
      </w:r>
    </w:p>
    <w:p w:rsidR="00124673" w:rsidRPr="00E73E6C" w:rsidRDefault="00C55FCC" w:rsidP="00DC05B5">
      <w:pPr>
        <w:widowControl w:val="0"/>
        <w:ind w:firstLine="709"/>
        <w:jc w:val="both"/>
        <w:rPr>
          <w:sz w:val="28"/>
          <w:szCs w:val="28"/>
          <w:shd w:val="clear" w:color="auto" w:fill="FFFFFF"/>
        </w:rPr>
      </w:pPr>
      <w:r w:rsidRPr="00E73E6C">
        <w:rPr>
          <w:sz w:val="28"/>
          <w:szCs w:val="28"/>
          <w:shd w:val="clear" w:color="auto" w:fill="FFFFFF"/>
        </w:rPr>
        <w:t>С</w:t>
      </w:r>
      <w:r w:rsidR="00124673" w:rsidRPr="00E73E6C">
        <w:rPr>
          <w:sz w:val="28"/>
          <w:szCs w:val="28"/>
          <w:shd w:val="clear" w:color="auto" w:fill="FFFFFF"/>
        </w:rPr>
        <w:t xml:space="preserve">огласно п. </w:t>
      </w:r>
      <w:r w:rsidR="00E73E6C" w:rsidRPr="00E73E6C">
        <w:rPr>
          <w:sz w:val="28"/>
          <w:szCs w:val="28"/>
          <w:shd w:val="clear" w:color="auto" w:fill="FFFFFF"/>
        </w:rPr>
        <w:t>4 «Доска обрезная»</w:t>
      </w:r>
      <w:r w:rsidR="00124673" w:rsidRPr="00E73E6C">
        <w:rPr>
          <w:sz w:val="28"/>
          <w:szCs w:val="28"/>
          <w:shd w:val="clear" w:color="auto" w:fill="FFFFFF"/>
        </w:rPr>
        <w:t xml:space="preserve"> Заказчиком установлены </w:t>
      </w:r>
      <w:r w:rsidRPr="00E73E6C">
        <w:rPr>
          <w:sz w:val="28"/>
          <w:szCs w:val="28"/>
          <w:shd w:val="clear" w:color="auto" w:fill="FFFFFF"/>
        </w:rPr>
        <w:t xml:space="preserve">следующие </w:t>
      </w:r>
      <w:r w:rsidR="00124673" w:rsidRPr="00E73E6C">
        <w:rPr>
          <w:sz w:val="28"/>
          <w:szCs w:val="28"/>
          <w:shd w:val="clear" w:color="auto" w:fill="FFFFFF"/>
        </w:rPr>
        <w:t>требования к товар</w:t>
      </w:r>
      <w:r w:rsidR="00E73E6C" w:rsidRPr="00E73E6C">
        <w:rPr>
          <w:sz w:val="28"/>
          <w:szCs w:val="28"/>
          <w:shd w:val="clear" w:color="auto" w:fill="FFFFFF"/>
        </w:rPr>
        <w:t>у</w:t>
      </w:r>
      <w:r w:rsidRPr="00E73E6C">
        <w:rPr>
          <w:sz w:val="28"/>
          <w:szCs w:val="28"/>
          <w:shd w:val="clear" w:color="auto" w:fill="FFFFFF"/>
        </w:rPr>
        <w:t>: «</w:t>
      </w:r>
      <w:r w:rsidR="00E73E6C" w:rsidRPr="00E73E6C">
        <w:rPr>
          <w:sz w:val="28"/>
          <w:szCs w:val="28"/>
        </w:rPr>
        <w:t xml:space="preserve">Стройматериал обрезной, порода </w:t>
      </w:r>
      <w:proofErr w:type="spellStart"/>
      <w:proofErr w:type="gramStart"/>
      <w:r w:rsidR="00E73E6C" w:rsidRPr="00E73E6C">
        <w:rPr>
          <w:sz w:val="28"/>
          <w:szCs w:val="28"/>
        </w:rPr>
        <w:t>сосна;ель</w:t>
      </w:r>
      <w:proofErr w:type="spellEnd"/>
      <w:proofErr w:type="gramEnd"/>
      <w:r w:rsidR="00E73E6C" w:rsidRPr="00E73E6C">
        <w:rPr>
          <w:sz w:val="28"/>
          <w:szCs w:val="28"/>
        </w:rPr>
        <w:t>, лиственница, зимний, естественной влажности и сушеный до 8% влажности</w:t>
      </w:r>
      <w:r w:rsidR="00DC05B5" w:rsidRPr="00E73E6C">
        <w:rPr>
          <w:sz w:val="28"/>
          <w:szCs w:val="28"/>
          <w:shd w:val="clear" w:color="auto" w:fill="FFFFFF"/>
        </w:rPr>
        <w:t>.</w:t>
      </w:r>
      <w:r w:rsidRPr="00E73E6C">
        <w:rPr>
          <w:sz w:val="28"/>
          <w:szCs w:val="28"/>
          <w:shd w:val="clear" w:color="auto" w:fill="FFFFFF"/>
        </w:rPr>
        <w:t>».</w:t>
      </w:r>
    </w:p>
    <w:p w:rsidR="001001AA" w:rsidRPr="00E73E6C" w:rsidRDefault="001001AA" w:rsidP="00DC05B5">
      <w:pPr>
        <w:widowControl w:val="0"/>
        <w:shd w:val="clear" w:color="auto" w:fill="FFFFFF"/>
        <w:ind w:firstLine="709"/>
        <w:jc w:val="both"/>
        <w:rPr>
          <w:sz w:val="28"/>
          <w:szCs w:val="28"/>
        </w:rPr>
      </w:pPr>
      <w:r w:rsidRPr="00E73E6C">
        <w:rPr>
          <w:sz w:val="28"/>
          <w:szCs w:val="28"/>
          <w:shd w:val="clear" w:color="auto" w:fill="FFFFFF"/>
        </w:rPr>
        <w:t xml:space="preserve">В соответствии с ч. 3 ст. 66 Закона о контрактной системе </w:t>
      </w:r>
      <w:r w:rsidRPr="00E73E6C">
        <w:rPr>
          <w:rStyle w:val="blk"/>
          <w:sz w:val="28"/>
          <w:szCs w:val="28"/>
        </w:rPr>
        <w:t>первая часть заявки на участие в электронном аукционе должна содержать:</w:t>
      </w:r>
    </w:p>
    <w:p w:rsidR="001001AA" w:rsidRPr="00E73E6C" w:rsidRDefault="001001AA" w:rsidP="00DC05B5">
      <w:pPr>
        <w:widowControl w:val="0"/>
        <w:shd w:val="clear" w:color="auto" w:fill="FFFFFF"/>
        <w:ind w:firstLine="709"/>
        <w:jc w:val="both"/>
        <w:rPr>
          <w:sz w:val="28"/>
          <w:szCs w:val="28"/>
        </w:rPr>
      </w:pPr>
      <w:bookmarkStart w:id="0" w:name="dst744"/>
      <w:bookmarkEnd w:id="0"/>
      <w:r w:rsidRPr="00E73E6C">
        <w:rPr>
          <w:rStyle w:val="blk"/>
          <w:sz w:val="28"/>
          <w:szCs w:val="2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001AA" w:rsidRPr="00E73E6C" w:rsidRDefault="001001AA" w:rsidP="00DC05B5">
      <w:pPr>
        <w:widowControl w:val="0"/>
        <w:shd w:val="clear" w:color="auto" w:fill="FFFFFF"/>
        <w:ind w:firstLine="709"/>
        <w:jc w:val="both"/>
        <w:rPr>
          <w:sz w:val="28"/>
          <w:szCs w:val="28"/>
        </w:rPr>
      </w:pPr>
      <w:bookmarkStart w:id="1" w:name="dst745"/>
      <w:bookmarkEnd w:id="1"/>
      <w:r w:rsidRPr="00E73E6C">
        <w:rPr>
          <w:rStyle w:val="blk"/>
          <w:sz w:val="28"/>
          <w:szCs w:val="28"/>
        </w:rPr>
        <w:t>2) при осуществлении закупки товара или закупки работы, услуги, для выполнения, оказания которых используется товар:</w:t>
      </w:r>
    </w:p>
    <w:p w:rsidR="001001AA" w:rsidRPr="00E73E6C" w:rsidRDefault="001001AA" w:rsidP="00DC05B5">
      <w:pPr>
        <w:widowControl w:val="0"/>
        <w:shd w:val="clear" w:color="auto" w:fill="FFFFFF"/>
        <w:ind w:firstLine="709"/>
        <w:jc w:val="both"/>
        <w:rPr>
          <w:sz w:val="28"/>
          <w:szCs w:val="28"/>
        </w:rPr>
      </w:pPr>
      <w:bookmarkStart w:id="2" w:name="dst746"/>
      <w:bookmarkEnd w:id="2"/>
      <w:r w:rsidRPr="00E73E6C">
        <w:rPr>
          <w:rStyle w:val="blk"/>
          <w:sz w:val="28"/>
          <w:szCs w:val="2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ст.14 Закона о контрактной системе);</w:t>
      </w:r>
    </w:p>
    <w:p w:rsidR="001001AA" w:rsidRPr="00E73E6C" w:rsidRDefault="001001AA" w:rsidP="00DC05B5">
      <w:pPr>
        <w:widowControl w:val="0"/>
        <w:shd w:val="clear" w:color="auto" w:fill="FFFFFF"/>
        <w:ind w:firstLine="709"/>
        <w:jc w:val="both"/>
        <w:rPr>
          <w:rStyle w:val="blk"/>
          <w:sz w:val="28"/>
          <w:szCs w:val="28"/>
        </w:rPr>
      </w:pPr>
      <w:bookmarkStart w:id="3" w:name="dst747"/>
      <w:bookmarkEnd w:id="3"/>
      <w:r w:rsidRPr="00E73E6C">
        <w:rPr>
          <w:rStyle w:val="blk"/>
          <w:sz w:val="28"/>
          <w:szCs w:val="28"/>
        </w:rPr>
        <w:t xml:space="preserve">б) </w:t>
      </w:r>
      <w:r w:rsidRPr="00E73E6C">
        <w:rPr>
          <w:rStyle w:val="blk"/>
          <w:b/>
          <w:sz w:val="28"/>
          <w:szCs w:val="28"/>
        </w:rPr>
        <w:t>конкретные показатели товара, соответствующие значениям, установленным в документации</w:t>
      </w:r>
      <w:r w:rsidRPr="00E73E6C">
        <w:rPr>
          <w:rStyle w:val="blk"/>
          <w:sz w:val="28"/>
          <w:szCs w:val="28"/>
        </w:rPr>
        <w:t xml:space="preserve">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C05B5" w:rsidRPr="00E73E6C" w:rsidRDefault="00DC05B5" w:rsidP="00DC05B5">
      <w:pPr>
        <w:widowControl w:val="0"/>
        <w:shd w:val="clear" w:color="auto" w:fill="FFFFFF"/>
        <w:ind w:firstLine="709"/>
        <w:jc w:val="both"/>
        <w:rPr>
          <w:rStyle w:val="blk"/>
          <w:sz w:val="28"/>
          <w:szCs w:val="28"/>
        </w:rPr>
      </w:pPr>
      <w:r w:rsidRPr="00E73E6C">
        <w:rPr>
          <w:rStyle w:val="blk"/>
          <w:sz w:val="28"/>
          <w:szCs w:val="28"/>
        </w:rPr>
        <w:t xml:space="preserve">Заявителем в первой части заявки по п. </w:t>
      </w:r>
      <w:r w:rsidR="00E73E6C" w:rsidRPr="00E73E6C">
        <w:rPr>
          <w:rStyle w:val="blk"/>
          <w:sz w:val="28"/>
          <w:szCs w:val="28"/>
        </w:rPr>
        <w:t>4</w:t>
      </w:r>
      <w:r w:rsidRPr="00E73E6C">
        <w:rPr>
          <w:rStyle w:val="blk"/>
          <w:sz w:val="28"/>
          <w:szCs w:val="28"/>
        </w:rPr>
        <w:t xml:space="preserve"> Техническо</w:t>
      </w:r>
      <w:r w:rsidR="00E73E6C" w:rsidRPr="00E73E6C">
        <w:rPr>
          <w:rStyle w:val="blk"/>
          <w:sz w:val="28"/>
          <w:szCs w:val="28"/>
        </w:rPr>
        <w:t>го</w:t>
      </w:r>
      <w:r w:rsidRPr="00E73E6C">
        <w:rPr>
          <w:rStyle w:val="blk"/>
          <w:sz w:val="28"/>
          <w:szCs w:val="28"/>
        </w:rPr>
        <w:t xml:space="preserve"> задани</w:t>
      </w:r>
      <w:r w:rsidR="00E73E6C" w:rsidRPr="00E73E6C">
        <w:rPr>
          <w:rStyle w:val="blk"/>
          <w:sz w:val="28"/>
          <w:szCs w:val="28"/>
        </w:rPr>
        <w:t>я</w:t>
      </w:r>
      <w:r w:rsidRPr="00E73E6C">
        <w:rPr>
          <w:rStyle w:val="blk"/>
          <w:sz w:val="28"/>
          <w:szCs w:val="28"/>
        </w:rPr>
        <w:t xml:space="preserve"> указано: «</w:t>
      </w:r>
      <w:r w:rsidR="00E73E6C" w:rsidRPr="00E73E6C">
        <w:rPr>
          <w:sz w:val="28"/>
          <w:szCs w:val="28"/>
        </w:rPr>
        <w:t xml:space="preserve">порода </w:t>
      </w:r>
      <w:proofErr w:type="spellStart"/>
      <w:proofErr w:type="gramStart"/>
      <w:r w:rsidR="00E73E6C" w:rsidRPr="00E73E6C">
        <w:rPr>
          <w:sz w:val="28"/>
          <w:szCs w:val="28"/>
        </w:rPr>
        <w:t>сосна;ель</w:t>
      </w:r>
      <w:proofErr w:type="spellEnd"/>
      <w:proofErr w:type="gramEnd"/>
      <w:r w:rsidRPr="00E73E6C">
        <w:rPr>
          <w:rStyle w:val="blk"/>
          <w:sz w:val="28"/>
          <w:szCs w:val="28"/>
        </w:rPr>
        <w:t>».</w:t>
      </w:r>
    </w:p>
    <w:p w:rsidR="00DC05B5" w:rsidRPr="00E73E6C" w:rsidRDefault="00DC05B5" w:rsidP="00DC05B5">
      <w:pPr>
        <w:widowControl w:val="0"/>
        <w:tabs>
          <w:tab w:val="left" w:pos="1134"/>
        </w:tabs>
        <w:autoSpaceDE w:val="0"/>
        <w:autoSpaceDN w:val="0"/>
        <w:adjustRightInd w:val="0"/>
        <w:ind w:firstLine="709"/>
        <w:jc w:val="both"/>
        <w:outlineLvl w:val="1"/>
        <w:rPr>
          <w:sz w:val="28"/>
          <w:szCs w:val="28"/>
        </w:rPr>
      </w:pPr>
      <w:r w:rsidRPr="00E73E6C">
        <w:rPr>
          <w:sz w:val="28"/>
          <w:szCs w:val="28"/>
        </w:rPr>
        <w:t xml:space="preserve">В соответствии с п. 2 ч. 1 ст. 64 Закона о контрактной системе документация об аукционе должна содержать </w:t>
      </w:r>
      <w:r w:rsidRPr="00E73E6C">
        <w:rPr>
          <w:sz w:val="28"/>
          <w:szCs w:val="28"/>
          <w:shd w:val="clear" w:color="auto" w:fill="FFFFFF"/>
        </w:rPr>
        <w:t>требования к содержанию, составу заявки на участие в таком аукционе в соответствии с </w:t>
      </w:r>
      <w:proofErr w:type="spellStart"/>
      <w:r w:rsidRPr="00E73E6C">
        <w:rPr>
          <w:sz w:val="28"/>
          <w:szCs w:val="28"/>
          <w:shd w:val="clear" w:color="auto" w:fill="FFFFFF"/>
        </w:rPr>
        <w:t>ч.ч</w:t>
      </w:r>
      <w:proofErr w:type="spellEnd"/>
      <w:r w:rsidRPr="00E73E6C">
        <w:rPr>
          <w:sz w:val="28"/>
          <w:szCs w:val="28"/>
          <w:shd w:val="clear" w:color="auto" w:fill="FFFFFF"/>
        </w:rPr>
        <w:t>. 3 - 6 ст. 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sidRPr="00E73E6C">
        <w:rPr>
          <w:sz w:val="28"/>
          <w:szCs w:val="28"/>
        </w:rPr>
        <w:t>.</w:t>
      </w:r>
    </w:p>
    <w:p w:rsidR="00DC05B5" w:rsidRPr="00E73E6C" w:rsidRDefault="00DC05B5" w:rsidP="00E73E6C">
      <w:pPr>
        <w:widowControl w:val="0"/>
        <w:shd w:val="clear" w:color="auto" w:fill="FFFFFF"/>
        <w:ind w:firstLine="709"/>
        <w:jc w:val="both"/>
        <w:rPr>
          <w:rStyle w:val="blk"/>
          <w:sz w:val="28"/>
          <w:szCs w:val="28"/>
        </w:rPr>
      </w:pPr>
      <w:r w:rsidRPr="00E73E6C">
        <w:rPr>
          <w:rStyle w:val="blk"/>
          <w:sz w:val="28"/>
          <w:szCs w:val="28"/>
        </w:rPr>
        <w:t xml:space="preserve">Инструкция по заполнению первой части заявки установлена Заказчиком в </w:t>
      </w:r>
      <w:r w:rsidR="00E73E6C" w:rsidRPr="00E73E6C">
        <w:rPr>
          <w:rStyle w:val="blk"/>
          <w:sz w:val="28"/>
          <w:szCs w:val="28"/>
        </w:rPr>
        <w:t>Техническом задании документации о закупке</w:t>
      </w:r>
      <w:r w:rsidRPr="00E73E6C">
        <w:rPr>
          <w:rStyle w:val="blk"/>
          <w:sz w:val="28"/>
          <w:szCs w:val="28"/>
        </w:rPr>
        <w:t xml:space="preserve">, согласно которой: </w:t>
      </w:r>
      <w:r w:rsidR="00E73E6C" w:rsidRPr="00E73E6C">
        <w:rPr>
          <w:rStyle w:val="blk"/>
          <w:sz w:val="28"/>
          <w:szCs w:val="28"/>
        </w:rPr>
        <w:t>«</w:t>
      </w:r>
      <w:r w:rsidR="00E73E6C" w:rsidRPr="00E73E6C">
        <w:rPr>
          <w:rFonts w:eastAsia="Calibri"/>
          <w:sz w:val="28"/>
          <w:szCs w:val="28"/>
        </w:rPr>
        <w:t xml:space="preserve">В случае если заказчиком установлено требование, выраженное в словесном или в цифровом </w:t>
      </w:r>
      <w:r w:rsidR="00E73E6C" w:rsidRPr="00E73E6C">
        <w:rPr>
          <w:rFonts w:eastAsia="Calibri"/>
          <w:sz w:val="28"/>
          <w:szCs w:val="28"/>
        </w:rPr>
        <w:lastRenderedPageBreak/>
        <w:t xml:space="preserve">обозначении путем перечисления значений показателя товара с использованием знаков «/», «\», «;» - указать </w:t>
      </w:r>
      <w:r w:rsidR="00E73E6C" w:rsidRPr="00E73E6C">
        <w:rPr>
          <w:rFonts w:eastAsia="Calibri"/>
          <w:b/>
          <w:sz w:val="28"/>
          <w:szCs w:val="28"/>
        </w:rPr>
        <w:t>одно из перечисленных заказчиком значений</w:t>
      </w:r>
      <w:r w:rsidR="00E73E6C" w:rsidRPr="00E73E6C">
        <w:rPr>
          <w:rFonts w:eastAsia="Calibri"/>
          <w:sz w:val="28"/>
          <w:szCs w:val="28"/>
        </w:rPr>
        <w:t xml:space="preserve">. Указанное правило не распространяется на случаи, если «/» (косая черта), используется в обозначении единицы изменения (например, кг/м3), обозначении марки товара (например, БНК-45/190), в случаях, когда «/» (косая черта) является математическим символом, </w:t>
      </w:r>
      <w:proofErr w:type="gramStart"/>
      <w:r w:rsidR="00E73E6C" w:rsidRPr="00E73E6C">
        <w:rPr>
          <w:rFonts w:eastAsia="Calibri"/>
          <w:sz w:val="28"/>
          <w:szCs w:val="28"/>
        </w:rPr>
        <w:t>например</w:t>
      </w:r>
      <w:proofErr w:type="gramEnd"/>
      <w:r w:rsidR="00E73E6C" w:rsidRPr="00E73E6C">
        <w:rPr>
          <w:rFonts w:eastAsia="Calibri"/>
          <w:sz w:val="28"/>
          <w:szCs w:val="28"/>
        </w:rPr>
        <w:t xml:space="preserve"> (3/4 толщины), а также в случаях когда знак «;» является перечислением значений показателя после знака «:», например (функции: очищает; отбеливает; дезинфицирует).</w:t>
      </w:r>
      <w:r w:rsidRPr="00E73E6C">
        <w:rPr>
          <w:rStyle w:val="blk"/>
          <w:sz w:val="28"/>
          <w:szCs w:val="28"/>
        </w:rPr>
        <w:t>».</w:t>
      </w:r>
    </w:p>
    <w:p w:rsidR="00E73E6C" w:rsidRPr="00E73E6C" w:rsidRDefault="00E73E6C" w:rsidP="00E73E6C">
      <w:pPr>
        <w:widowControl w:val="0"/>
        <w:shd w:val="clear" w:color="auto" w:fill="FFFFFF"/>
        <w:ind w:firstLine="709"/>
        <w:jc w:val="both"/>
        <w:rPr>
          <w:rStyle w:val="blk"/>
          <w:sz w:val="28"/>
          <w:szCs w:val="28"/>
        </w:rPr>
      </w:pPr>
      <w:r w:rsidRPr="00E73E6C">
        <w:rPr>
          <w:rStyle w:val="blk"/>
          <w:sz w:val="28"/>
          <w:szCs w:val="28"/>
        </w:rPr>
        <w:t>Заявителем в первой части заявки указаны два значения показателя, которые установлены Заказчиком с использованием символа «;», что противоречит требованиям инструкции.</w:t>
      </w:r>
    </w:p>
    <w:p w:rsidR="00833FAB" w:rsidRPr="00E73E6C" w:rsidRDefault="00833FAB" w:rsidP="00E73E6C">
      <w:pPr>
        <w:widowControl w:val="0"/>
        <w:shd w:val="clear" w:color="auto" w:fill="FFFFFF"/>
        <w:ind w:firstLine="709"/>
        <w:jc w:val="both"/>
        <w:rPr>
          <w:sz w:val="28"/>
          <w:szCs w:val="28"/>
        </w:rPr>
      </w:pPr>
      <w:r w:rsidRPr="00E73E6C">
        <w:rPr>
          <w:sz w:val="28"/>
          <w:szCs w:val="28"/>
          <w:shd w:val="clear" w:color="auto" w:fill="FFFFFF"/>
        </w:rPr>
        <w:t>В соответствии с ч. 1 ст. 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 3 ст.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833FAB" w:rsidRPr="00E73E6C" w:rsidRDefault="00833FAB" w:rsidP="00DC05B5">
      <w:pPr>
        <w:widowControl w:val="0"/>
        <w:shd w:val="clear" w:color="auto" w:fill="FFFFFF"/>
        <w:ind w:firstLine="709"/>
        <w:jc w:val="both"/>
        <w:rPr>
          <w:sz w:val="28"/>
          <w:szCs w:val="28"/>
          <w:shd w:val="clear" w:color="auto" w:fill="FFFFFF"/>
        </w:rPr>
      </w:pPr>
      <w:r w:rsidRPr="00E73E6C">
        <w:rPr>
          <w:sz w:val="28"/>
          <w:szCs w:val="28"/>
          <w:shd w:val="clear" w:color="auto" w:fill="FFFFFF"/>
        </w:rPr>
        <w:t xml:space="preserve">В соответствии с ч. 2 ст. 83.2 Закона о контрактной систем в течение пяти дней с даты размещения в единой информационной системе указанных в ч. 12 </w:t>
      </w:r>
      <w:r w:rsidR="00B02948" w:rsidRPr="00E73E6C">
        <w:rPr>
          <w:sz w:val="28"/>
          <w:szCs w:val="28"/>
          <w:shd w:val="clear" w:color="auto" w:fill="FFFFFF"/>
        </w:rPr>
        <w:t xml:space="preserve">         </w:t>
      </w:r>
      <w:r w:rsidRPr="00E73E6C">
        <w:rPr>
          <w:sz w:val="28"/>
          <w:szCs w:val="28"/>
          <w:shd w:val="clear" w:color="auto" w:fill="FFFFFF"/>
        </w:rPr>
        <w:t xml:space="preserve">ст. 54.7, ч. 8 ст. 69, ч. 8 ст. 82.4, ч. 23 ст. 83.1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w:t>
      </w:r>
      <w:r w:rsidRPr="00E73E6C">
        <w:rPr>
          <w:b/>
          <w:sz w:val="28"/>
          <w:szCs w:val="28"/>
          <w:shd w:val="clear" w:color="auto" w:fill="FFFFFF"/>
        </w:rPr>
        <w:t>путем включения</w:t>
      </w:r>
      <w:r w:rsidRPr="00E73E6C">
        <w:rPr>
          <w:sz w:val="28"/>
          <w:szCs w:val="28"/>
          <w:shd w:val="clear" w:color="auto" w:fill="FFFFFF"/>
        </w:rPr>
        <w:t xml:space="preserve">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 23 ст. 68 Закона о контрактной системе, </w:t>
      </w:r>
      <w:r w:rsidRPr="00E73E6C">
        <w:rPr>
          <w:b/>
          <w:sz w:val="28"/>
          <w:szCs w:val="28"/>
          <w:shd w:val="clear" w:color="auto" w:fill="FFFFFF"/>
        </w:rPr>
        <w:t>информации о товаре (товарном знаке и (или) конкретных показателях товара)</w:t>
      </w:r>
      <w:r w:rsidRPr="00E73E6C">
        <w:rPr>
          <w:sz w:val="28"/>
          <w:szCs w:val="28"/>
          <w:shd w:val="clear" w:color="auto" w:fill="FFFFFF"/>
        </w:rPr>
        <w:t>, информации, предусмотренной п. 2 ч. 4 ст. 54.4, п. 7 ч. 9 ст. 83.1 Закона о контрактной системе, указанных в заявке, окончательном предложении участника электронной процедуры.</w:t>
      </w:r>
    </w:p>
    <w:p w:rsidR="00833FAB" w:rsidRPr="00E73E6C" w:rsidRDefault="00833FAB" w:rsidP="00DC05B5">
      <w:pPr>
        <w:widowControl w:val="0"/>
        <w:shd w:val="clear" w:color="auto" w:fill="FFFFFF"/>
        <w:kinsoku w:val="0"/>
        <w:overflowPunct w:val="0"/>
        <w:ind w:firstLine="709"/>
        <w:jc w:val="both"/>
        <w:rPr>
          <w:rStyle w:val="blk"/>
          <w:sz w:val="28"/>
          <w:szCs w:val="28"/>
        </w:rPr>
      </w:pPr>
      <w:r w:rsidRPr="00E73E6C">
        <w:rPr>
          <w:sz w:val="28"/>
          <w:szCs w:val="28"/>
          <w:shd w:val="clear" w:color="auto" w:fill="FFFFFF"/>
        </w:rPr>
        <w:t xml:space="preserve"> </w:t>
      </w:r>
      <w:r w:rsidRPr="00E73E6C">
        <w:rPr>
          <w:rStyle w:val="blk"/>
          <w:sz w:val="28"/>
          <w:szCs w:val="28"/>
        </w:rPr>
        <w:t>В соответствии с п. 1 ч. 1 ст. 94 Закона о контактной системе исполнение контракта включает в себя п</w:t>
      </w:r>
      <w:r w:rsidRPr="00E73E6C">
        <w:rPr>
          <w:sz w:val="28"/>
          <w:szCs w:val="28"/>
          <w:shd w:val="clear" w:color="auto" w:fill="FFFFFF"/>
        </w:rPr>
        <w:t>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r w:rsidRPr="00E73E6C">
        <w:rPr>
          <w:rStyle w:val="blk"/>
          <w:sz w:val="28"/>
          <w:szCs w:val="28"/>
        </w:rPr>
        <w:t>.</w:t>
      </w:r>
    </w:p>
    <w:p w:rsidR="00833FAB" w:rsidRPr="00E73E6C" w:rsidRDefault="00833FAB" w:rsidP="00DC05B5">
      <w:pPr>
        <w:widowControl w:val="0"/>
        <w:shd w:val="clear" w:color="auto" w:fill="FFFFFF"/>
        <w:kinsoku w:val="0"/>
        <w:overflowPunct w:val="0"/>
        <w:ind w:firstLine="709"/>
        <w:jc w:val="both"/>
        <w:rPr>
          <w:sz w:val="28"/>
          <w:szCs w:val="28"/>
        </w:rPr>
      </w:pPr>
      <w:r w:rsidRPr="00E73E6C">
        <w:rPr>
          <w:rStyle w:val="blk"/>
          <w:sz w:val="28"/>
          <w:szCs w:val="28"/>
        </w:rPr>
        <w:t xml:space="preserve">В соответствии с ч. 3 ст. 94 Закона о контрактной системе </w:t>
      </w:r>
      <w:r w:rsidRPr="00E73E6C">
        <w:rPr>
          <w:sz w:val="28"/>
          <w:szCs w:val="28"/>
          <w:shd w:val="clear" w:color="auto" w:fill="FFFFFF"/>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833FAB" w:rsidRPr="00E73E6C" w:rsidRDefault="00833FAB" w:rsidP="00DC05B5">
      <w:pPr>
        <w:widowControl w:val="0"/>
        <w:tabs>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E73E6C">
        <w:rPr>
          <w:bCs/>
          <w:sz w:val="28"/>
          <w:szCs w:val="28"/>
        </w:rPr>
        <w:lastRenderedPageBreak/>
        <w:t>В соответствии с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о контрактной системе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Pr="00E73E6C">
        <w:rPr>
          <w:sz w:val="28"/>
          <w:szCs w:val="28"/>
          <w:shd w:val="clear" w:color="auto" w:fill="FFFFFF"/>
        </w:rPr>
        <w:t>.</w:t>
      </w:r>
    </w:p>
    <w:p w:rsidR="00833FAB" w:rsidRPr="00E73E6C" w:rsidRDefault="00833FAB" w:rsidP="00DC05B5">
      <w:pPr>
        <w:widowControl w:val="0"/>
        <w:tabs>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E73E6C">
        <w:rPr>
          <w:sz w:val="28"/>
          <w:szCs w:val="28"/>
          <w:shd w:val="clear" w:color="auto" w:fill="FFFFFF"/>
        </w:rPr>
        <w:t>Таким образом, заключение контракта с участником закупки, первая часть заявки которого не соответствует требованиям документации о закупке (в том числе, инструкции по заполнению заявки) не позволяет осуществить приемку выполненной работы, оказанной услуги, поставленного товара в соответствии с требованиями законодательства о контрактной системе.</w:t>
      </w:r>
    </w:p>
    <w:p w:rsidR="00833FAB" w:rsidRPr="00E73E6C" w:rsidRDefault="00833FAB" w:rsidP="00DC05B5">
      <w:pPr>
        <w:widowControl w:val="0"/>
        <w:tabs>
          <w:tab w:val="left" w:pos="-142"/>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E73E6C">
        <w:rPr>
          <w:sz w:val="28"/>
          <w:szCs w:val="28"/>
          <w:shd w:val="clear" w:color="auto" w:fill="FFFFFF"/>
        </w:rPr>
        <w:t>Аукционная комиссия Заказчика устанавливает соответствие первой части заявки участника закупки требованиям документации о закупке. В случае, если первая часть заявки на участие в аукционе не соответствует документации о закупке, аукционная комиссия Заказчика не вправе допустить к участию в аукционе такую заявку.</w:t>
      </w:r>
    </w:p>
    <w:p w:rsidR="00833FAB" w:rsidRPr="00E73E6C" w:rsidRDefault="00833FAB" w:rsidP="00DC05B5">
      <w:pPr>
        <w:widowControl w:val="0"/>
        <w:tabs>
          <w:tab w:val="left" w:pos="-142"/>
          <w:tab w:val="left" w:pos="142"/>
          <w:tab w:val="left" w:pos="709"/>
          <w:tab w:val="left" w:pos="1134"/>
        </w:tabs>
        <w:kinsoku w:val="0"/>
        <w:overflowPunct w:val="0"/>
        <w:autoSpaceDE w:val="0"/>
        <w:autoSpaceDN w:val="0"/>
        <w:adjustRightInd w:val="0"/>
        <w:ind w:firstLine="709"/>
        <w:jc w:val="both"/>
        <w:rPr>
          <w:sz w:val="28"/>
          <w:szCs w:val="28"/>
          <w:shd w:val="clear" w:color="auto" w:fill="FFFFFF"/>
        </w:rPr>
      </w:pPr>
      <w:r w:rsidRPr="00E73E6C">
        <w:rPr>
          <w:sz w:val="28"/>
          <w:szCs w:val="28"/>
          <w:shd w:val="clear" w:color="auto" w:fill="FFFFFF"/>
        </w:rPr>
        <w:t>На основании изложенного, у аукционной комиссии Заказчика имелись правовые основания для отказа в допуске к участию в аукционе первой части заявки Заявителя.</w:t>
      </w:r>
    </w:p>
    <w:p w:rsidR="00833FAB" w:rsidRPr="00E73E6C" w:rsidRDefault="00833FAB" w:rsidP="00DC05B5">
      <w:pPr>
        <w:widowControl w:val="0"/>
        <w:tabs>
          <w:tab w:val="left" w:pos="1134"/>
        </w:tabs>
        <w:kinsoku w:val="0"/>
        <w:overflowPunct w:val="0"/>
        <w:autoSpaceDE w:val="0"/>
        <w:autoSpaceDN w:val="0"/>
        <w:adjustRightInd w:val="0"/>
        <w:ind w:firstLine="709"/>
        <w:jc w:val="both"/>
        <w:rPr>
          <w:sz w:val="28"/>
          <w:szCs w:val="28"/>
          <w:shd w:val="clear" w:color="auto" w:fill="FFFFFF"/>
        </w:rPr>
      </w:pPr>
      <w:r w:rsidRPr="00E73E6C">
        <w:rPr>
          <w:sz w:val="28"/>
          <w:szCs w:val="28"/>
          <w:shd w:val="clear" w:color="auto" w:fill="FFFFFF"/>
        </w:rPr>
        <w:t>Следовательно, жалоба признана необоснованной.</w:t>
      </w:r>
    </w:p>
    <w:p w:rsidR="00833FAB" w:rsidRPr="00E73E6C" w:rsidRDefault="00833FAB" w:rsidP="00DC05B5">
      <w:pPr>
        <w:widowControl w:val="0"/>
        <w:tabs>
          <w:tab w:val="left" w:pos="-142"/>
          <w:tab w:val="left" w:pos="709"/>
          <w:tab w:val="left" w:pos="1134"/>
        </w:tabs>
        <w:autoSpaceDE w:val="0"/>
        <w:autoSpaceDN w:val="0"/>
        <w:adjustRightInd w:val="0"/>
        <w:ind w:firstLine="709"/>
        <w:jc w:val="both"/>
        <w:rPr>
          <w:sz w:val="28"/>
          <w:szCs w:val="28"/>
          <w:shd w:val="clear" w:color="auto" w:fill="FFFFFF"/>
        </w:rPr>
      </w:pPr>
      <w:r w:rsidRPr="00E73E6C">
        <w:rPr>
          <w:sz w:val="28"/>
          <w:szCs w:val="28"/>
        </w:rPr>
        <w:t>Комиссия УФАС, руководствуясь ст. 99, 106 Закона</w:t>
      </w:r>
      <w:r w:rsidR="00362D62" w:rsidRPr="00E73E6C">
        <w:rPr>
          <w:sz w:val="28"/>
          <w:szCs w:val="28"/>
        </w:rPr>
        <w:t xml:space="preserve"> </w:t>
      </w:r>
      <w:r w:rsidRPr="00E73E6C">
        <w:rPr>
          <w:sz w:val="28"/>
          <w:szCs w:val="28"/>
        </w:rPr>
        <w:t>о контрактной системе, Административным регламентом,</w:t>
      </w:r>
    </w:p>
    <w:p w:rsidR="00833FAB" w:rsidRPr="003C3137" w:rsidRDefault="00833FAB" w:rsidP="00833FAB">
      <w:pPr>
        <w:pStyle w:val="a7"/>
        <w:ind w:firstLine="720"/>
        <w:contextualSpacing/>
        <w:rPr>
          <w:rFonts w:ascii="Times New Roman" w:hAnsi="Times New Roman"/>
          <w:sz w:val="28"/>
          <w:szCs w:val="28"/>
        </w:rPr>
      </w:pPr>
    </w:p>
    <w:p w:rsidR="00833FAB" w:rsidRPr="003C3137" w:rsidRDefault="00833FAB" w:rsidP="00833FAB">
      <w:pPr>
        <w:pStyle w:val="a7"/>
        <w:ind w:firstLine="720"/>
        <w:contextualSpacing/>
        <w:jc w:val="center"/>
        <w:rPr>
          <w:rFonts w:ascii="Times New Roman" w:hAnsi="Times New Roman"/>
          <w:sz w:val="28"/>
          <w:szCs w:val="28"/>
        </w:rPr>
      </w:pPr>
      <w:r w:rsidRPr="003C3137">
        <w:rPr>
          <w:rFonts w:ascii="Times New Roman" w:hAnsi="Times New Roman"/>
          <w:sz w:val="28"/>
          <w:szCs w:val="28"/>
        </w:rPr>
        <w:t>РЕШИЛА:</w:t>
      </w:r>
    </w:p>
    <w:p w:rsidR="00833FAB" w:rsidRPr="003C3137" w:rsidRDefault="00833FAB" w:rsidP="00833FAB">
      <w:pPr>
        <w:pStyle w:val="a7"/>
        <w:tabs>
          <w:tab w:val="left" w:pos="1134"/>
        </w:tabs>
        <w:ind w:firstLine="720"/>
        <w:contextualSpacing/>
        <w:jc w:val="center"/>
        <w:rPr>
          <w:rFonts w:ascii="Times New Roman" w:hAnsi="Times New Roman"/>
          <w:sz w:val="28"/>
          <w:szCs w:val="28"/>
        </w:rPr>
      </w:pPr>
    </w:p>
    <w:p w:rsidR="00833FAB" w:rsidRDefault="00833FAB" w:rsidP="00DC05B5">
      <w:pPr>
        <w:pStyle w:val="afc"/>
        <w:widowControl w:val="0"/>
        <w:tabs>
          <w:tab w:val="left" w:pos="142"/>
          <w:tab w:val="left" w:pos="1134"/>
        </w:tabs>
        <w:ind w:left="709"/>
        <w:contextualSpacing w:val="0"/>
        <w:jc w:val="both"/>
        <w:rPr>
          <w:sz w:val="28"/>
          <w:szCs w:val="28"/>
        </w:rPr>
      </w:pPr>
      <w:r w:rsidRPr="003C3137">
        <w:rPr>
          <w:sz w:val="28"/>
          <w:szCs w:val="28"/>
        </w:rPr>
        <w:t xml:space="preserve">Признать жалобу </w:t>
      </w:r>
      <w:r w:rsidR="00E73E6C">
        <w:rPr>
          <w:sz w:val="28"/>
          <w:szCs w:val="28"/>
        </w:rPr>
        <w:t>ИП Синельникова Леонида Сергеевича</w:t>
      </w:r>
      <w:r w:rsidRPr="003C3137">
        <w:rPr>
          <w:sz w:val="28"/>
          <w:szCs w:val="28"/>
        </w:rPr>
        <w:t xml:space="preserve"> </w:t>
      </w:r>
      <w:r>
        <w:rPr>
          <w:sz w:val="28"/>
          <w:szCs w:val="28"/>
        </w:rPr>
        <w:t>не</w:t>
      </w:r>
      <w:r w:rsidRPr="003C3137">
        <w:rPr>
          <w:sz w:val="28"/>
          <w:szCs w:val="28"/>
        </w:rPr>
        <w:t>обоснованной.</w:t>
      </w:r>
    </w:p>
    <w:p w:rsidR="00486701" w:rsidRDefault="00486701" w:rsidP="00F91A85">
      <w:pPr>
        <w:pStyle w:val="afc"/>
        <w:widowControl w:val="0"/>
        <w:tabs>
          <w:tab w:val="left" w:pos="1134"/>
        </w:tabs>
        <w:ind w:left="1069"/>
        <w:contextualSpacing w:val="0"/>
        <w:jc w:val="both"/>
        <w:rPr>
          <w:sz w:val="28"/>
          <w:szCs w:val="28"/>
        </w:rPr>
      </w:pPr>
    </w:p>
    <w:p w:rsidR="000A73F9" w:rsidRDefault="000A73F9" w:rsidP="00F91A85">
      <w:pPr>
        <w:widowControl w:val="0"/>
        <w:tabs>
          <w:tab w:val="left" w:pos="2700"/>
        </w:tabs>
        <w:ind w:firstLine="720"/>
        <w:jc w:val="both"/>
        <w:rPr>
          <w:i/>
          <w:sz w:val="28"/>
          <w:szCs w:val="28"/>
        </w:rPr>
      </w:pPr>
    </w:p>
    <w:p w:rsidR="00DE4CE2" w:rsidRPr="00F40065" w:rsidRDefault="006246BC" w:rsidP="00F91A85">
      <w:pPr>
        <w:widowControl w:val="0"/>
        <w:tabs>
          <w:tab w:val="left" w:pos="2700"/>
        </w:tabs>
        <w:ind w:firstLine="720"/>
        <w:jc w:val="both"/>
        <w:rPr>
          <w:sz w:val="28"/>
          <w:szCs w:val="28"/>
        </w:rPr>
      </w:pPr>
      <w:bookmarkStart w:id="4" w:name="_GoBack"/>
      <w:bookmarkEnd w:id="4"/>
      <w:r w:rsidRPr="00F40065">
        <w:rPr>
          <w:i/>
          <w:sz w:val="28"/>
          <w:szCs w:val="28"/>
        </w:rPr>
        <w:t>Н</w:t>
      </w:r>
      <w:r w:rsidR="00B4623E" w:rsidRPr="00F40065">
        <w:rPr>
          <w:i/>
          <w:sz w:val="28"/>
          <w:szCs w:val="28"/>
        </w:rPr>
        <w:t xml:space="preserve">астоящее решение может быть обжаловано в судебном порядке </w:t>
      </w:r>
      <w:r w:rsidR="00464258" w:rsidRPr="00F40065">
        <w:rPr>
          <w:i/>
          <w:sz w:val="28"/>
          <w:szCs w:val="28"/>
        </w:rPr>
        <w:t xml:space="preserve">         </w:t>
      </w:r>
      <w:r w:rsidR="00361F2E" w:rsidRPr="00F40065">
        <w:rPr>
          <w:i/>
          <w:sz w:val="28"/>
          <w:szCs w:val="28"/>
        </w:rPr>
        <w:t xml:space="preserve">           </w:t>
      </w:r>
      <w:r w:rsidR="00464258" w:rsidRPr="00F40065">
        <w:rPr>
          <w:i/>
          <w:sz w:val="28"/>
          <w:szCs w:val="28"/>
        </w:rPr>
        <w:t xml:space="preserve">     </w:t>
      </w:r>
      <w:r w:rsidR="00B4623E" w:rsidRPr="00F40065">
        <w:rPr>
          <w:i/>
          <w:sz w:val="28"/>
          <w:szCs w:val="28"/>
        </w:rPr>
        <w:t>в течение трёх месяцев со дня принятия.</w:t>
      </w:r>
      <w:r w:rsidR="00B4623E" w:rsidRPr="00F40065">
        <w:rPr>
          <w:sz w:val="28"/>
          <w:szCs w:val="28"/>
        </w:rPr>
        <w:t xml:space="preserve"> </w:t>
      </w:r>
    </w:p>
    <w:sectPr w:rsidR="00DE4CE2" w:rsidRPr="00F40065" w:rsidSect="002A615D">
      <w:headerReference w:type="even" r:id="rId9"/>
      <w:headerReference w:type="default" r:id="rId10"/>
      <w:footerReference w:type="firs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6D" w:rsidRDefault="0084246D">
      <w:r>
        <w:separator/>
      </w:r>
    </w:p>
  </w:endnote>
  <w:endnote w:type="continuationSeparator" w:id="0">
    <w:p w:rsidR="0084246D" w:rsidRDefault="0084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45" w:rsidRDefault="00AC7645">
    <w:pPr>
      <w:pStyle w:val="afa"/>
    </w:pPr>
  </w:p>
  <w:p w:rsidR="00AC7645" w:rsidRDefault="00AC7645">
    <w:pPr>
      <w:pStyle w:val="afa"/>
    </w:pPr>
  </w:p>
  <w:p w:rsidR="00AC7645" w:rsidRDefault="00AC7645">
    <w:pPr>
      <w:pStyle w:val="afa"/>
    </w:pPr>
  </w:p>
  <w:p w:rsidR="00AC7645" w:rsidRDefault="00AC764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6D" w:rsidRDefault="0084246D">
      <w:r>
        <w:separator/>
      </w:r>
    </w:p>
  </w:footnote>
  <w:footnote w:type="continuationSeparator" w:id="0">
    <w:p w:rsidR="0084246D" w:rsidRDefault="0084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45" w:rsidRDefault="00DE3C1D" w:rsidP="00F0770C">
    <w:pPr>
      <w:pStyle w:val="a5"/>
      <w:framePr w:wrap="around" w:vAnchor="text" w:hAnchor="margin" w:xAlign="center" w:y="1"/>
      <w:rPr>
        <w:rStyle w:val="a6"/>
      </w:rPr>
    </w:pPr>
    <w:r>
      <w:rPr>
        <w:rStyle w:val="a6"/>
      </w:rPr>
      <w:fldChar w:fldCharType="begin"/>
    </w:r>
    <w:r w:rsidR="00AC7645">
      <w:rPr>
        <w:rStyle w:val="a6"/>
      </w:rPr>
      <w:instrText xml:space="preserve">PAGE  </w:instrText>
    </w:r>
    <w:r>
      <w:rPr>
        <w:rStyle w:val="a6"/>
      </w:rPr>
      <w:fldChar w:fldCharType="end"/>
    </w:r>
  </w:p>
  <w:p w:rsidR="00AC7645" w:rsidRDefault="00AC76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45" w:rsidRDefault="00DE3C1D" w:rsidP="00F0770C">
    <w:pPr>
      <w:pStyle w:val="a5"/>
      <w:framePr w:wrap="around" w:vAnchor="text" w:hAnchor="margin" w:xAlign="center" w:y="1"/>
      <w:rPr>
        <w:rStyle w:val="a6"/>
      </w:rPr>
    </w:pPr>
    <w:r>
      <w:rPr>
        <w:rStyle w:val="a6"/>
      </w:rPr>
      <w:fldChar w:fldCharType="begin"/>
    </w:r>
    <w:r w:rsidR="00AC7645">
      <w:rPr>
        <w:rStyle w:val="a6"/>
      </w:rPr>
      <w:instrText xml:space="preserve">PAGE  </w:instrText>
    </w:r>
    <w:r>
      <w:rPr>
        <w:rStyle w:val="a6"/>
      </w:rPr>
      <w:fldChar w:fldCharType="separate"/>
    </w:r>
    <w:r w:rsidR="000A73F9">
      <w:rPr>
        <w:rStyle w:val="a6"/>
        <w:noProof/>
      </w:rPr>
      <w:t>4</w:t>
    </w:r>
    <w:r>
      <w:rPr>
        <w:rStyle w:val="a6"/>
      </w:rPr>
      <w:fldChar w:fldCharType="end"/>
    </w:r>
  </w:p>
  <w:p w:rsidR="00AC7645" w:rsidRDefault="00AC76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34E6909"/>
    <w:multiLevelType w:val="hybridMultilevel"/>
    <w:tmpl w:val="EE2E1E12"/>
    <w:lvl w:ilvl="0" w:tplc="2196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741840"/>
    <w:multiLevelType w:val="hybridMultilevel"/>
    <w:tmpl w:val="EABA96C4"/>
    <w:lvl w:ilvl="0" w:tplc="65BC5C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5361D72"/>
    <w:multiLevelType w:val="hybridMultilevel"/>
    <w:tmpl w:val="1AD25C80"/>
    <w:lvl w:ilvl="0" w:tplc="643CE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91906"/>
    <w:multiLevelType w:val="hybridMultilevel"/>
    <w:tmpl w:val="0644B0BC"/>
    <w:lvl w:ilvl="0" w:tplc="8CFACC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3F5D7C"/>
    <w:multiLevelType w:val="hybridMultilevel"/>
    <w:tmpl w:val="5F863698"/>
    <w:lvl w:ilvl="0" w:tplc="5C905F7A">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53E7C"/>
    <w:multiLevelType w:val="multilevel"/>
    <w:tmpl w:val="9082586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9294C"/>
    <w:multiLevelType w:val="hybridMultilevel"/>
    <w:tmpl w:val="E5D8502A"/>
    <w:lvl w:ilvl="0" w:tplc="D20C981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1DB02B53"/>
    <w:multiLevelType w:val="hybridMultilevel"/>
    <w:tmpl w:val="491E830A"/>
    <w:lvl w:ilvl="0" w:tplc="A8600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B73C43"/>
    <w:multiLevelType w:val="hybridMultilevel"/>
    <w:tmpl w:val="879A8E84"/>
    <w:lvl w:ilvl="0" w:tplc="215C12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33A9A"/>
    <w:multiLevelType w:val="hybridMultilevel"/>
    <w:tmpl w:val="05FA9268"/>
    <w:lvl w:ilvl="0" w:tplc="3A0E7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06339"/>
    <w:multiLevelType w:val="hybridMultilevel"/>
    <w:tmpl w:val="626E8780"/>
    <w:lvl w:ilvl="0" w:tplc="6DCA67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B5818D9"/>
    <w:multiLevelType w:val="hybridMultilevel"/>
    <w:tmpl w:val="7AAC9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8C417B"/>
    <w:multiLevelType w:val="hybridMultilevel"/>
    <w:tmpl w:val="D1E83774"/>
    <w:lvl w:ilvl="0" w:tplc="7250DF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2B61E1B"/>
    <w:multiLevelType w:val="hybridMultilevel"/>
    <w:tmpl w:val="5EB6FAB2"/>
    <w:lvl w:ilvl="0" w:tplc="F6CA5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E905D75"/>
    <w:multiLevelType w:val="hybridMultilevel"/>
    <w:tmpl w:val="D7A46000"/>
    <w:lvl w:ilvl="0" w:tplc="DB980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3271F2"/>
    <w:multiLevelType w:val="hybridMultilevel"/>
    <w:tmpl w:val="53F44490"/>
    <w:lvl w:ilvl="0" w:tplc="25D4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F64BA0"/>
    <w:multiLevelType w:val="hybridMultilevel"/>
    <w:tmpl w:val="168E9334"/>
    <w:lvl w:ilvl="0" w:tplc="4710C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6E243B"/>
    <w:multiLevelType w:val="hybridMultilevel"/>
    <w:tmpl w:val="6B60E17C"/>
    <w:lvl w:ilvl="0" w:tplc="182CA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954288"/>
    <w:multiLevelType w:val="hybridMultilevel"/>
    <w:tmpl w:val="35E61688"/>
    <w:lvl w:ilvl="0" w:tplc="B60A4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BE3A7B"/>
    <w:multiLevelType w:val="hybridMultilevel"/>
    <w:tmpl w:val="5E16F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22EFC"/>
    <w:multiLevelType w:val="hybridMultilevel"/>
    <w:tmpl w:val="378C6410"/>
    <w:lvl w:ilvl="0" w:tplc="845AE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BE6F50"/>
    <w:multiLevelType w:val="hybridMultilevel"/>
    <w:tmpl w:val="EC004230"/>
    <w:lvl w:ilvl="0" w:tplc="040CA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9C369E8"/>
    <w:multiLevelType w:val="hybridMultilevel"/>
    <w:tmpl w:val="31529F10"/>
    <w:lvl w:ilvl="0" w:tplc="41FA9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BF1746"/>
    <w:multiLevelType w:val="hybridMultilevel"/>
    <w:tmpl w:val="123247E6"/>
    <w:lvl w:ilvl="0" w:tplc="0672A8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084370"/>
    <w:multiLevelType w:val="hybridMultilevel"/>
    <w:tmpl w:val="5AACE072"/>
    <w:lvl w:ilvl="0" w:tplc="00286702">
      <w:start w:val="1"/>
      <w:numFmt w:val="decimal"/>
      <w:lvlText w:val="%1."/>
      <w:lvlJc w:val="left"/>
      <w:pPr>
        <w:ind w:left="907" w:hanging="360"/>
      </w:pPr>
      <w:rPr>
        <w:rFonts w:ascii="Times New Roman" w:hAnsi="Times New Roman" w:cs="Times New Roman" w:hint="default"/>
        <w:b/>
        <w:color w:val="auto"/>
        <w:sz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6" w15:restartNumberingAfterBreak="0">
    <w:nsid w:val="61177688"/>
    <w:multiLevelType w:val="hybridMultilevel"/>
    <w:tmpl w:val="B418B4C4"/>
    <w:lvl w:ilvl="0" w:tplc="A524C87C">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1B954DB"/>
    <w:multiLevelType w:val="hybridMultilevel"/>
    <w:tmpl w:val="94DC1FAE"/>
    <w:lvl w:ilvl="0" w:tplc="BEA8C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C53AA1"/>
    <w:multiLevelType w:val="hybridMultilevel"/>
    <w:tmpl w:val="5C3AAECA"/>
    <w:lvl w:ilvl="0" w:tplc="C80AD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E47CB8"/>
    <w:multiLevelType w:val="hybridMultilevel"/>
    <w:tmpl w:val="6D2A6ED2"/>
    <w:lvl w:ilvl="0" w:tplc="E1B2FF8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E592A"/>
    <w:multiLevelType w:val="hybridMultilevel"/>
    <w:tmpl w:val="C930CF2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AA05C1E"/>
    <w:multiLevelType w:val="hybridMultilevel"/>
    <w:tmpl w:val="039A933C"/>
    <w:lvl w:ilvl="0" w:tplc="B7409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DE60B2"/>
    <w:multiLevelType w:val="hybridMultilevel"/>
    <w:tmpl w:val="453A36FA"/>
    <w:lvl w:ilvl="0" w:tplc="FBEAF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F81CB8"/>
    <w:multiLevelType w:val="hybridMultilevel"/>
    <w:tmpl w:val="12524DA6"/>
    <w:lvl w:ilvl="0" w:tplc="908E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204545D"/>
    <w:multiLevelType w:val="hybridMultilevel"/>
    <w:tmpl w:val="D49E6678"/>
    <w:lvl w:ilvl="0" w:tplc="F23215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5CB50EE"/>
    <w:multiLevelType w:val="hybridMultilevel"/>
    <w:tmpl w:val="1F5EC062"/>
    <w:lvl w:ilvl="0" w:tplc="E732F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4"/>
  </w:num>
  <w:num w:numId="4">
    <w:abstractNumId w:val="13"/>
  </w:num>
  <w:num w:numId="5">
    <w:abstractNumId w:val="11"/>
  </w:num>
  <w:num w:numId="6">
    <w:abstractNumId w:val="0"/>
  </w:num>
  <w:num w:numId="7">
    <w:abstractNumId w:val="9"/>
  </w:num>
  <w:num w:numId="8">
    <w:abstractNumId w:val="24"/>
  </w:num>
  <w:num w:numId="9">
    <w:abstractNumId w:val="14"/>
  </w:num>
  <w:num w:numId="10">
    <w:abstractNumId w:val="20"/>
  </w:num>
  <w:num w:numId="11">
    <w:abstractNumId w:val="34"/>
  </w:num>
  <w:num w:numId="12">
    <w:abstractNumId w:val="27"/>
  </w:num>
  <w:num w:numId="13">
    <w:abstractNumId w:val="1"/>
  </w:num>
  <w:num w:numId="14">
    <w:abstractNumId w:val="26"/>
  </w:num>
  <w:num w:numId="15">
    <w:abstractNumId w:val="31"/>
  </w:num>
  <w:num w:numId="16">
    <w:abstractNumId w:val="32"/>
  </w:num>
  <w:num w:numId="17">
    <w:abstractNumId w:val="8"/>
  </w:num>
  <w:num w:numId="18">
    <w:abstractNumId w:val="15"/>
  </w:num>
  <w:num w:numId="19">
    <w:abstractNumId w:val="29"/>
  </w:num>
  <w:num w:numId="20">
    <w:abstractNumId w:val="28"/>
  </w:num>
  <w:num w:numId="21">
    <w:abstractNumId w:val="17"/>
  </w:num>
  <w:num w:numId="22">
    <w:abstractNumId w:val="35"/>
  </w:num>
  <w:num w:numId="23">
    <w:abstractNumId w:val="10"/>
  </w:num>
  <w:num w:numId="24">
    <w:abstractNumId w:val="22"/>
  </w:num>
  <w:num w:numId="25">
    <w:abstractNumId w:val="21"/>
  </w:num>
  <w:num w:numId="26">
    <w:abstractNumId w:val="18"/>
  </w:num>
  <w:num w:numId="27">
    <w:abstractNumId w:val="16"/>
  </w:num>
  <w:num w:numId="28">
    <w:abstractNumId w:val="25"/>
  </w:num>
  <w:num w:numId="29">
    <w:abstractNumId w:val="33"/>
  </w:num>
  <w:num w:numId="30">
    <w:abstractNumId w:val="19"/>
  </w:num>
  <w:num w:numId="31">
    <w:abstractNumId w:val="3"/>
  </w:num>
  <w:num w:numId="32">
    <w:abstractNumId w:val="23"/>
  </w:num>
  <w:num w:numId="33">
    <w:abstractNumId w:val="5"/>
  </w:num>
  <w:num w:numId="34">
    <w:abstractNumId w:val="6"/>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70"/>
    <w:rsid w:val="000004AB"/>
    <w:rsid w:val="0000080F"/>
    <w:rsid w:val="0000243D"/>
    <w:rsid w:val="0000349F"/>
    <w:rsid w:val="000035BF"/>
    <w:rsid w:val="00004AFD"/>
    <w:rsid w:val="00006F70"/>
    <w:rsid w:val="000071B4"/>
    <w:rsid w:val="00007D58"/>
    <w:rsid w:val="000101D3"/>
    <w:rsid w:val="0001132B"/>
    <w:rsid w:val="0001163C"/>
    <w:rsid w:val="0001169D"/>
    <w:rsid w:val="000124D9"/>
    <w:rsid w:val="00012804"/>
    <w:rsid w:val="00014E40"/>
    <w:rsid w:val="00015186"/>
    <w:rsid w:val="00015C57"/>
    <w:rsid w:val="000160CA"/>
    <w:rsid w:val="00020306"/>
    <w:rsid w:val="000203DA"/>
    <w:rsid w:val="00020D07"/>
    <w:rsid w:val="00020DF4"/>
    <w:rsid w:val="000223B5"/>
    <w:rsid w:val="00023488"/>
    <w:rsid w:val="00024137"/>
    <w:rsid w:val="0002490B"/>
    <w:rsid w:val="000253DB"/>
    <w:rsid w:val="000255FE"/>
    <w:rsid w:val="00026B4E"/>
    <w:rsid w:val="000312D1"/>
    <w:rsid w:val="00032EBB"/>
    <w:rsid w:val="00036AF1"/>
    <w:rsid w:val="000374EC"/>
    <w:rsid w:val="00037911"/>
    <w:rsid w:val="000405DD"/>
    <w:rsid w:val="00040E8B"/>
    <w:rsid w:val="000426FC"/>
    <w:rsid w:val="0004302E"/>
    <w:rsid w:val="000443A6"/>
    <w:rsid w:val="000463D4"/>
    <w:rsid w:val="000468C7"/>
    <w:rsid w:val="00052F48"/>
    <w:rsid w:val="000534A2"/>
    <w:rsid w:val="00053658"/>
    <w:rsid w:val="000539A2"/>
    <w:rsid w:val="00054586"/>
    <w:rsid w:val="000554E7"/>
    <w:rsid w:val="00056077"/>
    <w:rsid w:val="0005702F"/>
    <w:rsid w:val="0006058C"/>
    <w:rsid w:val="000608CC"/>
    <w:rsid w:val="00063A5E"/>
    <w:rsid w:val="00063BF0"/>
    <w:rsid w:val="00064C63"/>
    <w:rsid w:val="00065D36"/>
    <w:rsid w:val="00070112"/>
    <w:rsid w:val="00070508"/>
    <w:rsid w:val="00073553"/>
    <w:rsid w:val="00073EE7"/>
    <w:rsid w:val="0007403C"/>
    <w:rsid w:val="0007409C"/>
    <w:rsid w:val="000746C8"/>
    <w:rsid w:val="00075A42"/>
    <w:rsid w:val="00076A7F"/>
    <w:rsid w:val="00076B91"/>
    <w:rsid w:val="00076C1F"/>
    <w:rsid w:val="0007757A"/>
    <w:rsid w:val="00077A0F"/>
    <w:rsid w:val="00077FDF"/>
    <w:rsid w:val="00081D78"/>
    <w:rsid w:val="00082F47"/>
    <w:rsid w:val="00084251"/>
    <w:rsid w:val="00085751"/>
    <w:rsid w:val="00086D7D"/>
    <w:rsid w:val="00087298"/>
    <w:rsid w:val="000875D1"/>
    <w:rsid w:val="00087664"/>
    <w:rsid w:val="00087A52"/>
    <w:rsid w:val="000926E3"/>
    <w:rsid w:val="00092747"/>
    <w:rsid w:val="0009303F"/>
    <w:rsid w:val="00093C5C"/>
    <w:rsid w:val="00094CB6"/>
    <w:rsid w:val="000951EE"/>
    <w:rsid w:val="000962BA"/>
    <w:rsid w:val="00096897"/>
    <w:rsid w:val="00097D07"/>
    <w:rsid w:val="000A0F9C"/>
    <w:rsid w:val="000A1B97"/>
    <w:rsid w:val="000A1C81"/>
    <w:rsid w:val="000A211A"/>
    <w:rsid w:val="000A2426"/>
    <w:rsid w:val="000A33D7"/>
    <w:rsid w:val="000A4AB0"/>
    <w:rsid w:val="000A4D50"/>
    <w:rsid w:val="000A64B3"/>
    <w:rsid w:val="000A73F9"/>
    <w:rsid w:val="000A789A"/>
    <w:rsid w:val="000B0546"/>
    <w:rsid w:val="000B056B"/>
    <w:rsid w:val="000B1244"/>
    <w:rsid w:val="000B3B2A"/>
    <w:rsid w:val="000B406F"/>
    <w:rsid w:val="000B42FC"/>
    <w:rsid w:val="000B4E9E"/>
    <w:rsid w:val="000B5D31"/>
    <w:rsid w:val="000B6E2A"/>
    <w:rsid w:val="000B7322"/>
    <w:rsid w:val="000B7753"/>
    <w:rsid w:val="000C0ED3"/>
    <w:rsid w:val="000C198C"/>
    <w:rsid w:val="000C2109"/>
    <w:rsid w:val="000C2D1A"/>
    <w:rsid w:val="000C3EB0"/>
    <w:rsid w:val="000C4FD6"/>
    <w:rsid w:val="000C6527"/>
    <w:rsid w:val="000C7A67"/>
    <w:rsid w:val="000C7AAF"/>
    <w:rsid w:val="000D4278"/>
    <w:rsid w:val="000D495C"/>
    <w:rsid w:val="000D5951"/>
    <w:rsid w:val="000D5F6D"/>
    <w:rsid w:val="000D755E"/>
    <w:rsid w:val="000E052F"/>
    <w:rsid w:val="000E0CD7"/>
    <w:rsid w:val="000E106A"/>
    <w:rsid w:val="000E1D05"/>
    <w:rsid w:val="000E3032"/>
    <w:rsid w:val="000E35D0"/>
    <w:rsid w:val="000E3C9E"/>
    <w:rsid w:val="000E426B"/>
    <w:rsid w:val="000E5FB4"/>
    <w:rsid w:val="000E68FD"/>
    <w:rsid w:val="000F008A"/>
    <w:rsid w:val="000F0325"/>
    <w:rsid w:val="000F05E1"/>
    <w:rsid w:val="000F083C"/>
    <w:rsid w:val="000F181E"/>
    <w:rsid w:val="000F1DF7"/>
    <w:rsid w:val="000F2462"/>
    <w:rsid w:val="000F2897"/>
    <w:rsid w:val="000F30A9"/>
    <w:rsid w:val="000F3154"/>
    <w:rsid w:val="000F3E9A"/>
    <w:rsid w:val="000F5519"/>
    <w:rsid w:val="000F7569"/>
    <w:rsid w:val="00100147"/>
    <w:rsid w:val="001001AA"/>
    <w:rsid w:val="00100FD5"/>
    <w:rsid w:val="0010132F"/>
    <w:rsid w:val="00101AC3"/>
    <w:rsid w:val="001022BD"/>
    <w:rsid w:val="00102C8D"/>
    <w:rsid w:val="001031E0"/>
    <w:rsid w:val="001050A1"/>
    <w:rsid w:val="00107454"/>
    <w:rsid w:val="0010765B"/>
    <w:rsid w:val="0011253A"/>
    <w:rsid w:val="001134A5"/>
    <w:rsid w:val="00113CBD"/>
    <w:rsid w:val="001152A2"/>
    <w:rsid w:val="001162DF"/>
    <w:rsid w:val="0011683C"/>
    <w:rsid w:val="00117946"/>
    <w:rsid w:val="00120B6E"/>
    <w:rsid w:val="001225B9"/>
    <w:rsid w:val="00124673"/>
    <w:rsid w:val="00124C5A"/>
    <w:rsid w:val="00125DF2"/>
    <w:rsid w:val="00126559"/>
    <w:rsid w:val="00127E5B"/>
    <w:rsid w:val="0013042B"/>
    <w:rsid w:val="00131069"/>
    <w:rsid w:val="00131574"/>
    <w:rsid w:val="00131808"/>
    <w:rsid w:val="00132104"/>
    <w:rsid w:val="00132BFF"/>
    <w:rsid w:val="001356B9"/>
    <w:rsid w:val="00135CA2"/>
    <w:rsid w:val="00135E9E"/>
    <w:rsid w:val="00137570"/>
    <w:rsid w:val="001377E6"/>
    <w:rsid w:val="0014156C"/>
    <w:rsid w:val="00141C64"/>
    <w:rsid w:val="00141FC0"/>
    <w:rsid w:val="00142AAD"/>
    <w:rsid w:val="00144C58"/>
    <w:rsid w:val="00144E89"/>
    <w:rsid w:val="00145242"/>
    <w:rsid w:val="001452A3"/>
    <w:rsid w:val="0014541C"/>
    <w:rsid w:val="00145ACE"/>
    <w:rsid w:val="00145D2C"/>
    <w:rsid w:val="00145E08"/>
    <w:rsid w:val="0014632C"/>
    <w:rsid w:val="00150BF8"/>
    <w:rsid w:val="00150E40"/>
    <w:rsid w:val="00150F3B"/>
    <w:rsid w:val="00151999"/>
    <w:rsid w:val="00152647"/>
    <w:rsid w:val="001526E0"/>
    <w:rsid w:val="00153173"/>
    <w:rsid w:val="00153DF8"/>
    <w:rsid w:val="00154B53"/>
    <w:rsid w:val="0015525C"/>
    <w:rsid w:val="001552D9"/>
    <w:rsid w:val="00155393"/>
    <w:rsid w:val="00157F6B"/>
    <w:rsid w:val="001609BB"/>
    <w:rsid w:val="00160E3F"/>
    <w:rsid w:val="001617E5"/>
    <w:rsid w:val="00163198"/>
    <w:rsid w:val="00164EE9"/>
    <w:rsid w:val="00165229"/>
    <w:rsid w:val="001662C5"/>
    <w:rsid w:val="0016630F"/>
    <w:rsid w:val="0016738C"/>
    <w:rsid w:val="001705E7"/>
    <w:rsid w:val="00170A27"/>
    <w:rsid w:val="00170F20"/>
    <w:rsid w:val="0017328B"/>
    <w:rsid w:val="001742D5"/>
    <w:rsid w:val="001746D6"/>
    <w:rsid w:val="00174F76"/>
    <w:rsid w:val="00176433"/>
    <w:rsid w:val="00176C3C"/>
    <w:rsid w:val="0017779A"/>
    <w:rsid w:val="00177CB9"/>
    <w:rsid w:val="00177E45"/>
    <w:rsid w:val="0018061C"/>
    <w:rsid w:val="00180DBF"/>
    <w:rsid w:val="001860E6"/>
    <w:rsid w:val="00187DF6"/>
    <w:rsid w:val="0019204D"/>
    <w:rsid w:val="0019390C"/>
    <w:rsid w:val="00193F79"/>
    <w:rsid w:val="00194E14"/>
    <w:rsid w:val="00195240"/>
    <w:rsid w:val="0019591E"/>
    <w:rsid w:val="0019617A"/>
    <w:rsid w:val="00196293"/>
    <w:rsid w:val="00196B1D"/>
    <w:rsid w:val="00197B39"/>
    <w:rsid w:val="001A1133"/>
    <w:rsid w:val="001A28A2"/>
    <w:rsid w:val="001A48F1"/>
    <w:rsid w:val="001A4D36"/>
    <w:rsid w:val="001A624F"/>
    <w:rsid w:val="001A7322"/>
    <w:rsid w:val="001A7553"/>
    <w:rsid w:val="001A79C4"/>
    <w:rsid w:val="001A7C10"/>
    <w:rsid w:val="001A7F9D"/>
    <w:rsid w:val="001B2F0B"/>
    <w:rsid w:val="001B4228"/>
    <w:rsid w:val="001B4369"/>
    <w:rsid w:val="001B730B"/>
    <w:rsid w:val="001B7A0B"/>
    <w:rsid w:val="001C280D"/>
    <w:rsid w:val="001C32AA"/>
    <w:rsid w:val="001C3463"/>
    <w:rsid w:val="001C712A"/>
    <w:rsid w:val="001D1120"/>
    <w:rsid w:val="001D4644"/>
    <w:rsid w:val="001D4A91"/>
    <w:rsid w:val="001D5804"/>
    <w:rsid w:val="001D655E"/>
    <w:rsid w:val="001D73A7"/>
    <w:rsid w:val="001D789B"/>
    <w:rsid w:val="001E2865"/>
    <w:rsid w:val="001E2E16"/>
    <w:rsid w:val="001E2F0D"/>
    <w:rsid w:val="001E38B1"/>
    <w:rsid w:val="001E50BD"/>
    <w:rsid w:val="001E5928"/>
    <w:rsid w:val="001E649A"/>
    <w:rsid w:val="001E7B3F"/>
    <w:rsid w:val="001F02CB"/>
    <w:rsid w:val="001F0B15"/>
    <w:rsid w:val="001F14F9"/>
    <w:rsid w:val="001F20BF"/>
    <w:rsid w:val="001F30D9"/>
    <w:rsid w:val="001F3578"/>
    <w:rsid w:val="001F57A5"/>
    <w:rsid w:val="002013AB"/>
    <w:rsid w:val="00202D49"/>
    <w:rsid w:val="00203B3E"/>
    <w:rsid w:val="002043E3"/>
    <w:rsid w:val="002045CD"/>
    <w:rsid w:val="002051DB"/>
    <w:rsid w:val="002063F7"/>
    <w:rsid w:val="00210CB3"/>
    <w:rsid w:val="002132FB"/>
    <w:rsid w:val="0021418B"/>
    <w:rsid w:val="00214A6A"/>
    <w:rsid w:val="00217468"/>
    <w:rsid w:val="00217E5D"/>
    <w:rsid w:val="002211D7"/>
    <w:rsid w:val="0022254F"/>
    <w:rsid w:val="00223E14"/>
    <w:rsid w:val="002242A5"/>
    <w:rsid w:val="002243EF"/>
    <w:rsid w:val="00224E7D"/>
    <w:rsid w:val="0022506E"/>
    <w:rsid w:val="002275D1"/>
    <w:rsid w:val="00227F2D"/>
    <w:rsid w:val="00230672"/>
    <w:rsid w:val="00232DB7"/>
    <w:rsid w:val="00233088"/>
    <w:rsid w:val="0023330D"/>
    <w:rsid w:val="00233967"/>
    <w:rsid w:val="00235540"/>
    <w:rsid w:val="00235ABB"/>
    <w:rsid w:val="00236FD2"/>
    <w:rsid w:val="00237910"/>
    <w:rsid w:val="0024034A"/>
    <w:rsid w:val="00240400"/>
    <w:rsid w:val="0024062F"/>
    <w:rsid w:val="002417AA"/>
    <w:rsid w:val="00241FC1"/>
    <w:rsid w:val="0024279C"/>
    <w:rsid w:val="0024307C"/>
    <w:rsid w:val="0024326A"/>
    <w:rsid w:val="00243731"/>
    <w:rsid w:val="00245471"/>
    <w:rsid w:val="00245907"/>
    <w:rsid w:val="00246539"/>
    <w:rsid w:val="00250837"/>
    <w:rsid w:val="00250B9B"/>
    <w:rsid w:val="00251067"/>
    <w:rsid w:val="002512E5"/>
    <w:rsid w:val="002515AA"/>
    <w:rsid w:val="00251ABE"/>
    <w:rsid w:val="00251CF4"/>
    <w:rsid w:val="00252210"/>
    <w:rsid w:val="002529C7"/>
    <w:rsid w:val="00252E09"/>
    <w:rsid w:val="0025368D"/>
    <w:rsid w:val="00253A8D"/>
    <w:rsid w:val="00256281"/>
    <w:rsid w:val="002602F0"/>
    <w:rsid w:val="002611EA"/>
    <w:rsid w:val="00261A71"/>
    <w:rsid w:val="00262C52"/>
    <w:rsid w:val="00263452"/>
    <w:rsid w:val="00263B96"/>
    <w:rsid w:val="0026427A"/>
    <w:rsid w:val="0026449D"/>
    <w:rsid w:val="0026493E"/>
    <w:rsid w:val="002663D7"/>
    <w:rsid w:val="00272366"/>
    <w:rsid w:val="00272B3D"/>
    <w:rsid w:val="00273879"/>
    <w:rsid w:val="0027416D"/>
    <w:rsid w:val="002741FD"/>
    <w:rsid w:val="00274C45"/>
    <w:rsid w:val="00276EDB"/>
    <w:rsid w:val="00277FE4"/>
    <w:rsid w:val="00280926"/>
    <w:rsid w:val="00281092"/>
    <w:rsid w:val="00281343"/>
    <w:rsid w:val="002828A5"/>
    <w:rsid w:val="00283203"/>
    <w:rsid w:val="00284C52"/>
    <w:rsid w:val="00285627"/>
    <w:rsid w:val="00285965"/>
    <w:rsid w:val="00286357"/>
    <w:rsid w:val="002871BD"/>
    <w:rsid w:val="002877C8"/>
    <w:rsid w:val="002905E1"/>
    <w:rsid w:val="00291D73"/>
    <w:rsid w:val="00292034"/>
    <w:rsid w:val="002940A6"/>
    <w:rsid w:val="002944FF"/>
    <w:rsid w:val="00294944"/>
    <w:rsid w:val="00294BB8"/>
    <w:rsid w:val="00296B27"/>
    <w:rsid w:val="002975FF"/>
    <w:rsid w:val="002A0815"/>
    <w:rsid w:val="002A0B00"/>
    <w:rsid w:val="002A0E94"/>
    <w:rsid w:val="002A2647"/>
    <w:rsid w:val="002A28F8"/>
    <w:rsid w:val="002A35EA"/>
    <w:rsid w:val="002A4413"/>
    <w:rsid w:val="002A45F1"/>
    <w:rsid w:val="002A5B13"/>
    <w:rsid w:val="002A5CFB"/>
    <w:rsid w:val="002A615D"/>
    <w:rsid w:val="002A7525"/>
    <w:rsid w:val="002B0272"/>
    <w:rsid w:val="002B05A8"/>
    <w:rsid w:val="002B1D71"/>
    <w:rsid w:val="002B2242"/>
    <w:rsid w:val="002B2420"/>
    <w:rsid w:val="002B3FAD"/>
    <w:rsid w:val="002B42E8"/>
    <w:rsid w:val="002B42FC"/>
    <w:rsid w:val="002B78CB"/>
    <w:rsid w:val="002B79EF"/>
    <w:rsid w:val="002C05D5"/>
    <w:rsid w:val="002C0D03"/>
    <w:rsid w:val="002C0D3F"/>
    <w:rsid w:val="002C0E9F"/>
    <w:rsid w:val="002C1926"/>
    <w:rsid w:val="002C38F2"/>
    <w:rsid w:val="002C519E"/>
    <w:rsid w:val="002C5ECA"/>
    <w:rsid w:val="002C6067"/>
    <w:rsid w:val="002D0476"/>
    <w:rsid w:val="002D05C0"/>
    <w:rsid w:val="002D1EA9"/>
    <w:rsid w:val="002D35B5"/>
    <w:rsid w:val="002D5399"/>
    <w:rsid w:val="002D6347"/>
    <w:rsid w:val="002D7227"/>
    <w:rsid w:val="002D732A"/>
    <w:rsid w:val="002E0E9C"/>
    <w:rsid w:val="002E1DED"/>
    <w:rsid w:val="002E508C"/>
    <w:rsid w:val="002E5D3D"/>
    <w:rsid w:val="002E6BC9"/>
    <w:rsid w:val="002E721A"/>
    <w:rsid w:val="002F089E"/>
    <w:rsid w:val="002F0DCE"/>
    <w:rsid w:val="002F25AA"/>
    <w:rsid w:val="002F2623"/>
    <w:rsid w:val="002F2A23"/>
    <w:rsid w:val="002F3BAD"/>
    <w:rsid w:val="002F3DBF"/>
    <w:rsid w:val="002F4342"/>
    <w:rsid w:val="002F532F"/>
    <w:rsid w:val="002F5ED7"/>
    <w:rsid w:val="002F66E7"/>
    <w:rsid w:val="002F6B40"/>
    <w:rsid w:val="002F76B7"/>
    <w:rsid w:val="00301F4E"/>
    <w:rsid w:val="00303014"/>
    <w:rsid w:val="0030339A"/>
    <w:rsid w:val="00304F68"/>
    <w:rsid w:val="0030525C"/>
    <w:rsid w:val="00306CE1"/>
    <w:rsid w:val="00307D93"/>
    <w:rsid w:val="00310B4A"/>
    <w:rsid w:val="00310DD7"/>
    <w:rsid w:val="00311C4C"/>
    <w:rsid w:val="003120D6"/>
    <w:rsid w:val="003131A1"/>
    <w:rsid w:val="003133A3"/>
    <w:rsid w:val="003141AF"/>
    <w:rsid w:val="00315259"/>
    <w:rsid w:val="0031525C"/>
    <w:rsid w:val="0031572D"/>
    <w:rsid w:val="0031597C"/>
    <w:rsid w:val="003164A9"/>
    <w:rsid w:val="003169ED"/>
    <w:rsid w:val="00317148"/>
    <w:rsid w:val="00322101"/>
    <w:rsid w:val="0032316F"/>
    <w:rsid w:val="003235B8"/>
    <w:rsid w:val="00323DE0"/>
    <w:rsid w:val="00324A06"/>
    <w:rsid w:val="00324EF1"/>
    <w:rsid w:val="003305C9"/>
    <w:rsid w:val="00332636"/>
    <w:rsid w:val="0033303B"/>
    <w:rsid w:val="00334213"/>
    <w:rsid w:val="00335997"/>
    <w:rsid w:val="003362B9"/>
    <w:rsid w:val="003365FE"/>
    <w:rsid w:val="003374C1"/>
    <w:rsid w:val="003415BF"/>
    <w:rsid w:val="00341994"/>
    <w:rsid w:val="003449B1"/>
    <w:rsid w:val="00344ABA"/>
    <w:rsid w:val="003455C5"/>
    <w:rsid w:val="0034728E"/>
    <w:rsid w:val="00347737"/>
    <w:rsid w:val="00347FBC"/>
    <w:rsid w:val="0035056B"/>
    <w:rsid w:val="00352B1F"/>
    <w:rsid w:val="00353D16"/>
    <w:rsid w:val="00353FA3"/>
    <w:rsid w:val="00354622"/>
    <w:rsid w:val="00354F27"/>
    <w:rsid w:val="0035654C"/>
    <w:rsid w:val="00357CDE"/>
    <w:rsid w:val="00361F2E"/>
    <w:rsid w:val="00362D62"/>
    <w:rsid w:val="00363F29"/>
    <w:rsid w:val="00365C4A"/>
    <w:rsid w:val="00365DEC"/>
    <w:rsid w:val="00366D74"/>
    <w:rsid w:val="003703B7"/>
    <w:rsid w:val="003705CD"/>
    <w:rsid w:val="00370F09"/>
    <w:rsid w:val="003719CB"/>
    <w:rsid w:val="00371C39"/>
    <w:rsid w:val="0037414C"/>
    <w:rsid w:val="00375E78"/>
    <w:rsid w:val="003800C4"/>
    <w:rsid w:val="003806CA"/>
    <w:rsid w:val="00380B62"/>
    <w:rsid w:val="00384051"/>
    <w:rsid w:val="00384678"/>
    <w:rsid w:val="00386119"/>
    <w:rsid w:val="0038699D"/>
    <w:rsid w:val="00386A49"/>
    <w:rsid w:val="0038743F"/>
    <w:rsid w:val="00390E7E"/>
    <w:rsid w:val="00394BD9"/>
    <w:rsid w:val="0039545B"/>
    <w:rsid w:val="00395E0F"/>
    <w:rsid w:val="003A20D2"/>
    <w:rsid w:val="003A301F"/>
    <w:rsid w:val="003A31F9"/>
    <w:rsid w:val="003A4085"/>
    <w:rsid w:val="003B09CF"/>
    <w:rsid w:val="003B26D8"/>
    <w:rsid w:val="003B4142"/>
    <w:rsid w:val="003B41F9"/>
    <w:rsid w:val="003B6808"/>
    <w:rsid w:val="003B6980"/>
    <w:rsid w:val="003B700A"/>
    <w:rsid w:val="003B722A"/>
    <w:rsid w:val="003C0099"/>
    <w:rsid w:val="003C0913"/>
    <w:rsid w:val="003C0CF4"/>
    <w:rsid w:val="003C152B"/>
    <w:rsid w:val="003C16DF"/>
    <w:rsid w:val="003C2021"/>
    <w:rsid w:val="003C2AA0"/>
    <w:rsid w:val="003C679F"/>
    <w:rsid w:val="003C6B39"/>
    <w:rsid w:val="003D03E5"/>
    <w:rsid w:val="003D0836"/>
    <w:rsid w:val="003D1036"/>
    <w:rsid w:val="003D13D2"/>
    <w:rsid w:val="003D1586"/>
    <w:rsid w:val="003D197A"/>
    <w:rsid w:val="003D22E8"/>
    <w:rsid w:val="003D2C21"/>
    <w:rsid w:val="003D3103"/>
    <w:rsid w:val="003D3109"/>
    <w:rsid w:val="003D34F0"/>
    <w:rsid w:val="003D38B3"/>
    <w:rsid w:val="003D3DC2"/>
    <w:rsid w:val="003D4572"/>
    <w:rsid w:val="003D57AC"/>
    <w:rsid w:val="003D5F98"/>
    <w:rsid w:val="003D6495"/>
    <w:rsid w:val="003E0A63"/>
    <w:rsid w:val="003E1423"/>
    <w:rsid w:val="003E485D"/>
    <w:rsid w:val="003E4D61"/>
    <w:rsid w:val="003E5E44"/>
    <w:rsid w:val="003F0DED"/>
    <w:rsid w:val="003F1C0C"/>
    <w:rsid w:val="003F31AA"/>
    <w:rsid w:val="003F4B79"/>
    <w:rsid w:val="003F5AAE"/>
    <w:rsid w:val="003F5D4E"/>
    <w:rsid w:val="003F63A3"/>
    <w:rsid w:val="004001D3"/>
    <w:rsid w:val="004008AD"/>
    <w:rsid w:val="00400A42"/>
    <w:rsid w:val="00400B5B"/>
    <w:rsid w:val="00401070"/>
    <w:rsid w:val="0040130C"/>
    <w:rsid w:val="00401695"/>
    <w:rsid w:val="00401CF0"/>
    <w:rsid w:val="004030FF"/>
    <w:rsid w:val="0040453B"/>
    <w:rsid w:val="00404FD9"/>
    <w:rsid w:val="00405194"/>
    <w:rsid w:val="00405514"/>
    <w:rsid w:val="0040623B"/>
    <w:rsid w:val="0040636A"/>
    <w:rsid w:val="0040637B"/>
    <w:rsid w:val="00406E16"/>
    <w:rsid w:val="00406E32"/>
    <w:rsid w:val="0040796A"/>
    <w:rsid w:val="00412699"/>
    <w:rsid w:val="004156FE"/>
    <w:rsid w:val="004157AF"/>
    <w:rsid w:val="00415B16"/>
    <w:rsid w:val="00415BC3"/>
    <w:rsid w:val="004171AA"/>
    <w:rsid w:val="00420542"/>
    <w:rsid w:val="00420D64"/>
    <w:rsid w:val="00421377"/>
    <w:rsid w:val="0042192F"/>
    <w:rsid w:val="00424685"/>
    <w:rsid w:val="00424B9A"/>
    <w:rsid w:val="004266AE"/>
    <w:rsid w:val="00426F74"/>
    <w:rsid w:val="00430157"/>
    <w:rsid w:val="00431E41"/>
    <w:rsid w:val="0043201C"/>
    <w:rsid w:val="00432283"/>
    <w:rsid w:val="00433186"/>
    <w:rsid w:val="00437EF5"/>
    <w:rsid w:val="004405D8"/>
    <w:rsid w:val="00441089"/>
    <w:rsid w:val="004414EE"/>
    <w:rsid w:val="0044212F"/>
    <w:rsid w:val="0044260B"/>
    <w:rsid w:val="00442B75"/>
    <w:rsid w:val="00443597"/>
    <w:rsid w:val="004449C8"/>
    <w:rsid w:val="004466FA"/>
    <w:rsid w:val="004469D8"/>
    <w:rsid w:val="00446CC9"/>
    <w:rsid w:val="00447A8B"/>
    <w:rsid w:val="00450288"/>
    <w:rsid w:val="00452F10"/>
    <w:rsid w:val="004546A8"/>
    <w:rsid w:val="0045520D"/>
    <w:rsid w:val="004559DB"/>
    <w:rsid w:val="0045619D"/>
    <w:rsid w:val="004576C1"/>
    <w:rsid w:val="004604CC"/>
    <w:rsid w:val="00460B26"/>
    <w:rsid w:val="00461764"/>
    <w:rsid w:val="00461913"/>
    <w:rsid w:val="00461A28"/>
    <w:rsid w:val="004632FD"/>
    <w:rsid w:val="004633C5"/>
    <w:rsid w:val="00463579"/>
    <w:rsid w:val="00463EC7"/>
    <w:rsid w:val="00464258"/>
    <w:rsid w:val="0046508D"/>
    <w:rsid w:val="00466139"/>
    <w:rsid w:val="00466CEB"/>
    <w:rsid w:val="00466DE7"/>
    <w:rsid w:val="00467181"/>
    <w:rsid w:val="0046760C"/>
    <w:rsid w:val="00472102"/>
    <w:rsid w:val="0047286C"/>
    <w:rsid w:val="00472AB0"/>
    <w:rsid w:val="00472ABF"/>
    <w:rsid w:val="004734E3"/>
    <w:rsid w:val="00473885"/>
    <w:rsid w:val="004745F4"/>
    <w:rsid w:val="0047460B"/>
    <w:rsid w:val="004749F4"/>
    <w:rsid w:val="00475741"/>
    <w:rsid w:val="00476D25"/>
    <w:rsid w:val="004774BA"/>
    <w:rsid w:val="004802A5"/>
    <w:rsid w:val="00481221"/>
    <w:rsid w:val="004827E7"/>
    <w:rsid w:val="00483AFF"/>
    <w:rsid w:val="00484EF3"/>
    <w:rsid w:val="00486701"/>
    <w:rsid w:val="004868A9"/>
    <w:rsid w:val="00486E15"/>
    <w:rsid w:val="00491338"/>
    <w:rsid w:val="004931FA"/>
    <w:rsid w:val="0049352F"/>
    <w:rsid w:val="00493A4F"/>
    <w:rsid w:val="00493BCC"/>
    <w:rsid w:val="0049473B"/>
    <w:rsid w:val="004947D9"/>
    <w:rsid w:val="00495927"/>
    <w:rsid w:val="00495D89"/>
    <w:rsid w:val="00495E23"/>
    <w:rsid w:val="00496831"/>
    <w:rsid w:val="00497A16"/>
    <w:rsid w:val="00497BC2"/>
    <w:rsid w:val="004A2A1E"/>
    <w:rsid w:val="004A2C0C"/>
    <w:rsid w:val="004A3862"/>
    <w:rsid w:val="004A4BD1"/>
    <w:rsid w:val="004A4D95"/>
    <w:rsid w:val="004A684F"/>
    <w:rsid w:val="004A6875"/>
    <w:rsid w:val="004A6D63"/>
    <w:rsid w:val="004B18CA"/>
    <w:rsid w:val="004B4C49"/>
    <w:rsid w:val="004B4C7E"/>
    <w:rsid w:val="004B4E9A"/>
    <w:rsid w:val="004C103C"/>
    <w:rsid w:val="004C1E08"/>
    <w:rsid w:val="004C3A7D"/>
    <w:rsid w:val="004C443D"/>
    <w:rsid w:val="004C4FE4"/>
    <w:rsid w:val="004C6B83"/>
    <w:rsid w:val="004C7A8B"/>
    <w:rsid w:val="004D0188"/>
    <w:rsid w:val="004D02FD"/>
    <w:rsid w:val="004D0F56"/>
    <w:rsid w:val="004D10AC"/>
    <w:rsid w:val="004D36D7"/>
    <w:rsid w:val="004D5944"/>
    <w:rsid w:val="004D5A85"/>
    <w:rsid w:val="004D5B59"/>
    <w:rsid w:val="004D6B3C"/>
    <w:rsid w:val="004D7A6D"/>
    <w:rsid w:val="004E19E4"/>
    <w:rsid w:val="004E1AF3"/>
    <w:rsid w:val="004E25BD"/>
    <w:rsid w:val="004E2980"/>
    <w:rsid w:val="004E51E3"/>
    <w:rsid w:val="004E580F"/>
    <w:rsid w:val="004E7002"/>
    <w:rsid w:val="004E7300"/>
    <w:rsid w:val="004E7983"/>
    <w:rsid w:val="004F0D5B"/>
    <w:rsid w:val="004F0E4B"/>
    <w:rsid w:val="004F0FD5"/>
    <w:rsid w:val="004F5084"/>
    <w:rsid w:val="004F669D"/>
    <w:rsid w:val="004F7EC1"/>
    <w:rsid w:val="0050072D"/>
    <w:rsid w:val="00502405"/>
    <w:rsid w:val="00503512"/>
    <w:rsid w:val="00503982"/>
    <w:rsid w:val="00505FEC"/>
    <w:rsid w:val="005062B1"/>
    <w:rsid w:val="0051070C"/>
    <w:rsid w:val="0051355B"/>
    <w:rsid w:val="005148EC"/>
    <w:rsid w:val="00515021"/>
    <w:rsid w:val="00515749"/>
    <w:rsid w:val="0051746C"/>
    <w:rsid w:val="00520183"/>
    <w:rsid w:val="00522E16"/>
    <w:rsid w:val="005268EA"/>
    <w:rsid w:val="00527FDD"/>
    <w:rsid w:val="00533863"/>
    <w:rsid w:val="005342AA"/>
    <w:rsid w:val="005355CC"/>
    <w:rsid w:val="00536B5E"/>
    <w:rsid w:val="0054145F"/>
    <w:rsid w:val="00542395"/>
    <w:rsid w:val="00543A6D"/>
    <w:rsid w:val="00543C89"/>
    <w:rsid w:val="00544192"/>
    <w:rsid w:val="00544A70"/>
    <w:rsid w:val="00544DAE"/>
    <w:rsid w:val="00544DC0"/>
    <w:rsid w:val="00546A1C"/>
    <w:rsid w:val="0055063C"/>
    <w:rsid w:val="00551714"/>
    <w:rsid w:val="00553B53"/>
    <w:rsid w:val="00554490"/>
    <w:rsid w:val="005555E2"/>
    <w:rsid w:val="0055641C"/>
    <w:rsid w:val="00556715"/>
    <w:rsid w:val="00556F62"/>
    <w:rsid w:val="005605FF"/>
    <w:rsid w:val="00560B6F"/>
    <w:rsid w:val="0056206B"/>
    <w:rsid w:val="0056212D"/>
    <w:rsid w:val="005622BD"/>
    <w:rsid w:val="00562356"/>
    <w:rsid w:val="00563E8C"/>
    <w:rsid w:val="00564AF1"/>
    <w:rsid w:val="005655DD"/>
    <w:rsid w:val="00566932"/>
    <w:rsid w:val="0056745D"/>
    <w:rsid w:val="0056753D"/>
    <w:rsid w:val="005679FA"/>
    <w:rsid w:val="0057207B"/>
    <w:rsid w:val="005728C4"/>
    <w:rsid w:val="00573771"/>
    <w:rsid w:val="00573E04"/>
    <w:rsid w:val="00574DED"/>
    <w:rsid w:val="005751A0"/>
    <w:rsid w:val="005756E2"/>
    <w:rsid w:val="00576A01"/>
    <w:rsid w:val="005813CD"/>
    <w:rsid w:val="005818A8"/>
    <w:rsid w:val="00581E56"/>
    <w:rsid w:val="00582B00"/>
    <w:rsid w:val="00582ECA"/>
    <w:rsid w:val="0058360A"/>
    <w:rsid w:val="005836A0"/>
    <w:rsid w:val="00583AD6"/>
    <w:rsid w:val="00585075"/>
    <w:rsid w:val="005855B5"/>
    <w:rsid w:val="00585633"/>
    <w:rsid w:val="0058748D"/>
    <w:rsid w:val="00590298"/>
    <w:rsid w:val="00591312"/>
    <w:rsid w:val="005914C0"/>
    <w:rsid w:val="00593313"/>
    <w:rsid w:val="005954BC"/>
    <w:rsid w:val="005A1D62"/>
    <w:rsid w:val="005A29F2"/>
    <w:rsid w:val="005A3709"/>
    <w:rsid w:val="005A4C4E"/>
    <w:rsid w:val="005A5A58"/>
    <w:rsid w:val="005A6105"/>
    <w:rsid w:val="005A744F"/>
    <w:rsid w:val="005A7FFC"/>
    <w:rsid w:val="005B0E36"/>
    <w:rsid w:val="005B286D"/>
    <w:rsid w:val="005B352F"/>
    <w:rsid w:val="005B353D"/>
    <w:rsid w:val="005B398E"/>
    <w:rsid w:val="005B531E"/>
    <w:rsid w:val="005B5453"/>
    <w:rsid w:val="005B5628"/>
    <w:rsid w:val="005B5AD8"/>
    <w:rsid w:val="005B6AF0"/>
    <w:rsid w:val="005B72D4"/>
    <w:rsid w:val="005B75D8"/>
    <w:rsid w:val="005B7A66"/>
    <w:rsid w:val="005C019B"/>
    <w:rsid w:val="005C06D0"/>
    <w:rsid w:val="005C0741"/>
    <w:rsid w:val="005C0C80"/>
    <w:rsid w:val="005C130E"/>
    <w:rsid w:val="005C19CB"/>
    <w:rsid w:val="005C1F5E"/>
    <w:rsid w:val="005C2799"/>
    <w:rsid w:val="005C2B9C"/>
    <w:rsid w:val="005C5563"/>
    <w:rsid w:val="005C5E7A"/>
    <w:rsid w:val="005C77A8"/>
    <w:rsid w:val="005C79F3"/>
    <w:rsid w:val="005C7B06"/>
    <w:rsid w:val="005D09B1"/>
    <w:rsid w:val="005D1AC9"/>
    <w:rsid w:val="005D208E"/>
    <w:rsid w:val="005D22F2"/>
    <w:rsid w:val="005D33D7"/>
    <w:rsid w:val="005D3AAB"/>
    <w:rsid w:val="005D6982"/>
    <w:rsid w:val="005D6D39"/>
    <w:rsid w:val="005D70AF"/>
    <w:rsid w:val="005D783E"/>
    <w:rsid w:val="005D7DCA"/>
    <w:rsid w:val="005D7F4F"/>
    <w:rsid w:val="005E3DA4"/>
    <w:rsid w:val="005E63A8"/>
    <w:rsid w:val="005F6E10"/>
    <w:rsid w:val="005F7B65"/>
    <w:rsid w:val="006002F4"/>
    <w:rsid w:val="00600B6B"/>
    <w:rsid w:val="006011E2"/>
    <w:rsid w:val="0060161A"/>
    <w:rsid w:val="0060219D"/>
    <w:rsid w:val="006027D0"/>
    <w:rsid w:val="00603B14"/>
    <w:rsid w:val="006041C7"/>
    <w:rsid w:val="00605C4F"/>
    <w:rsid w:val="006068D5"/>
    <w:rsid w:val="0061106F"/>
    <w:rsid w:val="00611E4A"/>
    <w:rsid w:val="00612516"/>
    <w:rsid w:val="0061263B"/>
    <w:rsid w:val="00613AE0"/>
    <w:rsid w:val="00615B73"/>
    <w:rsid w:val="006160C6"/>
    <w:rsid w:val="006166C4"/>
    <w:rsid w:val="00620E4D"/>
    <w:rsid w:val="00621217"/>
    <w:rsid w:val="006213B6"/>
    <w:rsid w:val="006223A4"/>
    <w:rsid w:val="00622455"/>
    <w:rsid w:val="006230FE"/>
    <w:rsid w:val="006246BC"/>
    <w:rsid w:val="00624752"/>
    <w:rsid w:val="0062475E"/>
    <w:rsid w:val="00624E91"/>
    <w:rsid w:val="006278D3"/>
    <w:rsid w:val="00630301"/>
    <w:rsid w:val="00632BBC"/>
    <w:rsid w:val="00632E93"/>
    <w:rsid w:val="0063396F"/>
    <w:rsid w:val="00634014"/>
    <w:rsid w:val="0063447E"/>
    <w:rsid w:val="00634563"/>
    <w:rsid w:val="00635C8F"/>
    <w:rsid w:val="006406D6"/>
    <w:rsid w:val="00641681"/>
    <w:rsid w:val="00642B02"/>
    <w:rsid w:val="0064487B"/>
    <w:rsid w:val="00644F92"/>
    <w:rsid w:val="00645DFE"/>
    <w:rsid w:val="00647929"/>
    <w:rsid w:val="00647F9F"/>
    <w:rsid w:val="0065079C"/>
    <w:rsid w:val="00651B89"/>
    <w:rsid w:val="00651E15"/>
    <w:rsid w:val="00656152"/>
    <w:rsid w:val="006561A8"/>
    <w:rsid w:val="00657B59"/>
    <w:rsid w:val="00660CE6"/>
    <w:rsid w:val="00662067"/>
    <w:rsid w:val="0066234A"/>
    <w:rsid w:val="00662420"/>
    <w:rsid w:val="006626C3"/>
    <w:rsid w:val="0066306F"/>
    <w:rsid w:val="00664934"/>
    <w:rsid w:val="00666C9C"/>
    <w:rsid w:val="00670111"/>
    <w:rsid w:val="0067027C"/>
    <w:rsid w:val="006715B5"/>
    <w:rsid w:val="006715BD"/>
    <w:rsid w:val="00674299"/>
    <w:rsid w:val="00674D96"/>
    <w:rsid w:val="006754D8"/>
    <w:rsid w:val="00681011"/>
    <w:rsid w:val="006814FD"/>
    <w:rsid w:val="006816F5"/>
    <w:rsid w:val="00682270"/>
    <w:rsid w:val="00682B1D"/>
    <w:rsid w:val="00683223"/>
    <w:rsid w:val="0068383F"/>
    <w:rsid w:val="0068385D"/>
    <w:rsid w:val="00683E04"/>
    <w:rsid w:val="00684263"/>
    <w:rsid w:val="006859B8"/>
    <w:rsid w:val="00685B5C"/>
    <w:rsid w:val="00685F27"/>
    <w:rsid w:val="00686B28"/>
    <w:rsid w:val="00687331"/>
    <w:rsid w:val="006873EE"/>
    <w:rsid w:val="00687AE2"/>
    <w:rsid w:val="00690267"/>
    <w:rsid w:val="006903C9"/>
    <w:rsid w:val="00691553"/>
    <w:rsid w:val="006915D2"/>
    <w:rsid w:val="006918E9"/>
    <w:rsid w:val="00691DFA"/>
    <w:rsid w:val="006920EB"/>
    <w:rsid w:val="006925EC"/>
    <w:rsid w:val="00692C59"/>
    <w:rsid w:val="00694F24"/>
    <w:rsid w:val="0069525C"/>
    <w:rsid w:val="00695510"/>
    <w:rsid w:val="00695DAE"/>
    <w:rsid w:val="00696544"/>
    <w:rsid w:val="006968D5"/>
    <w:rsid w:val="00696CAE"/>
    <w:rsid w:val="00697798"/>
    <w:rsid w:val="006A10E2"/>
    <w:rsid w:val="006A2724"/>
    <w:rsid w:val="006A3A11"/>
    <w:rsid w:val="006A4D40"/>
    <w:rsid w:val="006A5210"/>
    <w:rsid w:val="006A53D6"/>
    <w:rsid w:val="006A6FF4"/>
    <w:rsid w:val="006A7D24"/>
    <w:rsid w:val="006B0C1E"/>
    <w:rsid w:val="006B0E70"/>
    <w:rsid w:val="006B138A"/>
    <w:rsid w:val="006B1C2D"/>
    <w:rsid w:val="006B1EDE"/>
    <w:rsid w:val="006B2E8F"/>
    <w:rsid w:val="006B390B"/>
    <w:rsid w:val="006B6FE9"/>
    <w:rsid w:val="006B7B34"/>
    <w:rsid w:val="006C16B0"/>
    <w:rsid w:val="006C22BE"/>
    <w:rsid w:val="006C38D3"/>
    <w:rsid w:val="006C54B0"/>
    <w:rsid w:val="006C54F6"/>
    <w:rsid w:val="006C553A"/>
    <w:rsid w:val="006C629E"/>
    <w:rsid w:val="006C6440"/>
    <w:rsid w:val="006D0669"/>
    <w:rsid w:val="006D11AB"/>
    <w:rsid w:val="006D1E70"/>
    <w:rsid w:val="006D3C50"/>
    <w:rsid w:val="006D4CE0"/>
    <w:rsid w:val="006D4F24"/>
    <w:rsid w:val="006D7ECE"/>
    <w:rsid w:val="006D7FF2"/>
    <w:rsid w:val="006E2ECC"/>
    <w:rsid w:val="006E3E89"/>
    <w:rsid w:val="006E5041"/>
    <w:rsid w:val="006E6E97"/>
    <w:rsid w:val="006F0736"/>
    <w:rsid w:val="006F3136"/>
    <w:rsid w:val="006F4021"/>
    <w:rsid w:val="006F6C66"/>
    <w:rsid w:val="006F77DC"/>
    <w:rsid w:val="006F7B8D"/>
    <w:rsid w:val="007005E5"/>
    <w:rsid w:val="007029D2"/>
    <w:rsid w:val="0070310C"/>
    <w:rsid w:val="00703451"/>
    <w:rsid w:val="007048AC"/>
    <w:rsid w:val="007050E1"/>
    <w:rsid w:val="007060FA"/>
    <w:rsid w:val="00706BE7"/>
    <w:rsid w:val="00706E54"/>
    <w:rsid w:val="007101E9"/>
    <w:rsid w:val="00710B6A"/>
    <w:rsid w:val="0071206F"/>
    <w:rsid w:val="00713E1D"/>
    <w:rsid w:val="007149AC"/>
    <w:rsid w:val="007152A9"/>
    <w:rsid w:val="00715910"/>
    <w:rsid w:val="00715BE0"/>
    <w:rsid w:val="007166B9"/>
    <w:rsid w:val="00716F9A"/>
    <w:rsid w:val="007173F9"/>
    <w:rsid w:val="00721F7B"/>
    <w:rsid w:val="0072416B"/>
    <w:rsid w:val="007243F7"/>
    <w:rsid w:val="007265E1"/>
    <w:rsid w:val="00726CEE"/>
    <w:rsid w:val="007278F0"/>
    <w:rsid w:val="00732189"/>
    <w:rsid w:val="007326D1"/>
    <w:rsid w:val="00732BB1"/>
    <w:rsid w:val="00732CFE"/>
    <w:rsid w:val="00732E8C"/>
    <w:rsid w:val="007333DB"/>
    <w:rsid w:val="00733B73"/>
    <w:rsid w:val="007342F4"/>
    <w:rsid w:val="00734AA1"/>
    <w:rsid w:val="00734B74"/>
    <w:rsid w:val="00735981"/>
    <w:rsid w:val="00737A99"/>
    <w:rsid w:val="00737FF3"/>
    <w:rsid w:val="00740200"/>
    <w:rsid w:val="0074038B"/>
    <w:rsid w:val="00742872"/>
    <w:rsid w:val="00742A24"/>
    <w:rsid w:val="00744031"/>
    <w:rsid w:val="00745ADC"/>
    <w:rsid w:val="00747232"/>
    <w:rsid w:val="00747607"/>
    <w:rsid w:val="00750B2E"/>
    <w:rsid w:val="007511C0"/>
    <w:rsid w:val="00751A8C"/>
    <w:rsid w:val="0075241C"/>
    <w:rsid w:val="00752EC8"/>
    <w:rsid w:val="0075347D"/>
    <w:rsid w:val="00754E9B"/>
    <w:rsid w:val="00756FD5"/>
    <w:rsid w:val="007571CF"/>
    <w:rsid w:val="00757D3E"/>
    <w:rsid w:val="00757DCB"/>
    <w:rsid w:val="007610CF"/>
    <w:rsid w:val="007613F8"/>
    <w:rsid w:val="00763674"/>
    <w:rsid w:val="007638FE"/>
    <w:rsid w:val="00763E38"/>
    <w:rsid w:val="00765CFE"/>
    <w:rsid w:val="007662D0"/>
    <w:rsid w:val="00770332"/>
    <w:rsid w:val="0077040C"/>
    <w:rsid w:val="00770DF2"/>
    <w:rsid w:val="00770EE8"/>
    <w:rsid w:val="00771814"/>
    <w:rsid w:val="00771AE5"/>
    <w:rsid w:val="007723AD"/>
    <w:rsid w:val="007726B3"/>
    <w:rsid w:val="007730C6"/>
    <w:rsid w:val="00773DBC"/>
    <w:rsid w:val="007743AE"/>
    <w:rsid w:val="00775B38"/>
    <w:rsid w:val="00777DAF"/>
    <w:rsid w:val="00780AB2"/>
    <w:rsid w:val="007812A4"/>
    <w:rsid w:val="007818C5"/>
    <w:rsid w:val="00782F2D"/>
    <w:rsid w:val="00784E48"/>
    <w:rsid w:val="00785523"/>
    <w:rsid w:val="007855A2"/>
    <w:rsid w:val="00785939"/>
    <w:rsid w:val="00786A42"/>
    <w:rsid w:val="00787148"/>
    <w:rsid w:val="00791DC8"/>
    <w:rsid w:val="00794267"/>
    <w:rsid w:val="00795B57"/>
    <w:rsid w:val="00797A28"/>
    <w:rsid w:val="007A1D8A"/>
    <w:rsid w:val="007A24D2"/>
    <w:rsid w:val="007A3EDC"/>
    <w:rsid w:val="007A55D3"/>
    <w:rsid w:val="007A698B"/>
    <w:rsid w:val="007A6CC5"/>
    <w:rsid w:val="007A6D88"/>
    <w:rsid w:val="007A6FE6"/>
    <w:rsid w:val="007A75E5"/>
    <w:rsid w:val="007B085E"/>
    <w:rsid w:val="007B336B"/>
    <w:rsid w:val="007B3CFF"/>
    <w:rsid w:val="007B3E3D"/>
    <w:rsid w:val="007B53EA"/>
    <w:rsid w:val="007B5BBF"/>
    <w:rsid w:val="007B618F"/>
    <w:rsid w:val="007B7949"/>
    <w:rsid w:val="007C07D1"/>
    <w:rsid w:val="007C14CC"/>
    <w:rsid w:val="007C152F"/>
    <w:rsid w:val="007C157E"/>
    <w:rsid w:val="007C1883"/>
    <w:rsid w:val="007C1E41"/>
    <w:rsid w:val="007C21F5"/>
    <w:rsid w:val="007C365B"/>
    <w:rsid w:val="007C3EEC"/>
    <w:rsid w:val="007C5C08"/>
    <w:rsid w:val="007C690A"/>
    <w:rsid w:val="007C69D3"/>
    <w:rsid w:val="007D05CF"/>
    <w:rsid w:val="007D06CD"/>
    <w:rsid w:val="007D1EF3"/>
    <w:rsid w:val="007D2C36"/>
    <w:rsid w:val="007D31AC"/>
    <w:rsid w:val="007D5F83"/>
    <w:rsid w:val="007D6054"/>
    <w:rsid w:val="007D6289"/>
    <w:rsid w:val="007E0868"/>
    <w:rsid w:val="007E0C01"/>
    <w:rsid w:val="007E0FB9"/>
    <w:rsid w:val="007E1A94"/>
    <w:rsid w:val="007E24C0"/>
    <w:rsid w:val="007E29F6"/>
    <w:rsid w:val="007E4438"/>
    <w:rsid w:val="007E5639"/>
    <w:rsid w:val="007E6B4F"/>
    <w:rsid w:val="007E76DC"/>
    <w:rsid w:val="007E7DBF"/>
    <w:rsid w:val="007F0857"/>
    <w:rsid w:val="007F0D94"/>
    <w:rsid w:val="007F21AB"/>
    <w:rsid w:val="007F2E5B"/>
    <w:rsid w:val="007F5D81"/>
    <w:rsid w:val="007F62D7"/>
    <w:rsid w:val="007F69F9"/>
    <w:rsid w:val="007F7DFA"/>
    <w:rsid w:val="0080000B"/>
    <w:rsid w:val="008008F1"/>
    <w:rsid w:val="00800C8D"/>
    <w:rsid w:val="008014A0"/>
    <w:rsid w:val="008029BE"/>
    <w:rsid w:val="00803085"/>
    <w:rsid w:val="00803D5A"/>
    <w:rsid w:val="00803F42"/>
    <w:rsid w:val="00804B91"/>
    <w:rsid w:val="00804EB1"/>
    <w:rsid w:val="008060E9"/>
    <w:rsid w:val="00806D46"/>
    <w:rsid w:val="00810013"/>
    <w:rsid w:val="00810A02"/>
    <w:rsid w:val="00810AB5"/>
    <w:rsid w:val="0081131A"/>
    <w:rsid w:val="00811328"/>
    <w:rsid w:val="00811469"/>
    <w:rsid w:val="008117EA"/>
    <w:rsid w:val="00811B31"/>
    <w:rsid w:val="00812C04"/>
    <w:rsid w:val="008141B2"/>
    <w:rsid w:val="00816545"/>
    <w:rsid w:val="0081707A"/>
    <w:rsid w:val="00817C22"/>
    <w:rsid w:val="0082072B"/>
    <w:rsid w:val="008208EA"/>
    <w:rsid w:val="00820C2C"/>
    <w:rsid w:val="0082153A"/>
    <w:rsid w:val="008229F9"/>
    <w:rsid w:val="00822EB5"/>
    <w:rsid w:val="0082450D"/>
    <w:rsid w:val="00826364"/>
    <w:rsid w:val="0082748E"/>
    <w:rsid w:val="0083093A"/>
    <w:rsid w:val="00830F7C"/>
    <w:rsid w:val="0083158D"/>
    <w:rsid w:val="00832725"/>
    <w:rsid w:val="00833FAB"/>
    <w:rsid w:val="008352FF"/>
    <w:rsid w:val="00835B35"/>
    <w:rsid w:val="00841F66"/>
    <w:rsid w:val="0084246D"/>
    <w:rsid w:val="00843647"/>
    <w:rsid w:val="00844820"/>
    <w:rsid w:val="0084515F"/>
    <w:rsid w:val="00845A76"/>
    <w:rsid w:val="00846CC7"/>
    <w:rsid w:val="008477B0"/>
    <w:rsid w:val="00851DC5"/>
    <w:rsid w:val="00851E15"/>
    <w:rsid w:val="008523F2"/>
    <w:rsid w:val="0085339E"/>
    <w:rsid w:val="00853857"/>
    <w:rsid w:val="0085446A"/>
    <w:rsid w:val="00855477"/>
    <w:rsid w:val="00855E2A"/>
    <w:rsid w:val="008602C8"/>
    <w:rsid w:val="00861617"/>
    <w:rsid w:val="00861964"/>
    <w:rsid w:val="008631B4"/>
    <w:rsid w:val="008631C7"/>
    <w:rsid w:val="00863436"/>
    <w:rsid w:val="00863506"/>
    <w:rsid w:val="008654EB"/>
    <w:rsid w:val="008674A3"/>
    <w:rsid w:val="0086780C"/>
    <w:rsid w:val="00867AEF"/>
    <w:rsid w:val="00867EC1"/>
    <w:rsid w:val="00870FD1"/>
    <w:rsid w:val="008710C2"/>
    <w:rsid w:val="0087117D"/>
    <w:rsid w:val="00871D42"/>
    <w:rsid w:val="00871DF3"/>
    <w:rsid w:val="00872218"/>
    <w:rsid w:val="00873995"/>
    <w:rsid w:val="008761CB"/>
    <w:rsid w:val="00876A97"/>
    <w:rsid w:val="008813A0"/>
    <w:rsid w:val="00883698"/>
    <w:rsid w:val="00884178"/>
    <w:rsid w:val="008842E1"/>
    <w:rsid w:val="00884D59"/>
    <w:rsid w:val="008857E7"/>
    <w:rsid w:val="00886BBA"/>
    <w:rsid w:val="008872F6"/>
    <w:rsid w:val="00887BC0"/>
    <w:rsid w:val="00890E02"/>
    <w:rsid w:val="008918BA"/>
    <w:rsid w:val="00891DB6"/>
    <w:rsid w:val="0089222D"/>
    <w:rsid w:val="00893A96"/>
    <w:rsid w:val="00894256"/>
    <w:rsid w:val="00894666"/>
    <w:rsid w:val="0089791B"/>
    <w:rsid w:val="008A0152"/>
    <w:rsid w:val="008A1201"/>
    <w:rsid w:val="008A1343"/>
    <w:rsid w:val="008A2A20"/>
    <w:rsid w:val="008A2C8B"/>
    <w:rsid w:val="008A3349"/>
    <w:rsid w:val="008A413F"/>
    <w:rsid w:val="008A4BD3"/>
    <w:rsid w:val="008A4DF5"/>
    <w:rsid w:val="008A52D1"/>
    <w:rsid w:val="008A55BB"/>
    <w:rsid w:val="008A5625"/>
    <w:rsid w:val="008A5957"/>
    <w:rsid w:val="008A5BD9"/>
    <w:rsid w:val="008A64BD"/>
    <w:rsid w:val="008A7F63"/>
    <w:rsid w:val="008B039D"/>
    <w:rsid w:val="008B1F42"/>
    <w:rsid w:val="008B2639"/>
    <w:rsid w:val="008B3B21"/>
    <w:rsid w:val="008B3E20"/>
    <w:rsid w:val="008B4B56"/>
    <w:rsid w:val="008B4CC4"/>
    <w:rsid w:val="008B52C9"/>
    <w:rsid w:val="008B6FF3"/>
    <w:rsid w:val="008B7C8E"/>
    <w:rsid w:val="008C068E"/>
    <w:rsid w:val="008C183C"/>
    <w:rsid w:val="008C1ACE"/>
    <w:rsid w:val="008C366E"/>
    <w:rsid w:val="008C4F78"/>
    <w:rsid w:val="008C51F3"/>
    <w:rsid w:val="008C56F6"/>
    <w:rsid w:val="008C5E76"/>
    <w:rsid w:val="008C7A74"/>
    <w:rsid w:val="008D50D4"/>
    <w:rsid w:val="008D5DB9"/>
    <w:rsid w:val="008D5FCE"/>
    <w:rsid w:val="008D76FB"/>
    <w:rsid w:val="008E0D27"/>
    <w:rsid w:val="008E140C"/>
    <w:rsid w:val="008E14E4"/>
    <w:rsid w:val="008E1E93"/>
    <w:rsid w:val="008E3789"/>
    <w:rsid w:val="008E3FF6"/>
    <w:rsid w:val="008E421D"/>
    <w:rsid w:val="008E5037"/>
    <w:rsid w:val="008E555C"/>
    <w:rsid w:val="008E5F13"/>
    <w:rsid w:val="008E7003"/>
    <w:rsid w:val="008F01F1"/>
    <w:rsid w:val="008F029E"/>
    <w:rsid w:val="008F0CCB"/>
    <w:rsid w:val="008F106F"/>
    <w:rsid w:val="008F1CE1"/>
    <w:rsid w:val="008F245C"/>
    <w:rsid w:val="008F4271"/>
    <w:rsid w:val="008F439D"/>
    <w:rsid w:val="008F5DD5"/>
    <w:rsid w:val="008F60C6"/>
    <w:rsid w:val="008F66F2"/>
    <w:rsid w:val="009002BA"/>
    <w:rsid w:val="00900874"/>
    <w:rsid w:val="009010CB"/>
    <w:rsid w:val="00902A42"/>
    <w:rsid w:val="009030F9"/>
    <w:rsid w:val="0090317F"/>
    <w:rsid w:val="00905177"/>
    <w:rsid w:val="009062EF"/>
    <w:rsid w:val="009067CE"/>
    <w:rsid w:val="00907540"/>
    <w:rsid w:val="00910579"/>
    <w:rsid w:val="009117A9"/>
    <w:rsid w:val="00912010"/>
    <w:rsid w:val="0091286F"/>
    <w:rsid w:val="00914167"/>
    <w:rsid w:val="0091435D"/>
    <w:rsid w:val="00914C62"/>
    <w:rsid w:val="009150E0"/>
    <w:rsid w:val="00915533"/>
    <w:rsid w:val="00915AC1"/>
    <w:rsid w:val="00916475"/>
    <w:rsid w:val="009168DA"/>
    <w:rsid w:val="00921004"/>
    <w:rsid w:val="00922EAB"/>
    <w:rsid w:val="00922EE3"/>
    <w:rsid w:val="00923143"/>
    <w:rsid w:val="00923C82"/>
    <w:rsid w:val="00924AD8"/>
    <w:rsid w:val="00925082"/>
    <w:rsid w:val="009251EC"/>
    <w:rsid w:val="00926AA1"/>
    <w:rsid w:val="00927C54"/>
    <w:rsid w:val="00932B2D"/>
    <w:rsid w:val="00933163"/>
    <w:rsid w:val="0093359B"/>
    <w:rsid w:val="009349C1"/>
    <w:rsid w:val="00935DC2"/>
    <w:rsid w:val="009367AE"/>
    <w:rsid w:val="00937111"/>
    <w:rsid w:val="00937887"/>
    <w:rsid w:val="009421AB"/>
    <w:rsid w:val="00943399"/>
    <w:rsid w:val="00946202"/>
    <w:rsid w:val="0094738A"/>
    <w:rsid w:val="009536CC"/>
    <w:rsid w:val="00953AEB"/>
    <w:rsid w:val="00954265"/>
    <w:rsid w:val="009547BC"/>
    <w:rsid w:val="009560F2"/>
    <w:rsid w:val="00956E14"/>
    <w:rsid w:val="00960393"/>
    <w:rsid w:val="009604CC"/>
    <w:rsid w:val="00960877"/>
    <w:rsid w:val="00960E7F"/>
    <w:rsid w:val="00960F29"/>
    <w:rsid w:val="0096356D"/>
    <w:rsid w:val="00964311"/>
    <w:rsid w:val="0096645E"/>
    <w:rsid w:val="00967261"/>
    <w:rsid w:val="0096748D"/>
    <w:rsid w:val="00971B72"/>
    <w:rsid w:val="00972C07"/>
    <w:rsid w:val="00972F26"/>
    <w:rsid w:val="009735FC"/>
    <w:rsid w:val="00973745"/>
    <w:rsid w:val="00974442"/>
    <w:rsid w:val="00974D83"/>
    <w:rsid w:val="00974E28"/>
    <w:rsid w:val="00975A15"/>
    <w:rsid w:val="0097708E"/>
    <w:rsid w:val="0097765E"/>
    <w:rsid w:val="00977FB2"/>
    <w:rsid w:val="00980E61"/>
    <w:rsid w:val="00984E00"/>
    <w:rsid w:val="00985067"/>
    <w:rsid w:val="00987F6A"/>
    <w:rsid w:val="00992667"/>
    <w:rsid w:val="00992F9A"/>
    <w:rsid w:val="009935E7"/>
    <w:rsid w:val="009957E3"/>
    <w:rsid w:val="00995C05"/>
    <w:rsid w:val="00996102"/>
    <w:rsid w:val="0099644E"/>
    <w:rsid w:val="00997B91"/>
    <w:rsid w:val="009A1F4A"/>
    <w:rsid w:val="009A248C"/>
    <w:rsid w:val="009A25BE"/>
    <w:rsid w:val="009A3381"/>
    <w:rsid w:val="009A3777"/>
    <w:rsid w:val="009A440C"/>
    <w:rsid w:val="009A532B"/>
    <w:rsid w:val="009A5A25"/>
    <w:rsid w:val="009A5CF7"/>
    <w:rsid w:val="009A71E7"/>
    <w:rsid w:val="009A79B6"/>
    <w:rsid w:val="009B0559"/>
    <w:rsid w:val="009B07F0"/>
    <w:rsid w:val="009B0E93"/>
    <w:rsid w:val="009B1B17"/>
    <w:rsid w:val="009B6BD8"/>
    <w:rsid w:val="009B7077"/>
    <w:rsid w:val="009C1C8C"/>
    <w:rsid w:val="009C2499"/>
    <w:rsid w:val="009C2540"/>
    <w:rsid w:val="009C59DC"/>
    <w:rsid w:val="009C5F5E"/>
    <w:rsid w:val="009C5FA0"/>
    <w:rsid w:val="009C60DE"/>
    <w:rsid w:val="009D12BC"/>
    <w:rsid w:val="009D22F4"/>
    <w:rsid w:val="009D267B"/>
    <w:rsid w:val="009D2B1A"/>
    <w:rsid w:val="009D32DD"/>
    <w:rsid w:val="009D5072"/>
    <w:rsid w:val="009D5122"/>
    <w:rsid w:val="009E0E1D"/>
    <w:rsid w:val="009E1440"/>
    <w:rsid w:val="009E20D5"/>
    <w:rsid w:val="009E262A"/>
    <w:rsid w:val="009E3135"/>
    <w:rsid w:val="009E3B14"/>
    <w:rsid w:val="009E5443"/>
    <w:rsid w:val="009E5725"/>
    <w:rsid w:val="009E6831"/>
    <w:rsid w:val="009E723F"/>
    <w:rsid w:val="009F0CB1"/>
    <w:rsid w:val="009F10B4"/>
    <w:rsid w:val="009F143A"/>
    <w:rsid w:val="009F2718"/>
    <w:rsid w:val="009F3772"/>
    <w:rsid w:val="009F485E"/>
    <w:rsid w:val="009F538E"/>
    <w:rsid w:val="009F5BD3"/>
    <w:rsid w:val="009F6244"/>
    <w:rsid w:val="00A00169"/>
    <w:rsid w:val="00A0019C"/>
    <w:rsid w:val="00A01C2D"/>
    <w:rsid w:val="00A0316D"/>
    <w:rsid w:val="00A0472E"/>
    <w:rsid w:val="00A05291"/>
    <w:rsid w:val="00A0591F"/>
    <w:rsid w:val="00A05F67"/>
    <w:rsid w:val="00A07582"/>
    <w:rsid w:val="00A0776D"/>
    <w:rsid w:val="00A07872"/>
    <w:rsid w:val="00A1125A"/>
    <w:rsid w:val="00A11CF9"/>
    <w:rsid w:val="00A12D8C"/>
    <w:rsid w:val="00A137FF"/>
    <w:rsid w:val="00A1473D"/>
    <w:rsid w:val="00A15716"/>
    <w:rsid w:val="00A15747"/>
    <w:rsid w:val="00A1589B"/>
    <w:rsid w:val="00A15C91"/>
    <w:rsid w:val="00A22AA1"/>
    <w:rsid w:val="00A22FAF"/>
    <w:rsid w:val="00A234FC"/>
    <w:rsid w:val="00A24B7E"/>
    <w:rsid w:val="00A24F39"/>
    <w:rsid w:val="00A25D42"/>
    <w:rsid w:val="00A265FF"/>
    <w:rsid w:val="00A269AC"/>
    <w:rsid w:val="00A26D69"/>
    <w:rsid w:val="00A271D4"/>
    <w:rsid w:val="00A278EB"/>
    <w:rsid w:val="00A30D8C"/>
    <w:rsid w:val="00A31739"/>
    <w:rsid w:val="00A3204C"/>
    <w:rsid w:val="00A32ECF"/>
    <w:rsid w:val="00A35C49"/>
    <w:rsid w:val="00A35E53"/>
    <w:rsid w:val="00A3697E"/>
    <w:rsid w:val="00A37AA2"/>
    <w:rsid w:val="00A40950"/>
    <w:rsid w:val="00A40D4F"/>
    <w:rsid w:val="00A413BE"/>
    <w:rsid w:val="00A416DA"/>
    <w:rsid w:val="00A422A8"/>
    <w:rsid w:val="00A4410B"/>
    <w:rsid w:val="00A44423"/>
    <w:rsid w:val="00A44972"/>
    <w:rsid w:val="00A46AEA"/>
    <w:rsid w:val="00A50116"/>
    <w:rsid w:val="00A5060A"/>
    <w:rsid w:val="00A511FA"/>
    <w:rsid w:val="00A52A72"/>
    <w:rsid w:val="00A52BA5"/>
    <w:rsid w:val="00A53145"/>
    <w:rsid w:val="00A54F95"/>
    <w:rsid w:val="00A55A93"/>
    <w:rsid w:val="00A57045"/>
    <w:rsid w:val="00A579A9"/>
    <w:rsid w:val="00A57F72"/>
    <w:rsid w:val="00A62530"/>
    <w:rsid w:val="00A634F4"/>
    <w:rsid w:val="00A63C0D"/>
    <w:rsid w:val="00A63D89"/>
    <w:rsid w:val="00A641D4"/>
    <w:rsid w:val="00A6477C"/>
    <w:rsid w:val="00A64B7F"/>
    <w:rsid w:val="00A64DF8"/>
    <w:rsid w:val="00A64E59"/>
    <w:rsid w:val="00A64FB7"/>
    <w:rsid w:val="00A65306"/>
    <w:rsid w:val="00A6575C"/>
    <w:rsid w:val="00A65FDE"/>
    <w:rsid w:val="00A66B94"/>
    <w:rsid w:val="00A67402"/>
    <w:rsid w:val="00A678B0"/>
    <w:rsid w:val="00A67BC6"/>
    <w:rsid w:val="00A70DEB"/>
    <w:rsid w:val="00A72CFA"/>
    <w:rsid w:val="00A73FFA"/>
    <w:rsid w:val="00A74BD1"/>
    <w:rsid w:val="00A75BEE"/>
    <w:rsid w:val="00A766B0"/>
    <w:rsid w:val="00A77100"/>
    <w:rsid w:val="00A77C80"/>
    <w:rsid w:val="00A77EDA"/>
    <w:rsid w:val="00A81130"/>
    <w:rsid w:val="00A81A9F"/>
    <w:rsid w:val="00A8217F"/>
    <w:rsid w:val="00A823C6"/>
    <w:rsid w:val="00A83619"/>
    <w:rsid w:val="00A83E77"/>
    <w:rsid w:val="00A84150"/>
    <w:rsid w:val="00A8447A"/>
    <w:rsid w:val="00A85182"/>
    <w:rsid w:val="00A8539F"/>
    <w:rsid w:val="00A8621C"/>
    <w:rsid w:val="00A871CB"/>
    <w:rsid w:val="00A872AA"/>
    <w:rsid w:val="00A91E03"/>
    <w:rsid w:val="00A920C5"/>
    <w:rsid w:val="00A92DF2"/>
    <w:rsid w:val="00A9366F"/>
    <w:rsid w:val="00A938D6"/>
    <w:rsid w:val="00A943B3"/>
    <w:rsid w:val="00A95369"/>
    <w:rsid w:val="00A9658A"/>
    <w:rsid w:val="00AA08C5"/>
    <w:rsid w:val="00AA17DF"/>
    <w:rsid w:val="00AA1946"/>
    <w:rsid w:val="00AA1CDF"/>
    <w:rsid w:val="00AA1DDD"/>
    <w:rsid w:val="00AA22E5"/>
    <w:rsid w:val="00AA3547"/>
    <w:rsid w:val="00AA3918"/>
    <w:rsid w:val="00AA4FA1"/>
    <w:rsid w:val="00AA794F"/>
    <w:rsid w:val="00AB10F0"/>
    <w:rsid w:val="00AB2DDD"/>
    <w:rsid w:val="00AB2FF9"/>
    <w:rsid w:val="00AB4374"/>
    <w:rsid w:val="00AB4512"/>
    <w:rsid w:val="00AB4C6A"/>
    <w:rsid w:val="00AB6548"/>
    <w:rsid w:val="00AB72F6"/>
    <w:rsid w:val="00AB7637"/>
    <w:rsid w:val="00AB7995"/>
    <w:rsid w:val="00AC024A"/>
    <w:rsid w:val="00AC0282"/>
    <w:rsid w:val="00AC0729"/>
    <w:rsid w:val="00AC0794"/>
    <w:rsid w:val="00AC1078"/>
    <w:rsid w:val="00AC1760"/>
    <w:rsid w:val="00AC19BA"/>
    <w:rsid w:val="00AC4158"/>
    <w:rsid w:val="00AC535C"/>
    <w:rsid w:val="00AC54BF"/>
    <w:rsid w:val="00AC7645"/>
    <w:rsid w:val="00AD141D"/>
    <w:rsid w:val="00AD25A5"/>
    <w:rsid w:val="00AD6C38"/>
    <w:rsid w:val="00AD745A"/>
    <w:rsid w:val="00AD7D59"/>
    <w:rsid w:val="00AD7EC7"/>
    <w:rsid w:val="00AE24B5"/>
    <w:rsid w:val="00AE30DC"/>
    <w:rsid w:val="00AE31D3"/>
    <w:rsid w:val="00AE48B4"/>
    <w:rsid w:val="00AE48E8"/>
    <w:rsid w:val="00AE5AA2"/>
    <w:rsid w:val="00AF030D"/>
    <w:rsid w:val="00AF07C0"/>
    <w:rsid w:val="00AF22DF"/>
    <w:rsid w:val="00AF37D3"/>
    <w:rsid w:val="00AF3A52"/>
    <w:rsid w:val="00AF40B5"/>
    <w:rsid w:val="00AF4F40"/>
    <w:rsid w:val="00AF510C"/>
    <w:rsid w:val="00AF5CD2"/>
    <w:rsid w:val="00AF690A"/>
    <w:rsid w:val="00B0056A"/>
    <w:rsid w:val="00B00C70"/>
    <w:rsid w:val="00B012ED"/>
    <w:rsid w:val="00B01C11"/>
    <w:rsid w:val="00B01E68"/>
    <w:rsid w:val="00B02948"/>
    <w:rsid w:val="00B04334"/>
    <w:rsid w:val="00B06D39"/>
    <w:rsid w:val="00B07C7A"/>
    <w:rsid w:val="00B11921"/>
    <w:rsid w:val="00B11B03"/>
    <w:rsid w:val="00B11CD6"/>
    <w:rsid w:val="00B12740"/>
    <w:rsid w:val="00B1388C"/>
    <w:rsid w:val="00B1488C"/>
    <w:rsid w:val="00B155E4"/>
    <w:rsid w:val="00B158DD"/>
    <w:rsid w:val="00B15F89"/>
    <w:rsid w:val="00B16857"/>
    <w:rsid w:val="00B1739B"/>
    <w:rsid w:val="00B17AB5"/>
    <w:rsid w:val="00B17B2F"/>
    <w:rsid w:val="00B17CDA"/>
    <w:rsid w:val="00B21BA6"/>
    <w:rsid w:val="00B22014"/>
    <w:rsid w:val="00B228B7"/>
    <w:rsid w:val="00B22BAC"/>
    <w:rsid w:val="00B257F2"/>
    <w:rsid w:val="00B30671"/>
    <w:rsid w:val="00B313BA"/>
    <w:rsid w:val="00B3339F"/>
    <w:rsid w:val="00B3380E"/>
    <w:rsid w:val="00B34AB7"/>
    <w:rsid w:val="00B3522E"/>
    <w:rsid w:val="00B35855"/>
    <w:rsid w:val="00B365DF"/>
    <w:rsid w:val="00B3745A"/>
    <w:rsid w:val="00B4297B"/>
    <w:rsid w:val="00B44369"/>
    <w:rsid w:val="00B455E7"/>
    <w:rsid w:val="00B4623E"/>
    <w:rsid w:val="00B50884"/>
    <w:rsid w:val="00B52763"/>
    <w:rsid w:val="00B53812"/>
    <w:rsid w:val="00B54322"/>
    <w:rsid w:val="00B56BFD"/>
    <w:rsid w:val="00B57B25"/>
    <w:rsid w:val="00B60B78"/>
    <w:rsid w:val="00B614F2"/>
    <w:rsid w:val="00B628B0"/>
    <w:rsid w:val="00B632FD"/>
    <w:rsid w:val="00B6355F"/>
    <w:rsid w:val="00B63938"/>
    <w:rsid w:val="00B64720"/>
    <w:rsid w:val="00B64A17"/>
    <w:rsid w:val="00B64C9A"/>
    <w:rsid w:val="00B64D66"/>
    <w:rsid w:val="00B64FB6"/>
    <w:rsid w:val="00B6546A"/>
    <w:rsid w:val="00B65678"/>
    <w:rsid w:val="00B67EBE"/>
    <w:rsid w:val="00B73269"/>
    <w:rsid w:val="00B73673"/>
    <w:rsid w:val="00B745AA"/>
    <w:rsid w:val="00B76D11"/>
    <w:rsid w:val="00B77BCF"/>
    <w:rsid w:val="00B80578"/>
    <w:rsid w:val="00B81C3A"/>
    <w:rsid w:val="00B82DA3"/>
    <w:rsid w:val="00B836C4"/>
    <w:rsid w:val="00B84258"/>
    <w:rsid w:val="00B8457A"/>
    <w:rsid w:val="00B85EEC"/>
    <w:rsid w:val="00B86364"/>
    <w:rsid w:val="00B870A0"/>
    <w:rsid w:val="00B87E5E"/>
    <w:rsid w:val="00B907A2"/>
    <w:rsid w:val="00B92D24"/>
    <w:rsid w:val="00B95B9F"/>
    <w:rsid w:val="00BA17D0"/>
    <w:rsid w:val="00BA189C"/>
    <w:rsid w:val="00BA1E20"/>
    <w:rsid w:val="00BA29CB"/>
    <w:rsid w:val="00BA715F"/>
    <w:rsid w:val="00BA7630"/>
    <w:rsid w:val="00BB170C"/>
    <w:rsid w:val="00BB4653"/>
    <w:rsid w:val="00BB59F9"/>
    <w:rsid w:val="00BB5BDB"/>
    <w:rsid w:val="00BB78D3"/>
    <w:rsid w:val="00BC01CC"/>
    <w:rsid w:val="00BC41EE"/>
    <w:rsid w:val="00BC541C"/>
    <w:rsid w:val="00BC61FB"/>
    <w:rsid w:val="00BC6C0F"/>
    <w:rsid w:val="00BD09A8"/>
    <w:rsid w:val="00BD25AE"/>
    <w:rsid w:val="00BD3232"/>
    <w:rsid w:val="00BD3870"/>
    <w:rsid w:val="00BD48DE"/>
    <w:rsid w:val="00BD722C"/>
    <w:rsid w:val="00BE024F"/>
    <w:rsid w:val="00BE046B"/>
    <w:rsid w:val="00BE0921"/>
    <w:rsid w:val="00BE0B9C"/>
    <w:rsid w:val="00BE34C0"/>
    <w:rsid w:val="00BE3A85"/>
    <w:rsid w:val="00BE3D95"/>
    <w:rsid w:val="00BE72CB"/>
    <w:rsid w:val="00BE7D56"/>
    <w:rsid w:val="00BF02DF"/>
    <w:rsid w:val="00BF0AE3"/>
    <w:rsid w:val="00BF15CC"/>
    <w:rsid w:val="00BF1897"/>
    <w:rsid w:val="00BF284D"/>
    <w:rsid w:val="00BF2DCC"/>
    <w:rsid w:val="00BF3B06"/>
    <w:rsid w:val="00BF41F3"/>
    <w:rsid w:val="00BF4B96"/>
    <w:rsid w:val="00BF5205"/>
    <w:rsid w:val="00BF6F9E"/>
    <w:rsid w:val="00BF6FEC"/>
    <w:rsid w:val="00BF785B"/>
    <w:rsid w:val="00C010FA"/>
    <w:rsid w:val="00C019BE"/>
    <w:rsid w:val="00C01D11"/>
    <w:rsid w:val="00C01EA9"/>
    <w:rsid w:val="00C03280"/>
    <w:rsid w:val="00C043CB"/>
    <w:rsid w:val="00C06687"/>
    <w:rsid w:val="00C067F6"/>
    <w:rsid w:val="00C07BAF"/>
    <w:rsid w:val="00C10004"/>
    <w:rsid w:val="00C1162B"/>
    <w:rsid w:val="00C119A1"/>
    <w:rsid w:val="00C11D6C"/>
    <w:rsid w:val="00C1298C"/>
    <w:rsid w:val="00C1310A"/>
    <w:rsid w:val="00C14960"/>
    <w:rsid w:val="00C15105"/>
    <w:rsid w:val="00C156E7"/>
    <w:rsid w:val="00C17AEB"/>
    <w:rsid w:val="00C202D3"/>
    <w:rsid w:val="00C2073D"/>
    <w:rsid w:val="00C20C9C"/>
    <w:rsid w:val="00C2208A"/>
    <w:rsid w:val="00C22ABA"/>
    <w:rsid w:val="00C2475E"/>
    <w:rsid w:val="00C26101"/>
    <w:rsid w:val="00C26437"/>
    <w:rsid w:val="00C278F0"/>
    <w:rsid w:val="00C27A34"/>
    <w:rsid w:val="00C31B09"/>
    <w:rsid w:val="00C31E49"/>
    <w:rsid w:val="00C3241E"/>
    <w:rsid w:val="00C33BA1"/>
    <w:rsid w:val="00C33CF8"/>
    <w:rsid w:val="00C36F08"/>
    <w:rsid w:val="00C4024E"/>
    <w:rsid w:val="00C41095"/>
    <w:rsid w:val="00C43306"/>
    <w:rsid w:val="00C43B1B"/>
    <w:rsid w:val="00C44640"/>
    <w:rsid w:val="00C448CD"/>
    <w:rsid w:val="00C50C4E"/>
    <w:rsid w:val="00C51CFB"/>
    <w:rsid w:val="00C51E0B"/>
    <w:rsid w:val="00C526F7"/>
    <w:rsid w:val="00C55684"/>
    <w:rsid w:val="00C55FCC"/>
    <w:rsid w:val="00C56A7D"/>
    <w:rsid w:val="00C577AD"/>
    <w:rsid w:val="00C57D4D"/>
    <w:rsid w:val="00C626F3"/>
    <w:rsid w:val="00C62984"/>
    <w:rsid w:val="00C62A4C"/>
    <w:rsid w:val="00C62F35"/>
    <w:rsid w:val="00C64607"/>
    <w:rsid w:val="00C64B60"/>
    <w:rsid w:val="00C65B0E"/>
    <w:rsid w:val="00C66B13"/>
    <w:rsid w:val="00C714C3"/>
    <w:rsid w:val="00C71557"/>
    <w:rsid w:val="00C71D16"/>
    <w:rsid w:val="00C72EB5"/>
    <w:rsid w:val="00C737DC"/>
    <w:rsid w:val="00C73D75"/>
    <w:rsid w:val="00C73E9E"/>
    <w:rsid w:val="00C7459A"/>
    <w:rsid w:val="00C74CDE"/>
    <w:rsid w:val="00C7544D"/>
    <w:rsid w:val="00C7588E"/>
    <w:rsid w:val="00C766B2"/>
    <w:rsid w:val="00C779C2"/>
    <w:rsid w:val="00C77E91"/>
    <w:rsid w:val="00C82178"/>
    <w:rsid w:val="00C826B5"/>
    <w:rsid w:val="00C84767"/>
    <w:rsid w:val="00C8636C"/>
    <w:rsid w:val="00C8693C"/>
    <w:rsid w:val="00C869D8"/>
    <w:rsid w:val="00C87402"/>
    <w:rsid w:val="00C919B1"/>
    <w:rsid w:val="00C91BF3"/>
    <w:rsid w:val="00C91F46"/>
    <w:rsid w:val="00C9205B"/>
    <w:rsid w:val="00C92598"/>
    <w:rsid w:val="00C93FC3"/>
    <w:rsid w:val="00C9435D"/>
    <w:rsid w:val="00C951A2"/>
    <w:rsid w:val="00C961CF"/>
    <w:rsid w:val="00C96A92"/>
    <w:rsid w:val="00C970A9"/>
    <w:rsid w:val="00C97392"/>
    <w:rsid w:val="00CA00EE"/>
    <w:rsid w:val="00CA06AB"/>
    <w:rsid w:val="00CA10DB"/>
    <w:rsid w:val="00CA2ED3"/>
    <w:rsid w:val="00CA3202"/>
    <w:rsid w:val="00CA366C"/>
    <w:rsid w:val="00CA522E"/>
    <w:rsid w:val="00CA67CF"/>
    <w:rsid w:val="00CA734A"/>
    <w:rsid w:val="00CA763D"/>
    <w:rsid w:val="00CA7A9D"/>
    <w:rsid w:val="00CB01A4"/>
    <w:rsid w:val="00CB1DF6"/>
    <w:rsid w:val="00CB25B4"/>
    <w:rsid w:val="00CB2A93"/>
    <w:rsid w:val="00CB411A"/>
    <w:rsid w:val="00CB44D6"/>
    <w:rsid w:val="00CB5392"/>
    <w:rsid w:val="00CB5EE5"/>
    <w:rsid w:val="00CB6522"/>
    <w:rsid w:val="00CB6797"/>
    <w:rsid w:val="00CC110E"/>
    <w:rsid w:val="00CC1B3E"/>
    <w:rsid w:val="00CC1F5A"/>
    <w:rsid w:val="00CC2360"/>
    <w:rsid w:val="00CC3AA4"/>
    <w:rsid w:val="00CC3B42"/>
    <w:rsid w:val="00CC3E91"/>
    <w:rsid w:val="00CC527D"/>
    <w:rsid w:val="00CC5C6C"/>
    <w:rsid w:val="00CC61B5"/>
    <w:rsid w:val="00CC6B76"/>
    <w:rsid w:val="00CC77C9"/>
    <w:rsid w:val="00CD039B"/>
    <w:rsid w:val="00CD05C0"/>
    <w:rsid w:val="00CD077E"/>
    <w:rsid w:val="00CD4D2C"/>
    <w:rsid w:val="00CD675C"/>
    <w:rsid w:val="00CE13E1"/>
    <w:rsid w:val="00CE1451"/>
    <w:rsid w:val="00CE16E6"/>
    <w:rsid w:val="00CE20E9"/>
    <w:rsid w:val="00CE2A91"/>
    <w:rsid w:val="00CE31ED"/>
    <w:rsid w:val="00CE4CA0"/>
    <w:rsid w:val="00CE51E2"/>
    <w:rsid w:val="00CE59EE"/>
    <w:rsid w:val="00CE63E1"/>
    <w:rsid w:val="00CE6A28"/>
    <w:rsid w:val="00CE743E"/>
    <w:rsid w:val="00CF04B1"/>
    <w:rsid w:val="00CF1DD0"/>
    <w:rsid w:val="00CF295C"/>
    <w:rsid w:val="00CF3BC4"/>
    <w:rsid w:val="00CF4736"/>
    <w:rsid w:val="00CF586A"/>
    <w:rsid w:val="00CF58CD"/>
    <w:rsid w:val="00CF6387"/>
    <w:rsid w:val="00D0452B"/>
    <w:rsid w:val="00D0667B"/>
    <w:rsid w:val="00D06C1E"/>
    <w:rsid w:val="00D06C33"/>
    <w:rsid w:val="00D12F4E"/>
    <w:rsid w:val="00D1399B"/>
    <w:rsid w:val="00D1446C"/>
    <w:rsid w:val="00D1464A"/>
    <w:rsid w:val="00D147C4"/>
    <w:rsid w:val="00D14AC5"/>
    <w:rsid w:val="00D157A8"/>
    <w:rsid w:val="00D162D8"/>
    <w:rsid w:val="00D22539"/>
    <w:rsid w:val="00D233B1"/>
    <w:rsid w:val="00D23FD3"/>
    <w:rsid w:val="00D245B7"/>
    <w:rsid w:val="00D24CF0"/>
    <w:rsid w:val="00D25FFC"/>
    <w:rsid w:val="00D264CD"/>
    <w:rsid w:val="00D26553"/>
    <w:rsid w:val="00D2687E"/>
    <w:rsid w:val="00D27BE5"/>
    <w:rsid w:val="00D3011A"/>
    <w:rsid w:val="00D30C34"/>
    <w:rsid w:val="00D323BA"/>
    <w:rsid w:val="00D32424"/>
    <w:rsid w:val="00D336EA"/>
    <w:rsid w:val="00D341DC"/>
    <w:rsid w:val="00D36CCC"/>
    <w:rsid w:val="00D375F9"/>
    <w:rsid w:val="00D37744"/>
    <w:rsid w:val="00D40843"/>
    <w:rsid w:val="00D44E7E"/>
    <w:rsid w:val="00D45373"/>
    <w:rsid w:val="00D4537A"/>
    <w:rsid w:val="00D45871"/>
    <w:rsid w:val="00D45B4E"/>
    <w:rsid w:val="00D502A5"/>
    <w:rsid w:val="00D517F1"/>
    <w:rsid w:val="00D54154"/>
    <w:rsid w:val="00D5457C"/>
    <w:rsid w:val="00D55A3F"/>
    <w:rsid w:val="00D575F7"/>
    <w:rsid w:val="00D57EE4"/>
    <w:rsid w:val="00D57F47"/>
    <w:rsid w:val="00D608CB"/>
    <w:rsid w:val="00D62BE2"/>
    <w:rsid w:val="00D62F18"/>
    <w:rsid w:val="00D65644"/>
    <w:rsid w:val="00D66637"/>
    <w:rsid w:val="00D66D66"/>
    <w:rsid w:val="00D677E1"/>
    <w:rsid w:val="00D71BE5"/>
    <w:rsid w:val="00D72126"/>
    <w:rsid w:val="00D72A1C"/>
    <w:rsid w:val="00D73E49"/>
    <w:rsid w:val="00D751AA"/>
    <w:rsid w:val="00D75C79"/>
    <w:rsid w:val="00D7623A"/>
    <w:rsid w:val="00D76F2F"/>
    <w:rsid w:val="00D806E8"/>
    <w:rsid w:val="00D8283D"/>
    <w:rsid w:val="00D83482"/>
    <w:rsid w:val="00D85729"/>
    <w:rsid w:val="00D87033"/>
    <w:rsid w:val="00D8734F"/>
    <w:rsid w:val="00D92176"/>
    <w:rsid w:val="00D92E08"/>
    <w:rsid w:val="00D94D57"/>
    <w:rsid w:val="00D95851"/>
    <w:rsid w:val="00D960DD"/>
    <w:rsid w:val="00D962B8"/>
    <w:rsid w:val="00D97EB9"/>
    <w:rsid w:val="00DA0BCA"/>
    <w:rsid w:val="00DA0BDB"/>
    <w:rsid w:val="00DA20D8"/>
    <w:rsid w:val="00DA5284"/>
    <w:rsid w:val="00DB074A"/>
    <w:rsid w:val="00DB07BE"/>
    <w:rsid w:val="00DB07F0"/>
    <w:rsid w:val="00DB16F9"/>
    <w:rsid w:val="00DB21E6"/>
    <w:rsid w:val="00DB2993"/>
    <w:rsid w:val="00DB324C"/>
    <w:rsid w:val="00DB4181"/>
    <w:rsid w:val="00DB4EC0"/>
    <w:rsid w:val="00DB5C02"/>
    <w:rsid w:val="00DB5D88"/>
    <w:rsid w:val="00DB7AEF"/>
    <w:rsid w:val="00DC05B5"/>
    <w:rsid w:val="00DC235D"/>
    <w:rsid w:val="00DC2598"/>
    <w:rsid w:val="00DC3C2C"/>
    <w:rsid w:val="00DD1FD9"/>
    <w:rsid w:val="00DD23A8"/>
    <w:rsid w:val="00DD35FA"/>
    <w:rsid w:val="00DD6CDF"/>
    <w:rsid w:val="00DD6F2A"/>
    <w:rsid w:val="00DE25DE"/>
    <w:rsid w:val="00DE2B17"/>
    <w:rsid w:val="00DE2F35"/>
    <w:rsid w:val="00DE34B2"/>
    <w:rsid w:val="00DE3C1D"/>
    <w:rsid w:val="00DE4CE2"/>
    <w:rsid w:val="00DE6506"/>
    <w:rsid w:val="00DE7320"/>
    <w:rsid w:val="00DF3DB0"/>
    <w:rsid w:val="00DF4FA2"/>
    <w:rsid w:val="00DF6893"/>
    <w:rsid w:val="00DF7611"/>
    <w:rsid w:val="00DF7703"/>
    <w:rsid w:val="00DF7C6D"/>
    <w:rsid w:val="00E00C84"/>
    <w:rsid w:val="00E039EF"/>
    <w:rsid w:val="00E03A86"/>
    <w:rsid w:val="00E03E52"/>
    <w:rsid w:val="00E04AB0"/>
    <w:rsid w:val="00E05942"/>
    <w:rsid w:val="00E05979"/>
    <w:rsid w:val="00E05AFA"/>
    <w:rsid w:val="00E05ED8"/>
    <w:rsid w:val="00E06341"/>
    <w:rsid w:val="00E065B0"/>
    <w:rsid w:val="00E1031A"/>
    <w:rsid w:val="00E11DB1"/>
    <w:rsid w:val="00E12BBB"/>
    <w:rsid w:val="00E14582"/>
    <w:rsid w:val="00E14680"/>
    <w:rsid w:val="00E14D17"/>
    <w:rsid w:val="00E1570A"/>
    <w:rsid w:val="00E15EF1"/>
    <w:rsid w:val="00E16154"/>
    <w:rsid w:val="00E17646"/>
    <w:rsid w:val="00E17EC3"/>
    <w:rsid w:val="00E20075"/>
    <w:rsid w:val="00E228AA"/>
    <w:rsid w:val="00E231AF"/>
    <w:rsid w:val="00E240AD"/>
    <w:rsid w:val="00E25105"/>
    <w:rsid w:val="00E2595D"/>
    <w:rsid w:val="00E25A8F"/>
    <w:rsid w:val="00E25ABA"/>
    <w:rsid w:val="00E25DAE"/>
    <w:rsid w:val="00E26805"/>
    <w:rsid w:val="00E32124"/>
    <w:rsid w:val="00E32DA9"/>
    <w:rsid w:val="00E3308A"/>
    <w:rsid w:val="00E33729"/>
    <w:rsid w:val="00E33C84"/>
    <w:rsid w:val="00E3470E"/>
    <w:rsid w:val="00E35010"/>
    <w:rsid w:val="00E36342"/>
    <w:rsid w:val="00E36408"/>
    <w:rsid w:val="00E36712"/>
    <w:rsid w:val="00E37112"/>
    <w:rsid w:val="00E37B1B"/>
    <w:rsid w:val="00E40511"/>
    <w:rsid w:val="00E40F1E"/>
    <w:rsid w:val="00E41080"/>
    <w:rsid w:val="00E415C2"/>
    <w:rsid w:val="00E42317"/>
    <w:rsid w:val="00E45143"/>
    <w:rsid w:val="00E458BF"/>
    <w:rsid w:val="00E50A07"/>
    <w:rsid w:val="00E51CFD"/>
    <w:rsid w:val="00E521C8"/>
    <w:rsid w:val="00E521CA"/>
    <w:rsid w:val="00E52411"/>
    <w:rsid w:val="00E55E57"/>
    <w:rsid w:val="00E56514"/>
    <w:rsid w:val="00E57E5A"/>
    <w:rsid w:val="00E609B6"/>
    <w:rsid w:val="00E60D9C"/>
    <w:rsid w:val="00E6375F"/>
    <w:rsid w:val="00E63EFE"/>
    <w:rsid w:val="00E64043"/>
    <w:rsid w:val="00E6477F"/>
    <w:rsid w:val="00E64F94"/>
    <w:rsid w:val="00E66489"/>
    <w:rsid w:val="00E66CAB"/>
    <w:rsid w:val="00E71597"/>
    <w:rsid w:val="00E73437"/>
    <w:rsid w:val="00E73E6C"/>
    <w:rsid w:val="00E75587"/>
    <w:rsid w:val="00E757F2"/>
    <w:rsid w:val="00E758A8"/>
    <w:rsid w:val="00E75C26"/>
    <w:rsid w:val="00E7723A"/>
    <w:rsid w:val="00E7757A"/>
    <w:rsid w:val="00E86F9D"/>
    <w:rsid w:val="00E92925"/>
    <w:rsid w:val="00E938D3"/>
    <w:rsid w:val="00E942CB"/>
    <w:rsid w:val="00E94F54"/>
    <w:rsid w:val="00E950DA"/>
    <w:rsid w:val="00E962B8"/>
    <w:rsid w:val="00E97B16"/>
    <w:rsid w:val="00EA074E"/>
    <w:rsid w:val="00EA28B6"/>
    <w:rsid w:val="00EA47B5"/>
    <w:rsid w:val="00EA5166"/>
    <w:rsid w:val="00EA5790"/>
    <w:rsid w:val="00EA59C0"/>
    <w:rsid w:val="00EA5D6F"/>
    <w:rsid w:val="00EA5DF5"/>
    <w:rsid w:val="00EA5FA9"/>
    <w:rsid w:val="00EA6AE1"/>
    <w:rsid w:val="00EA6F05"/>
    <w:rsid w:val="00EA7228"/>
    <w:rsid w:val="00EB08BE"/>
    <w:rsid w:val="00EB1675"/>
    <w:rsid w:val="00EB1E5D"/>
    <w:rsid w:val="00EB3D8F"/>
    <w:rsid w:val="00EB5957"/>
    <w:rsid w:val="00EB66B3"/>
    <w:rsid w:val="00EB71C5"/>
    <w:rsid w:val="00EB73FF"/>
    <w:rsid w:val="00EB7B7C"/>
    <w:rsid w:val="00EC0BA3"/>
    <w:rsid w:val="00EC25F5"/>
    <w:rsid w:val="00EC2A63"/>
    <w:rsid w:val="00EC3A2E"/>
    <w:rsid w:val="00EC3DE0"/>
    <w:rsid w:val="00EC5596"/>
    <w:rsid w:val="00EC5C3B"/>
    <w:rsid w:val="00EC6DD3"/>
    <w:rsid w:val="00EC704C"/>
    <w:rsid w:val="00EC7548"/>
    <w:rsid w:val="00EC7BDE"/>
    <w:rsid w:val="00ED2691"/>
    <w:rsid w:val="00ED28C4"/>
    <w:rsid w:val="00ED2DF0"/>
    <w:rsid w:val="00ED4CE4"/>
    <w:rsid w:val="00ED65FF"/>
    <w:rsid w:val="00ED6995"/>
    <w:rsid w:val="00ED76CF"/>
    <w:rsid w:val="00EE0D3A"/>
    <w:rsid w:val="00EE18D4"/>
    <w:rsid w:val="00EE1B96"/>
    <w:rsid w:val="00EE4930"/>
    <w:rsid w:val="00EE5AC2"/>
    <w:rsid w:val="00EE5AFB"/>
    <w:rsid w:val="00EE697E"/>
    <w:rsid w:val="00EE746F"/>
    <w:rsid w:val="00EE77E8"/>
    <w:rsid w:val="00EF0078"/>
    <w:rsid w:val="00EF057E"/>
    <w:rsid w:val="00EF0C22"/>
    <w:rsid w:val="00EF2284"/>
    <w:rsid w:val="00EF2698"/>
    <w:rsid w:val="00EF2DC0"/>
    <w:rsid w:val="00EF6278"/>
    <w:rsid w:val="00EF6ECD"/>
    <w:rsid w:val="00EF6EED"/>
    <w:rsid w:val="00EF717F"/>
    <w:rsid w:val="00EF7E40"/>
    <w:rsid w:val="00F00C00"/>
    <w:rsid w:val="00F02134"/>
    <w:rsid w:val="00F066C2"/>
    <w:rsid w:val="00F0770C"/>
    <w:rsid w:val="00F07C04"/>
    <w:rsid w:val="00F07C76"/>
    <w:rsid w:val="00F108EB"/>
    <w:rsid w:val="00F141FA"/>
    <w:rsid w:val="00F14BA7"/>
    <w:rsid w:val="00F14CB3"/>
    <w:rsid w:val="00F1502C"/>
    <w:rsid w:val="00F1626C"/>
    <w:rsid w:val="00F21678"/>
    <w:rsid w:val="00F228C1"/>
    <w:rsid w:val="00F229A3"/>
    <w:rsid w:val="00F23203"/>
    <w:rsid w:val="00F24DE6"/>
    <w:rsid w:val="00F25B2B"/>
    <w:rsid w:val="00F2739B"/>
    <w:rsid w:val="00F27895"/>
    <w:rsid w:val="00F27F2D"/>
    <w:rsid w:val="00F30158"/>
    <w:rsid w:val="00F3064C"/>
    <w:rsid w:val="00F309A5"/>
    <w:rsid w:val="00F31156"/>
    <w:rsid w:val="00F32CE4"/>
    <w:rsid w:val="00F333FE"/>
    <w:rsid w:val="00F340FD"/>
    <w:rsid w:val="00F34648"/>
    <w:rsid w:val="00F348AB"/>
    <w:rsid w:val="00F34B5A"/>
    <w:rsid w:val="00F34DCE"/>
    <w:rsid w:val="00F35540"/>
    <w:rsid w:val="00F40065"/>
    <w:rsid w:val="00F41623"/>
    <w:rsid w:val="00F419BE"/>
    <w:rsid w:val="00F42C62"/>
    <w:rsid w:val="00F4354F"/>
    <w:rsid w:val="00F4357E"/>
    <w:rsid w:val="00F43963"/>
    <w:rsid w:val="00F44D29"/>
    <w:rsid w:val="00F45D3D"/>
    <w:rsid w:val="00F46483"/>
    <w:rsid w:val="00F50350"/>
    <w:rsid w:val="00F50B8C"/>
    <w:rsid w:val="00F50D2A"/>
    <w:rsid w:val="00F52603"/>
    <w:rsid w:val="00F537D5"/>
    <w:rsid w:val="00F5498F"/>
    <w:rsid w:val="00F55D28"/>
    <w:rsid w:val="00F55D63"/>
    <w:rsid w:val="00F5686F"/>
    <w:rsid w:val="00F60E94"/>
    <w:rsid w:val="00F619C1"/>
    <w:rsid w:val="00F6216C"/>
    <w:rsid w:val="00F62810"/>
    <w:rsid w:val="00F632E9"/>
    <w:rsid w:val="00F636EC"/>
    <w:rsid w:val="00F6438D"/>
    <w:rsid w:val="00F64852"/>
    <w:rsid w:val="00F65868"/>
    <w:rsid w:val="00F66657"/>
    <w:rsid w:val="00F675DA"/>
    <w:rsid w:val="00F67768"/>
    <w:rsid w:val="00F70DF4"/>
    <w:rsid w:val="00F71A74"/>
    <w:rsid w:val="00F71DD1"/>
    <w:rsid w:val="00F72068"/>
    <w:rsid w:val="00F72621"/>
    <w:rsid w:val="00F72DE5"/>
    <w:rsid w:val="00F753CB"/>
    <w:rsid w:val="00F759FF"/>
    <w:rsid w:val="00F76B70"/>
    <w:rsid w:val="00F77CAF"/>
    <w:rsid w:val="00F77F05"/>
    <w:rsid w:val="00F8130F"/>
    <w:rsid w:val="00F81782"/>
    <w:rsid w:val="00F81B65"/>
    <w:rsid w:val="00F81E77"/>
    <w:rsid w:val="00F8312D"/>
    <w:rsid w:val="00F843E5"/>
    <w:rsid w:val="00F8527A"/>
    <w:rsid w:val="00F85E89"/>
    <w:rsid w:val="00F85FEA"/>
    <w:rsid w:val="00F8719A"/>
    <w:rsid w:val="00F87AE2"/>
    <w:rsid w:val="00F91219"/>
    <w:rsid w:val="00F912D0"/>
    <w:rsid w:val="00F913A7"/>
    <w:rsid w:val="00F917C4"/>
    <w:rsid w:val="00F91A85"/>
    <w:rsid w:val="00F93DCF"/>
    <w:rsid w:val="00F94197"/>
    <w:rsid w:val="00F96E24"/>
    <w:rsid w:val="00F97C1E"/>
    <w:rsid w:val="00FA12F1"/>
    <w:rsid w:val="00FA2968"/>
    <w:rsid w:val="00FA4DB2"/>
    <w:rsid w:val="00FA573C"/>
    <w:rsid w:val="00FA5772"/>
    <w:rsid w:val="00FA60F5"/>
    <w:rsid w:val="00FA6A5A"/>
    <w:rsid w:val="00FA74F3"/>
    <w:rsid w:val="00FB00F4"/>
    <w:rsid w:val="00FB06CA"/>
    <w:rsid w:val="00FB14F3"/>
    <w:rsid w:val="00FB1A20"/>
    <w:rsid w:val="00FB1F05"/>
    <w:rsid w:val="00FB21B7"/>
    <w:rsid w:val="00FB4202"/>
    <w:rsid w:val="00FB4E0E"/>
    <w:rsid w:val="00FB58B6"/>
    <w:rsid w:val="00FB61F4"/>
    <w:rsid w:val="00FB67FA"/>
    <w:rsid w:val="00FB6FE6"/>
    <w:rsid w:val="00FB752B"/>
    <w:rsid w:val="00FC062C"/>
    <w:rsid w:val="00FC07B2"/>
    <w:rsid w:val="00FC1249"/>
    <w:rsid w:val="00FC23D3"/>
    <w:rsid w:val="00FC2B3F"/>
    <w:rsid w:val="00FC3989"/>
    <w:rsid w:val="00FC48EA"/>
    <w:rsid w:val="00FC4A09"/>
    <w:rsid w:val="00FC4EFB"/>
    <w:rsid w:val="00FC5657"/>
    <w:rsid w:val="00FC73D1"/>
    <w:rsid w:val="00FC75E4"/>
    <w:rsid w:val="00FD368D"/>
    <w:rsid w:val="00FD3A6F"/>
    <w:rsid w:val="00FD64D8"/>
    <w:rsid w:val="00FD686F"/>
    <w:rsid w:val="00FD71B7"/>
    <w:rsid w:val="00FE0380"/>
    <w:rsid w:val="00FE0F09"/>
    <w:rsid w:val="00FE36B3"/>
    <w:rsid w:val="00FE42AA"/>
    <w:rsid w:val="00FE4705"/>
    <w:rsid w:val="00FE6FFF"/>
    <w:rsid w:val="00FF091D"/>
    <w:rsid w:val="00FF0C32"/>
    <w:rsid w:val="00FF24E2"/>
    <w:rsid w:val="00FF39B2"/>
    <w:rsid w:val="00FF3C01"/>
    <w:rsid w:val="00FF5CD5"/>
    <w:rsid w:val="00FF66EA"/>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211E0"/>
  <w15:docId w15:val="{0EF880B2-F991-4738-8A4B-A8040CB8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70"/>
    <w:rPr>
      <w:sz w:val="24"/>
      <w:szCs w:val="24"/>
    </w:rPr>
  </w:style>
  <w:style w:type="paragraph" w:styleId="3">
    <w:name w:val="heading 3"/>
    <w:basedOn w:val="a"/>
    <w:next w:val="a"/>
    <w:link w:val="30"/>
    <w:qFormat/>
    <w:rsid w:val="005A61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locked/>
    <w:rsid w:val="00F76B70"/>
    <w:rPr>
      <w:sz w:val="28"/>
      <w:szCs w:val="24"/>
      <w:lang w:val="ru-RU" w:eastAsia="ru-RU" w:bidi="ar-SA"/>
    </w:rPr>
  </w:style>
  <w:style w:type="paragraph" w:styleId="a4">
    <w:name w:val="Body Text Indent"/>
    <w:basedOn w:val="a"/>
    <w:link w:val="a3"/>
    <w:rsid w:val="00F76B70"/>
    <w:pPr>
      <w:ind w:firstLine="900"/>
      <w:jc w:val="both"/>
    </w:pPr>
    <w:rPr>
      <w:sz w:val="28"/>
    </w:rPr>
  </w:style>
  <w:style w:type="paragraph" w:styleId="a5">
    <w:name w:val="header"/>
    <w:basedOn w:val="a"/>
    <w:rsid w:val="00F76B70"/>
    <w:pPr>
      <w:tabs>
        <w:tab w:val="center" w:pos="4677"/>
        <w:tab w:val="right" w:pos="9355"/>
      </w:tabs>
    </w:pPr>
  </w:style>
  <w:style w:type="character" w:styleId="a6">
    <w:name w:val="page number"/>
    <w:basedOn w:val="a0"/>
    <w:rsid w:val="00F76B70"/>
  </w:style>
  <w:style w:type="paragraph" w:styleId="a7">
    <w:name w:val="No Spacing"/>
    <w:qFormat/>
    <w:rsid w:val="00F76B70"/>
    <w:rPr>
      <w:rFonts w:ascii="Calibri" w:hAnsi="Calibri"/>
      <w:sz w:val="22"/>
      <w:szCs w:val="22"/>
    </w:rPr>
  </w:style>
  <w:style w:type="paragraph" w:customStyle="1" w:styleId="a8">
    <w:name w:val="Знак"/>
    <w:basedOn w:val="a"/>
    <w:rsid w:val="00F76B70"/>
    <w:pPr>
      <w:spacing w:before="100" w:beforeAutospacing="1" w:after="100" w:afterAutospacing="1"/>
    </w:pPr>
    <w:rPr>
      <w:rFonts w:ascii="Tahoma" w:hAnsi="Tahoma"/>
      <w:sz w:val="20"/>
      <w:szCs w:val="20"/>
      <w:lang w:val="en-US" w:eastAsia="en-US"/>
    </w:rPr>
  </w:style>
  <w:style w:type="paragraph" w:customStyle="1" w:styleId="2">
    <w:name w:val="Знак2"/>
    <w:basedOn w:val="a"/>
    <w:rsid w:val="00F76B70"/>
    <w:pPr>
      <w:spacing w:before="100" w:beforeAutospacing="1" w:after="100" w:afterAutospacing="1"/>
    </w:pPr>
    <w:rPr>
      <w:rFonts w:ascii="Tahoma" w:hAnsi="Tahoma"/>
      <w:sz w:val="20"/>
      <w:szCs w:val="20"/>
      <w:lang w:val="en-US" w:eastAsia="en-US"/>
    </w:rPr>
  </w:style>
  <w:style w:type="character" w:styleId="a9">
    <w:name w:val="Hyperlink"/>
    <w:basedOn w:val="a0"/>
    <w:rsid w:val="00DA5284"/>
    <w:rPr>
      <w:color w:val="0000FF"/>
      <w:u w:val="single"/>
    </w:rPr>
  </w:style>
  <w:style w:type="paragraph" w:styleId="20">
    <w:name w:val="Body Text Indent 2"/>
    <w:basedOn w:val="a"/>
    <w:rsid w:val="00F419BE"/>
    <w:pPr>
      <w:spacing w:after="120" w:line="480" w:lineRule="auto"/>
      <w:ind w:left="283"/>
    </w:pPr>
  </w:style>
  <w:style w:type="paragraph" w:customStyle="1" w:styleId="ConsPlusNonformat">
    <w:name w:val="ConsPlusNonformat"/>
    <w:rsid w:val="00687AE2"/>
    <w:pPr>
      <w:autoSpaceDE w:val="0"/>
      <w:autoSpaceDN w:val="0"/>
      <w:adjustRightInd w:val="0"/>
    </w:pPr>
    <w:rPr>
      <w:rFonts w:ascii="Courier New" w:hAnsi="Courier New" w:cs="Courier New"/>
    </w:rPr>
  </w:style>
  <w:style w:type="paragraph" w:customStyle="1" w:styleId="1">
    <w:name w:val="Знак1"/>
    <w:basedOn w:val="a"/>
    <w:rsid w:val="003705CD"/>
    <w:pPr>
      <w:spacing w:before="100" w:beforeAutospacing="1" w:after="100" w:afterAutospacing="1"/>
    </w:pPr>
    <w:rPr>
      <w:rFonts w:ascii="Tahoma" w:hAnsi="Tahoma"/>
      <w:sz w:val="20"/>
      <w:szCs w:val="20"/>
      <w:lang w:val="en-US" w:eastAsia="en-US"/>
    </w:rPr>
  </w:style>
  <w:style w:type="paragraph" w:styleId="aa">
    <w:name w:val="Document Map"/>
    <w:basedOn w:val="a"/>
    <w:semiHidden/>
    <w:rsid w:val="00CA3202"/>
    <w:pPr>
      <w:shd w:val="clear" w:color="auto" w:fill="000080"/>
    </w:pPr>
    <w:rPr>
      <w:rFonts w:ascii="Tahoma" w:hAnsi="Tahoma" w:cs="Tahoma"/>
      <w:sz w:val="20"/>
      <w:szCs w:val="20"/>
    </w:rPr>
  </w:style>
  <w:style w:type="paragraph" w:customStyle="1" w:styleId="ConsPlusNormal">
    <w:name w:val="ConsPlusNormal"/>
    <w:rsid w:val="001C32AA"/>
    <w:pPr>
      <w:widowControl w:val="0"/>
      <w:autoSpaceDE w:val="0"/>
      <w:autoSpaceDN w:val="0"/>
      <w:adjustRightInd w:val="0"/>
      <w:ind w:firstLine="720"/>
    </w:pPr>
    <w:rPr>
      <w:rFonts w:ascii="Arial" w:hAnsi="Arial" w:cs="Arial"/>
    </w:rPr>
  </w:style>
  <w:style w:type="paragraph" w:customStyle="1" w:styleId="ab">
    <w:name w:val="Знак"/>
    <w:basedOn w:val="a"/>
    <w:rsid w:val="00F3064C"/>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E0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a0"/>
    <w:rsid w:val="00FC5657"/>
  </w:style>
  <w:style w:type="character" w:customStyle="1" w:styleId="30">
    <w:name w:val="Заголовок 3 Знак"/>
    <w:link w:val="3"/>
    <w:rsid w:val="005A6105"/>
    <w:rPr>
      <w:rFonts w:ascii="Cambria" w:hAnsi="Cambria"/>
      <w:b/>
      <w:bCs/>
      <w:sz w:val="26"/>
      <w:szCs w:val="26"/>
      <w:lang w:eastAsia="en-US" w:bidi="ar-SA"/>
    </w:rPr>
  </w:style>
  <w:style w:type="paragraph" w:styleId="ad">
    <w:name w:val="Body Text"/>
    <w:basedOn w:val="a"/>
    <w:link w:val="ae"/>
    <w:rsid w:val="00C526F7"/>
    <w:pPr>
      <w:spacing w:after="120"/>
    </w:pPr>
  </w:style>
  <w:style w:type="paragraph" w:customStyle="1" w:styleId="af">
    <w:name w:val="Обычный таблица"/>
    <w:basedOn w:val="a"/>
    <w:link w:val="af0"/>
    <w:rsid w:val="00647F9F"/>
    <w:rPr>
      <w:sz w:val="18"/>
      <w:szCs w:val="18"/>
    </w:rPr>
  </w:style>
  <w:style w:type="character" w:customStyle="1" w:styleId="af0">
    <w:name w:val="Обычный таблица Знак"/>
    <w:basedOn w:val="a0"/>
    <w:link w:val="af"/>
    <w:locked/>
    <w:rsid w:val="00647F9F"/>
    <w:rPr>
      <w:sz w:val="18"/>
      <w:szCs w:val="18"/>
      <w:lang w:val="ru-RU" w:eastAsia="ru-RU" w:bidi="ar-SA"/>
    </w:rPr>
  </w:style>
  <w:style w:type="paragraph" w:styleId="af1">
    <w:name w:val="Balloon Text"/>
    <w:basedOn w:val="a"/>
    <w:semiHidden/>
    <w:rsid w:val="00E962B8"/>
    <w:rPr>
      <w:rFonts w:ascii="Tahoma" w:hAnsi="Tahoma" w:cs="Tahoma"/>
      <w:sz w:val="16"/>
      <w:szCs w:val="16"/>
    </w:rPr>
  </w:style>
  <w:style w:type="paragraph" w:customStyle="1" w:styleId="af2">
    <w:name w:val="!Основной"/>
    <w:link w:val="af3"/>
    <w:rsid w:val="00DE25DE"/>
    <w:pPr>
      <w:keepNext/>
      <w:ind w:firstLine="737"/>
      <w:jc w:val="both"/>
    </w:pPr>
    <w:rPr>
      <w:rFonts w:eastAsia="MS Mincho"/>
      <w:sz w:val="24"/>
      <w:szCs w:val="24"/>
    </w:rPr>
  </w:style>
  <w:style w:type="character" w:customStyle="1" w:styleId="af3">
    <w:name w:val="!Основной Знак"/>
    <w:basedOn w:val="a0"/>
    <w:link w:val="af2"/>
    <w:locked/>
    <w:rsid w:val="00DE25DE"/>
    <w:rPr>
      <w:rFonts w:eastAsia="MS Mincho"/>
      <w:sz w:val="24"/>
      <w:szCs w:val="24"/>
      <w:lang w:val="ru-RU" w:eastAsia="ru-RU" w:bidi="ar-SA"/>
    </w:rPr>
  </w:style>
  <w:style w:type="character" w:customStyle="1" w:styleId="ae">
    <w:name w:val="Основной текст Знак"/>
    <w:basedOn w:val="a0"/>
    <w:link w:val="ad"/>
    <w:locked/>
    <w:rsid w:val="00B01C11"/>
    <w:rPr>
      <w:sz w:val="24"/>
      <w:szCs w:val="24"/>
      <w:lang w:val="ru-RU" w:eastAsia="ru-RU" w:bidi="ar-SA"/>
    </w:rPr>
  </w:style>
  <w:style w:type="character" w:customStyle="1" w:styleId="31">
    <w:name w:val="Основной текст (3)_"/>
    <w:basedOn w:val="a0"/>
    <w:link w:val="32"/>
    <w:rsid w:val="0060161A"/>
    <w:rPr>
      <w:b/>
      <w:bCs/>
      <w:lang w:bidi="ar-SA"/>
    </w:rPr>
  </w:style>
  <w:style w:type="character" w:customStyle="1" w:styleId="af4">
    <w:name w:val="Основной текст_"/>
    <w:basedOn w:val="a0"/>
    <w:link w:val="33"/>
    <w:rsid w:val="0060161A"/>
    <w:rPr>
      <w:rFonts w:ascii="Times New Roman" w:hAnsi="Times New Roman" w:cs="Times New Roman"/>
      <w:u w:val="none"/>
    </w:rPr>
  </w:style>
  <w:style w:type="character" w:customStyle="1" w:styleId="4">
    <w:name w:val="Основной текст (4)_"/>
    <w:basedOn w:val="a0"/>
    <w:link w:val="40"/>
    <w:rsid w:val="0060161A"/>
    <w:rPr>
      <w:i/>
      <w:iCs/>
      <w:spacing w:val="-10"/>
      <w:sz w:val="12"/>
      <w:szCs w:val="12"/>
      <w:lang w:bidi="ar-SA"/>
    </w:rPr>
  </w:style>
  <w:style w:type="character" w:customStyle="1" w:styleId="af5">
    <w:name w:val="Основной текст + Полужирный"/>
    <w:basedOn w:val="af4"/>
    <w:rsid w:val="0060161A"/>
    <w:rPr>
      <w:rFonts w:ascii="Times New Roman" w:hAnsi="Times New Roman" w:cs="Times New Roman"/>
      <w:b/>
      <w:bCs/>
      <w:u w:val="none"/>
    </w:rPr>
  </w:style>
  <w:style w:type="character" w:customStyle="1" w:styleId="af6">
    <w:name w:val="Основной текст + Курсив"/>
    <w:aliases w:val="Интервал 0 pt"/>
    <w:basedOn w:val="af4"/>
    <w:rsid w:val="0060161A"/>
    <w:rPr>
      <w:rFonts w:ascii="Times New Roman" w:hAnsi="Times New Roman" w:cs="Times New Roman"/>
      <w:i/>
      <w:iCs/>
      <w:spacing w:val="-10"/>
      <w:u w:val="none"/>
    </w:rPr>
  </w:style>
  <w:style w:type="character" w:customStyle="1" w:styleId="34">
    <w:name w:val="Основной текст (3) + Не полужирный"/>
    <w:basedOn w:val="31"/>
    <w:rsid w:val="0060161A"/>
    <w:rPr>
      <w:b/>
      <w:bCs/>
      <w:lang w:bidi="ar-SA"/>
    </w:rPr>
  </w:style>
  <w:style w:type="character" w:customStyle="1" w:styleId="4CourierNew">
    <w:name w:val="Основной текст (4) + Courier New"/>
    <w:aliases w:val="Не курсив,Интервал 1 pt"/>
    <w:basedOn w:val="4"/>
    <w:rsid w:val="0060161A"/>
    <w:rPr>
      <w:rFonts w:ascii="Courier New" w:hAnsi="Courier New" w:cs="Courier New"/>
      <w:i/>
      <w:iCs/>
      <w:spacing w:val="20"/>
      <w:sz w:val="12"/>
      <w:szCs w:val="12"/>
      <w:lang w:bidi="ar-SA"/>
    </w:rPr>
  </w:style>
  <w:style w:type="character" w:customStyle="1" w:styleId="8">
    <w:name w:val="Основной текст (8)_"/>
    <w:basedOn w:val="a0"/>
    <w:link w:val="80"/>
    <w:rsid w:val="0060161A"/>
    <w:rPr>
      <w:lang w:bidi="ar-SA"/>
    </w:rPr>
  </w:style>
  <w:style w:type="character" w:customStyle="1" w:styleId="10pt">
    <w:name w:val="Основной текст + 10 pt"/>
    <w:basedOn w:val="af4"/>
    <w:rsid w:val="0060161A"/>
    <w:rPr>
      <w:rFonts w:ascii="Times New Roman" w:hAnsi="Times New Roman" w:cs="Times New Roman"/>
      <w:sz w:val="20"/>
      <w:szCs w:val="20"/>
      <w:u w:val="none"/>
    </w:rPr>
  </w:style>
  <w:style w:type="paragraph" w:customStyle="1" w:styleId="32">
    <w:name w:val="Основной текст (3)"/>
    <w:basedOn w:val="a"/>
    <w:link w:val="31"/>
    <w:rsid w:val="0060161A"/>
    <w:pPr>
      <w:widowControl w:val="0"/>
      <w:shd w:val="clear" w:color="auto" w:fill="FFFFFF"/>
      <w:spacing w:before="120" w:line="400" w:lineRule="exact"/>
      <w:jc w:val="right"/>
    </w:pPr>
    <w:rPr>
      <w:b/>
      <w:bCs/>
      <w:sz w:val="20"/>
      <w:szCs w:val="20"/>
    </w:rPr>
  </w:style>
  <w:style w:type="paragraph" w:customStyle="1" w:styleId="40">
    <w:name w:val="Основной текст (4)"/>
    <w:basedOn w:val="a"/>
    <w:link w:val="4"/>
    <w:rsid w:val="0060161A"/>
    <w:pPr>
      <w:widowControl w:val="0"/>
      <w:shd w:val="clear" w:color="auto" w:fill="FFFFFF"/>
      <w:spacing w:before="120" w:line="240" w:lineRule="atLeast"/>
      <w:jc w:val="both"/>
    </w:pPr>
    <w:rPr>
      <w:i/>
      <w:iCs/>
      <w:spacing w:val="-10"/>
      <w:sz w:val="12"/>
      <w:szCs w:val="12"/>
    </w:rPr>
  </w:style>
  <w:style w:type="paragraph" w:customStyle="1" w:styleId="80">
    <w:name w:val="Основной текст (8)"/>
    <w:basedOn w:val="a"/>
    <w:link w:val="8"/>
    <w:rsid w:val="0060161A"/>
    <w:pPr>
      <w:widowControl w:val="0"/>
      <w:shd w:val="clear" w:color="auto" w:fill="FFFFFF"/>
      <w:spacing w:line="240" w:lineRule="atLeast"/>
      <w:jc w:val="both"/>
    </w:pPr>
    <w:rPr>
      <w:sz w:val="20"/>
      <w:szCs w:val="20"/>
    </w:rPr>
  </w:style>
  <w:style w:type="character" w:customStyle="1" w:styleId="BodyTextChar">
    <w:name w:val="Body Text Char"/>
    <w:basedOn w:val="a0"/>
    <w:semiHidden/>
    <w:locked/>
    <w:rsid w:val="00884D59"/>
    <w:rPr>
      <w:sz w:val="24"/>
      <w:szCs w:val="24"/>
      <w:lang w:val="ru-RU" w:eastAsia="ru-RU" w:bidi="ar-SA"/>
    </w:rPr>
  </w:style>
  <w:style w:type="paragraph" w:customStyle="1" w:styleId="af7">
    <w:name w:val="Знак Знак Знак Знак Знак Знак Знак Знак Знак Знак Знак Знак Знак"/>
    <w:basedOn w:val="a"/>
    <w:rsid w:val="00076A7F"/>
    <w:pPr>
      <w:spacing w:before="100" w:beforeAutospacing="1" w:after="100" w:afterAutospacing="1"/>
    </w:pPr>
    <w:rPr>
      <w:rFonts w:ascii="Tahoma" w:hAnsi="Tahoma"/>
      <w:sz w:val="20"/>
      <w:szCs w:val="20"/>
      <w:lang w:val="en-US" w:eastAsia="en-US"/>
    </w:rPr>
  </w:style>
  <w:style w:type="paragraph" w:styleId="af8">
    <w:name w:val="Normal (Web)"/>
    <w:basedOn w:val="a"/>
    <w:link w:val="af9"/>
    <w:uiPriority w:val="99"/>
    <w:rsid w:val="008B1F42"/>
    <w:pPr>
      <w:spacing w:before="100" w:beforeAutospacing="1" w:after="100" w:afterAutospacing="1"/>
    </w:pPr>
    <w:rPr>
      <w:rFonts w:eastAsia="Calibri"/>
    </w:rPr>
  </w:style>
  <w:style w:type="paragraph" w:customStyle="1" w:styleId="parametervalue">
    <w:name w:val="parametervalue"/>
    <w:basedOn w:val="a"/>
    <w:rsid w:val="00263B96"/>
    <w:pPr>
      <w:spacing w:before="100" w:beforeAutospacing="1" w:after="100" w:afterAutospacing="1"/>
    </w:pPr>
  </w:style>
  <w:style w:type="paragraph" w:customStyle="1" w:styleId="Default">
    <w:name w:val="Default"/>
    <w:rsid w:val="00B365DF"/>
    <w:pPr>
      <w:autoSpaceDE w:val="0"/>
      <w:autoSpaceDN w:val="0"/>
      <w:adjustRightInd w:val="0"/>
    </w:pPr>
    <w:rPr>
      <w:color w:val="000000"/>
      <w:sz w:val="24"/>
      <w:szCs w:val="24"/>
    </w:rPr>
  </w:style>
  <w:style w:type="character" w:customStyle="1" w:styleId="apple-converted-space">
    <w:name w:val="apple-converted-space"/>
    <w:basedOn w:val="a0"/>
    <w:rsid w:val="00B81C3A"/>
  </w:style>
  <w:style w:type="character" w:customStyle="1" w:styleId="Bodytext">
    <w:name w:val="Body text_"/>
    <w:basedOn w:val="a0"/>
    <w:link w:val="Bodytext1"/>
    <w:uiPriority w:val="99"/>
    <w:rsid w:val="00B11CD6"/>
    <w:rPr>
      <w:sz w:val="21"/>
      <w:szCs w:val="21"/>
      <w:shd w:val="clear" w:color="auto" w:fill="FFFFFF"/>
    </w:rPr>
  </w:style>
  <w:style w:type="character" w:customStyle="1" w:styleId="Bodytext5">
    <w:name w:val="Body text (5)_"/>
    <w:basedOn w:val="a0"/>
    <w:link w:val="Bodytext50"/>
    <w:rsid w:val="00B11CD6"/>
    <w:rPr>
      <w:i/>
      <w:iCs/>
      <w:sz w:val="21"/>
      <w:szCs w:val="21"/>
      <w:shd w:val="clear" w:color="auto" w:fill="FFFFFF"/>
    </w:rPr>
  </w:style>
  <w:style w:type="paragraph" w:customStyle="1" w:styleId="Bodytext1">
    <w:name w:val="Body text1"/>
    <w:basedOn w:val="a"/>
    <w:link w:val="Bodytext"/>
    <w:uiPriority w:val="99"/>
    <w:rsid w:val="00B11CD6"/>
    <w:pPr>
      <w:widowControl w:val="0"/>
      <w:shd w:val="clear" w:color="auto" w:fill="FFFFFF"/>
      <w:spacing w:before="180" w:line="259" w:lineRule="exact"/>
      <w:ind w:hanging="360"/>
    </w:pPr>
    <w:rPr>
      <w:sz w:val="21"/>
      <w:szCs w:val="21"/>
    </w:rPr>
  </w:style>
  <w:style w:type="paragraph" w:customStyle="1" w:styleId="Bodytext50">
    <w:name w:val="Body text (5)"/>
    <w:basedOn w:val="a"/>
    <w:link w:val="Bodytext5"/>
    <w:rsid w:val="00B11CD6"/>
    <w:pPr>
      <w:widowControl w:val="0"/>
      <w:shd w:val="clear" w:color="auto" w:fill="FFFFFF"/>
      <w:spacing w:line="384" w:lineRule="exact"/>
      <w:ind w:hanging="360"/>
      <w:jc w:val="both"/>
    </w:pPr>
    <w:rPr>
      <w:i/>
      <w:iCs/>
      <w:sz w:val="21"/>
      <w:szCs w:val="21"/>
    </w:rPr>
  </w:style>
  <w:style w:type="paragraph" w:customStyle="1" w:styleId="textn">
    <w:name w:val="textn"/>
    <w:basedOn w:val="a"/>
    <w:rsid w:val="00FF66EA"/>
    <w:pPr>
      <w:spacing w:before="100" w:beforeAutospacing="1" w:after="100" w:afterAutospacing="1"/>
    </w:pPr>
  </w:style>
  <w:style w:type="paragraph" w:styleId="afa">
    <w:name w:val="footer"/>
    <w:basedOn w:val="a"/>
    <w:link w:val="afb"/>
    <w:rsid w:val="00732BB1"/>
    <w:pPr>
      <w:tabs>
        <w:tab w:val="center" w:pos="4677"/>
        <w:tab w:val="right" w:pos="9355"/>
      </w:tabs>
    </w:pPr>
  </w:style>
  <w:style w:type="character" w:customStyle="1" w:styleId="afb">
    <w:name w:val="Нижний колонтитул Знак"/>
    <w:basedOn w:val="a0"/>
    <w:link w:val="afa"/>
    <w:rsid w:val="00732BB1"/>
    <w:rPr>
      <w:sz w:val="24"/>
      <w:szCs w:val="24"/>
    </w:rPr>
  </w:style>
  <w:style w:type="character" w:customStyle="1" w:styleId="blk">
    <w:name w:val="blk"/>
    <w:basedOn w:val="a0"/>
    <w:rsid w:val="00691553"/>
  </w:style>
  <w:style w:type="paragraph" w:customStyle="1" w:styleId="10">
    <w:name w:val="Абзац списка1"/>
    <w:basedOn w:val="a"/>
    <w:link w:val="ListParagraphChar"/>
    <w:rsid w:val="008F66F2"/>
    <w:pPr>
      <w:spacing w:after="200" w:line="276" w:lineRule="auto"/>
      <w:ind w:left="720"/>
    </w:pPr>
    <w:rPr>
      <w:rFonts w:ascii="Calibri" w:hAnsi="Calibri" w:cs="Calibri"/>
      <w:sz w:val="22"/>
      <w:szCs w:val="22"/>
    </w:rPr>
  </w:style>
  <w:style w:type="character" w:customStyle="1" w:styleId="ListParagraphChar">
    <w:name w:val="List Paragraph Char"/>
    <w:link w:val="10"/>
    <w:locked/>
    <w:rsid w:val="008F66F2"/>
    <w:rPr>
      <w:rFonts w:ascii="Calibri" w:hAnsi="Calibri" w:cs="Calibri"/>
      <w:sz w:val="22"/>
      <w:szCs w:val="22"/>
    </w:rPr>
  </w:style>
  <w:style w:type="paragraph" w:styleId="afc">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Use Case List Paragraph,Standart"/>
    <w:basedOn w:val="a"/>
    <w:link w:val="afd"/>
    <w:uiPriority w:val="34"/>
    <w:qFormat/>
    <w:rsid w:val="005A29F2"/>
    <w:pPr>
      <w:ind w:left="720"/>
      <w:contextualSpacing/>
    </w:pPr>
  </w:style>
  <w:style w:type="character" w:customStyle="1" w:styleId="afd">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basedOn w:val="a0"/>
    <w:link w:val="afc"/>
    <w:uiPriority w:val="34"/>
    <w:rsid w:val="005A29F2"/>
    <w:rPr>
      <w:sz w:val="24"/>
      <w:szCs w:val="24"/>
    </w:rPr>
  </w:style>
  <w:style w:type="character" w:customStyle="1" w:styleId="af9">
    <w:name w:val="Обычный (веб) Знак"/>
    <w:link w:val="af8"/>
    <w:uiPriority w:val="99"/>
    <w:locked/>
    <w:rsid w:val="00800C8D"/>
    <w:rPr>
      <w:rFonts w:eastAsia="Calibri"/>
      <w:sz w:val="24"/>
      <w:szCs w:val="24"/>
    </w:rPr>
  </w:style>
  <w:style w:type="paragraph" w:customStyle="1" w:styleId="33">
    <w:name w:val="Основной текст3"/>
    <w:basedOn w:val="a"/>
    <w:link w:val="af4"/>
    <w:rsid w:val="003B09CF"/>
    <w:pPr>
      <w:widowControl w:val="0"/>
      <w:shd w:val="clear" w:color="auto" w:fill="FFFFFF"/>
      <w:spacing w:after="240" w:line="240" w:lineRule="atLeast"/>
      <w:ind w:hanging="360"/>
      <w:jc w:val="center"/>
    </w:pPr>
    <w:rPr>
      <w:sz w:val="20"/>
      <w:szCs w:val="20"/>
    </w:rPr>
  </w:style>
  <w:style w:type="paragraph" w:customStyle="1" w:styleId="11">
    <w:name w:val="Основной текст1"/>
    <w:basedOn w:val="a"/>
    <w:rsid w:val="00756FD5"/>
    <w:pPr>
      <w:widowControl w:val="0"/>
      <w:shd w:val="clear" w:color="auto" w:fill="FFFFFF"/>
      <w:spacing w:after="240" w:line="274" w:lineRule="exact"/>
      <w:ind w:hanging="360"/>
      <w:jc w:val="right"/>
    </w:pPr>
    <w:rPr>
      <w:color w:val="000000"/>
      <w:lang w:bidi="ru-RU"/>
    </w:rPr>
  </w:style>
  <w:style w:type="paragraph" w:customStyle="1" w:styleId="formattext">
    <w:name w:val="formattext"/>
    <w:basedOn w:val="a"/>
    <w:rsid w:val="00ED28C4"/>
    <w:pPr>
      <w:spacing w:before="100" w:beforeAutospacing="1" w:after="100" w:afterAutospacing="1"/>
    </w:pPr>
  </w:style>
  <w:style w:type="paragraph" w:customStyle="1" w:styleId="35">
    <w:name w:val="Стиль3 Знак"/>
    <w:basedOn w:val="20"/>
    <w:uiPriority w:val="99"/>
    <w:rsid w:val="00F2739B"/>
    <w:pPr>
      <w:widowControl w:val="0"/>
      <w:tabs>
        <w:tab w:val="num" w:pos="227"/>
      </w:tabs>
      <w:adjustRightInd w:val="0"/>
      <w:spacing w:after="0" w:line="240" w:lineRule="auto"/>
      <w:ind w:left="0"/>
      <w:jc w:val="both"/>
      <w:textAlignment w:val="baseline"/>
    </w:pPr>
  </w:style>
  <w:style w:type="table" w:customStyle="1" w:styleId="5">
    <w:name w:val="Сетка таблицы5"/>
    <w:basedOn w:val="a1"/>
    <w:next w:val="ac"/>
    <w:uiPriority w:val="59"/>
    <w:rsid w:val="00BF6F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
    <w:rsid w:val="007149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5671">
      <w:bodyDiv w:val="1"/>
      <w:marLeft w:val="0"/>
      <w:marRight w:val="0"/>
      <w:marTop w:val="0"/>
      <w:marBottom w:val="0"/>
      <w:divBdr>
        <w:top w:val="none" w:sz="0" w:space="0" w:color="auto"/>
        <w:left w:val="none" w:sz="0" w:space="0" w:color="auto"/>
        <w:bottom w:val="none" w:sz="0" w:space="0" w:color="auto"/>
        <w:right w:val="none" w:sz="0" w:space="0" w:color="auto"/>
      </w:divBdr>
      <w:divsChild>
        <w:div w:id="1175613455">
          <w:marLeft w:val="0"/>
          <w:marRight w:val="0"/>
          <w:marTop w:val="120"/>
          <w:marBottom w:val="0"/>
          <w:divBdr>
            <w:top w:val="none" w:sz="0" w:space="0" w:color="auto"/>
            <w:left w:val="none" w:sz="0" w:space="0" w:color="auto"/>
            <w:bottom w:val="none" w:sz="0" w:space="0" w:color="auto"/>
            <w:right w:val="none" w:sz="0" w:space="0" w:color="auto"/>
          </w:divBdr>
        </w:div>
        <w:div w:id="499544966">
          <w:marLeft w:val="0"/>
          <w:marRight w:val="0"/>
          <w:marTop w:val="120"/>
          <w:marBottom w:val="0"/>
          <w:divBdr>
            <w:top w:val="none" w:sz="0" w:space="0" w:color="auto"/>
            <w:left w:val="none" w:sz="0" w:space="0" w:color="auto"/>
            <w:bottom w:val="none" w:sz="0" w:space="0" w:color="auto"/>
            <w:right w:val="none" w:sz="0" w:space="0" w:color="auto"/>
          </w:divBdr>
        </w:div>
      </w:divsChild>
    </w:div>
    <w:div w:id="254678357">
      <w:bodyDiv w:val="1"/>
      <w:marLeft w:val="0"/>
      <w:marRight w:val="0"/>
      <w:marTop w:val="0"/>
      <w:marBottom w:val="0"/>
      <w:divBdr>
        <w:top w:val="none" w:sz="0" w:space="0" w:color="auto"/>
        <w:left w:val="none" w:sz="0" w:space="0" w:color="auto"/>
        <w:bottom w:val="none" w:sz="0" w:space="0" w:color="auto"/>
        <w:right w:val="none" w:sz="0" w:space="0" w:color="auto"/>
      </w:divBdr>
    </w:div>
    <w:div w:id="339625610">
      <w:bodyDiv w:val="1"/>
      <w:marLeft w:val="0"/>
      <w:marRight w:val="0"/>
      <w:marTop w:val="0"/>
      <w:marBottom w:val="0"/>
      <w:divBdr>
        <w:top w:val="none" w:sz="0" w:space="0" w:color="auto"/>
        <w:left w:val="none" w:sz="0" w:space="0" w:color="auto"/>
        <w:bottom w:val="none" w:sz="0" w:space="0" w:color="auto"/>
        <w:right w:val="none" w:sz="0" w:space="0" w:color="auto"/>
      </w:divBdr>
      <w:divsChild>
        <w:div w:id="944114796">
          <w:marLeft w:val="0"/>
          <w:marRight w:val="0"/>
          <w:marTop w:val="120"/>
          <w:marBottom w:val="0"/>
          <w:divBdr>
            <w:top w:val="none" w:sz="0" w:space="0" w:color="auto"/>
            <w:left w:val="none" w:sz="0" w:space="0" w:color="auto"/>
            <w:bottom w:val="none" w:sz="0" w:space="0" w:color="auto"/>
            <w:right w:val="none" w:sz="0" w:space="0" w:color="auto"/>
          </w:divBdr>
        </w:div>
        <w:div w:id="994259793">
          <w:marLeft w:val="0"/>
          <w:marRight w:val="0"/>
          <w:marTop w:val="120"/>
          <w:marBottom w:val="0"/>
          <w:divBdr>
            <w:top w:val="none" w:sz="0" w:space="0" w:color="auto"/>
            <w:left w:val="none" w:sz="0" w:space="0" w:color="auto"/>
            <w:bottom w:val="none" w:sz="0" w:space="0" w:color="auto"/>
            <w:right w:val="none" w:sz="0" w:space="0" w:color="auto"/>
          </w:divBdr>
        </w:div>
        <w:div w:id="1176649293">
          <w:marLeft w:val="0"/>
          <w:marRight w:val="0"/>
          <w:marTop w:val="120"/>
          <w:marBottom w:val="0"/>
          <w:divBdr>
            <w:top w:val="none" w:sz="0" w:space="0" w:color="auto"/>
            <w:left w:val="none" w:sz="0" w:space="0" w:color="auto"/>
            <w:bottom w:val="none" w:sz="0" w:space="0" w:color="auto"/>
            <w:right w:val="none" w:sz="0" w:space="0" w:color="auto"/>
          </w:divBdr>
        </w:div>
      </w:divsChild>
    </w:div>
    <w:div w:id="468785047">
      <w:bodyDiv w:val="1"/>
      <w:marLeft w:val="0"/>
      <w:marRight w:val="0"/>
      <w:marTop w:val="0"/>
      <w:marBottom w:val="0"/>
      <w:divBdr>
        <w:top w:val="none" w:sz="0" w:space="0" w:color="auto"/>
        <w:left w:val="none" w:sz="0" w:space="0" w:color="auto"/>
        <w:bottom w:val="none" w:sz="0" w:space="0" w:color="auto"/>
        <w:right w:val="none" w:sz="0" w:space="0" w:color="auto"/>
      </w:divBdr>
    </w:div>
    <w:div w:id="494228305">
      <w:bodyDiv w:val="1"/>
      <w:marLeft w:val="0"/>
      <w:marRight w:val="0"/>
      <w:marTop w:val="0"/>
      <w:marBottom w:val="0"/>
      <w:divBdr>
        <w:top w:val="none" w:sz="0" w:space="0" w:color="auto"/>
        <w:left w:val="none" w:sz="0" w:space="0" w:color="auto"/>
        <w:bottom w:val="none" w:sz="0" w:space="0" w:color="auto"/>
        <w:right w:val="none" w:sz="0" w:space="0" w:color="auto"/>
      </w:divBdr>
    </w:div>
    <w:div w:id="566306760">
      <w:bodyDiv w:val="1"/>
      <w:marLeft w:val="0"/>
      <w:marRight w:val="0"/>
      <w:marTop w:val="188"/>
      <w:marBottom w:val="188"/>
      <w:divBdr>
        <w:top w:val="none" w:sz="0" w:space="0" w:color="auto"/>
        <w:left w:val="none" w:sz="0" w:space="0" w:color="auto"/>
        <w:bottom w:val="none" w:sz="0" w:space="0" w:color="auto"/>
        <w:right w:val="none" w:sz="0" w:space="0" w:color="auto"/>
      </w:divBdr>
      <w:divsChild>
        <w:div w:id="1504008192">
          <w:marLeft w:val="0"/>
          <w:marRight w:val="0"/>
          <w:marTop w:val="0"/>
          <w:marBottom w:val="0"/>
          <w:divBdr>
            <w:top w:val="none" w:sz="0" w:space="0" w:color="auto"/>
            <w:left w:val="none" w:sz="0" w:space="0" w:color="auto"/>
            <w:bottom w:val="none" w:sz="0" w:space="0" w:color="auto"/>
            <w:right w:val="none" w:sz="0" w:space="0" w:color="auto"/>
          </w:divBdr>
        </w:div>
      </w:divsChild>
    </w:div>
    <w:div w:id="600769543">
      <w:bodyDiv w:val="1"/>
      <w:marLeft w:val="0"/>
      <w:marRight w:val="0"/>
      <w:marTop w:val="0"/>
      <w:marBottom w:val="0"/>
      <w:divBdr>
        <w:top w:val="none" w:sz="0" w:space="0" w:color="auto"/>
        <w:left w:val="none" w:sz="0" w:space="0" w:color="auto"/>
        <w:bottom w:val="none" w:sz="0" w:space="0" w:color="auto"/>
        <w:right w:val="none" w:sz="0" w:space="0" w:color="auto"/>
      </w:divBdr>
    </w:div>
    <w:div w:id="643387624">
      <w:bodyDiv w:val="1"/>
      <w:marLeft w:val="0"/>
      <w:marRight w:val="0"/>
      <w:marTop w:val="0"/>
      <w:marBottom w:val="0"/>
      <w:divBdr>
        <w:top w:val="none" w:sz="0" w:space="0" w:color="auto"/>
        <w:left w:val="none" w:sz="0" w:space="0" w:color="auto"/>
        <w:bottom w:val="none" w:sz="0" w:space="0" w:color="auto"/>
        <w:right w:val="none" w:sz="0" w:space="0" w:color="auto"/>
      </w:divBdr>
    </w:div>
    <w:div w:id="865294443">
      <w:bodyDiv w:val="1"/>
      <w:marLeft w:val="0"/>
      <w:marRight w:val="0"/>
      <w:marTop w:val="0"/>
      <w:marBottom w:val="0"/>
      <w:divBdr>
        <w:top w:val="none" w:sz="0" w:space="0" w:color="auto"/>
        <w:left w:val="none" w:sz="0" w:space="0" w:color="auto"/>
        <w:bottom w:val="none" w:sz="0" w:space="0" w:color="auto"/>
        <w:right w:val="none" w:sz="0" w:space="0" w:color="auto"/>
      </w:divBdr>
      <w:divsChild>
        <w:div w:id="139543454">
          <w:marLeft w:val="0"/>
          <w:marRight w:val="0"/>
          <w:marTop w:val="0"/>
          <w:marBottom w:val="0"/>
          <w:divBdr>
            <w:top w:val="none" w:sz="0" w:space="0" w:color="auto"/>
            <w:left w:val="none" w:sz="0" w:space="0" w:color="auto"/>
            <w:bottom w:val="none" w:sz="0" w:space="0" w:color="auto"/>
            <w:right w:val="none" w:sz="0" w:space="0" w:color="auto"/>
          </w:divBdr>
        </w:div>
        <w:div w:id="238830944">
          <w:marLeft w:val="0"/>
          <w:marRight w:val="0"/>
          <w:marTop w:val="0"/>
          <w:marBottom w:val="0"/>
          <w:divBdr>
            <w:top w:val="none" w:sz="0" w:space="0" w:color="auto"/>
            <w:left w:val="none" w:sz="0" w:space="0" w:color="auto"/>
            <w:bottom w:val="none" w:sz="0" w:space="0" w:color="auto"/>
            <w:right w:val="none" w:sz="0" w:space="0" w:color="auto"/>
          </w:divBdr>
        </w:div>
        <w:div w:id="300380751">
          <w:marLeft w:val="0"/>
          <w:marRight w:val="0"/>
          <w:marTop w:val="0"/>
          <w:marBottom w:val="0"/>
          <w:divBdr>
            <w:top w:val="none" w:sz="0" w:space="0" w:color="auto"/>
            <w:left w:val="none" w:sz="0" w:space="0" w:color="auto"/>
            <w:bottom w:val="none" w:sz="0" w:space="0" w:color="auto"/>
            <w:right w:val="none" w:sz="0" w:space="0" w:color="auto"/>
          </w:divBdr>
        </w:div>
        <w:div w:id="450326723">
          <w:marLeft w:val="0"/>
          <w:marRight w:val="0"/>
          <w:marTop w:val="0"/>
          <w:marBottom w:val="0"/>
          <w:divBdr>
            <w:top w:val="none" w:sz="0" w:space="0" w:color="auto"/>
            <w:left w:val="none" w:sz="0" w:space="0" w:color="auto"/>
            <w:bottom w:val="none" w:sz="0" w:space="0" w:color="auto"/>
            <w:right w:val="none" w:sz="0" w:space="0" w:color="auto"/>
          </w:divBdr>
        </w:div>
        <w:div w:id="535889233">
          <w:marLeft w:val="0"/>
          <w:marRight w:val="0"/>
          <w:marTop w:val="0"/>
          <w:marBottom w:val="0"/>
          <w:divBdr>
            <w:top w:val="none" w:sz="0" w:space="0" w:color="auto"/>
            <w:left w:val="none" w:sz="0" w:space="0" w:color="auto"/>
            <w:bottom w:val="none" w:sz="0" w:space="0" w:color="auto"/>
            <w:right w:val="none" w:sz="0" w:space="0" w:color="auto"/>
          </w:divBdr>
        </w:div>
        <w:div w:id="1965768586">
          <w:marLeft w:val="0"/>
          <w:marRight w:val="0"/>
          <w:marTop w:val="0"/>
          <w:marBottom w:val="0"/>
          <w:divBdr>
            <w:top w:val="none" w:sz="0" w:space="0" w:color="auto"/>
            <w:left w:val="none" w:sz="0" w:space="0" w:color="auto"/>
            <w:bottom w:val="none" w:sz="0" w:space="0" w:color="auto"/>
            <w:right w:val="none" w:sz="0" w:space="0" w:color="auto"/>
          </w:divBdr>
        </w:div>
      </w:divsChild>
    </w:div>
    <w:div w:id="898983385">
      <w:bodyDiv w:val="1"/>
      <w:marLeft w:val="0"/>
      <w:marRight w:val="0"/>
      <w:marTop w:val="0"/>
      <w:marBottom w:val="0"/>
      <w:divBdr>
        <w:top w:val="none" w:sz="0" w:space="0" w:color="auto"/>
        <w:left w:val="none" w:sz="0" w:space="0" w:color="auto"/>
        <w:bottom w:val="none" w:sz="0" w:space="0" w:color="auto"/>
        <w:right w:val="none" w:sz="0" w:space="0" w:color="auto"/>
      </w:divBdr>
      <w:divsChild>
        <w:div w:id="316542591">
          <w:marLeft w:val="0"/>
          <w:marRight w:val="0"/>
          <w:marTop w:val="120"/>
          <w:marBottom w:val="0"/>
          <w:divBdr>
            <w:top w:val="none" w:sz="0" w:space="0" w:color="auto"/>
            <w:left w:val="none" w:sz="0" w:space="0" w:color="auto"/>
            <w:bottom w:val="none" w:sz="0" w:space="0" w:color="auto"/>
            <w:right w:val="none" w:sz="0" w:space="0" w:color="auto"/>
          </w:divBdr>
        </w:div>
        <w:div w:id="1817407680">
          <w:marLeft w:val="0"/>
          <w:marRight w:val="0"/>
          <w:marTop w:val="120"/>
          <w:marBottom w:val="0"/>
          <w:divBdr>
            <w:top w:val="none" w:sz="0" w:space="0" w:color="auto"/>
            <w:left w:val="none" w:sz="0" w:space="0" w:color="auto"/>
            <w:bottom w:val="none" w:sz="0" w:space="0" w:color="auto"/>
            <w:right w:val="none" w:sz="0" w:space="0" w:color="auto"/>
          </w:divBdr>
        </w:div>
      </w:divsChild>
    </w:div>
    <w:div w:id="906964413">
      <w:bodyDiv w:val="1"/>
      <w:marLeft w:val="0"/>
      <w:marRight w:val="0"/>
      <w:marTop w:val="0"/>
      <w:marBottom w:val="0"/>
      <w:divBdr>
        <w:top w:val="none" w:sz="0" w:space="0" w:color="auto"/>
        <w:left w:val="none" w:sz="0" w:space="0" w:color="auto"/>
        <w:bottom w:val="none" w:sz="0" w:space="0" w:color="auto"/>
        <w:right w:val="none" w:sz="0" w:space="0" w:color="auto"/>
      </w:divBdr>
    </w:div>
    <w:div w:id="1000473720">
      <w:bodyDiv w:val="1"/>
      <w:marLeft w:val="0"/>
      <w:marRight w:val="0"/>
      <w:marTop w:val="0"/>
      <w:marBottom w:val="0"/>
      <w:divBdr>
        <w:top w:val="none" w:sz="0" w:space="0" w:color="auto"/>
        <w:left w:val="none" w:sz="0" w:space="0" w:color="auto"/>
        <w:bottom w:val="none" w:sz="0" w:space="0" w:color="auto"/>
        <w:right w:val="none" w:sz="0" w:space="0" w:color="auto"/>
      </w:divBdr>
    </w:div>
    <w:div w:id="1026909816">
      <w:bodyDiv w:val="1"/>
      <w:marLeft w:val="0"/>
      <w:marRight w:val="0"/>
      <w:marTop w:val="0"/>
      <w:marBottom w:val="0"/>
      <w:divBdr>
        <w:top w:val="none" w:sz="0" w:space="0" w:color="auto"/>
        <w:left w:val="none" w:sz="0" w:space="0" w:color="auto"/>
        <w:bottom w:val="none" w:sz="0" w:space="0" w:color="auto"/>
        <w:right w:val="none" w:sz="0" w:space="0" w:color="auto"/>
      </w:divBdr>
    </w:div>
    <w:div w:id="1055468202">
      <w:bodyDiv w:val="1"/>
      <w:marLeft w:val="0"/>
      <w:marRight w:val="0"/>
      <w:marTop w:val="0"/>
      <w:marBottom w:val="0"/>
      <w:divBdr>
        <w:top w:val="none" w:sz="0" w:space="0" w:color="auto"/>
        <w:left w:val="none" w:sz="0" w:space="0" w:color="auto"/>
        <w:bottom w:val="none" w:sz="0" w:space="0" w:color="auto"/>
        <w:right w:val="none" w:sz="0" w:space="0" w:color="auto"/>
      </w:divBdr>
    </w:div>
    <w:div w:id="1084451691">
      <w:bodyDiv w:val="1"/>
      <w:marLeft w:val="0"/>
      <w:marRight w:val="0"/>
      <w:marTop w:val="0"/>
      <w:marBottom w:val="0"/>
      <w:divBdr>
        <w:top w:val="none" w:sz="0" w:space="0" w:color="auto"/>
        <w:left w:val="none" w:sz="0" w:space="0" w:color="auto"/>
        <w:bottom w:val="none" w:sz="0" w:space="0" w:color="auto"/>
        <w:right w:val="none" w:sz="0" w:space="0" w:color="auto"/>
      </w:divBdr>
    </w:div>
    <w:div w:id="1108813525">
      <w:bodyDiv w:val="1"/>
      <w:marLeft w:val="0"/>
      <w:marRight w:val="0"/>
      <w:marTop w:val="0"/>
      <w:marBottom w:val="0"/>
      <w:divBdr>
        <w:top w:val="none" w:sz="0" w:space="0" w:color="auto"/>
        <w:left w:val="none" w:sz="0" w:space="0" w:color="auto"/>
        <w:bottom w:val="none" w:sz="0" w:space="0" w:color="auto"/>
        <w:right w:val="none" w:sz="0" w:space="0" w:color="auto"/>
      </w:divBdr>
      <w:divsChild>
        <w:div w:id="288971261">
          <w:marLeft w:val="0"/>
          <w:marRight w:val="0"/>
          <w:marTop w:val="120"/>
          <w:marBottom w:val="0"/>
          <w:divBdr>
            <w:top w:val="none" w:sz="0" w:space="0" w:color="auto"/>
            <w:left w:val="none" w:sz="0" w:space="0" w:color="auto"/>
            <w:bottom w:val="none" w:sz="0" w:space="0" w:color="auto"/>
            <w:right w:val="none" w:sz="0" w:space="0" w:color="auto"/>
          </w:divBdr>
        </w:div>
        <w:div w:id="779497315">
          <w:marLeft w:val="0"/>
          <w:marRight w:val="0"/>
          <w:marTop w:val="120"/>
          <w:marBottom w:val="0"/>
          <w:divBdr>
            <w:top w:val="none" w:sz="0" w:space="0" w:color="auto"/>
            <w:left w:val="none" w:sz="0" w:space="0" w:color="auto"/>
            <w:bottom w:val="none" w:sz="0" w:space="0" w:color="auto"/>
            <w:right w:val="none" w:sz="0" w:space="0" w:color="auto"/>
          </w:divBdr>
        </w:div>
        <w:div w:id="1394934109">
          <w:marLeft w:val="0"/>
          <w:marRight w:val="0"/>
          <w:marTop w:val="120"/>
          <w:marBottom w:val="0"/>
          <w:divBdr>
            <w:top w:val="none" w:sz="0" w:space="0" w:color="auto"/>
            <w:left w:val="none" w:sz="0" w:space="0" w:color="auto"/>
            <w:bottom w:val="none" w:sz="0" w:space="0" w:color="auto"/>
            <w:right w:val="none" w:sz="0" w:space="0" w:color="auto"/>
          </w:divBdr>
        </w:div>
        <w:div w:id="1673331473">
          <w:marLeft w:val="0"/>
          <w:marRight w:val="0"/>
          <w:marTop w:val="120"/>
          <w:marBottom w:val="0"/>
          <w:divBdr>
            <w:top w:val="none" w:sz="0" w:space="0" w:color="auto"/>
            <w:left w:val="none" w:sz="0" w:space="0" w:color="auto"/>
            <w:bottom w:val="none" w:sz="0" w:space="0" w:color="auto"/>
            <w:right w:val="none" w:sz="0" w:space="0" w:color="auto"/>
          </w:divBdr>
        </w:div>
        <w:div w:id="1805271878">
          <w:marLeft w:val="0"/>
          <w:marRight w:val="0"/>
          <w:marTop w:val="120"/>
          <w:marBottom w:val="0"/>
          <w:divBdr>
            <w:top w:val="none" w:sz="0" w:space="0" w:color="auto"/>
            <w:left w:val="none" w:sz="0" w:space="0" w:color="auto"/>
            <w:bottom w:val="none" w:sz="0" w:space="0" w:color="auto"/>
            <w:right w:val="none" w:sz="0" w:space="0" w:color="auto"/>
          </w:divBdr>
        </w:div>
      </w:divsChild>
    </w:div>
    <w:div w:id="1227254769">
      <w:bodyDiv w:val="1"/>
      <w:marLeft w:val="0"/>
      <w:marRight w:val="0"/>
      <w:marTop w:val="0"/>
      <w:marBottom w:val="0"/>
      <w:divBdr>
        <w:top w:val="none" w:sz="0" w:space="0" w:color="auto"/>
        <w:left w:val="none" w:sz="0" w:space="0" w:color="auto"/>
        <w:bottom w:val="none" w:sz="0" w:space="0" w:color="auto"/>
        <w:right w:val="none" w:sz="0" w:space="0" w:color="auto"/>
      </w:divBdr>
      <w:divsChild>
        <w:div w:id="1004014982">
          <w:marLeft w:val="0"/>
          <w:marRight w:val="0"/>
          <w:marTop w:val="0"/>
          <w:marBottom w:val="0"/>
          <w:divBdr>
            <w:top w:val="none" w:sz="0" w:space="0" w:color="auto"/>
            <w:left w:val="none" w:sz="0" w:space="0" w:color="auto"/>
            <w:bottom w:val="none" w:sz="0" w:space="0" w:color="auto"/>
            <w:right w:val="none" w:sz="0" w:space="0" w:color="auto"/>
          </w:divBdr>
        </w:div>
      </w:divsChild>
    </w:div>
    <w:div w:id="1280337158">
      <w:bodyDiv w:val="1"/>
      <w:marLeft w:val="0"/>
      <w:marRight w:val="0"/>
      <w:marTop w:val="0"/>
      <w:marBottom w:val="0"/>
      <w:divBdr>
        <w:top w:val="none" w:sz="0" w:space="0" w:color="auto"/>
        <w:left w:val="none" w:sz="0" w:space="0" w:color="auto"/>
        <w:bottom w:val="none" w:sz="0" w:space="0" w:color="auto"/>
        <w:right w:val="none" w:sz="0" w:space="0" w:color="auto"/>
      </w:divBdr>
      <w:divsChild>
        <w:div w:id="220019402">
          <w:marLeft w:val="0"/>
          <w:marRight w:val="0"/>
          <w:marTop w:val="120"/>
          <w:marBottom w:val="0"/>
          <w:divBdr>
            <w:top w:val="none" w:sz="0" w:space="0" w:color="auto"/>
            <w:left w:val="none" w:sz="0" w:space="0" w:color="auto"/>
            <w:bottom w:val="none" w:sz="0" w:space="0" w:color="auto"/>
            <w:right w:val="none" w:sz="0" w:space="0" w:color="auto"/>
          </w:divBdr>
        </w:div>
        <w:div w:id="332419273">
          <w:marLeft w:val="0"/>
          <w:marRight w:val="0"/>
          <w:marTop w:val="120"/>
          <w:marBottom w:val="0"/>
          <w:divBdr>
            <w:top w:val="none" w:sz="0" w:space="0" w:color="auto"/>
            <w:left w:val="none" w:sz="0" w:space="0" w:color="auto"/>
            <w:bottom w:val="none" w:sz="0" w:space="0" w:color="auto"/>
            <w:right w:val="none" w:sz="0" w:space="0" w:color="auto"/>
          </w:divBdr>
        </w:div>
        <w:div w:id="1014913873">
          <w:marLeft w:val="0"/>
          <w:marRight w:val="0"/>
          <w:marTop w:val="120"/>
          <w:marBottom w:val="0"/>
          <w:divBdr>
            <w:top w:val="none" w:sz="0" w:space="0" w:color="auto"/>
            <w:left w:val="none" w:sz="0" w:space="0" w:color="auto"/>
            <w:bottom w:val="none" w:sz="0" w:space="0" w:color="auto"/>
            <w:right w:val="none" w:sz="0" w:space="0" w:color="auto"/>
          </w:divBdr>
        </w:div>
        <w:div w:id="1161000841">
          <w:marLeft w:val="0"/>
          <w:marRight w:val="0"/>
          <w:marTop w:val="120"/>
          <w:marBottom w:val="0"/>
          <w:divBdr>
            <w:top w:val="none" w:sz="0" w:space="0" w:color="auto"/>
            <w:left w:val="none" w:sz="0" w:space="0" w:color="auto"/>
            <w:bottom w:val="none" w:sz="0" w:space="0" w:color="auto"/>
            <w:right w:val="none" w:sz="0" w:space="0" w:color="auto"/>
          </w:divBdr>
        </w:div>
        <w:div w:id="1586769009">
          <w:marLeft w:val="0"/>
          <w:marRight w:val="0"/>
          <w:marTop w:val="120"/>
          <w:marBottom w:val="0"/>
          <w:divBdr>
            <w:top w:val="none" w:sz="0" w:space="0" w:color="auto"/>
            <w:left w:val="none" w:sz="0" w:space="0" w:color="auto"/>
            <w:bottom w:val="none" w:sz="0" w:space="0" w:color="auto"/>
            <w:right w:val="none" w:sz="0" w:space="0" w:color="auto"/>
          </w:divBdr>
        </w:div>
        <w:div w:id="2059157043">
          <w:marLeft w:val="0"/>
          <w:marRight w:val="0"/>
          <w:marTop w:val="120"/>
          <w:marBottom w:val="0"/>
          <w:divBdr>
            <w:top w:val="none" w:sz="0" w:space="0" w:color="auto"/>
            <w:left w:val="none" w:sz="0" w:space="0" w:color="auto"/>
            <w:bottom w:val="none" w:sz="0" w:space="0" w:color="auto"/>
            <w:right w:val="none" w:sz="0" w:space="0" w:color="auto"/>
          </w:divBdr>
        </w:div>
        <w:div w:id="2120757148">
          <w:marLeft w:val="0"/>
          <w:marRight w:val="0"/>
          <w:marTop w:val="120"/>
          <w:marBottom w:val="0"/>
          <w:divBdr>
            <w:top w:val="none" w:sz="0" w:space="0" w:color="auto"/>
            <w:left w:val="none" w:sz="0" w:space="0" w:color="auto"/>
            <w:bottom w:val="none" w:sz="0" w:space="0" w:color="auto"/>
            <w:right w:val="none" w:sz="0" w:space="0" w:color="auto"/>
          </w:divBdr>
        </w:div>
      </w:divsChild>
    </w:div>
    <w:div w:id="1369573480">
      <w:bodyDiv w:val="1"/>
      <w:marLeft w:val="0"/>
      <w:marRight w:val="0"/>
      <w:marTop w:val="0"/>
      <w:marBottom w:val="0"/>
      <w:divBdr>
        <w:top w:val="none" w:sz="0" w:space="0" w:color="auto"/>
        <w:left w:val="none" w:sz="0" w:space="0" w:color="auto"/>
        <w:bottom w:val="none" w:sz="0" w:space="0" w:color="auto"/>
        <w:right w:val="none" w:sz="0" w:space="0" w:color="auto"/>
      </w:divBdr>
    </w:div>
    <w:div w:id="1525024299">
      <w:bodyDiv w:val="1"/>
      <w:marLeft w:val="0"/>
      <w:marRight w:val="0"/>
      <w:marTop w:val="0"/>
      <w:marBottom w:val="0"/>
      <w:divBdr>
        <w:top w:val="none" w:sz="0" w:space="0" w:color="auto"/>
        <w:left w:val="none" w:sz="0" w:space="0" w:color="auto"/>
        <w:bottom w:val="none" w:sz="0" w:space="0" w:color="auto"/>
        <w:right w:val="none" w:sz="0" w:space="0" w:color="auto"/>
      </w:divBdr>
      <w:divsChild>
        <w:div w:id="897319428">
          <w:marLeft w:val="0"/>
          <w:marRight w:val="0"/>
          <w:marTop w:val="0"/>
          <w:marBottom w:val="0"/>
          <w:divBdr>
            <w:top w:val="none" w:sz="0" w:space="0" w:color="auto"/>
            <w:left w:val="none" w:sz="0" w:space="0" w:color="auto"/>
            <w:bottom w:val="none" w:sz="0" w:space="0" w:color="auto"/>
            <w:right w:val="none" w:sz="0" w:space="0" w:color="auto"/>
          </w:divBdr>
        </w:div>
      </w:divsChild>
    </w:div>
    <w:div w:id="1560625370">
      <w:bodyDiv w:val="1"/>
      <w:marLeft w:val="0"/>
      <w:marRight w:val="0"/>
      <w:marTop w:val="0"/>
      <w:marBottom w:val="0"/>
      <w:divBdr>
        <w:top w:val="none" w:sz="0" w:space="0" w:color="auto"/>
        <w:left w:val="none" w:sz="0" w:space="0" w:color="auto"/>
        <w:bottom w:val="none" w:sz="0" w:space="0" w:color="auto"/>
        <w:right w:val="none" w:sz="0" w:space="0" w:color="auto"/>
      </w:divBdr>
    </w:div>
    <w:div w:id="1596285038">
      <w:bodyDiv w:val="1"/>
      <w:marLeft w:val="0"/>
      <w:marRight w:val="0"/>
      <w:marTop w:val="0"/>
      <w:marBottom w:val="0"/>
      <w:divBdr>
        <w:top w:val="none" w:sz="0" w:space="0" w:color="auto"/>
        <w:left w:val="none" w:sz="0" w:space="0" w:color="auto"/>
        <w:bottom w:val="none" w:sz="0" w:space="0" w:color="auto"/>
        <w:right w:val="none" w:sz="0" w:space="0" w:color="auto"/>
      </w:divBdr>
    </w:div>
    <w:div w:id="1608780136">
      <w:bodyDiv w:val="1"/>
      <w:marLeft w:val="0"/>
      <w:marRight w:val="0"/>
      <w:marTop w:val="0"/>
      <w:marBottom w:val="0"/>
      <w:divBdr>
        <w:top w:val="none" w:sz="0" w:space="0" w:color="auto"/>
        <w:left w:val="none" w:sz="0" w:space="0" w:color="auto"/>
        <w:bottom w:val="none" w:sz="0" w:space="0" w:color="auto"/>
        <w:right w:val="none" w:sz="0" w:space="0" w:color="auto"/>
      </w:divBdr>
    </w:div>
    <w:div w:id="1679693185">
      <w:bodyDiv w:val="1"/>
      <w:marLeft w:val="0"/>
      <w:marRight w:val="0"/>
      <w:marTop w:val="0"/>
      <w:marBottom w:val="0"/>
      <w:divBdr>
        <w:top w:val="none" w:sz="0" w:space="0" w:color="auto"/>
        <w:left w:val="none" w:sz="0" w:space="0" w:color="auto"/>
        <w:bottom w:val="none" w:sz="0" w:space="0" w:color="auto"/>
        <w:right w:val="none" w:sz="0" w:space="0" w:color="auto"/>
      </w:divBdr>
      <w:divsChild>
        <w:div w:id="586231757">
          <w:marLeft w:val="0"/>
          <w:marRight w:val="0"/>
          <w:marTop w:val="120"/>
          <w:marBottom w:val="0"/>
          <w:divBdr>
            <w:top w:val="none" w:sz="0" w:space="0" w:color="auto"/>
            <w:left w:val="none" w:sz="0" w:space="0" w:color="auto"/>
            <w:bottom w:val="none" w:sz="0" w:space="0" w:color="auto"/>
            <w:right w:val="none" w:sz="0" w:space="0" w:color="auto"/>
          </w:divBdr>
        </w:div>
        <w:div w:id="1343245515">
          <w:marLeft w:val="0"/>
          <w:marRight w:val="0"/>
          <w:marTop w:val="120"/>
          <w:marBottom w:val="0"/>
          <w:divBdr>
            <w:top w:val="none" w:sz="0" w:space="0" w:color="auto"/>
            <w:left w:val="none" w:sz="0" w:space="0" w:color="auto"/>
            <w:bottom w:val="none" w:sz="0" w:space="0" w:color="auto"/>
            <w:right w:val="none" w:sz="0" w:space="0" w:color="auto"/>
          </w:divBdr>
        </w:div>
      </w:divsChild>
    </w:div>
    <w:div w:id="1680428856">
      <w:bodyDiv w:val="1"/>
      <w:marLeft w:val="0"/>
      <w:marRight w:val="0"/>
      <w:marTop w:val="0"/>
      <w:marBottom w:val="0"/>
      <w:divBdr>
        <w:top w:val="none" w:sz="0" w:space="0" w:color="auto"/>
        <w:left w:val="none" w:sz="0" w:space="0" w:color="auto"/>
        <w:bottom w:val="none" w:sz="0" w:space="0" w:color="auto"/>
        <w:right w:val="none" w:sz="0" w:space="0" w:color="auto"/>
      </w:divBdr>
      <w:divsChild>
        <w:div w:id="685861977">
          <w:marLeft w:val="0"/>
          <w:marRight w:val="0"/>
          <w:marTop w:val="120"/>
          <w:marBottom w:val="0"/>
          <w:divBdr>
            <w:top w:val="none" w:sz="0" w:space="0" w:color="auto"/>
            <w:left w:val="none" w:sz="0" w:space="0" w:color="auto"/>
            <w:bottom w:val="none" w:sz="0" w:space="0" w:color="auto"/>
            <w:right w:val="none" w:sz="0" w:space="0" w:color="auto"/>
          </w:divBdr>
        </w:div>
        <w:div w:id="998188421">
          <w:marLeft w:val="0"/>
          <w:marRight w:val="0"/>
          <w:marTop w:val="120"/>
          <w:marBottom w:val="0"/>
          <w:divBdr>
            <w:top w:val="none" w:sz="0" w:space="0" w:color="auto"/>
            <w:left w:val="none" w:sz="0" w:space="0" w:color="auto"/>
            <w:bottom w:val="none" w:sz="0" w:space="0" w:color="auto"/>
            <w:right w:val="none" w:sz="0" w:space="0" w:color="auto"/>
          </w:divBdr>
        </w:div>
        <w:div w:id="1719432640">
          <w:marLeft w:val="0"/>
          <w:marRight w:val="0"/>
          <w:marTop w:val="120"/>
          <w:marBottom w:val="0"/>
          <w:divBdr>
            <w:top w:val="none" w:sz="0" w:space="0" w:color="auto"/>
            <w:left w:val="none" w:sz="0" w:space="0" w:color="auto"/>
            <w:bottom w:val="none" w:sz="0" w:space="0" w:color="auto"/>
            <w:right w:val="none" w:sz="0" w:space="0" w:color="auto"/>
          </w:divBdr>
        </w:div>
        <w:div w:id="1874228001">
          <w:marLeft w:val="0"/>
          <w:marRight w:val="0"/>
          <w:marTop w:val="120"/>
          <w:marBottom w:val="0"/>
          <w:divBdr>
            <w:top w:val="none" w:sz="0" w:space="0" w:color="auto"/>
            <w:left w:val="none" w:sz="0" w:space="0" w:color="auto"/>
            <w:bottom w:val="none" w:sz="0" w:space="0" w:color="auto"/>
            <w:right w:val="none" w:sz="0" w:space="0" w:color="auto"/>
          </w:divBdr>
        </w:div>
        <w:div w:id="2035689959">
          <w:marLeft w:val="0"/>
          <w:marRight w:val="0"/>
          <w:marTop w:val="120"/>
          <w:marBottom w:val="0"/>
          <w:divBdr>
            <w:top w:val="none" w:sz="0" w:space="0" w:color="auto"/>
            <w:left w:val="none" w:sz="0" w:space="0" w:color="auto"/>
            <w:bottom w:val="none" w:sz="0" w:space="0" w:color="auto"/>
            <w:right w:val="none" w:sz="0" w:space="0" w:color="auto"/>
          </w:divBdr>
        </w:div>
      </w:divsChild>
    </w:div>
    <w:div w:id="1732996379">
      <w:bodyDiv w:val="1"/>
      <w:marLeft w:val="0"/>
      <w:marRight w:val="0"/>
      <w:marTop w:val="0"/>
      <w:marBottom w:val="0"/>
      <w:divBdr>
        <w:top w:val="none" w:sz="0" w:space="0" w:color="auto"/>
        <w:left w:val="none" w:sz="0" w:space="0" w:color="auto"/>
        <w:bottom w:val="none" w:sz="0" w:space="0" w:color="auto"/>
        <w:right w:val="none" w:sz="0" w:space="0" w:color="auto"/>
      </w:divBdr>
      <w:divsChild>
        <w:div w:id="1493374841">
          <w:marLeft w:val="0"/>
          <w:marRight w:val="0"/>
          <w:marTop w:val="120"/>
          <w:marBottom w:val="0"/>
          <w:divBdr>
            <w:top w:val="none" w:sz="0" w:space="0" w:color="auto"/>
            <w:left w:val="none" w:sz="0" w:space="0" w:color="auto"/>
            <w:bottom w:val="none" w:sz="0" w:space="0" w:color="auto"/>
            <w:right w:val="none" w:sz="0" w:space="0" w:color="auto"/>
          </w:divBdr>
        </w:div>
        <w:div w:id="2092002788">
          <w:marLeft w:val="0"/>
          <w:marRight w:val="0"/>
          <w:marTop w:val="120"/>
          <w:marBottom w:val="0"/>
          <w:divBdr>
            <w:top w:val="none" w:sz="0" w:space="0" w:color="auto"/>
            <w:left w:val="none" w:sz="0" w:space="0" w:color="auto"/>
            <w:bottom w:val="none" w:sz="0" w:space="0" w:color="auto"/>
            <w:right w:val="none" w:sz="0" w:space="0" w:color="auto"/>
          </w:divBdr>
        </w:div>
      </w:divsChild>
    </w:div>
    <w:div w:id="1757238908">
      <w:bodyDiv w:val="1"/>
      <w:marLeft w:val="0"/>
      <w:marRight w:val="0"/>
      <w:marTop w:val="0"/>
      <w:marBottom w:val="0"/>
      <w:divBdr>
        <w:top w:val="none" w:sz="0" w:space="0" w:color="auto"/>
        <w:left w:val="none" w:sz="0" w:space="0" w:color="auto"/>
        <w:bottom w:val="none" w:sz="0" w:space="0" w:color="auto"/>
        <w:right w:val="none" w:sz="0" w:space="0" w:color="auto"/>
      </w:divBdr>
    </w:div>
    <w:div w:id="1757364815">
      <w:bodyDiv w:val="1"/>
      <w:marLeft w:val="0"/>
      <w:marRight w:val="0"/>
      <w:marTop w:val="0"/>
      <w:marBottom w:val="0"/>
      <w:divBdr>
        <w:top w:val="none" w:sz="0" w:space="0" w:color="auto"/>
        <w:left w:val="none" w:sz="0" w:space="0" w:color="auto"/>
        <w:bottom w:val="none" w:sz="0" w:space="0" w:color="auto"/>
        <w:right w:val="none" w:sz="0" w:space="0" w:color="auto"/>
      </w:divBdr>
    </w:div>
    <w:div w:id="19782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2D1587-FB97-45A5-A8BD-D9938AFE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Кузьминкин Григорий Сергеевич</dc:creator>
  <cp:lastModifiedBy>Кузьминкин Григорий Сергеевич</cp:lastModifiedBy>
  <cp:revision>5</cp:revision>
  <cp:lastPrinted>2016-05-04T18:05:00Z</cp:lastPrinted>
  <dcterms:created xsi:type="dcterms:W3CDTF">2018-10-19T06:51:00Z</dcterms:created>
  <dcterms:modified xsi:type="dcterms:W3CDTF">2018-10-19T09:06:00Z</dcterms:modified>
</cp:coreProperties>
</file>