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ACA" w:rsidRPr="00296433" w:rsidRDefault="00D07ACA" w:rsidP="00B62C9D">
      <w:pPr>
        <w:rPr>
          <w:color w:val="000000"/>
          <w:sz w:val="24"/>
          <w:szCs w:val="24"/>
        </w:rPr>
      </w:pPr>
    </w:p>
    <w:p w:rsidR="00553A21" w:rsidRPr="00296433" w:rsidRDefault="00553A21" w:rsidP="00553A21">
      <w:pPr>
        <w:rPr>
          <w:color w:val="191919"/>
          <w:sz w:val="24"/>
          <w:szCs w:val="24"/>
        </w:rPr>
      </w:pPr>
    </w:p>
    <w:p w:rsidR="00296433" w:rsidRPr="00A07F65" w:rsidRDefault="00296433" w:rsidP="00296433">
      <w:pPr>
        <w:ind w:left="4962"/>
        <w:rPr>
          <w:color w:val="000000"/>
          <w:sz w:val="24"/>
          <w:szCs w:val="24"/>
        </w:rPr>
      </w:pPr>
      <w:r w:rsidRPr="00A07F65">
        <w:rPr>
          <w:color w:val="000000"/>
          <w:sz w:val="24"/>
          <w:szCs w:val="24"/>
        </w:rPr>
        <w:t>МУНИЦИПАЛЬНОЕ КАЗЕННОЕ УЧРЕЖДЕНИЕ "ОТДЕЛ МУНИЦИПАЛЬНЫХ ЗАКУПОК ДЕРБЕНТСКОГО РАЙОНА"</w:t>
      </w:r>
    </w:p>
    <w:p w:rsidR="00296433" w:rsidRPr="00A07F65" w:rsidRDefault="00296433" w:rsidP="00296433">
      <w:pPr>
        <w:ind w:left="4962"/>
        <w:rPr>
          <w:color w:val="000000"/>
          <w:sz w:val="24"/>
          <w:szCs w:val="24"/>
        </w:rPr>
      </w:pPr>
      <w:r w:rsidRPr="00A07F65">
        <w:rPr>
          <w:color w:val="000000"/>
          <w:sz w:val="24"/>
          <w:szCs w:val="24"/>
        </w:rPr>
        <w:t>368608, Дагестан Респ, Дербент г, ул Ю.ГАГАРИНА, 23</w:t>
      </w:r>
    </w:p>
    <w:p w:rsidR="00296433" w:rsidRPr="00A07F65" w:rsidRDefault="00296433" w:rsidP="00296433">
      <w:pPr>
        <w:ind w:left="4962"/>
        <w:rPr>
          <w:color w:val="000000"/>
          <w:sz w:val="24"/>
          <w:szCs w:val="24"/>
        </w:rPr>
      </w:pPr>
      <w:hyperlink r:id="rId8" w:history="1">
        <w:r w:rsidRPr="00A07F65">
          <w:rPr>
            <w:color w:val="000000"/>
            <w:sz w:val="24"/>
            <w:szCs w:val="24"/>
          </w:rPr>
          <w:t>upravlenie.zhkkh@gmail.com</w:t>
        </w:r>
      </w:hyperlink>
    </w:p>
    <w:p w:rsidR="00296433" w:rsidRPr="00A07F65" w:rsidRDefault="00296433" w:rsidP="00296433">
      <w:pPr>
        <w:ind w:left="4962"/>
        <w:rPr>
          <w:color w:val="000000"/>
          <w:sz w:val="24"/>
          <w:szCs w:val="24"/>
        </w:rPr>
      </w:pPr>
    </w:p>
    <w:p w:rsidR="00296433" w:rsidRPr="00A07F65" w:rsidRDefault="00296433" w:rsidP="00296433">
      <w:pPr>
        <w:ind w:left="4962"/>
        <w:rPr>
          <w:color w:val="000000"/>
          <w:sz w:val="24"/>
          <w:szCs w:val="24"/>
        </w:rPr>
      </w:pPr>
      <w:r w:rsidRPr="00A07F65">
        <w:rPr>
          <w:color w:val="000000"/>
          <w:sz w:val="24"/>
          <w:szCs w:val="24"/>
        </w:rPr>
        <w:t>Муниципальное бюджетное учреждение «Управление жилищно-коммунального хозяйства» администрации муниципального района «Дербентский район»</w:t>
      </w:r>
    </w:p>
    <w:p w:rsidR="00296433" w:rsidRPr="00A07F65" w:rsidRDefault="00296433" w:rsidP="00296433">
      <w:pPr>
        <w:ind w:left="4962"/>
        <w:rPr>
          <w:color w:val="000000"/>
          <w:sz w:val="24"/>
          <w:szCs w:val="24"/>
        </w:rPr>
      </w:pPr>
      <w:r w:rsidRPr="00A07F65">
        <w:rPr>
          <w:color w:val="000000"/>
          <w:sz w:val="24"/>
          <w:szCs w:val="24"/>
        </w:rPr>
        <w:t>368600, Республика Дагестан, гор. Дербент, ул. Ленина, дом № 48</w:t>
      </w:r>
    </w:p>
    <w:p w:rsidR="00296433" w:rsidRPr="00A07F65" w:rsidRDefault="00296433" w:rsidP="00296433">
      <w:pPr>
        <w:ind w:left="4962"/>
        <w:rPr>
          <w:color w:val="000000"/>
          <w:sz w:val="24"/>
          <w:szCs w:val="24"/>
        </w:rPr>
      </w:pPr>
      <w:r w:rsidRPr="00A07F65">
        <w:rPr>
          <w:color w:val="000000"/>
          <w:sz w:val="24"/>
          <w:szCs w:val="24"/>
        </w:rPr>
        <w:t>upravlenie.zhkkh@gmail.com</w:t>
      </w:r>
    </w:p>
    <w:p w:rsidR="00296433" w:rsidRPr="00A07F65" w:rsidRDefault="00296433" w:rsidP="00296433">
      <w:pPr>
        <w:ind w:left="4962"/>
        <w:rPr>
          <w:color w:val="000000"/>
          <w:sz w:val="24"/>
          <w:szCs w:val="24"/>
        </w:rPr>
      </w:pPr>
    </w:p>
    <w:p w:rsidR="00296433" w:rsidRPr="00A07F65" w:rsidRDefault="00296433" w:rsidP="00296433">
      <w:pPr>
        <w:ind w:left="4962"/>
        <w:rPr>
          <w:color w:val="000000"/>
          <w:sz w:val="24"/>
          <w:szCs w:val="24"/>
        </w:rPr>
      </w:pPr>
      <w:r w:rsidRPr="00A07F65">
        <w:rPr>
          <w:color w:val="000000"/>
          <w:sz w:val="24"/>
          <w:szCs w:val="24"/>
        </w:rPr>
        <w:t>АО «Единая электронная торговая площадка»</w:t>
      </w:r>
    </w:p>
    <w:p w:rsidR="00296433" w:rsidRPr="00A07F65" w:rsidRDefault="00296433" w:rsidP="00296433">
      <w:pPr>
        <w:ind w:left="4962"/>
        <w:rPr>
          <w:color w:val="000000"/>
          <w:sz w:val="24"/>
          <w:szCs w:val="24"/>
        </w:rPr>
      </w:pPr>
      <w:r w:rsidRPr="00A07F65">
        <w:rPr>
          <w:color w:val="000000"/>
          <w:sz w:val="24"/>
          <w:szCs w:val="24"/>
        </w:rPr>
        <w:t>115114, г. Москва, ул. Кожевническая, д. 14, стр. 5</w:t>
      </w:r>
    </w:p>
    <w:p w:rsidR="00296433" w:rsidRPr="00A07F65" w:rsidRDefault="00296433" w:rsidP="00296433">
      <w:pPr>
        <w:ind w:left="4962"/>
        <w:rPr>
          <w:color w:val="000000"/>
          <w:sz w:val="24"/>
          <w:szCs w:val="24"/>
        </w:rPr>
      </w:pPr>
      <w:r w:rsidRPr="00A07F65">
        <w:rPr>
          <w:color w:val="000000"/>
          <w:sz w:val="24"/>
          <w:szCs w:val="24"/>
        </w:rPr>
        <w:t xml:space="preserve">e-mail: </w:t>
      </w:r>
      <w:hyperlink r:id="rId9" w:history="1">
        <w:r w:rsidRPr="00A07F65">
          <w:rPr>
            <w:color w:val="000000"/>
            <w:sz w:val="24"/>
            <w:szCs w:val="24"/>
          </w:rPr>
          <w:t>info@roseltorg.ru</w:t>
        </w:r>
      </w:hyperlink>
    </w:p>
    <w:p w:rsidR="00296433" w:rsidRPr="00A07F65" w:rsidRDefault="00296433" w:rsidP="00296433">
      <w:pPr>
        <w:ind w:left="4962"/>
        <w:rPr>
          <w:color w:val="000000"/>
          <w:sz w:val="24"/>
          <w:szCs w:val="24"/>
        </w:rPr>
      </w:pPr>
    </w:p>
    <w:p w:rsidR="00296433" w:rsidRDefault="00296433" w:rsidP="00296433">
      <w:pPr>
        <w:ind w:left="4962"/>
        <w:rPr>
          <w:color w:val="000000"/>
          <w:sz w:val="24"/>
          <w:szCs w:val="24"/>
        </w:rPr>
      </w:pPr>
      <w:r>
        <w:rPr>
          <w:color w:val="000000"/>
          <w:sz w:val="24"/>
          <w:szCs w:val="24"/>
        </w:rPr>
        <w:t>ООО «БИГ-СЕРВИС»</w:t>
      </w:r>
    </w:p>
    <w:p w:rsidR="00D07ACA" w:rsidRPr="00296433" w:rsidRDefault="00296433" w:rsidP="00296433">
      <w:pPr>
        <w:ind w:left="4962"/>
        <w:rPr>
          <w:color w:val="000000"/>
          <w:sz w:val="24"/>
          <w:szCs w:val="24"/>
        </w:rPr>
      </w:pPr>
      <w:r>
        <w:rPr>
          <w:color w:val="000000"/>
          <w:sz w:val="24"/>
          <w:szCs w:val="24"/>
        </w:rPr>
        <w:t>367003, г. Махачкала, ул. Ирчи Казака, д. 33, корп В, кВ. 10</w:t>
      </w:r>
    </w:p>
    <w:p w:rsidR="00B62C9D" w:rsidRPr="00296433" w:rsidRDefault="00B62C9D" w:rsidP="00553A21">
      <w:pPr>
        <w:ind w:left="5103"/>
        <w:rPr>
          <w:color w:val="000000"/>
          <w:sz w:val="24"/>
          <w:szCs w:val="24"/>
        </w:rPr>
      </w:pPr>
    </w:p>
    <w:p w:rsidR="00B62C9D" w:rsidRPr="00296433" w:rsidRDefault="00B62C9D" w:rsidP="00B62C9D">
      <w:pPr>
        <w:ind w:left="4962"/>
        <w:rPr>
          <w:color w:val="000000"/>
          <w:sz w:val="24"/>
          <w:szCs w:val="24"/>
        </w:rPr>
      </w:pPr>
    </w:p>
    <w:p w:rsidR="00622832" w:rsidRPr="00296433" w:rsidRDefault="00586904" w:rsidP="00332996">
      <w:pPr>
        <w:pStyle w:val="aa"/>
        <w:ind w:firstLine="700"/>
        <w:jc w:val="center"/>
        <w:rPr>
          <w:rFonts w:ascii="Times New Roman" w:hAnsi="Times New Roman"/>
          <w:sz w:val="24"/>
          <w:szCs w:val="24"/>
        </w:rPr>
      </w:pPr>
      <w:r w:rsidRPr="00296433">
        <w:rPr>
          <w:rFonts w:ascii="Times New Roman" w:hAnsi="Times New Roman"/>
          <w:sz w:val="24"/>
          <w:szCs w:val="24"/>
        </w:rPr>
        <w:t xml:space="preserve">Р Е Ш Е Н И Е </w:t>
      </w:r>
      <w:r w:rsidR="00752B7F" w:rsidRPr="00296433">
        <w:rPr>
          <w:rFonts w:ascii="Times New Roman" w:hAnsi="Times New Roman"/>
          <w:sz w:val="24"/>
          <w:szCs w:val="24"/>
        </w:rPr>
        <w:t>№</w:t>
      </w:r>
      <w:r w:rsidR="00473C3A" w:rsidRPr="00296433">
        <w:rPr>
          <w:rFonts w:ascii="Times New Roman" w:hAnsi="Times New Roman"/>
          <w:sz w:val="24"/>
          <w:szCs w:val="24"/>
        </w:rPr>
        <w:t xml:space="preserve"> </w:t>
      </w:r>
      <w:r w:rsidR="00E52756" w:rsidRPr="00296433">
        <w:rPr>
          <w:rFonts w:ascii="Times New Roman" w:hAnsi="Times New Roman"/>
          <w:sz w:val="24"/>
          <w:szCs w:val="24"/>
        </w:rPr>
        <w:t>1</w:t>
      </w:r>
      <w:r w:rsidR="00296433">
        <w:rPr>
          <w:rFonts w:ascii="Times New Roman" w:hAnsi="Times New Roman"/>
          <w:sz w:val="24"/>
          <w:szCs w:val="24"/>
        </w:rPr>
        <w:t>940</w:t>
      </w:r>
      <w:r w:rsidR="00612EE5" w:rsidRPr="00296433">
        <w:rPr>
          <w:rFonts w:ascii="Times New Roman" w:hAnsi="Times New Roman"/>
          <w:sz w:val="24"/>
          <w:szCs w:val="24"/>
        </w:rPr>
        <w:t>А</w:t>
      </w:r>
      <w:r w:rsidR="00B00C12" w:rsidRPr="00296433">
        <w:rPr>
          <w:rFonts w:ascii="Times New Roman" w:hAnsi="Times New Roman"/>
          <w:sz w:val="24"/>
          <w:szCs w:val="24"/>
        </w:rPr>
        <w:t>-</w:t>
      </w:r>
      <w:r w:rsidR="00612EE5" w:rsidRPr="00296433">
        <w:rPr>
          <w:rFonts w:ascii="Times New Roman" w:hAnsi="Times New Roman"/>
          <w:sz w:val="24"/>
          <w:szCs w:val="24"/>
        </w:rPr>
        <w:t>201</w:t>
      </w:r>
      <w:r w:rsidR="00752F6B" w:rsidRPr="00296433">
        <w:rPr>
          <w:rFonts w:ascii="Times New Roman" w:hAnsi="Times New Roman"/>
          <w:sz w:val="24"/>
          <w:szCs w:val="24"/>
        </w:rPr>
        <w:t>7</w:t>
      </w:r>
    </w:p>
    <w:p w:rsidR="00622832" w:rsidRPr="00296433" w:rsidRDefault="00622832" w:rsidP="00332996">
      <w:pPr>
        <w:pStyle w:val="aa"/>
        <w:ind w:firstLine="700"/>
        <w:jc w:val="center"/>
        <w:rPr>
          <w:rFonts w:ascii="Times New Roman" w:hAnsi="Times New Roman"/>
          <w:sz w:val="24"/>
          <w:szCs w:val="24"/>
        </w:rPr>
      </w:pPr>
      <w:r w:rsidRPr="00296433">
        <w:rPr>
          <w:rFonts w:ascii="Times New Roman" w:hAnsi="Times New Roman"/>
          <w:sz w:val="24"/>
          <w:szCs w:val="24"/>
        </w:rPr>
        <w:t>Комиссии Управления ФАС России по Республике Дагестан</w:t>
      </w:r>
    </w:p>
    <w:p w:rsidR="00622832" w:rsidRPr="00296433" w:rsidRDefault="00622832" w:rsidP="00332996">
      <w:pPr>
        <w:pStyle w:val="aa"/>
        <w:ind w:firstLine="700"/>
        <w:jc w:val="center"/>
        <w:rPr>
          <w:rFonts w:ascii="Times New Roman" w:hAnsi="Times New Roman"/>
          <w:sz w:val="24"/>
          <w:szCs w:val="24"/>
        </w:rPr>
      </w:pPr>
      <w:r w:rsidRPr="00296433">
        <w:rPr>
          <w:rFonts w:ascii="Times New Roman" w:hAnsi="Times New Roman"/>
          <w:sz w:val="24"/>
          <w:szCs w:val="24"/>
        </w:rPr>
        <w:t xml:space="preserve">по контролю </w:t>
      </w:r>
      <w:r w:rsidR="00020D27" w:rsidRPr="00296433">
        <w:rPr>
          <w:rFonts w:ascii="Times New Roman" w:hAnsi="Times New Roman"/>
          <w:sz w:val="24"/>
          <w:szCs w:val="24"/>
        </w:rPr>
        <w:t xml:space="preserve">в сфере </w:t>
      </w:r>
      <w:r w:rsidR="00210318" w:rsidRPr="00296433">
        <w:rPr>
          <w:rFonts w:ascii="Times New Roman" w:hAnsi="Times New Roman"/>
          <w:sz w:val="24"/>
          <w:szCs w:val="24"/>
        </w:rPr>
        <w:t>закупок</w:t>
      </w:r>
    </w:p>
    <w:p w:rsidR="00C45F82" w:rsidRPr="00296433" w:rsidRDefault="00C45F82" w:rsidP="00332996">
      <w:pPr>
        <w:pStyle w:val="aa"/>
        <w:ind w:firstLine="700"/>
        <w:jc w:val="center"/>
        <w:rPr>
          <w:rFonts w:ascii="Times New Roman" w:hAnsi="Times New Roman"/>
          <w:sz w:val="24"/>
          <w:szCs w:val="24"/>
        </w:rPr>
      </w:pPr>
    </w:p>
    <w:p w:rsidR="00622832" w:rsidRPr="00296433" w:rsidRDefault="00296433" w:rsidP="00332996">
      <w:pPr>
        <w:pStyle w:val="aa"/>
        <w:ind w:firstLine="700"/>
        <w:jc w:val="both"/>
        <w:rPr>
          <w:rFonts w:ascii="Times New Roman" w:hAnsi="Times New Roman"/>
          <w:sz w:val="24"/>
          <w:szCs w:val="24"/>
        </w:rPr>
      </w:pPr>
      <w:r>
        <w:rPr>
          <w:rFonts w:ascii="Times New Roman" w:hAnsi="Times New Roman"/>
          <w:sz w:val="24"/>
          <w:szCs w:val="24"/>
        </w:rPr>
        <w:t>30.10</w:t>
      </w:r>
      <w:r w:rsidR="005B3917" w:rsidRPr="00296433">
        <w:rPr>
          <w:rFonts w:ascii="Times New Roman" w:hAnsi="Times New Roman"/>
          <w:sz w:val="24"/>
          <w:szCs w:val="24"/>
        </w:rPr>
        <w:t>.</w:t>
      </w:r>
      <w:r w:rsidR="00612EE5" w:rsidRPr="00296433">
        <w:rPr>
          <w:rFonts w:ascii="Times New Roman" w:hAnsi="Times New Roman"/>
          <w:sz w:val="24"/>
          <w:szCs w:val="24"/>
        </w:rPr>
        <w:t>201</w:t>
      </w:r>
      <w:r w:rsidR="005A54ED" w:rsidRPr="00296433">
        <w:rPr>
          <w:rFonts w:ascii="Times New Roman" w:hAnsi="Times New Roman"/>
          <w:sz w:val="24"/>
          <w:szCs w:val="24"/>
        </w:rPr>
        <w:t>7</w:t>
      </w:r>
      <w:r w:rsidR="005E65FB" w:rsidRPr="00296433">
        <w:rPr>
          <w:rFonts w:ascii="Times New Roman" w:hAnsi="Times New Roman"/>
          <w:sz w:val="24"/>
          <w:szCs w:val="24"/>
        </w:rPr>
        <w:t>г.</w:t>
      </w:r>
      <w:r w:rsidR="00622832" w:rsidRPr="00296433">
        <w:rPr>
          <w:rFonts w:ascii="Times New Roman" w:hAnsi="Times New Roman"/>
          <w:sz w:val="24"/>
          <w:szCs w:val="24"/>
        </w:rPr>
        <w:tab/>
      </w:r>
      <w:r w:rsidR="00622832" w:rsidRPr="00296433">
        <w:rPr>
          <w:rFonts w:ascii="Times New Roman" w:hAnsi="Times New Roman"/>
          <w:sz w:val="24"/>
          <w:szCs w:val="24"/>
        </w:rPr>
        <w:tab/>
      </w:r>
      <w:r w:rsidR="00622832" w:rsidRPr="00296433">
        <w:rPr>
          <w:rFonts w:ascii="Times New Roman" w:hAnsi="Times New Roman"/>
          <w:sz w:val="24"/>
          <w:szCs w:val="24"/>
        </w:rPr>
        <w:tab/>
      </w:r>
      <w:r w:rsidR="00622832" w:rsidRPr="00296433">
        <w:rPr>
          <w:rFonts w:ascii="Times New Roman" w:hAnsi="Times New Roman"/>
          <w:sz w:val="24"/>
          <w:szCs w:val="24"/>
        </w:rPr>
        <w:tab/>
      </w:r>
      <w:r w:rsidR="00622832" w:rsidRPr="00296433">
        <w:rPr>
          <w:rFonts w:ascii="Times New Roman" w:hAnsi="Times New Roman"/>
          <w:sz w:val="24"/>
          <w:szCs w:val="24"/>
        </w:rPr>
        <w:tab/>
      </w:r>
      <w:r w:rsidR="00622832" w:rsidRPr="00296433">
        <w:rPr>
          <w:rFonts w:ascii="Times New Roman" w:hAnsi="Times New Roman"/>
          <w:sz w:val="24"/>
          <w:szCs w:val="24"/>
        </w:rPr>
        <w:tab/>
      </w:r>
      <w:r w:rsidR="002402CC" w:rsidRPr="00296433">
        <w:rPr>
          <w:rFonts w:ascii="Times New Roman" w:hAnsi="Times New Roman"/>
          <w:sz w:val="24"/>
          <w:szCs w:val="24"/>
        </w:rPr>
        <w:tab/>
      </w:r>
      <w:r w:rsidR="005E65FB" w:rsidRPr="00296433">
        <w:rPr>
          <w:rFonts w:ascii="Times New Roman" w:hAnsi="Times New Roman"/>
          <w:sz w:val="24"/>
          <w:szCs w:val="24"/>
        </w:rPr>
        <w:tab/>
      </w:r>
      <w:r w:rsidR="00622832" w:rsidRPr="00296433">
        <w:rPr>
          <w:rFonts w:ascii="Times New Roman" w:hAnsi="Times New Roman"/>
          <w:sz w:val="24"/>
          <w:szCs w:val="24"/>
        </w:rPr>
        <w:t>г. Махачкала</w:t>
      </w:r>
    </w:p>
    <w:p w:rsidR="00865344" w:rsidRPr="00296433" w:rsidRDefault="00865344" w:rsidP="00332996">
      <w:pPr>
        <w:pStyle w:val="aa"/>
        <w:ind w:firstLine="700"/>
        <w:jc w:val="both"/>
        <w:rPr>
          <w:rFonts w:ascii="Times New Roman" w:eastAsia="Times New Roman" w:hAnsi="Times New Roman"/>
          <w:sz w:val="24"/>
          <w:szCs w:val="24"/>
          <w:lang w:eastAsia="ru-RU"/>
        </w:rPr>
      </w:pPr>
    </w:p>
    <w:p w:rsidR="008A6861" w:rsidRPr="00296433" w:rsidRDefault="008A6861" w:rsidP="008A6861">
      <w:pPr>
        <w:ind w:firstLine="700"/>
        <w:jc w:val="both"/>
        <w:rPr>
          <w:sz w:val="24"/>
          <w:szCs w:val="24"/>
        </w:rPr>
      </w:pPr>
      <w:r w:rsidRPr="00296433">
        <w:rPr>
          <w:sz w:val="24"/>
          <w:szCs w:val="24"/>
        </w:rPr>
        <w:t>Комиссия Управления ФАС России по Республике Дагестан по контролю в сфере закупок (далее – Комиссия) в составе:</w:t>
      </w:r>
    </w:p>
    <w:p w:rsidR="00296433" w:rsidRPr="0083537F" w:rsidRDefault="00296433" w:rsidP="00296433">
      <w:pPr>
        <w:ind w:firstLine="700"/>
        <w:jc w:val="both"/>
        <w:rPr>
          <w:sz w:val="24"/>
          <w:szCs w:val="24"/>
        </w:rPr>
      </w:pPr>
      <w:r w:rsidRPr="0083537F">
        <w:rPr>
          <w:sz w:val="24"/>
          <w:szCs w:val="24"/>
        </w:rPr>
        <w:t>Ведущей заседание Комиссии – Халлаевой Д.М. – Зам. руководителя Дагестанского УФАС России;</w:t>
      </w:r>
    </w:p>
    <w:p w:rsidR="00296433" w:rsidRPr="0083537F" w:rsidRDefault="00296433" w:rsidP="00296433">
      <w:pPr>
        <w:ind w:firstLine="700"/>
        <w:jc w:val="both"/>
        <w:rPr>
          <w:sz w:val="24"/>
          <w:szCs w:val="24"/>
        </w:rPr>
      </w:pPr>
      <w:r w:rsidRPr="0083537F">
        <w:rPr>
          <w:sz w:val="24"/>
          <w:szCs w:val="24"/>
        </w:rPr>
        <w:t>Гебекова К.Д. – Начальника отдела контроля закупок Дагестанского УФАС России;</w:t>
      </w:r>
    </w:p>
    <w:p w:rsidR="00296433" w:rsidRPr="0083537F" w:rsidRDefault="00296433" w:rsidP="00296433">
      <w:pPr>
        <w:ind w:firstLine="700"/>
        <w:jc w:val="both"/>
        <w:rPr>
          <w:sz w:val="24"/>
          <w:szCs w:val="24"/>
        </w:rPr>
      </w:pPr>
      <w:r w:rsidRPr="0083537F">
        <w:rPr>
          <w:sz w:val="24"/>
          <w:szCs w:val="24"/>
        </w:rPr>
        <w:t>Агамирзаева В.А. – Заместителя начальника отдела контроля закупок Дагестанского УФАС России;</w:t>
      </w:r>
    </w:p>
    <w:p w:rsidR="00296433" w:rsidRPr="0083537F" w:rsidRDefault="00296433" w:rsidP="00296433">
      <w:pPr>
        <w:ind w:firstLine="700"/>
        <w:jc w:val="both"/>
        <w:rPr>
          <w:sz w:val="24"/>
          <w:szCs w:val="24"/>
        </w:rPr>
      </w:pPr>
      <w:r w:rsidRPr="0083537F">
        <w:rPr>
          <w:sz w:val="24"/>
          <w:szCs w:val="24"/>
        </w:rPr>
        <w:t>Магомедова К.Г. – Главного специалиста-эксперта отдела контроля закупок Дагестанского УФАС России;</w:t>
      </w:r>
    </w:p>
    <w:p w:rsidR="00296433" w:rsidRPr="0083537F" w:rsidRDefault="00296433" w:rsidP="00296433">
      <w:pPr>
        <w:ind w:firstLine="700"/>
        <w:jc w:val="both"/>
        <w:rPr>
          <w:sz w:val="24"/>
          <w:szCs w:val="24"/>
        </w:rPr>
      </w:pPr>
      <w:r w:rsidRPr="0083537F">
        <w:rPr>
          <w:sz w:val="24"/>
          <w:szCs w:val="24"/>
        </w:rPr>
        <w:t>Магомедова А.Ш. - Ведущего специалиста-эксперта отдела контроля закупок Дагестанского УФАС России;</w:t>
      </w:r>
    </w:p>
    <w:p w:rsidR="008E6562" w:rsidRPr="00296433" w:rsidRDefault="00296433" w:rsidP="00296433">
      <w:pPr>
        <w:ind w:firstLine="700"/>
        <w:jc w:val="both"/>
        <w:rPr>
          <w:sz w:val="24"/>
          <w:szCs w:val="24"/>
        </w:rPr>
      </w:pPr>
      <w:r w:rsidRPr="0083537F">
        <w:rPr>
          <w:sz w:val="24"/>
          <w:szCs w:val="24"/>
        </w:rPr>
        <w:t>Багамаева Т.Р. - Ведущего специалиста-эксперта отдела контроля закупок Дагестанского УФАС России,</w:t>
      </w:r>
    </w:p>
    <w:p w:rsidR="0049242D" w:rsidRPr="00296433" w:rsidRDefault="009F5FD9" w:rsidP="0049242D">
      <w:pPr>
        <w:ind w:firstLine="700"/>
        <w:jc w:val="both"/>
        <w:rPr>
          <w:sz w:val="24"/>
          <w:szCs w:val="24"/>
        </w:rPr>
      </w:pPr>
      <w:r w:rsidRPr="00296433">
        <w:rPr>
          <w:sz w:val="24"/>
          <w:szCs w:val="24"/>
        </w:rPr>
        <w:t xml:space="preserve">рассмотрев жалобу </w:t>
      </w:r>
      <w:r w:rsidR="00296433" w:rsidRPr="00296433">
        <w:rPr>
          <w:sz w:val="24"/>
          <w:szCs w:val="24"/>
        </w:rPr>
        <w:t>ООО «БИГ-СЕРВИС»</w:t>
      </w:r>
      <w:r w:rsidR="00CA1A84" w:rsidRPr="00296433">
        <w:rPr>
          <w:sz w:val="24"/>
          <w:szCs w:val="24"/>
        </w:rPr>
        <w:t xml:space="preserve"> (далее – Заявитель) на действия</w:t>
      </w:r>
      <w:r w:rsidR="00C23EE0" w:rsidRPr="00296433">
        <w:rPr>
          <w:sz w:val="24"/>
          <w:szCs w:val="24"/>
        </w:rPr>
        <w:t xml:space="preserve"> </w:t>
      </w:r>
      <w:r w:rsidR="005A54ED" w:rsidRPr="00296433">
        <w:rPr>
          <w:sz w:val="24"/>
          <w:szCs w:val="24"/>
        </w:rPr>
        <w:t xml:space="preserve">аукционной комиссии </w:t>
      </w:r>
      <w:r w:rsidR="00296433" w:rsidRPr="00A07F65">
        <w:rPr>
          <w:sz w:val="24"/>
          <w:szCs w:val="24"/>
        </w:rPr>
        <w:t xml:space="preserve">МКУ "ОТДЕЛ МУНИЦИПАЛЬНЫХ ЗАКУПОК ДЕРБЕНТСКОГО РАЙОНА" (далее – Уполномоченный орган) при проведении для нужд МБУ «Управление </w:t>
      </w:r>
      <w:r w:rsidR="00296433" w:rsidRPr="00A07F65">
        <w:rPr>
          <w:sz w:val="24"/>
          <w:szCs w:val="24"/>
        </w:rPr>
        <w:lastRenderedPageBreak/>
        <w:t xml:space="preserve">жилищно-коммунального хозяйства» администрации муниципального района </w:t>
      </w:r>
      <w:r w:rsidR="00296433" w:rsidRPr="00296433">
        <w:rPr>
          <w:sz w:val="24"/>
          <w:szCs w:val="24"/>
        </w:rPr>
        <w:t>«Дербентский район» (далее - Заказчик) электронного аукциона № 0803300226117000030 на ремонт асфальтобетонных покрытий улицы Северной городского поселения "поселок Белиджи" (далее – Аукцион)</w:t>
      </w:r>
      <w:r w:rsidR="000C3F9A" w:rsidRPr="00296433">
        <w:rPr>
          <w:sz w:val="24"/>
          <w:szCs w:val="24"/>
        </w:rPr>
        <w:t>,</w:t>
      </w:r>
    </w:p>
    <w:p w:rsidR="00631656" w:rsidRPr="00296433" w:rsidRDefault="00631656" w:rsidP="0049242D">
      <w:pPr>
        <w:ind w:firstLine="700"/>
        <w:jc w:val="both"/>
        <w:rPr>
          <w:sz w:val="24"/>
          <w:szCs w:val="24"/>
        </w:rPr>
      </w:pPr>
      <w:r w:rsidRPr="00296433">
        <w:rPr>
          <w:sz w:val="24"/>
          <w:szCs w:val="24"/>
        </w:rPr>
        <w:t xml:space="preserve">в присутствии представителя </w:t>
      </w:r>
      <w:r w:rsidR="00296433">
        <w:rPr>
          <w:sz w:val="24"/>
          <w:szCs w:val="24"/>
        </w:rPr>
        <w:t>Заказчика</w:t>
      </w:r>
      <w:r w:rsidRPr="00296433">
        <w:rPr>
          <w:sz w:val="24"/>
          <w:szCs w:val="24"/>
        </w:rPr>
        <w:t xml:space="preserve"> – </w:t>
      </w:r>
      <w:r w:rsidR="00296433">
        <w:rPr>
          <w:sz w:val="24"/>
          <w:szCs w:val="24"/>
        </w:rPr>
        <w:t>Имамагомедова И.Н.</w:t>
      </w:r>
      <w:r w:rsidRPr="00296433">
        <w:rPr>
          <w:sz w:val="24"/>
          <w:szCs w:val="24"/>
        </w:rPr>
        <w:t xml:space="preserve"> (доверенность № </w:t>
      </w:r>
      <w:r w:rsidR="00296433">
        <w:rPr>
          <w:sz w:val="24"/>
          <w:szCs w:val="24"/>
        </w:rPr>
        <w:t>1</w:t>
      </w:r>
      <w:r w:rsidRPr="00296433">
        <w:rPr>
          <w:sz w:val="24"/>
          <w:szCs w:val="24"/>
        </w:rPr>
        <w:t xml:space="preserve">, от </w:t>
      </w:r>
      <w:r w:rsidR="00296433">
        <w:rPr>
          <w:sz w:val="24"/>
          <w:szCs w:val="24"/>
        </w:rPr>
        <w:t>25.09</w:t>
      </w:r>
      <w:r w:rsidRPr="00296433">
        <w:rPr>
          <w:sz w:val="24"/>
          <w:szCs w:val="24"/>
        </w:rPr>
        <w:t>.2017г.),</w:t>
      </w:r>
    </w:p>
    <w:p w:rsidR="00D828D6" w:rsidRPr="00296433" w:rsidRDefault="00D828D6" w:rsidP="00605183">
      <w:pPr>
        <w:ind w:firstLine="700"/>
        <w:jc w:val="both"/>
        <w:rPr>
          <w:sz w:val="24"/>
          <w:szCs w:val="24"/>
        </w:rPr>
      </w:pPr>
      <w:r w:rsidRPr="00296433">
        <w:rPr>
          <w:sz w:val="24"/>
          <w:szCs w:val="24"/>
        </w:rPr>
        <w:t>в отсутствии представител</w:t>
      </w:r>
      <w:r w:rsidR="00296433">
        <w:rPr>
          <w:sz w:val="24"/>
          <w:szCs w:val="24"/>
        </w:rPr>
        <w:t>ей иных сторон</w:t>
      </w:r>
      <w:r w:rsidRPr="00296433">
        <w:rPr>
          <w:sz w:val="24"/>
          <w:szCs w:val="24"/>
        </w:rPr>
        <w:t xml:space="preserve"> (извещен</w:t>
      </w:r>
      <w:r w:rsidR="00296433">
        <w:rPr>
          <w:sz w:val="24"/>
          <w:szCs w:val="24"/>
        </w:rPr>
        <w:t>ы</w:t>
      </w:r>
      <w:r w:rsidRPr="00296433">
        <w:rPr>
          <w:sz w:val="24"/>
          <w:szCs w:val="24"/>
        </w:rPr>
        <w:t>)</w:t>
      </w:r>
    </w:p>
    <w:p w:rsidR="0049242D" w:rsidRPr="00296433" w:rsidRDefault="0049242D" w:rsidP="008E6562">
      <w:pPr>
        <w:jc w:val="both"/>
        <w:rPr>
          <w:sz w:val="24"/>
          <w:szCs w:val="24"/>
        </w:rPr>
      </w:pPr>
    </w:p>
    <w:p w:rsidR="00622832" w:rsidRPr="00296433" w:rsidRDefault="00A8685A" w:rsidP="00332996">
      <w:pPr>
        <w:pStyle w:val="aa"/>
        <w:ind w:firstLine="700"/>
        <w:jc w:val="center"/>
        <w:rPr>
          <w:rFonts w:ascii="Times New Roman" w:hAnsi="Times New Roman"/>
          <w:sz w:val="24"/>
          <w:szCs w:val="24"/>
        </w:rPr>
      </w:pPr>
      <w:r w:rsidRPr="00296433">
        <w:rPr>
          <w:rFonts w:ascii="Times New Roman" w:hAnsi="Times New Roman"/>
          <w:sz w:val="24"/>
          <w:szCs w:val="24"/>
        </w:rPr>
        <w:t>У С Т А Н О В И Л А:</w:t>
      </w:r>
    </w:p>
    <w:p w:rsidR="004E34D9" w:rsidRPr="00296433" w:rsidRDefault="004E34D9" w:rsidP="00332996">
      <w:pPr>
        <w:pStyle w:val="aa"/>
        <w:ind w:firstLine="700"/>
        <w:jc w:val="center"/>
        <w:rPr>
          <w:rFonts w:ascii="Times New Roman" w:hAnsi="Times New Roman"/>
          <w:sz w:val="24"/>
          <w:szCs w:val="24"/>
        </w:rPr>
      </w:pPr>
    </w:p>
    <w:p w:rsidR="00B50FD5" w:rsidRPr="00296433" w:rsidRDefault="00296433" w:rsidP="00332996">
      <w:pPr>
        <w:ind w:firstLine="700"/>
        <w:jc w:val="both"/>
        <w:rPr>
          <w:sz w:val="24"/>
          <w:szCs w:val="24"/>
        </w:rPr>
      </w:pPr>
      <w:r>
        <w:rPr>
          <w:sz w:val="24"/>
          <w:szCs w:val="24"/>
        </w:rPr>
        <w:t>23.10</w:t>
      </w:r>
      <w:r w:rsidR="00B5005E" w:rsidRPr="00296433">
        <w:rPr>
          <w:sz w:val="24"/>
          <w:szCs w:val="24"/>
        </w:rPr>
        <w:t>.</w:t>
      </w:r>
      <w:r w:rsidR="004017E7" w:rsidRPr="00296433">
        <w:rPr>
          <w:sz w:val="24"/>
          <w:szCs w:val="24"/>
        </w:rPr>
        <w:t>201</w:t>
      </w:r>
      <w:r w:rsidR="005A54ED" w:rsidRPr="00296433">
        <w:rPr>
          <w:sz w:val="24"/>
          <w:szCs w:val="24"/>
        </w:rPr>
        <w:t>7</w:t>
      </w:r>
      <w:r w:rsidR="00FF61D3" w:rsidRPr="00296433">
        <w:rPr>
          <w:sz w:val="24"/>
          <w:szCs w:val="24"/>
        </w:rPr>
        <w:t xml:space="preserve"> </w:t>
      </w:r>
      <w:r w:rsidR="00473FAB" w:rsidRPr="00296433">
        <w:rPr>
          <w:sz w:val="24"/>
          <w:szCs w:val="24"/>
        </w:rPr>
        <w:t xml:space="preserve">в Дагестанское УФАС России </w:t>
      </w:r>
      <w:r w:rsidR="00DC490B" w:rsidRPr="00296433">
        <w:rPr>
          <w:sz w:val="24"/>
          <w:szCs w:val="24"/>
        </w:rPr>
        <w:t xml:space="preserve">поступила жалоба Заявителя </w:t>
      </w:r>
      <w:r w:rsidR="00B50FD5" w:rsidRPr="00296433">
        <w:rPr>
          <w:sz w:val="24"/>
          <w:szCs w:val="24"/>
        </w:rPr>
        <w:t xml:space="preserve">на действия </w:t>
      </w:r>
      <w:r w:rsidR="00C23EE0" w:rsidRPr="00296433">
        <w:rPr>
          <w:sz w:val="24"/>
          <w:szCs w:val="24"/>
        </w:rPr>
        <w:t>аукционной комиссии Уполномоченного органа</w:t>
      </w:r>
      <w:r w:rsidR="00B50FD5" w:rsidRPr="00296433">
        <w:rPr>
          <w:sz w:val="24"/>
          <w:szCs w:val="24"/>
        </w:rPr>
        <w:t xml:space="preserve"> при проведении </w:t>
      </w:r>
      <w:r w:rsidR="00984C68" w:rsidRPr="00296433">
        <w:rPr>
          <w:sz w:val="24"/>
          <w:szCs w:val="24"/>
        </w:rPr>
        <w:t>Аукциона</w:t>
      </w:r>
      <w:r w:rsidR="00B50FD5" w:rsidRPr="00296433">
        <w:rPr>
          <w:sz w:val="24"/>
          <w:szCs w:val="24"/>
        </w:rPr>
        <w:t>.</w:t>
      </w:r>
    </w:p>
    <w:p w:rsidR="00752F6B" w:rsidRPr="00296433" w:rsidRDefault="006A168C" w:rsidP="00332996">
      <w:pPr>
        <w:ind w:firstLine="700"/>
        <w:jc w:val="both"/>
        <w:rPr>
          <w:sz w:val="24"/>
          <w:szCs w:val="24"/>
        </w:rPr>
      </w:pPr>
      <w:r w:rsidRPr="00296433">
        <w:rPr>
          <w:sz w:val="24"/>
          <w:szCs w:val="24"/>
        </w:rPr>
        <w:t>В жалобе указыва</w:t>
      </w:r>
      <w:r w:rsidR="005515BA" w:rsidRPr="00296433">
        <w:rPr>
          <w:sz w:val="24"/>
          <w:szCs w:val="24"/>
        </w:rPr>
        <w:t>е</w:t>
      </w:r>
      <w:r w:rsidR="007744F7" w:rsidRPr="00296433">
        <w:rPr>
          <w:sz w:val="24"/>
          <w:szCs w:val="24"/>
        </w:rPr>
        <w:t xml:space="preserve">тся </w:t>
      </w:r>
      <w:r w:rsidR="005515BA" w:rsidRPr="00296433">
        <w:rPr>
          <w:sz w:val="24"/>
          <w:szCs w:val="24"/>
        </w:rPr>
        <w:t xml:space="preserve">на неправомерность решения аукционной комиссии </w:t>
      </w:r>
      <w:r w:rsidR="00C23EE0" w:rsidRPr="00296433">
        <w:rPr>
          <w:sz w:val="24"/>
          <w:szCs w:val="24"/>
        </w:rPr>
        <w:t>Уполномоченного органа</w:t>
      </w:r>
      <w:r w:rsidR="0014502B" w:rsidRPr="00296433">
        <w:rPr>
          <w:sz w:val="24"/>
          <w:szCs w:val="24"/>
        </w:rPr>
        <w:t xml:space="preserve"> </w:t>
      </w:r>
      <w:r w:rsidR="005515BA" w:rsidRPr="00296433">
        <w:rPr>
          <w:sz w:val="24"/>
          <w:szCs w:val="24"/>
        </w:rPr>
        <w:t>об отказе Заявителю в допуске к участию в Аукционе</w:t>
      </w:r>
      <w:r w:rsidR="00752F6B" w:rsidRPr="00296433">
        <w:rPr>
          <w:sz w:val="24"/>
          <w:szCs w:val="24"/>
        </w:rPr>
        <w:t>.</w:t>
      </w:r>
    </w:p>
    <w:p w:rsidR="006A168C" w:rsidRPr="00296433" w:rsidRDefault="006D2F95" w:rsidP="00332996">
      <w:pPr>
        <w:ind w:firstLine="700"/>
        <w:jc w:val="both"/>
        <w:rPr>
          <w:sz w:val="24"/>
          <w:szCs w:val="24"/>
        </w:rPr>
      </w:pPr>
      <w:r w:rsidRPr="00296433">
        <w:rPr>
          <w:sz w:val="24"/>
          <w:szCs w:val="24"/>
        </w:rPr>
        <w:t>И</w:t>
      </w:r>
      <w:r w:rsidR="006A168C" w:rsidRPr="00296433">
        <w:rPr>
          <w:sz w:val="24"/>
          <w:szCs w:val="24"/>
        </w:rPr>
        <w:t xml:space="preserve">сследовав представленные сторонами материалы, проведя анализ информации, содержащейся </w:t>
      </w:r>
      <w:r w:rsidR="00F57ACB" w:rsidRPr="00296433">
        <w:rPr>
          <w:sz w:val="24"/>
          <w:szCs w:val="24"/>
        </w:rPr>
        <w:t xml:space="preserve">в </w:t>
      </w:r>
      <w:r w:rsidR="00CA1A84" w:rsidRPr="00296433">
        <w:rPr>
          <w:sz w:val="24"/>
          <w:szCs w:val="24"/>
        </w:rPr>
        <w:t>Е</w:t>
      </w:r>
      <w:r w:rsidR="009A0B43" w:rsidRPr="00296433">
        <w:rPr>
          <w:sz w:val="24"/>
          <w:szCs w:val="24"/>
        </w:rPr>
        <w:t>диной информационной системе в сфере закупок (далее – Единая информационная система)</w:t>
      </w:r>
      <w:r w:rsidR="006A168C" w:rsidRPr="00296433">
        <w:rPr>
          <w:sz w:val="24"/>
          <w:szCs w:val="24"/>
        </w:rPr>
        <w:t>,</w:t>
      </w:r>
      <w:r w:rsidR="00D828D6" w:rsidRPr="00296433">
        <w:rPr>
          <w:sz w:val="24"/>
          <w:szCs w:val="24"/>
        </w:rPr>
        <w:t xml:space="preserve"> выслушав представител</w:t>
      </w:r>
      <w:r w:rsidR="00296433">
        <w:rPr>
          <w:sz w:val="24"/>
          <w:szCs w:val="24"/>
        </w:rPr>
        <w:t>я</w:t>
      </w:r>
      <w:r w:rsidR="00D828D6" w:rsidRPr="00296433">
        <w:rPr>
          <w:sz w:val="24"/>
          <w:szCs w:val="24"/>
        </w:rPr>
        <w:t xml:space="preserve"> </w:t>
      </w:r>
      <w:r w:rsidR="00296433">
        <w:rPr>
          <w:sz w:val="24"/>
          <w:szCs w:val="24"/>
        </w:rPr>
        <w:t>Заказчика</w:t>
      </w:r>
      <w:r w:rsidR="00D828D6" w:rsidRPr="00296433">
        <w:rPr>
          <w:sz w:val="24"/>
          <w:szCs w:val="24"/>
        </w:rPr>
        <w:t>,</w:t>
      </w:r>
      <w:r w:rsidR="00C02556" w:rsidRPr="00296433">
        <w:rPr>
          <w:sz w:val="24"/>
          <w:szCs w:val="24"/>
        </w:rPr>
        <w:t xml:space="preserve"> </w:t>
      </w:r>
      <w:r w:rsidR="006A168C" w:rsidRPr="00296433">
        <w:rPr>
          <w:sz w:val="24"/>
          <w:szCs w:val="24"/>
        </w:rPr>
        <w:t>Комиссия установила следующее.</w:t>
      </w:r>
    </w:p>
    <w:p w:rsidR="006A168C" w:rsidRPr="00296433" w:rsidRDefault="00296433" w:rsidP="00332996">
      <w:pPr>
        <w:ind w:firstLine="700"/>
        <w:jc w:val="both"/>
        <w:rPr>
          <w:sz w:val="24"/>
          <w:szCs w:val="24"/>
        </w:rPr>
      </w:pPr>
      <w:r>
        <w:rPr>
          <w:sz w:val="24"/>
          <w:szCs w:val="24"/>
        </w:rPr>
        <w:t>23.08</w:t>
      </w:r>
      <w:r w:rsidR="006A168C" w:rsidRPr="00296433">
        <w:rPr>
          <w:sz w:val="24"/>
          <w:szCs w:val="24"/>
        </w:rPr>
        <w:t>.201</w:t>
      </w:r>
      <w:r w:rsidR="00811353" w:rsidRPr="00296433">
        <w:rPr>
          <w:sz w:val="24"/>
          <w:szCs w:val="24"/>
        </w:rPr>
        <w:t>7</w:t>
      </w:r>
      <w:r w:rsidR="00C23EE0" w:rsidRPr="00296433">
        <w:rPr>
          <w:sz w:val="24"/>
          <w:szCs w:val="24"/>
        </w:rPr>
        <w:t xml:space="preserve"> Уполномоченным органом</w:t>
      </w:r>
      <w:r w:rsidR="006A168C" w:rsidRPr="00296433">
        <w:rPr>
          <w:sz w:val="24"/>
          <w:szCs w:val="24"/>
        </w:rPr>
        <w:t xml:space="preserve"> </w:t>
      </w:r>
      <w:r w:rsidR="00EE3CF1" w:rsidRPr="00296433">
        <w:rPr>
          <w:sz w:val="24"/>
          <w:szCs w:val="24"/>
        </w:rPr>
        <w:t>в Единой информационной системе</w:t>
      </w:r>
      <w:r w:rsidR="005515BA" w:rsidRPr="00296433">
        <w:rPr>
          <w:sz w:val="24"/>
          <w:szCs w:val="24"/>
        </w:rPr>
        <w:t xml:space="preserve">, а также на электронной площадке </w:t>
      </w:r>
      <w:r w:rsidRPr="00A07F65">
        <w:rPr>
          <w:color w:val="000000"/>
          <w:sz w:val="24"/>
          <w:szCs w:val="24"/>
        </w:rPr>
        <w:t>АО «Единая электронная торговая площадка»</w:t>
      </w:r>
      <w:r w:rsidR="006A168C" w:rsidRPr="00296433">
        <w:rPr>
          <w:sz w:val="24"/>
          <w:szCs w:val="24"/>
        </w:rPr>
        <w:t xml:space="preserve"> были размещены извещение и аукционная документация по проведению Аукциона.</w:t>
      </w:r>
    </w:p>
    <w:p w:rsidR="001E0F98" w:rsidRPr="00296433" w:rsidRDefault="001E0F98" w:rsidP="00332996">
      <w:pPr>
        <w:ind w:firstLine="700"/>
        <w:jc w:val="both"/>
        <w:rPr>
          <w:sz w:val="24"/>
          <w:szCs w:val="24"/>
        </w:rPr>
      </w:pPr>
      <w:r w:rsidRPr="00296433">
        <w:rPr>
          <w:sz w:val="24"/>
          <w:szCs w:val="24"/>
        </w:rPr>
        <w:t xml:space="preserve">Начальная (максимальная) цена контракта – </w:t>
      </w:r>
      <w:r w:rsidR="00296433" w:rsidRPr="00296433">
        <w:rPr>
          <w:sz w:val="24"/>
          <w:szCs w:val="24"/>
        </w:rPr>
        <w:t xml:space="preserve">3 281 851 ,00 </w:t>
      </w:r>
      <w:r w:rsidR="00631656" w:rsidRPr="00296433">
        <w:rPr>
          <w:sz w:val="24"/>
          <w:szCs w:val="24"/>
        </w:rPr>
        <w:t xml:space="preserve"> </w:t>
      </w:r>
      <w:r w:rsidRPr="00296433">
        <w:rPr>
          <w:sz w:val="24"/>
          <w:szCs w:val="24"/>
        </w:rPr>
        <w:t>рублей.</w:t>
      </w:r>
    </w:p>
    <w:p w:rsidR="00553A21" w:rsidRPr="00296433" w:rsidRDefault="00D468AA" w:rsidP="00A72111">
      <w:pPr>
        <w:ind w:firstLine="700"/>
        <w:jc w:val="both"/>
        <w:rPr>
          <w:sz w:val="24"/>
          <w:szCs w:val="24"/>
        </w:rPr>
      </w:pPr>
      <w:r w:rsidRPr="00296433">
        <w:rPr>
          <w:sz w:val="24"/>
          <w:szCs w:val="24"/>
        </w:rPr>
        <w:t xml:space="preserve">Согласно </w:t>
      </w:r>
      <w:r w:rsidR="00631656" w:rsidRPr="00296433">
        <w:rPr>
          <w:sz w:val="24"/>
          <w:szCs w:val="24"/>
        </w:rPr>
        <w:t xml:space="preserve">протоколу рассмотрения </w:t>
      </w:r>
      <w:r w:rsidR="00296433">
        <w:rPr>
          <w:sz w:val="24"/>
          <w:szCs w:val="24"/>
        </w:rPr>
        <w:t>заявок</w:t>
      </w:r>
      <w:r w:rsidR="00631656" w:rsidRPr="00296433">
        <w:rPr>
          <w:sz w:val="24"/>
          <w:szCs w:val="24"/>
        </w:rPr>
        <w:t xml:space="preserve"> на участие в электронном аукционе №</w:t>
      </w:r>
      <w:r w:rsidR="00845BCC" w:rsidRPr="00845BCC">
        <w:rPr>
          <w:sz w:val="24"/>
          <w:szCs w:val="24"/>
        </w:rPr>
        <w:t xml:space="preserve"> 0803300226117000030-1-1 </w:t>
      </w:r>
      <w:r w:rsidR="00D828D6" w:rsidRPr="00296433">
        <w:rPr>
          <w:sz w:val="24"/>
          <w:szCs w:val="24"/>
        </w:rPr>
        <w:t xml:space="preserve"> от </w:t>
      </w:r>
      <w:r w:rsidR="00845BCC">
        <w:rPr>
          <w:sz w:val="24"/>
          <w:szCs w:val="24"/>
        </w:rPr>
        <w:t>16.10</w:t>
      </w:r>
      <w:r w:rsidR="00D828D6" w:rsidRPr="00296433">
        <w:rPr>
          <w:sz w:val="24"/>
          <w:szCs w:val="24"/>
        </w:rPr>
        <w:t>.2017</w:t>
      </w:r>
      <w:r w:rsidR="00631656" w:rsidRPr="00296433">
        <w:rPr>
          <w:sz w:val="24"/>
          <w:szCs w:val="24"/>
        </w:rPr>
        <w:t xml:space="preserve"> </w:t>
      </w:r>
      <w:r w:rsidRPr="00296433">
        <w:rPr>
          <w:sz w:val="24"/>
          <w:szCs w:val="24"/>
        </w:rPr>
        <w:t>заявка Заявителя была признана не соответствующей требованиям, установленным документацией об ау</w:t>
      </w:r>
      <w:r w:rsidR="00C23EE0" w:rsidRPr="00296433">
        <w:rPr>
          <w:sz w:val="24"/>
          <w:szCs w:val="24"/>
        </w:rPr>
        <w:t>кционе на основании следующего: «</w:t>
      </w:r>
      <w:r w:rsidR="00845BCC">
        <w:rPr>
          <w:sz w:val="24"/>
          <w:szCs w:val="24"/>
        </w:rPr>
        <w:t>п. 1 ч. 4 ст. 67 - непредставление информации, предусмотренной ч. 3 ст. 66 44-ФЗ, или предоставление/установление недостоверной информации предусмотренной ч. 3 ст. 66 44-ФЗ: Отказать в допуске к участию в электронном аукционе участнику закупки, подавшего заявку № 5на основании п.1 ч. 4 ст. 67 – предоставление недостоверной информации: по позиции «Асфальтобетонная смесь» требовалось: «Прерывистый зерновой состав минеральной части смесей для верхних слоев покрытий требуется, в % по массе: Размеры зерен, мм, не более: 20(90-100), 15(75-100), 10(62-100), 5(40-60), 2,5(28-60), 1,25(20-60), 0,63(14-60), 0,315(10-34), 0,16(6-20), 0,071(4-12)». Предложение участника: «Прерывистый зерновой состав минеральной части смесей для верхних слоев покрытий , в % по массе: Размеры зерен, мм, не более:20(95), 15(85), 10(75), 5(45), 2,5(35), 1,25(25),0,63(15), 0,315(11), 0,16(7), 0,071(5)».Таким образом, требовался прерывистый зерновой состав минеральной части смеси, однако из показателей участника исходит, что будет непрерывный состав минеральной части</w:t>
      </w:r>
      <w:r w:rsidR="00C23EE0" w:rsidRPr="00296433">
        <w:rPr>
          <w:sz w:val="24"/>
          <w:szCs w:val="24"/>
        </w:rPr>
        <w:t>».</w:t>
      </w:r>
      <w:r w:rsidR="005D28BC" w:rsidRPr="00296433">
        <w:rPr>
          <w:sz w:val="24"/>
          <w:szCs w:val="24"/>
        </w:rPr>
        <w:t xml:space="preserve"> </w:t>
      </w:r>
    </w:p>
    <w:p w:rsidR="001D11C4" w:rsidRPr="00296433" w:rsidRDefault="00325CA0" w:rsidP="00A72111">
      <w:pPr>
        <w:ind w:firstLine="700"/>
        <w:jc w:val="both"/>
        <w:rPr>
          <w:sz w:val="24"/>
          <w:szCs w:val="24"/>
        </w:rPr>
      </w:pPr>
      <w:r w:rsidRPr="00296433">
        <w:rPr>
          <w:sz w:val="24"/>
          <w:szCs w:val="24"/>
        </w:rPr>
        <w:t>Комиссией установлено, что в техническом задании аукционной документации</w:t>
      </w:r>
      <w:r w:rsidR="00724E06" w:rsidRPr="00296433">
        <w:rPr>
          <w:sz w:val="24"/>
          <w:szCs w:val="24"/>
        </w:rPr>
        <w:t xml:space="preserve"> в п.</w:t>
      </w:r>
      <w:r w:rsidR="00D44BB7" w:rsidRPr="00296433">
        <w:rPr>
          <w:sz w:val="24"/>
          <w:szCs w:val="24"/>
        </w:rPr>
        <w:t xml:space="preserve"> </w:t>
      </w:r>
      <w:r w:rsidR="00845BCC">
        <w:rPr>
          <w:sz w:val="24"/>
          <w:szCs w:val="24"/>
        </w:rPr>
        <w:t>«</w:t>
      </w:r>
      <w:r w:rsidR="00845BCC" w:rsidRPr="00845BCC">
        <w:rPr>
          <w:sz w:val="24"/>
          <w:szCs w:val="24"/>
        </w:rPr>
        <w:t xml:space="preserve">Асфальтобетонная смесь» </w:t>
      </w:r>
      <w:r w:rsidRPr="00296433">
        <w:rPr>
          <w:sz w:val="24"/>
          <w:szCs w:val="24"/>
        </w:rPr>
        <w:t>Заказчиком установлены следующие требования</w:t>
      </w:r>
      <w:r w:rsidR="00845BCC">
        <w:rPr>
          <w:sz w:val="24"/>
          <w:szCs w:val="24"/>
        </w:rPr>
        <w:t>, в том числе</w:t>
      </w:r>
      <w:r w:rsidRPr="00296433">
        <w:rPr>
          <w:sz w:val="24"/>
          <w:szCs w:val="24"/>
        </w:rPr>
        <w:t xml:space="preserve">: </w:t>
      </w:r>
    </w:p>
    <w:p w:rsidR="007662B5" w:rsidRPr="00296433" w:rsidRDefault="00631656" w:rsidP="00845BCC">
      <w:pPr>
        <w:ind w:firstLine="700"/>
        <w:jc w:val="both"/>
        <w:rPr>
          <w:sz w:val="24"/>
          <w:szCs w:val="24"/>
        </w:rPr>
      </w:pPr>
      <w:r w:rsidRPr="00296433">
        <w:rPr>
          <w:sz w:val="24"/>
          <w:szCs w:val="24"/>
        </w:rPr>
        <w:t>«</w:t>
      </w:r>
      <w:r w:rsidR="00845BCC" w:rsidRPr="00845BCC">
        <w:rPr>
          <w:sz w:val="24"/>
          <w:szCs w:val="24"/>
        </w:rPr>
        <w:t>Прерывистый зерновой состав минеральной части смесей для верхних слоев покрытий требуется, в % по массе: Размеры зерен, мм, не более: 20(90-100), 15(75-100), 10(62-100), 5(40-60), 2,5(28-60), 1,25(20-60), 0,63(14-60), 0,315(10-34), 0,16(6-20), 0,071(4-12)</w:t>
      </w:r>
      <w:r w:rsidRPr="00296433">
        <w:rPr>
          <w:sz w:val="24"/>
          <w:szCs w:val="24"/>
        </w:rPr>
        <w:t>»</w:t>
      </w:r>
    </w:p>
    <w:p w:rsidR="00005632" w:rsidRPr="00296433" w:rsidRDefault="00325CA0" w:rsidP="00A72111">
      <w:pPr>
        <w:ind w:firstLine="700"/>
        <w:jc w:val="both"/>
        <w:rPr>
          <w:sz w:val="24"/>
          <w:szCs w:val="24"/>
        </w:rPr>
      </w:pPr>
      <w:r w:rsidRPr="00296433">
        <w:rPr>
          <w:sz w:val="24"/>
          <w:szCs w:val="24"/>
        </w:rPr>
        <w:t xml:space="preserve">В заявке Заявителя </w:t>
      </w:r>
      <w:r w:rsidR="000D295E" w:rsidRPr="00296433">
        <w:rPr>
          <w:sz w:val="24"/>
          <w:szCs w:val="24"/>
        </w:rPr>
        <w:t xml:space="preserve">указано следующее : </w:t>
      </w:r>
    </w:p>
    <w:p w:rsidR="00464B36" w:rsidRDefault="000D295E" w:rsidP="00464B36">
      <w:pPr>
        <w:ind w:firstLine="700"/>
        <w:jc w:val="both"/>
        <w:rPr>
          <w:sz w:val="24"/>
          <w:szCs w:val="24"/>
        </w:rPr>
      </w:pPr>
      <w:r w:rsidRPr="00296433">
        <w:rPr>
          <w:sz w:val="24"/>
          <w:szCs w:val="24"/>
        </w:rPr>
        <w:t>«</w:t>
      </w:r>
      <w:r w:rsidR="00845BCC" w:rsidRPr="00845BCC">
        <w:rPr>
          <w:sz w:val="24"/>
          <w:szCs w:val="24"/>
        </w:rPr>
        <w:t>Прерывистый зерновой состав минеральной части смесей для верхних слоев покрытий, в % по массе: Размеры зерен, мм, не более: 20(</w:t>
      </w:r>
      <w:r w:rsidR="00845BCC">
        <w:rPr>
          <w:sz w:val="24"/>
          <w:szCs w:val="24"/>
        </w:rPr>
        <w:t>95</w:t>
      </w:r>
      <w:r w:rsidR="00845BCC" w:rsidRPr="00845BCC">
        <w:rPr>
          <w:sz w:val="24"/>
          <w:szCs w:val="24"/>
        </w:rPr>
        <w:t>), 15(</w:t>
      </w:r>
      <w:r w:rsidR="00845BCC">
        <w:rPr>
          <w:sz w:val="24"/>
          <w:szCs w:val="24"/>
        </w:rPr>
        <w:t>85</w:t>
      </w:r>
      <w:r w:rsidR="00845BCC" w:rsidRPr="00845BCC">
        <w:rPr>
          <w:sz w:val="24"/>
          <w:szCs w:val="24"/>
        </w:rPr>
        <w:t>), 10(</w:t>
      </w:r>
      <w:r w:rsidR="00845BCC">
        <w:rPr>
          <w:sz w:val="24"/>
          <w:szCs w:val="24"/>
        </w:rPr>
        <w:t>75</w:t>
      </w:r>
      <w:r w:rsidR="00845BCC" w:rsidRPr="00845BCC">
        <w:rPr>
          <w:sz w:val="24"/>
          <w:szCs w:val="24"/>
        </w:rPr>
        <w:t>), 5(</w:t>
      </w:r>
      <w:r w:rsidR="00845BCC">
        <w:rPr>
          <w:sz w:val="24"/>
          <w:szCs w:val="24"/>
        </w:rPr>
        <w:t>45</w:t>
      </w:r>
      <w:r w:rsidR="00845BCC" w:rsidRPr="00845BCC">
        <w:rPr>
          <w:sz w:val="24"/>
          <w:szCs w:val="24"/>
        </w:rPr>
        <w:t>), 2,5(</w:t>
      </w:r>
      <w:r w:rsidR="00845BCC">
        <w:rPr>
          <w:sz w:val="24"/>
          <w:szCs w:val="24"/>
        </w:rPr>
        <w:t>35</w:t>
      </w:r>
      <w:r w:rsidR="00845BCC" w:rsidRPr="00845BCC">
        <w:rPr>
          <w:sz w:val="24"/>
          <w:szCs w:val="24"/>
        </w:rPr>
        <w:t>), 1,25(</w:t>
      </w:r>
      <w:r w:rsidR="00845BCC">
        <w:rPr>
          <w:sz w:val="24"/>
          <w:szCs w:val="24"/>
        </w:rPr>
        <w:t>25</w:t>
      </w:r>
      <w:r w:rsidR="00845BCC" w:rsidRPr="00845BCC">
        <w:rPr>
          <w:sz w:val="24"/>
          <w:szCs w:val="24"/>
        </w:rPr>
        <w:t>), 0,63(</w:t>
      </w:r>
      <w:r w:rsidR="00845BCC">
        <w:rPr>
          <w:sz w:val="24"/>
          <w:szCs w:val="24"/>
        </w:rPr>
        <w:t>15</w:t>
      </w:r>
      <w:r w:rsidR="00845BCC" w:rsidRPr="00845BCC">
        <w:rPr>
          <w:sz w:val="24"/>
          <w:szCs w:val="24"/>
        </w:rPr>
        <w:t>), 0,315(</w:t>
      </w:r>
      <w:r w:rsidR="00845BCC">
        <w:rPr>
          <w:sz w:val="24"/>
          <w:szCs w:val="24"/>
        </w:rPr>
        <w:t>11</w:t>
      </w:r>
      <w:r w:rsidR="00845BCC" w:rsidRPr="00845BCC">
        <w:rPr>
          <w:sz w:val="24"/>
          <w:szCs w:val="24"/>
        </w:rPr>
        <w:t>), 0,16(</w:t>
      </w:r>
      <w:r w:rsidR="00845BCC">
        <w:rPr>
          <w:sz w:val="24"/>
          <w:szCs w:val="24"/>
        </w:rPr>
        <w:t>7</w:t>
      </w:r>
      <w:r w:rsidR="00845BCC" w:rsidRPr="00845BCC">
        <w:rPr>
          <w:sz w:val="24"/>
          <w:szCs w:val="24"/>
        </w:rPr>
        <w:t>), 0,071(</w:t>
      </w:r>
      <w:r w:rsidR="00845BCC">
        <w:rPr>
          <w:sz w:val="24"/>
          <w:szCs w:val="24"/>
        </w:rPr>
        <w:t>5</w:t>
      </w:r>
      <w:r w:rsidR="00845BCC" w:rsidRPr="00845BCC">
        <w:rPr>
          <w:sz w:val="24"/>
          <w:szCs w:val="24"/>
        </w:rPr>
        <w:t>)</w:t>
      </w:r>
      <w:r w:rsidR="00845BCC">
        <w:rPr>
          <w:sz w:val="24"/>
          <w:szCs w:val="24"/>
        </w:rPr>
        <w:t>»</w:t>
      </w:r>
      <w:r w:rsidR="00CF237B">
        <w:rPr>
          <w:sz w:val="24"/>
          <w:szCs w:val="24"/>
        </w:rPr>
        <w:t>.</w:t>
      </w:r>
    </w:p>
    <w:p w:rsidR="00464B36" w:rsidRDefault="00464B36" w:rsidP="00464B36">
      <w:pPr>
        <w:ind w:firstLine="700"/>
        <w:jc w:val="both"/>
        <w:rPr>
          <w:sz w:val="24"/>
          <w:szCs w:val="24"/>
        </w:rPr>
      </w:pPr>
      <w:r>
        <w:rPr>
          <w:sz w:val="24"/>
          <w:szCs w:val="24"/>
        </w:rPr>
        <w:t xml:space="preserve">Согласно </w:t>
      </w:r>
      <w:r w:rsidRPr="00464B36">
        <w:rPr>
          <w:sz w:val="24"/>
          <w:szCs w:val="24"/>
        </w:rPr>
        <w:t xml:space="preserve">ГОСТ 9128-2013 </w:t>
      </w:r>
      <w:r>
        <w:rPr>
          <w:sz w:val="24"/>
          <w:szCs w:val="24"/>
        </w:rPr>
        <w:t>«</w:t>
      </w:r>
      <w:r w:rsidRPr="00464B36">
        <w:rPr>
          <w:sz w:val="24"/>
          <w:szCs w:val="24"/>
        </w:rPr>
        <w:t>Смеси асфальтобетонные, полимерасфальтобетонные, асфальтобетон, полимерасфальтобетон для автомобильных дорог и аэродромов</w:t>
      </w:r>
      <w:r>
        <w:rPr>
          <w:sz w:val="24"/>
          <w:szCs w:val="24"/>
        </w:rPr>
        <w:t xml:space="preserve">» </w:t>
      </w:r>
    </w:p>
    <w:p w:rsidR="00464B36" w:rsidRDefault="00464B36" w:rsidP="00464B36">
      <w:pPr>
        <w:ind w:firstLine="700"/>
        <w:jc w:val="both"/>
        <w:rPr>
          <w:sz w:val="24"/>
          <w:szCs w:val="24"/>
        </w:rPr>
      </w:pPr>
      <w:r>
        <w:rPr>
          <w:sz w:val="24"/>
          <w:szCs w:val="24"/>
        </w:rPr>
        <w:lastRenderedPageBreak/>
        <w:t xml:space="preserve">п. </w:t>
      </w:r>
      <w:r w:rsidRPr="00464B36">
        <w:rPr>
          <w:sz w:val="24"/>
          <w:szCs w:val="24"/>
        </w:rPr>
        <w:t>4.1.8 Зерновые составы минеральной части смесей должны соответствовать установленным в таблице 2 для нижних слоев покрытий и оснований и в таблице 3 - для верхних слоев покрытий.</w:t>
      </w:r>
    </w:p>
    <w:p w:rsidR="00464B36" w:rsidRPr="00464B36" w:rsidRDefault="00464B36" w:rsidP="00464B36">
      <w:pPr>
        <w:ind w:firstLine="700"/>
        <w:jc w:val="both"/>
        <w:rPr>
          <w:sz w:val="24"/>
          <w:szCs w:val="24"/>
        </w:rPr>
      </w:pPr>
      <w:r w:rsidRPr="00464B36">
        <w:rPr>
          <w:sz w:val="24"/>
          <w:szCs w:val="24"/>
        </w:rPr>
        <w:t>Таблица 2</w:t>
      </w:r>
      <w:r>
        <w:rPr>
          <w:sz w:val="24"/>
          <w:szCs w:val="24"/>
        </w:rPr>
        <w:t xml:space="preserve">. </w:t>
      </w:r>
      <w:r w:rsidRPr="00464B36">
        <w:rPr>
          <w:sz w:val="24"/>
          <w:szCs w:val="24"/>
        </w:rPr>
        <w:t>для нижних слоев</w:t>
      </w:r>
      <w:r>
        <w:rPr>
          <w:sz w:val="24"/>
          <w:szCs w:val="24"/>
        </w:rPr>
        <w:t xml:space="preserve"> </w:t>
      </w:r>
      <w:r w:rsidRPr="00464B36">
        <w:rPr>
          <w:sz w:val="24"/>
          <w:szCs w:val="24"/>
        </w:rPr>
        <w:t>покрытий и оснований</w:t>
      </w:r>
      <w:r>
        <w:rPr>
          <w:sz w:val="24"/>
          <w:szCs w:val="24"/>
        </w:rPr>
        <w:t>.</w:t>
      </w:r>
    </w:p>
    <w:p w:rsidR="00464B36" w:rsidRPr="00464B36" w:rsidRDefault="00464B36" w:rsidP="00464B36">
      <w:pPr>
        <w:shd w:val="clear" w:color="auto" w:fill="FFFFFF"/>
        <w:spacing w:line="196" w:lineRule="atLeast"/>
        <w:jc w:val="right"/>
        <w:textAlignment w:val="baseline"/>
        <w:rPr>
          <w:sz w:val="24"/>
          <w:szCs w:val="24"/>
        </w:rPr>
      </w:pPr>
      <w:r w:rsidRPr="00464B36">
        <w:rPr>
          <w:sz w:val="24"/>
          <w:szCs w:val="24"/>
        </w:rPr>
        <w:t>В процентах по массе</w:t>
      </w:r>
    </w:p>
    <w:tbl>
      <w:tblPr>
        <w:tblW w:w="0" w:type="auto"/>
        <w:tblCellMar>
          <w:left w:w="0" w:type="dxa"/>
          <w:right w:w="0" w:type="dxa"/>
        </w:tblCellMar>
        <w:tblLook w:val="04A0"/>
      </w:tblPr>
      <w:tblGrid>
        <w:gridCol w:w="1342"/>
        <w:gridCol w:w="606"/>
        <w:gridCol w:w="114"/>
        <w:gridCol w:w="728"/>
        <w:gridCol w:w="710"/>
        <w:gridCol w:w="697"/>
        <w:gridCol w:w="710"/>
        <w:gridCol w:w="710"/>
        <w:gridCol w:w="731"/>
        <w:gridCol w:w="731"/>
        <w:gridCol w:w="772"/>
        <w:gridCol w:w="731"/>
        <w:gridCol w:w="772"/>
      </w:tblGrid>
      <w:tr w:rsidR="00464B36" w:rsidRPr="00464B36" w:rsidTr="00464B36">
        <w:trPr>
          <w:trHeight w:val="15"/>
        </w:trPr>
        <w:tc>
          <w:tcPr>
            <w:tcW w:w="1478" w:type="dxa"/>
            <w:hideMark/>
          </w:tcPr>
          <w:p w:rsidR="00464B36" w:rsidRPr="00464B36" w:rsidRDefault="00464B36" w:rsidP="00464B36">
            <w:pPr>
              <w:rPr>
                <w:sz w:val="24"/>
                <w:szCs w:val="24"/>
              </w:rPr>
            </w:pPr>
          </w:p>
        </w:tc>
        <w:tc>
          <w:tcPr>
            <w:tcW w:w="739" w:type="dxa"/>
            <w:hideMark/>
          </w:tcPr>
          <w:p w:rsidR="00464B36" w:rsidRPr="00464B36" w:rsidRDefault="00464B36" w:rsidP="00464B36">
            <w:pPr>
              <w:rPr>
                <w:sz w:val="24"/>
                <w:szCs w:val="24"/>
              </w:rPr>
            </w:pPr>
          </w:p>
        </w:tc>
        <w:tc>
          <w:tcPr>
            <w:tcW w:w="185"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c>
          <w:tcPr>
            <w:tcW w:w="924" w:type="dxa"/>
            <w:hideMark/>
          </w:tcPr>
          <w:p w:rsidR="00464B36" w:rsidRPr="00464B36" w:rsidRDefault="00464B36" w:rsidP="00464B36">
            <w:pPr>
              <w:rPr>
                <w:sz w:val="24"/>
                <w:szCs w:val="24"/>
              </w:rPr>
            </w:pPr>
          </w:p>
        </w:tc>
      </w:tr>
      <w:tr w:rsidR="00464B36" w:rsidRPr="00464B36" w:rsidTr="00464B36">
        <w:tc>
          <w:tcPr>
            <w:tcW w:w="147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Вид и тип смесей и асфаль-</w:t>
            </w:r>
            <w:r w:rsidRPr="00464B36">
              <w:rPr>
                <w:color w:val="2D2D2D"/>
                <w:sz w:val="19"/>
                <w:szCs w:val="19"/>
              </w:rPr>
              <w:br/>
              <w:t>тобетонов</w:t>
            </w:r>
          </w:p>
        </w:tc>
        <w:tc>
          <w:tcPr>
            <w:tcW w:w="10164" w:type="dxa"/>
            <w:gridSpan w:val="1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Размер зерен, мм, не более</w:t>
            </w:r>
          </w:p>
        </w:tc>
      </w:tr>
      <w:tr w:rsidR="00464B36" w:rsidRPr="00464B36" w:rsidTr="00464B36">
        <w:tc>
          <w:tcPr>
            <w:tcW w:w="147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p>
        </w:tc>
        <w:tc>
          <w:tcPr>
            <w:tcW w:w="924" w:type="dxa"/>
            <w:gridSpan w:val="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40</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15</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2,5</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1,25</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0,63</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0,315</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0,16</w:t>
            </w:r>
          </w:p>
        </w:tc>
        <w:tc>
          <w:tcPr>
            <w:tcW w:w="92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0,071</w:t>
            </w:r>
          </w:p>
        </w:tc>
      </w:tr>
      <w:tr w:rsidR="00464B36" w:rsidRPr="00464B36" w:rsidTr="00464B36">
        <w:tc>
          <w:tcPr>
            <w:tcW w:w="147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Плотные типов:</w:t>
            </w:r>
          </w:p>
        </w:tc>
        <w:tc>
          <w:tcPr>
            <w:tcW w:w="10164" w:type="dxa"/>
            <w:gridSpan w:val="1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Непрерывные зерновые составы</w:t>
            </w:r>
          </w:p>
        </w:tc>
      </w:tr>
      <w:tr w:rsidR="00464B36" w:rsidRPr="00464B36" w:rsidTr="00464B36">
        <w:tc>
          <w:tcPr>
            <w:tcW w:w="1478"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А</w:t>
            </w:r>
          </w:p>
        </w:tc>
        <w:tc>
          <w:tcPr>
            <w:tcW w:w="924" w:type="dxa"/>
            <w:gridSpan w:val="2"/>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66-90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56-70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48-62</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40-50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28-38</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20-28</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14-20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10-16</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6-12</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4-10</w:t>
            </w:r>
          </w:p>
        </w:tc>
      </w:tr>
      <w:tr w:rsidR="00464B36" w:rsidRPr="00464B36" w:rsidTr="00464B36">
        <w:tc>
          <w:tcPr>
            <w:tcW w:w="1478"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Б</w:t>
            </w:r>
          </w:p>
        </w:tc>
        <w:tc>
          <w:tcPr>
            <w:tcW w:w="924" w:type="dxa"/>
            <w:gridSpan w:val="2"/>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76-90</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68-80</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60-72</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50-60</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38-48</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28-37</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20-28</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14-22</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10-16</w:t>
            </w:r>
          </w:p>
        </w:tc>
        <w:tc>
          <w:tcPr>
            <w:tcW w:w="924" w:type="dxa"/>
            <w:tcBorders>
              <w:top w:val="nil"/>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6-12</w:t>
            </w:r>
          </w:p>
        </w:tc>
      </w:tr>
      <w:tr w:rsidR="00464B36" w:rsidRPr="00464B36" w:rsidTr="00464B36">
        <w:tc>
          <w:tcPr>
            <w:tcW w:w="147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p>
        </w:tc>
        <w:tc>
          <w:tcPr>
            <w:tcW w:w="10164" w:type="dxa"/>
            <w:gridSpan w:val="12"/>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Прерывистые зерновые составы</w:t>
            </w:r>
          </w:p>
        </w:tc>
      </w:tr>
      <w:tr w:rsidR="00464B36" w:rsidRPr="00464B36" w:rsidTr="00464B36">
        <w:tc>
          <w:tcPr>
            <w:tcW w:w="1478"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А</w:t>
            </w:r>
          </w:p>
        </w:tc>
        <w:tc>
          <w:tcPr>
            <w:tcW w:w="739"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1109" w:type="dxa"/>
            <w:gridSpan w:val="2"/>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66-90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56-70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48-62</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40-50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28-50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20-50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14-50</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10-28</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6-16</w:t>
            </w:r>
          </w:p>
        </w:tc>
        <w:tc>
          <w:tcPr>
            <w:tcW w:w="924" w:type="dxa"/>
            <w:tcBorders>
              <w:top w:val="single" w:sz="4" w:space="0" w:color="000000"/>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4-10</w:t>
            </w:r>
          </w:p>
        </w:tc>
      </w:tr>
      <w:tr w:rsidR="00464B36" w:rsidRPr="00464B36" w:rsidTr="00464B36">
        <w:tc>
          <w:tcPr>
            <w:tcW w:w="1478"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Б</w:t>
            </w:r>
          </w:p>
        </w:tc>
        <w:tc>
          <w:tcPr>
            <w:tcW w:w="739"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1109" w:type="dxa"/>
            <w:gridSpan w:val="2"/>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76-90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68-80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60-72</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50-60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38-60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14-34</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10-20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6-12</w:t>
            </w:r>
          </w:p>
        </w:tc>
      </w:tr>
      <w:tr w:rsidR="00464B36" w:rsidRPr="00464B36" w:rsidTr="00464B36">
        <w:tc>
          <w:tcPr>
            <w:tcW w:w="1478"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Пористые</w:t>
            </w:r>
          </w:p>
        </w:tc>
        <w:tc>
          <w:tcPr>
            <w:tcW w:w="739"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1109" w:type="dxa"/>
            <w:gridSpan w:val="2"/>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75-100</w:t>
            </w:r>
            <w:r w:rsidRPr="00464B36">
              <w:rPr>
                <w:color w:val="2D2D2D"/>
                <w:sz w:val="19"/>
                <w:szCs w:val="19"/>
              </w:rPr>
              <w:br/>
              <w:t>(90-100)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64-100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52-88</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40-60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16-60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10-60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8-37</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5-20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w:t>
            </w:r>
          </w:p>
        </w:tc>
      </w:tr>
      <w:tr w:rsidR="00464B36" w:rsidRPr="00464B36" w:rsidTr="00464B36">
        <w:tc>
          <w:tcPr>
            <w:tcW w:w="1478"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Высоко-</w:t>
            </w:r>
            <w:r w:rsidRPr="00464B36">
              <w:rPr>
                <w:color w:val="2D2D2D"/>
                <w:sz w:val="19"/>
                <w:szCs w:val="19"/>
              </w:rPr>
              <w:br/>
              <w:t>пористые щебеночные</w:t>
            </w:r>
          </w:p>
        </w:tc>
        <w:tc>
          <w:tcPr>
            <w:tcW w:w="739"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1109" w:type="dxa"/>
            <w:gridSpan w:val="2"/>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55-75 </w:t>
            </w:r>
            <w:r w:rsidRPr="00464B36">
              <w:rPr>
                <w:color w:val="2D2D2D"/>
                <w:sz w:val="19"/>
                <w:szCs w:val="19"/>
              </w:rPr>
              <w:br/>
              <w:t>(90-100)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35-64</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22-52</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15-40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10-28</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5-16</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3-10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1-5</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w:t>
            </w:r>
          </w:p>
        </w:tc>
      </w:tr>
      <w:tr w:rsidR="00464B36" w:rsidRPr="00464B36" w:rsidTr="00464B36">
        <w:tc>
          <w:tcPr>
            <w:tcW w:w="1478"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Высоко-</w:t>
            </w:r>
            <w:r w:rsidRPr="00464B36">
              <w:rPr>
                <w:color w:val="2D2D2D"/>
                <w:sz w:val="19"/>
                <w:szCs w:val="19"/>
              </w:rPr>
              <w:br/>
              <w:t>пористые песчаные</w:t>
            </w:r>
          </w:p>
        </w:tc>
        <w:tc>
          <w:tcPr>
            <w:tcW w:w="739"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1109" w:type="dxa"/>
            <w:gridSpan w:val="2"/>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70-100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64-100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41-100</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25-85</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17-72</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10-45</w:t>
            </w:r>
          </w:p>
        </w:tc>
        <w:tc>
          <w:tcPr>
            <w:tcW w:w="924" w:type="dxa"/>
            <w:tcBorders>
              <w:top w:val="nil"/>
              <w:left w:val="single" w:sz="4" w:space="0" w:color="000000"/>
              <w:bottom w:val="nil"/>
              <w:right w:val="single" w:sz="4"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4-10</w:t>
            </w:r>
          </w:p>
        </w:tc>
      </w:tr>
    </w:tbl>
    <w:p w:rsidR="00464B36" w:rsidRDefault="00464B36" w:rsidP="00464B36">
      <w:pPr>
        <w:jc w:val="both"/>
        <w:rPr>
          <w:sz w:val="24"/>
          <w:szCs w:val="24"/>
        </w:rPr>
      </w:pPr>
    </w:p>
    <w:p w:rsidR="00464B36" w:rsidRPr="00464B36" w:rsidRDefault="00464B36" w:rsidP="00464B36">
      <w:pPr>
        <w:shd w:val="clear" w:color="auto" w:fill="FFFFFF"/>
        <w:spacing w:line="285" w:lineRule="atLeast"/>
        <w:textAlignment w:val="baseline"/>
        <w:rPr>
          <w:sz w:val="24"/>
          <w:szCs w:val="24"/>
        </w:rPr>
      </w:pPr>
      <w:r>
        <w:rPr>
          <w:sz w:val="24"/>
          <w:szCs w:val="24"/>
        </w:rPr>
        <w:t xml:space="preserve">       </w:t>
      </w:r>
      <w:r w:rsidRPr="00464B36">
        <w:rPr>
          <w:sz w:val="24"/>
          <w:szCs w:val="24"/>
        </w:rPr>
        <w:t>Таблица 3</w:t>
      </w:r>
      <w:r>
        <w:rPr>
          <w:sz w:val="24"/>
          <w:szCs w:val="24"/>
        </w:rPr>
        <w:t xml:space="preserve">. </w:t>
      </w:r>
      <w:r w:rsidRPr="00464B36">
        <w:rPr>
          <w:sz w:val="24"/>
          <w:szCs w:val="24"/>
        </w:rPr>
        <w:t>для верхних слоев покрытий</w:t>
      </w:r>
      <w:r>
        <w:rPr>
          <w:sz w:val="24"/>
          <w:szCs w:val="24"/>
        </w:rPr>
        <w:t xml:space="preserve"> и оснований.</w:t>
      </w:r>
    </w:p>
    <w:p w:rsidR="00464B36" w:rsidRPr="00464B36" w:rsidRDefault="00464B36" w:rsidP="00464B36">
      <w:pPr>
        <w:shd w:val="clear" w:color="auto" w:fill="FFFFFF"/>
        <w:spacing w:line="285" w:lineRule="atLeast"/>
        <w:jc w:val="right"/>
        <w:textAlignment w:val="baseline"/>
        <w:rPr>
          <w:sz w:val="24"/>
          <w:szCs w:val="24"/>
        </w:rPr>
      </w:pPr>
      <w:r w:rsidRPr="00464B36">
        <w:rPr>
          <w:sz w:val="24"/>
          <w:szCs w:val="24"/>
        </w:rPr>
        <w:t>В процентах по массе</w:t>
      </w:r>
    </w:p>
    <w:tbl>
      <w:tblPr>
        <w:tblW w:w="0" w:type="auto"/>
        <w:tblCellMar>
          <w:left w:w="0" w:type="dxa"/>
          <w:right w:w="0" w:type="dxa"/>
        </w:tblCellMar>
        <w:tblLook w:val="04A0"/>
      </w:tblPr>
      <w:tblGrid>
        <w:gridCol w:w="1814"/>
        <w:gridCol w:w="815"/>
        <w:gridCol w:w="738"/>
        <w:gridCol w:w="738"/>
        <w:gridCol w:w="710"/>
        <w:gridCol w:w="697"/>
        <w:gridCol w:w="731"/>
        <w:gridCol w:w="731"/>
        <w:gridCol w:w="772"/>
        <w:gridCol w:w="731"/>
        <w:gridCol w:w="877"/>
      </w:tblGrid>
      <w:tr w:rsidR="00464B36" w:rsidRPr="00464B36" w:rsidTr="00464B36">
        <w:trPr>
          <w:trHeight w:val="15"/>
        </w:trPr>
        <w:tc>
          <w:tcPr>
            <w:tcW w:w="2033" w:type="dxa"/>
            <w:hideMark/>
          </w:tcPr>
          <w:p w:rsidR="00464B36" w:rsidRPr="00464B36" w:rsidRDefault="00464B36" w:rsidP="00464B36">
            <w:pPr>
              <w:rPr>
                <w:sz w:val="2"/>
                <w:szCs w:val="24"/>
              </w:rPr>
            </w:pPr>
          </w:p>
        </w:tc>
        <w:tc>
          <w:tcPr>
            <w:tcW w:w="1109"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924" w:type="dxa"/>
            <w:hideMark/>
          </w:tcPr>
          <w:p w:rsidR="00464B36" w:rsidRPr="00464B36" w:rsidRDefault="00464B36" w:rsidP="00464B36">
            <w:pPr>
              <w:rPr>
                <w:sz w:val="2"/>
                <w:szCs w:val="24"/>
              </w:rPr>
            </w:pPr>
          </w:p>
        </w:tc>
        <w:tc>
          <w:tcPr>
            <w:tcW w:w="1109" w:type="dxa"/>
            <w:hideMark/>
          </w:tcPr>
          <w:p w:rsidR="00464B36" w:rsidRPr="00464B36" w:rsidRDefault="00464B36" w:rsidP="00464B36">
            <w:pPr>
              <w:rPr>
                <w:sz w:val="2"/>
                <w:szCs w:val="24"/>
              </w:rPr>
            </w:pPr>
          </w:p>
        </w:tc>
      </w:tr>
      <w:tr w:rsidR="00464B36" w:rsidRPr="00464B36" w:rsidTr="00464B36">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Вид и тип смесей и асфальтобетонов</w:t>
            </w:r>
          </w:p>
        </w:tc>
        <w:tc>
          <w:tcPr>
            <w:tcW w:w="9610" w:type="dxa"/>
            <w:gridSpan w:val="1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Размер зерен, мм, не более</w:t>
            </w:r>
          </w:p>
        </w:tc>
      </w:tr>
      <w:tr w:rsidR="00464B36" w:rsidRPr="00464B36" w:rsidTr="00464B36">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1,25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0,63</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0,315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0,16</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0,071</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Горячие:</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 высокоплотные</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70-100</w:t>
            </w:r>
            <w:r w:rsidRPr="00464B36">
              <w:rPr>
                <w:color w:val="2D2D2D"/>
                <w:sz w:val="19"/>
                <w:szCs w:val="19"/>
              </w:rPr>
              <w:br/>
            </w: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56-100</w:t>
            </w:r>
            <w:r w:rsidRPr="00464B36">
              <w:rPr>
                <w:color w:val="2D2D2D"/>
                <w:sz w:val="19"/>
                <w:szCs w:val="19"/>
              </w:rPr>
              <w:br/>
            </w: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30-50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24-50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18-50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13-50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12-50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11-28</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10-16</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 плотные</w:t>
            </w:r>
            <w:r w:rsidRPr="00464B36">
              <w:rPr>
                <w:color w:val="2D2D2D"/>
                <w:sz w:val="19"/>
                <w:szCs w:val="19"/>
              </w:rPr>
              <w:br/>
              <w:t>типов:</w:t>
            </w:r>
          </w:p>
        </w:tc>
        <w:tc>
          <w:tcPr>
            <w:tcW w:w="9610" w:type="dxa"/>
            <w:gridSpan w:val="1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Непрерывные зерновые составы</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А</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75-100</w:t>
            </w:r>
            <w:r w:rsidRPr="00464B36">
              <w:rPr>
                <w:color w:val="2D2D2D"/>
                <w:sz w:val="19"/>
                <w:szCs w:val="19"/>
              </w:rPr>
              <w:br/>
            </w: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62-100</w:t>
            </w:r>
            <w:r w:rsidRPr="00464B36">
              <w:rPr>
                <w:color w:val="2D2D2D"/>
                <w:sz w:val="19"/>
                <w:szCs w:val="19"/>
              </w:rPr>
              <w:br/>
            </w: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40-50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28-38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20-28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14-20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10-16</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6-12</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4-10</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Б</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80-100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50-60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38-48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28-37</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20-28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14-22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10-16</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6-12</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В</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85-100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75-100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60-70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48-60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37-50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28-40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20-30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13-20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8-14</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Г</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70-100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56-82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42-65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30-50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20-36</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15-25</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8-16</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Д</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70-100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60-93</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42-85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30-75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20-55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15-33</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10-16</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610" w:type="dxa"/>
            <w:gridSpan w:val="1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Прерывистые зерновые составы</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А</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75-100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62-100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40-50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20-50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14-50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10-28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6-16</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4-10</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Б</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80-100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50-60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38-60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28-60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20-60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14-34</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10-20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6-12</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lastRenderedPageBreak/>
              <w:t>Холодные:</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типов:</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rPr>
                <w:sz w:val="24"/>
                <w:szCs w:val="24"/>
              </w:rPr>
            </w:pP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Бх</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85-100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50-60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33-46</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21-38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15-30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10-22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9-16</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8-12</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Вх</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90-100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85-100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75-100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60-70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48-60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38-50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30-40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23-32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17-24</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12-17</w:t>
            </w:r>
          </w:p>
        </w:tc>
      </w:tr>
      <w:tr w:rsidR="00464B36" w:rsidRPr="00464B36" w:rsidTr="00464B36">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textAlignment w:val="baseline"/>
              <w:rPr>
                <w:color w:val="2D2D2D"/>
                <w:sz w:val="19"/>
                <w:szCs w:val="19"/>
              </w:rPr>
            </w:pPr>
            <w:r w:rsidRPr="00464B36">
              <w:rPr>
                <w:color w:val="2D2D2D"/>
                <w:sz w:val="19"/>
                <w:szCs w:val="19"/>
              </w:rPr>
              <w:t>Гх и Дх</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70-100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62-82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40-68</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25-55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18-43</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color w:val="2D2D2D"/>
                <w:sz w:val="19"/>
                <w:szCs w:val="19"/>
              </w:rPr>
              <w:t>14-30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64B36" w:rsidRPr="00464B36" w:rsidRDefault="00464B36" w:rsidP="00464B36">
            <w:pPr>
              <w:spacing w:line="285" w:lineRule="atLeast"/>
              <w:jc w:val="center"/>
              <w:textAlignment w:val="baseline"/>
              <w:rPr>
                <w:color w:val="2D2D2D"/>
                <w:sz w:val="19"/>
                <w:szCs w:val="19"/>
              </w:rPr>
            </w:pPr>
            <w:r w:rsidRPr="00464B36">
              <w:rPr>
                <w:b/>
                <w:bCs/>
                <w:color w:val="2D2D2D"/>
                <w:sz w:val="19"/>
                <w:szCs w:val="19"/>
              </w:rPr>
              <w:t>12-20</w:t>
            </w:r>
          </w:p>
        </w:tc>
      </w:tr>
    </w:tbl>
    <w:p w:rsidR="00464B36" w:rsidRDefault="00464B36" w:rsidP="00464B36">
      <w:pPr>
        <w:jc w:val="both"/>
        <w:rPr>
          <w:sz w:val="24"/>
          <w:szCs w:val="24"/>
        </w:rPr>
      </w:pPr>
    </w:p>
    <w:p w:rsidR="00CF237B" w:rsidRDefault="00CF237B" w:rsidP="00464B36">
      <w:pPr>
        <w:ind w:firstLine="700"/>
        <w:jc w:val="both"/>
        <w:rPr>
          <w:sz w:val="24"/>
          <w:szCs w:val="24"/>
        </w:rPr>
      </w:pPr>
      <w:r w:rsidRPr="00CF237B">
        <w:rPr>
          <w:sz w:val="24"/>
          <w:szCs w:val="24"/>
        </w:rPr>
        <w:t xml:space="preserve">Исходя из указанного, следует, что </w:t>
      </w:r>
      <w:r w:rsidR="00464B36">
        <w:rPr>
          <w:sz w:val="24"/>
          <w:szCs w:val="24"/>
        </w:rPr>
        <w:t xml:space="preserve">в </w:t>
      </w:r>
      <w:r w:rsidRPr="00CF237B">
        <w:rPr>
          <w:sz w:val="24"/>
          <w:szCs w:val="24"/>
        </w:rPr>
        <w:t>асфальтобетонной смеси</w:t>
      </w:r>
      <w:r w:rsidR="00610A36">
        <w:rPr>
          <w:sz w:val="24"/>
          <w:szCs w:val="24"/>
        </w:rPr>
        <w:t>,</w:t>
      </w:r>
      <w:r w:rsidR="00464B36">
        <w:rPr>
          <w:sz w:val="24"/>
          <w:szCs w:val="24"/>
        </w:rPr>
        <w:t xml:space="preserve"> </w:t>
      </w:r>
      <w:r w:rsidR="00610A36">
        <w:rPr>
          <w:sz w:val="24"/>
          <w:szCs w:val="24"/>
        </w:rPr>
        <w:t>предлагаемой Заявителем</w:t>
      </w:r>
      <w:r w:rsidRPr="00CF237B">
        <w:rPr>
          <w:sz w:val="24"/>
          <w:szCs w:val="24"/>
        </w:rPr>
        <w:t xml:space="preserve"> присутствуют все фракции минеральной части, что соответствует непрерывному зерновому составу.</w:t>
      </w:r>
      <w:r>
        <w:rPr>
          <w:sz w:val="24"/>
          <w:szCs w:val="24"/>
        </w:rPr>
        <w:t xml:space="preserve"> Заявителем же указано, что смесь будет прерывистой, но показатели указаны для непрерывисто</w:t>
      </w:r>
      <w:r w:rsidR="00464B36">
        <w:rPr>
          <w:sz w:val="24"/>
          <w:szCs w:val="24"/>
        </w:rPr>
        <w:t>го зернового состава смеси</w:t>
      </w:r>
      <w:r>
        <w:rPr>
          <w:sz w:val="24"/>
          <w:szCs w:val="24"/>
        </w:rPr>
        <w:t>.</w:t>
      </w:r>
      <w:r w:rsidR="00464B36">
        <w:rPr>
          <w:sz w:val="24"/>
          <w:szCs w:val="24"/>
        </w:rPr>
        <w:t xml:space="preserve"> </w:t>
      </w:r>
      <w:r w:rsidRPr="00CF237B">
        <w:rPr>
          <w:sz w:val="24"/>
          <w:szCs w:val="24"/>
        </w:rPr>
        <w:t xml:space="preserve">Следовательно, Заявителем представлены недостоверные сведения о зерновом составе. </w:t>
      </w:r>
    </w:p>
    <w:p w:rsidR="003D102E" w:rsidRPr="00296433" w:rsidRDefault="003D102E" w:rsidP="00A72111">
      <w:pPr>
        <w:ind w:firstLine="700"/>
        <w:jc w:val="both"/>
        <w:rPr>
          <w:sz w:val="24"/>
          <w:szCs w:val="24"/>
        </w:rPr>
      </w:pPr>
      <w:r w:rsidRPr="00296433">
        <w:rPr>
          <w:sz w:val="24"/>
          <w:szCs w:val="24"/>
        </w:rPr>
        <w:t xml:space="preserve">В соответствии с ч. 4 ст. 67 Закона о контрактной системе участник электронного аукциона не допускается к участию в нем в случае: </w:t>
      </w:r>
    </w:p>
    <w:p w:rsidR="003D102E" w:rsidRPr="00296433" w:rsidRDefault="003D102E" w:rsidP="00A72111">
      <w:pPr>
        <w:ind w:firstLine="700"/>
        <w:jc w:val="both"/>
        <w:rPr>
          <w:sz w:val="24"/>
          <w:szCs w:val="24"/>
        </w:rPr>
      </w:pPr>
      <w:r w:rsidRPr="00296433">
        <w:rPr>
          <w:sz w:val="24"/>
          <w:szCs w:val="24"/>
        </w:rPr>
        <w:t xml:space="preserve">1) непредставления информации, предусмотренной </w:t>
      </w:r>
      <w:hyperlink r:id="rId10" w:history="1">
        <w:r w:rsidRPr="00296433">
          <w:rPr>
            <w:sz w:val="24"/>
            <w:szCs w:val="24"/>
          </w:rPr>
          <w:t>частью 3 статьи 66</w:t>
        </w:r>
      </w:hyperlink>
      <w:r w:rsidRPr="00296433">
        <w:rPr>
          <w:sz w:val="24"/>
          <w:szCs w:val="24"/>
        </w:rPr>
        <w:t xml:space="preserve"> настоящего Федерального закона, или предоставления недостоверной информации;</w:t>
      </w:r>
    </w:p>
    <w:p w:rsidR="0054678E" w:rsidRDefault="003D102E" w:rsidP="00845BCC">
      <w:pPr>
        <w:ind w:firstLine="700"/>
        <w:jc w:val="both"/>
        <w:rPr>
          <w:sz w:val="24"/>
          <w:szCs w:val="24"/>
        </w:rPr>
      </w:pPr>
      <w:r w:rsidRPr="00296433">
        <w:rPr>
          <w:sz w:val="24"/>
          <w:szCs w:val="24"/>
        </w:rPr>
        <w:t xml:space="preserve">2) несоответствия информации, предусмотренной </w:t>
      </w:r>
      <w:hyperlink r:id="rId11" w:history="1">
        <w:r w:rsidRPr="00296433">
          <w:rPr>
            <w:sz w:val="24"/>
            <w:szCs w:val="24"/>
          </w:rPr>
          <w:t>частью 3 статьи 66</w:t>
        </w:r>
      </w:hyperlink>
      <w:r w:rsidRPr="00296433">
        <w:rPr>
          <w:sz w:val="24"/>
          <w:szCs w:val="24"/>
        </w:rPr>
        <w:t xml:space="preserve"> настоящего Федерального закона, требованиям документации о таком аукционе.</w:t>
      </w:r>
    </w:p>
    <w:p w:rsidR="00CF237B" w:rsidRPr="00296433" w:rsidRDefault="00CF237B" w:rsidP="00845BCC">
      <w:pPr>
        <w:ind w:firstLine="700"/>
        <w:jc w:val="both"/>
        <w:rPr>
          <w:sz w:val="24"/>
          <w:szCs w:val="24"/>
        </w:rPr>
      </w:pPr>
      <w:r w:rsidRPr="00CF237B">
        <w:rPr>
          <w:sz w:val="24"/>
          <w:szCs w:val="24"/>
        </w:rPr>
        <w:t>В соответствии с ч.5 ст.67 Закона о закупках отказ в допуске к участию в электронном аукционе по основаниям, не предусмотренным частью 4 настоящей статьи, не допускается</w:t>
      </w:r>
    </w:p>
    <w:p w:rsidR="00BE457D" w:rsidRPr="00296433" w:rsidRDefault="003D102E" w:rsidP="00A72111">
      <w:pPr>
        <w:ind w:firstLine="700"/>
        <w:jc w:val="both"/>
        <w:rPr>
          <w:sz w:val="24"/>
          <w:szCs w:val="24"/>
        </w:rPr>
      </w:pPr>
      <w:r w:rsidRPr="00296433">
        <w:rPr>
          <w:sz w:val="24"/>
          <w:szCs w:val="24"/>
        </w:rPr>
        <w:t>Таким образом, действия аукционной комиссии Уполномоченного органа, выразившиеся в отклонении заявки Заявителя, правомерны.</w:t>
      </w:r>
    </w:p>
    <w:p w:rsidR="00D468AA" w:rsidRPr="00296433" w:rsidRDefault="00A00457" w:rsidP="00A72111">
      <w:pPr>
        <w:ind w:firstLine="700"/>
        <w:jc w:val="both"/>
        <w:rPr>
          <w:sz w:val="24"/>
          <w:szCs w:val="24"/>
        </w:rPr>
      </w:pPr>
      <w:r w:rsidRPr="00296433">
        <w:rPr>
          <w:sz w:val="24"/>
          <w:szCs w:val="24"/>
        </w:rPr>
        <w:t>Р</w:t>
      </w:r>
      <w:r w:rsidR="00412B3A" w:rsidRPr="00296433">
        <w:rPr>
          <w:sz w:val="24"/>
          <w:szCs w:val="24"/>
        </w:rPr>
        <w:t>уководствуясь ст. 106 Закона о контрактной системе Комиссия Дагестанского УФАС России по контролю в сфере закупок,</w:t>
      </w:r>
    </w:p>
    <w:p w:rsidR="00F86E90" w:rsidRPr="00296433" w:rsidRDefault="00F86E90" w:rsidP="00D468AA">
      <w:pPr>
        <w:ind w:firstLine="700"/>
        <w:jc w:val="both"/>
        <w:rPr>
          <w:sz w:val="24"/>
          <w:szCs w:val="24"/>
        </w:rPr>
      </w:pPr>
    </w:p>
    <w:p w:rsidR="004E34D9" w:rsidRPr="00296433" w:rsidRDefault="00F86E90" w:rsidP="00F86E90">
      <w:pPr>
        <w:ind w:firstLine="700"/>
        <w:jc w:val="both"/>
        <w:rPr>
          <w:sz w:val="24"/>
          <w:szCs w:val="24"/>
        </w:rPr>
      </w:pPr>
      <w:r w:rsidRPr="00296433">
        <w:rPr>
          <w:sz w:val="24"/>
          <w:szCs w:val="24"/>
        </w:rPr>
        <w:t xml:space="preserve">                                                   </w:t>
      </w:r>
      <w:r w:rsidR="00622832" w:rsidRPr="00296433">
        <w:rPr>
          <w:sz w:val="24"/>
          <w:szCs w:val="24"/>
        </w:rPr>
        <w:t>Р Е Ш И Л А:</w:t>
      </w:r>
    </w:p>
    <w:p w:rsidR="003C7F8D" w:rsidRPr="00296433" w:rsidRDefault="002A3B10" w:rsidP="00835ED6">
      <w:pPr>
        <w:ind w:firstLine="700"/>
        <w:jc w:val="both"/>
        <w:rPr>
          <w:sz w:val="24"/>
          <w:szCs w:val="24"/>
        </w:rPr>
      </w:pPr>
      <w:r w:rsidRPr="00296433">
        <w:rPr>
          <w:sz w:val="24"/>
          <w:szCs w:val="24"/>
        </w:rPr>
        <w:t>Жалобу Заявителя признать</w:t>
      </w:r>
      <w:r w:rsidR="007753B5" w:rsidRPr="00296433">
        <w:rPr>
          <w:sz w:val="24"/>
          <w:szCs w:val="24"/>
        </w:rPr>
        <w:t xml:space="preserve"> </w:t>
      </w:r>
      <w:r w:rsidR="00296433">
        <w:rPr>
          <w:sz w:val="24"/>
          <w:szCs w:val="24"/>
        </w:rPr>
        <w:t>не</w:t>
      </w:r>
      <w:r w:rsidR="003C7F8D" w:rsidRPr="00296433">
        <w:rPr>
          <w:sz w:val="24"/>
          <w:szCs w:val="24"/>
        </w:rPr>
        <w:t>обоснованной</w:t>
      </w:r>
      <w:r w:rsidR="00FF432C" w:rsidRPr="00296433">
        <w:rPr>
          <w:sz w:val="24"/>
          <w:szCs w:val="24"/>
        </w:rPr>
        <w:t>.</w:t>
      </w:r>
    </w:p>
    <w:p w:rsidR="00927FC1" w:rsidRPr="00296433" w:rsidRDefault="00927FC1" w:rsidP="00332996">
      <w:pPr>
        <w:tabs>
          <w:tab w:val="left" w:pos="993"/>
        </w:tabs>
        <w:ind w:firstLine="700"/>
        <w:jc w:val="both"/>
        <w:rPr>
          <w:sz w:val="24"/>
          <w:szCs w:val="24"/>
        </w:rPr>
      </w:pPr>
    </w:p>
    <w:p w:rsidR="005D28BC" w:rsidRPr="00296433" w:rsidRDefault="005D28BC" w:rsidP="00332996">
      <w:pPr>
        <w:tabs>
          <w:tab w:val="left" w:pos="993"/>
        </w:tabs>
        <w:ind w:firstLine="700"/>
        <w:jc w:val="both"/>
        <w:rPr>
          <w:sz w:val="24"/>
          <w:szCs w:val="24"/>
        </w:rPr>
      </w:pPr>
    </w:p>
    <w:p w:rsidR="00CD2C6F" w:rsidRPr="00296433" w:rsidRDefault="00CD2C6F" w:rsidP="00332996">
      <w:pPr>
        <w:ind w:firstLine="700"/>
        <w:jc w:val="both"/>
        <w:rPr>
          <w:color w:val="000000"/>
          <w:sz w:val="24"/>
          <w:szCs w:val="24"/>
        </w:rPr>
      </w:pPr>
      <w:r w:rsidRPr="00296433">
        <w:rPr>
          <w:color w:val="000000"/>
          <w:sz w:val="24"/>
          <w:szCs w:val="24"/>
        </w:rPr>
        <w:t xml:space="preserve">Решение может быть обжаловано в </w:t>
      </w:r>
      <w:r w:rsidR="00DA5670" w:rsidRPr="00296433">
        <w:rPr>
          <w:color w:val="000000"/>
          <w:sz w:val="24"/>
          <w:szCs w:val="24"/>
        </w:rPr>
        <w:t>судебном порядке</w:t>
      </w:r>
      <w:r w:rsidRPr="00296433">
        <w:rPr>
          <w:color w:val="000000"/>
          <w:sz w:val="24"/>
          <w:szCs w:val="24"/>
        </w:rPr>
        <w:t xml:space="preserve"> в течение трех месяцев со дня его </w:t>
      </w:r>
      <w:r w:rsidR="00EB61C4" w:rsidRPr="00296433">
        <w:rPr>
          <w:color w:val="000000"/>
          <w:sz w:val="24"/>
          <w:szCs w:val="24"/>
        </w:rPr>
        <w:t>принятия</w:t>
      </w:r>
      <w:r w:rsidRPr="00296433">
        <w:rPr>
          <w:color w:val="000000"/>
          <w:sz w:val="24"/>
          <w:szCs w:val="24"/>
        </w:rPr>
        <w:t>.</w:t>
      </w:r>
    </w:p>
    <w:p w:rsidR="003F6A0C" w:rsidRPr="00296433" w:rsidRDefault="003F6A0C" w:rsidP="00332996">
      <w:pPr>
        <w:pStyle w:val="aa"/>
        <w:ind w:firstLine="700"/>
        <w:jc w:val="both"/>
        <w:rPr>
          <w:rFonts w:ascii="Times New Roman" w:eastAsia="Times New Roman" w:hAnsi="Times New Roman"/>
          <w:sz w:val="24"/>
          <w:szCs w:val="24"/>
          <w:lang w:eastAsia="ru-RU"/>
        </w:rPr>
      </w:pPr>
    </w:p>
    <w:p w:rsidR="004A3A22" w:rsidRPr="00296433" w:rsidRDefault="004A3A22" w:rsidP="00332996">
      <w:pPr>
        <w:pStyle w:val="aa"/>
        <w:ind w:firstLine="700"/>
        <w:jc w:val="both"/>
        <w:rPr>
          <w:rFonts w:ascii="Times New Roman" w:eastAsia="Times New Roman" w:hAnsi="Times New Roman"/>
          <w:sz w:val="24"/>
          <w:szCs w:val="24"/>
          <w:lang w:eastAsia="ru-RU"/>
        </w:rPr>
      </w:pPr>
    </w:p>
    <w:p w:rsidR="00296433" w:rsidRPr="0083537F" w:rsidRDefault="00296433" w:rsidP="00296433">
      <w:pPr>
        <w:pStyle w:val="Standard"/>
        <w:ind w:firstLine="709"/>
        <w:jc w:val="both"/>
        <w:rPr>
          <w:rFonts w:ascii="Times New Roman" w:eastAsia="Times New Roman" w:hAnsi="Times New Roman" w:cs="Times New Roman"/>
          <w:color w:val="000000"/>
          <w:kern w:val="0"/>
          <w:sz w:val="24"/>
          <w:szCs w:val="24"/>
          <w:lang w:eastAsia="ru-RU"/>
        </w:rPr>
      </w:pPr>
      <w:r w:rsidRPr="0083537F">
        <w:rPr>
          <w:rFonts w:ascii="Times New Roman" w:eastAsia="Times New Roman" w:hAnsi="Times New Roman" w:cs="Times New Roman"/>
          <w:color w:val="000000"/>
          <w:kern w:val="0"/>
          <w:sz w:val="24"/>
          <w:szCs w:val="24"/>
          <w:lang w:eastAsia="ru-RU"/>
        </w:rPr>
        <w:t>Ведущая заседание Комиссии</w:t>
      </w:r>
      <w:r w:rsidRPr="0083537F">
        <w:rPr>
          <w:rFonts w:ascii="Times New Roman" w:eastAsia="Times New Roman" w:hAnsi="Times New Roman" w:cs="Times New Roman"/>
          <w:color w:val="000000"/>
          <w:kern w:val="0"/>
          <w:sz w:val="24"/>
          <w:szCs w:val="24"/>
          <w:lang w:eastAsia="ru-RU"/>
        </w:rPr>
        <w:tab/>
      </w:r>
      <w:r w:rsidRPr="0083537F">
        <w:rPr>
          <w:rFonts w:ascii="Times New Roman" w:eastAsia="Times New Roman" w:hAnsi="Times New Roman" w:cs="Times New Roman"/>
          <w:color w:val="000000"/>
          <w:kern w:val="0"/>
          <w:sz w:val="24"/>
          <w:szCs w:val="24"/>
          <w:lang w:eastAsia="ru-RU"/>
        </w:rPr>
        <w:tab/>
      </w:r>
      <w:r w:rsidRPr="0083537F">
        <w:rPr>
          <w:rFonts w:ascii="Times New Roman" w:eastAsia="Times New Roman" w:hAnsi="Times New Roman" w:cs="Times New Roman"/>
          <w:color w:val="000000"/>
          <w:kern w:val="0"/>
          <w:sz w:val="24"/>
          <w:szCs w:val="24"/>
          <w:lang w:eastAsia="ru-RU"/>
        </w:rPr>
        <w:tab/>
      </w:r>
      <w:r w:rsidRPr="0083537F">
        <w:rPr>
          <w:rFonts w:ascii="Times New Roman" w:eastAsia="Times New Roman" w:hAnsi="Times New Roman" w:cs="Times New Roman"/>
          <w:color w:val="000000"/>
          <w:kern w:val="0"/>
          <w:sz w:val="24"/>
          <w:szCs w:val="24"/>
          <w:lang w:eastAsia="ru-RU"/>
        </w:rPr>
        <w:tab/>
        <w:t xml:space="preserve">                        Д.М. Халлаева</w:t>
      </w:r>
    </w:p>
    <w:p w:rsidR="00296433" w:rsidRPr="0083537F" w:rsidRDefault="00296433" w:rsidP="00296433">
      <w:pPr>
        <w:pStyle w:val="Standard"/>
        <w:ind w:firstLine="709"/>
        <w:jc w:val="both"/>
        <w:rPr>
          <w:rFonts w:ascii="Times New Roman" w:eastAsia="Times New Roman" w:hAnsi="Times New Roman" w:cs="Times New Roman"/>
          <w:color w:val="000000"/>
          <w:kern w:val="0"/>
          <w:sz w:val="24"/>
          <w:szCs w:val="24"/>
          <w:lang w:eastAsia="ru-RU"/>
        </w:rPr>
      </w:pPr>
    </w:p>
    <w:p w:rsidR="00296433" w:rsidRPr="0083537F" w:rsidRDefault="00296433" w:rsidP="00296433">
      <w:pPr>
        <w:pStyle w:val="Standard"/>
        <w:ind w:firstLine="709"/>
        <w:jc w:val="both"/>
        <w:rPr>
          <w:rFonts w:ascii="Times New Roman" w:hAnsi="Times New Roman" w:cs="Times New Roman"/>
          <w:color w:val="191919"/>
          <w:sz w:val="24"/>
          <w:szCs w:val="24"/>
        </w:rPr>
      </w:pPr>
    </w:p>
    <w:p w:rsidR="00296433" w:rsidRPr="0083537F" w:rsidRDefault="00296433" w:rsidP="00296433">
      <w:pPr>
        <w:pStyle w:val="Standard"/>
        <w:ind w:firstLine="709"/>
        <w:jc w:val="both"/>
        <w:rPr>
          <w:rFonts w:ascii="Times New Roman" w:hAnsi="Times New Roman" w:cs="Times New Roman"/>
          <w:color w:val="191919"/>
          <w:sz w:val="24"/>
          <w:szCs w:val="24"/>
        </w:rPr>
      </w:pPr>
      <w:r w:rsidRPr="0083537F">
        <w:rPr>
          <w:rFonts w:ascii="Times New Roman" w:hAnsi="Times New Roman" w:cs="Times New Roman"/>
          <w:color w:val="191919"/>
          <w:sz w:val="24"/>
          <w:szCs w:val="24"/>
        </w:rPr>
        <w:t>Члены Комиссии:</w:t>
      </w:r>
      <w:r w:rsidRPr="0083537F">
        <w:rPr>
          <w:rFonts w:ascii="Times New Roman" w:hAnsi="Times New Roman" w:cs="Times New Roman"/>
          <w:color w:val="191919"/>
          <w:sz w:val="24"/>
          <w:szCs w:val="24"/>
        </w:rPr>
        <w:tab/>
        <w:t xml:space="preserve">                                                                              </w:t>
      </w:r>
      <w:r>
        <w:rPr>
          <w:rFonts w:ascii="Times New Roman" w:hAnsi="Times New Roman" w:cs="Times New Roman"/>
          <w:color w:val="191919"/>
          <w:sz w:val="24"/>
          <w:szCs w:val="24"/>
        </w:rPr>
        <w:t xml:space="preserve">         </w:t>
      </w:r>
      <w:r w:rsidRPr="0083537F">
        <w:rPr>
          <w:rFonts w:ascii="Times New Roman" w:hAnsi="Times New Roman" w:cs="Times New Roman"/>
          <w:color w:val="191919"/>
          <w:sz w:val="24"/>
          <w:szCs w:val="24"/>
        </w:rPr>
        <w:t>К.Д. Гебеков</w:t>
      </w:r>
    </w:p>
    <w:p w:rsidR="00296433" w:rsidRPr="0083537F" w:rsidRDefault="00296433" w:rsidP="00296433">
      <w:pPr>
        <w:pStyle w:val="Standard"/>
        <w:jc w:val="both"/>
        <w:rPr>
          <w:rFonts w:ascii="Times New Roman" w:hAnsi="Times New Roman" w:cs="Times New Roman"/>
          <w:color w:val="191919"/>
          <w:sz w:val="24"/>
          <w:szCs w:val="24"/>
        </w:rPr>
      </w:pPr>
      <w:r w:rsidRPr="0083537F">
        <w:rPr>
          <w:rFonts w:ascii="Times New Roman" w:hAnsi="Times New Roman" w:cs="Times New Roman"/>
          <w:color w:val="191919"/>
          <w:sz w:val="24"/>
          <w:szCs w:val="24"/>
        </w:rPr>
        <w:tab/>
      </w:r>
      <w:r w:rsidRPr="0083537F">
        <w:rPr>
          <w:rFonts w:ascii="Times New Roman" w:hAnsi="Times New Roman" w:cs="Times New Roman"/>
          <w:color w:val="191919"/>
          <w:sz w:val="24"/>
          <w:szCs w:val="24"/>
        </w:rPr>
        <w:tab/>
      </w:r>
      <w:r w:rsidRPr="0083537F">
        <w:rPr>
          <w:rFonts w:ascii="Times New Roman" w:hAnsi="Times New Roman" w:cs="Times New Roman"/>
          <w:color w:val="191919"/>
          <w:sz w:val="24"/>
          <w:szCs w:val="24"/>
        </w:rPr>
        <w:tab/>
      </w:r>
    </w:p>
    <w:p w:rsidR="00296433" w:rsidRPr="0083537F" w:rsidRDefault="00296433" w:rsidP="00296433">
      <w:pPr>
        <w:pStyle w:val="Standard"/>
        <w:ind w:firstLine="709"/>
        <w:jc w:val="both"/>
        <w:rPr>
          <w:rFonts w:ascii="Times New Roman" w:hAnsi="Times New Roman" w:cs="Times New Roman"/>
          <w:color w:val="191919"/>
          <w:sz w:val="24"/>
          <w:szCs w:val="24"/>
        </w:rPr>
      </w:pPr>
      <w:r w:rsidRPr="0083537F">
        <w:rPr>
          <w:rFonts w:ascii="Times New Roman" w:hAnsi="Times New Roman" w:cs="Times New Roman"/>
          <w:color w:val="191919"/>
          <w:sz w:val="24"/>
          <w:szCs w:val="24"/>
        </w:rPr>
        <w:t xml:space="preserve">                                                                                                        </w:t>
      </w:r>
      <w:r>
        <w:rPr>
          <w:rFonts w:ascii="Times New Roman" w:hAnsi="Times New Roman" w:cs="Times New Roman"/>
          <w:color w:val="191919"/>
          <w:sz w:val="24"/>
          <w:szCs w:val="24"/>
        </w:rPr>
        <w:t xml:space="preserve">           </w:t>
      </w:r>
      <w:r w:rsidRPr="0083537F">
        <w:rPr>
          <w:rFonts w:ascii="Times New Roman" w:hAnsi="Times New Roman" w:cs="Times New Roman"/>
          <w:color w:val="191919"/>
          <w:sz w:val="24"/>
          <w:szCs w:val="24"/>
        </w:rPr>
        <w:t>В.А. Агамирзаев</w:t>
      </w:r>
    </w:p>
    <w:p w:rsidR="00296433" w:rsidRPr="0083537F" w:rsidRDefault="00296433" w:rsidP="00296433">
      <w:pPr>
        <w:pStyle w:val="Standard"/>
        <w:ind w:firstLine="709"/>
        <w:jc w:val="both"/>
        <w:rPr>
          <w:rFonts w:ascii="Times New Roman" w:hAnsi="Times New Roman" w:cs="Times New Roman"/>
          <w:color w:val="191919"/>
          <w:sz w:val="24"/>
          <w:szCs w:val="24"/>
        </w:rPr>
      </w:pPr>
    </w:p>
    <w:p w:rsidR="00296433" w:rsidRPr="0083537F" w:rsidRDefault="00296433" w:rsidP="00296433">
      <w:pPr>
        <w:pStyle w:val="Standard"/>
        <w:ind w:firstLine="709"/>
        <w:jc w:val="both"/>
        <w:rPr>
          <w:rFonts w:ascii="Times New Roman" w:hAnsi="Times New Roman" w:cs="Times New Roman"/>
          <w:color w:val="191919"/>
          <w:sz w:val="24"/>
          <w:szCs w:val="24"/>
        </w:rPr>
      </w:pPr>
      <w:r w:rsidRPr="0083537F">
        <w:rPr>
          <w:rFonts w:ascii="Times New Roman" w:hAnsi="Times New Roman" w:cs="Times New Roman"/>
          <w:color w:val="191919"/>
          <w:sz w:val="24"/>
          <w:szCs w:val="24"/>
        </w:rPr>
        <w:t xml:space="preserve">                                                                                                          </w:t>
      </w:r>
      <w:r>
        <w:rPr>
          <w:rFonts w:ascii="Times New Roman" w:hAnsi="Times New Roman" w:cs="Times New Roman"/>
          <w:color w:val="191919"/>
          <w:sz w:val="24"/>
          <w:szCs w:val="24"/>
        </w:rPr>
        <w:t xml:space="preserve">           </w:t>
      </w:r>
      <w:r w:rsidRPr="0083537F">
        <w:rPr>
          <w:rFonts w:ascii="Times New Roman" w:hAnsi="Times New Roman" w:cs="Times New Roman"/>
          <w:color w:val="191919"/>
          <w:sz w:val="24"/>
          <w:szCs w:val="24"/>
        </w:rPr>
        <w:t>К.Г. Магомедов</w:t>
      </w:r>
    </w:p>
    <w:p w:rsidR="00296433" w:rsidRPr="0083537F" w:rsidRDefault="00296433" w:rsidP="00296433">
      <w:pPr>
        <w:pStyle w:val="Standard"/>
        <w:ind w:firstLine="709"/>
        <w:jc w:val="both"/>
        <w:rPr>
          <w:rFonts w:ascii="Times New Roman" w:hAnsi="Times New Roman" w:cs="Times New Roman"/>
          <w:color w:val="191919"/>
          <w:sz w:val="24"/>
          <w:szCs w:val="24"/>
        </w:rPr>
      </w:pPr>
    </w:p>
    <w:p w:rsidR="00296433" w:rsidRPr="0083537F" w:rsidRDefault="00296433" w:rsidP="00296433">
      <w:pPr>
        <w:pStyle w:val="Standard"/>
        <w:ind w:firstLine="709"/>
        <w:jc w:val="both"/>
        <w:rPr>
          <w:rFonts w:ascii="Times New Roman" w:hAnsi="Times New Roman" w:cs="Times New Roman"/>
          <w:color w:val="191919"/>
          <w:sz w:val="24"/>
          <w:szCs w:val="24"/>
        </w:rPr>
      </w:pPr>
      <w:r w:rsidRPr="0083537F">
        <w:rPr>
          <w:color w:val="191919"/>
          <w:sz w:val="24"/>
          <w:szCs w:val="24"/>
        </w:rPr>
        <w:t xml:space="preserve">                                                                                            </w:t>
      </w:r>
      <w:r>
        <w:rPr>
          <w:color w:val="191919"/>
          <w:sz w:val="24"/>
          <w:szCs w:val="24"/>
        </w:rPr>
        <w:t xml:space="preserve">           </w:t>
      </w:r>
      <w:r w:rsidRPr="0083537F">
        <w:rPr>
          <w:rFonts w:ascii="Times New Roman" w:hAnsi="Times New Roman" w:cs="Times New Roman"/>
          <w:color w:val="191919"/>
          <w:sz w:val="24"/>
          <w:szCs w:val="24"/>
        </w:rPr>
        <w:t>А.Ш. Магомедов</w:t>
      </w:r>
    </w:p>
    <w:p w:rsidR="00296433" w:rsidRPr="0083537F" w:rsidRDefault="00296433" w:rsidP="00296433">
      <w:pPr>
        <w:pStyle w:val="Standard"/>
        <w:ind w:firstLine="709"/>
        <w:jc w:val="both"/>
        <w:rPr>
          <w:rFonts w:ascii="Times New Roman" w:hAnsi="Times New Roman" w:cs="Times New Roman"/>
          <w:color w:val="191919"/>
          <w:sz w:val="24"/>
          <w:szCs w:val="24"/>
        </w:rPr>
      </w:pPr>
    </w:p>
    <w:p w:rsidR="006527AB" w:rsidRPr="00296433" w:rsidRDefault="00296433" w:rsidP="00296433">
      <w:pPr>
        <w:ind w:firstLine="700"/>
        <w:jc w:val="both"/>
        <w:rPr>
          <w:sz w:val="24"/>
          <w:szCs w:val="24"/>
        </w:rPr>
      </w:pPr>
      <w:r w:rsidRPr="0083537F">
        <w:rPr>
          <w:color w:val="191919"/>
          <w:sz w:val="24"/>
          <w:szCs w:val="24"/>
        </w:rPr>
        <w:t xml:space="preserve">                                                                                                              </w:t>
      </w:r>
      <w:r>
        <w:rPr>
          <w:color w:val="191919"/>
          <w:sz w:val="24"/>
          <w:szCs w:val="24"/>
        </w:rPr>
        <w:t xml:space="preserve">           </w:t>
      </w:r>
      <w:r w:rsidRPr="0083537F">
        <w:rPr>
          <w:color w:val="191919"/>
          <w:sz w:val="24"/>
          <w:szCs w:val="24"/>
        </w:rPr>
        <w:t>Т.Р. Багамаев</w:t>
      </w:r>
    </w:p>
    <w:p w:rsidR="00411744" w:rsidRPr="00296433" w:rsidRDefault="00411744" w:rsidP="007D1E6A">
      <w:pPr>
        <w:ind w:left="6372" w:firstLine="708"/>
        <w:jc w:val="both"/>
        <w:rPr>
          <w:sz w:val="24"/>
          <w:szCs w:val="24"/>
        </w:rPr>
      </w:pPr>
    </w:p>
    <w:p w:rsidR="00472393" w:rsidRPr="00296433" w:rsidRDefault="00472393">
      <w:pPr>
        <w:ind w:left="6372" w:firstLine="708"/>
        <w:jc w:val="both"/>
        <w:rPr>
          <w:sz w:val="24"/>
          <w:szCs w:val="24"/>
        </w:rPr>
      </w:pPr>
    </w:p>
    <w:p w:rsidR="00F5334A" w:rsidRPr="00296433" w:rsidRDefault="00F5334A">
      <w:pPr>
        <w:ind w:left="6372" w:firstLine="708"/>
        <w:jc w:val="both"/>
        <w:rPr>
          <w:sz w:val="24"/>
          <w:szCs w:val="24"/>
        </w:rPr>
      </w:pPr>
    </w:p>
    <w:sectPr w:rsidR="00F5334A" w:rsidRPr="00296433" w:rsidSect="00332996">
      <w:headerReference w:type="even" r:id="rId12"/>
      <w:footerReference w:type="even" r:id="rId13"/>
      <w:footerReference w:type="default" r:id="rId14"/>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7477" w:rsidRDefault="002A7477">
      <w:r>
        <w:separator/>
      </w:r>
    </w:p>
  </w:endnote>
  <w:endnote w:type="continuationSeparator" w:id="1">
    <w:p w:rsidR="002A7477" w:rsidRDefault="002A74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020A71"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020A71">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610A36">
      <w:rPr>
        <w:noProof/>
        <w:sz w:val="20"/>
        <w:szCs w:val="20"/>
      </w:rPr>
      <w:t>2</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7477" w:rsidRDefault="002A7477">
      <w:r>
        <w:separator/>
      </w:r>
    </w:p>
  </w:footnote>
  <w:footnote w:type="continuationSeparator" w:id="1">
    <w:p w:rsidR="002A7477" w:rsidRDefault="002A74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020A71"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57C85D71"/>
    <w:multiLevelType w:val="hybridMultilevel"/>
    <w:tmpl w:val="07C6B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983B6F"/>
    <w:multiLevelType w:val="hybridMultilevel"/>
    <w:tmpl w:val="649056A6"/>
    <w:lvl w:ilvl="0" w:tplc="32B46A4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1">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4">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2"/>
  </w:num>
  <w:num w:numId="3">
    <w:abstractNumId w:val="7"/>
  </w:num>
  <w:num w:numId="4">
    <w:abstractNumId w:val="6"/>
  </w:num>
  <w:num w:numId="5">
    <w:abstractNumId w:val="5"/>
  </w:num>
  <w:num w:numId="6">
    <w:abstractNumId w:val="10"/>
  </w:num>
  <w:num w:numId="7">
    <w:abstractNumId w:val="2"/>
  </w:num>
  <w:num w:numId="8">
    <w:abstractNumId w:val="14"/>
  </w:num>
  <w:num w:numId="9">
    <w:abstractNumId w:val="1"/>
  </w:num>
  <w:num w:numId="10">
    <w:abstractNumId w:val="4"/>
  </w:num>
  <w:num w:numId="11">
    <w:abstractNumId w:val="11"/>
  </w:num>
  <w:num w:numId="12">
    <w:abstractNumId w:val="13"/>
  </w:num>
  <w:num w:numId="13">
    <w:abstractNumId w:val="3"/>
  </w:num>
  <w:num w:numId="14">
    <w:abstractNumId w:val="9"/>
  </w:num>
  <w:num w:numId="1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5632"/>
    <w:rsid w:val="0000669A"/>
    <w:rsid w:val="000066AC"/>
    <w:rsid w:val="00006C25"/>
    <w:rsid w:val="00007001"/>
    <w:rsid w:val="0000720F"/>
    <w:rsid w:val="00007582"/>
    <w:rsid w:val="00007653"/>
    <w:rsid w:val="000077DC"/>
    <w:rsid w:val="00007B13"/>
    <w:rsid w:val="00007B8B"/>
    <w:rsid w:val="00010CE2"/>
    <w:rsid w:val="000111E5"/>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A71"/>
    <w:rsid w:val="00020B0F"/>
    <w:rsid w:val="00020D27"/>
    <w:rsid w:val="000211D4"/>
    <w:rsid w:val="00021481"/>
    <w:rsid w:val="00022490"/>
    <w:rsid w:val="00022FCA"/>
    <w:rsid w:val="00022FF2"/>
    <w:rsid w:val="0002426A"/>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18E"/>
    <w:rsid w:val="00034541"/>
    <w:rsid w:val="0003545E"/>
    <w:rsid w:val="000355A0"/>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2E8"/>
    <w:rsid w:val="00081644"/>
    <w:rsid w:val="00081736"/>
    <w:rsid w:val="00081A9D"/>
    <w:rsid w:val="000821AC"/>
    <w:rsid w:val="000823A0"/>
    <w:rsid w:val="00082437"/>
    <w:rsid w:val="00082D8A"/>
    <w:rsid w:val="00082DC5"/>
    <w:rsid w:val="000831A0"/>
    <w:rsid w:val="0008344F"/>
    <w:rsid w:val="00083B1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88D"/>
    <w:rsid w:val="000C06D2"/>
    <w:rsid w:val="000C0D19"/>
    <w:rsid w:val="000C1120"/>
    <w:rsid w:val="000C1692"/>
    <w:rsid w:val="000C1CC6"/>
    <w:rsid w:val="000C1FC1"/>
    <w:rsid w:val="000C2B9C"/>
    <w:rsid w:val="000C2CA8"/>
    <w:rsid w:val="000C3224"/>
    <w:rsid w:val="000C3F9A"/>
    <w:rsid w:val="000C464F"/>
    <w:rsid w:val="000C4C23"/>
    <w:rsid w:val="000C4F79"/>
    <w:rsid w:val="000C53D5"/>
    <w:rsid w:val="000C6860"/>
    <w:rsid w:val="000C69C7"/>
    <w:rsid w:val="000C6CF4"/>
    <w:rsid w:val="000C76B7"/>
    <w:rsid w:val="000C7F92"/>
    <w:rsid w:val="000D0089"/>
    <w:rsid w:val="000D07D1"/>
    <w:rsid w:val="000D0949"/>
    <w:rsid w:val="000D0BBD"/>
    <w:rsid w:val="000D1157"/>
    <w:rsid w:val="000D19ED"/>
    <w:rsid w:val="000D1AD1"/>
    <w:rsid w:val="000D1C7C"/>
    <w:rsid w:val="000D20BE"/>
    <w:rsid w:val="000D295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F94"/>
    <w:rsid w:val="000E40BE"/>
    <w:rsid w:val="000E47A7"/>
    <w:rsid w:val="000E54C7"/>
    <w:rsid w:val="000E5C38"/>
    <w:rsid w:val="000E5D65"/>
    <w:rsid w:val="000E5DAF"/>
    <w:rsid w:val="000E6285"/>
    <w:rsid w:val="000E6323"/>
    <w:rsid w:val="000E6A18"/>
    <w:rsid w:val="000E6D7B"/>
    <w:rsid w:val="000E6DCD"/>
    <w:rsid w:val="000F052C"/>
    <w:rsid w:val="000F0BE2"/>
    <w:rsid w:val="000F176A"/>
    <w:rsid w:val="000F2383"/>
    <w:rsid w:val="000F2FB8"/>
    <w:rsid w:val="000F4174"/>
    <w:rsid w:val="000F43CC"/>
    <w:rsid w:val="000F45EE"/>
    <w:rsid w:val="000F4720"/>
    <w:rsid w:val="000F5281"/>
    <w:rsid w:val="000F61BD"/>
    <w:rsid w:val="000F6B8B"/>
    <w:rsid w:val="000F6D15"/>
    <w:rsid w:val="000F7109"/>
    <w:rsid w:val="000F71C3"/>
    <w:rsid w:val="000F7AC7"/>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2133"/>
    <w:rsid w:val="00112595"/>
    <w:rsid w:val="00113A28"/>
    <w:rsid w:val="00115FAC"/>
    <w:rsid w:val="00116069"/>
    <w:rsid w:val="0011647C"/>
    <w:rsid w:val="001167E6"/>
    <w:rsid w:val="00116B2E"/>
    <w:rsid w:val="001176BF"/>
    <w:rsid w:val="00117B37"/>
    <w:rsid w:val="00120886"/>
    <w:rsid w:val="00120C4E"/>
    <w:rsid w:val="001210A5"/>
    <w:rsid w:val="00121A33"/>
    <w:rsid w:val="00121D11"/>
    <w:rsid w:val="00121DDD"/>
    <w:rsid w:val="001226ED"/>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F5F"/>
    <w:rsid w:val="00142C71"/>
    <w:rsid w:val="001436B5"/>
    <w:rsid w:val="00144603"/>
    <w:rsid w:val="0014502B"/>
    <w:rsid w:val="001452BD"/>
    <w:rsid w:val="00145334"/>
    <w:rsid w:val="00145CE7"/>
    <w:rsid w:val="001461B3"/>
    <w:rsid w:val="00150136"/>
    <w:rsid w:val="00150828"/>
    <w:rsid w:val="001508CC"/>
    <w:rsid w:val="00152982"/>
    <w:rsid w:val="00152B42"/>
    <w:rsid w:val="00152D28"/>
    <w:rsid w:val="00153B5B"/>
    <w:rsid w:val="00154A44"/>
    <w:rsid w:val="00154C8C"/>
    <w:rsid w:val="0015514E"/>
    <w:rsid w:val="001551F4"/>
    <w:rsid w:val="00156426"/>
    <w:rsid w:val="0015672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54A"/>
    <w:rsid w:val="001746E7"/>
    <w:rsid w:val="00175703"/>
    <w:rsid w:val="0017573B"/>
    <w:rsid w:val="001757C3"/>
    <w:rsid w:val="00175BFC"/>
    <w:rsid w:val="00176953"/>
    <w:rsid w:val="001775E9"/>
    <w:rsid w:val="00177B59"/>
    <w:rsid w:val="001800EE"/>
    <w:rsid w:val="00180769"/>
    <w:rsid w:val="001807BE"/>
    <w:rsid w:val="00181925"/>
    <w:rsid w:val="00181DCB"/>
    <w:rsid w:val="0018290B"/>
    <w:rsid w:val="001830AB"/>
    <w:rsid w:val="00183456"/>
    <w:rsid w:val="00183D77"/>
    <w:rsid w:val="00183FDD"/>
    <w:rsid w:val="00184B38"/>
    <w:rsid w:val="00185244"/>
    <w:rsid w:val="001855CD"/>
    <w:rsid w:val="00187204"/>
    <w:rsid w:val="00187567"/>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21A"/>
    <w:rsid w:val="001B4AD0"/>
    <w:rsid w:val="001B4C11"/>
    <w:rsid w:val="001B61FD"/>
    <w:rsid w:val="001B65F9"/>
    <w:rsid w:val="001B676E"/>
    <w:rsid w:val="001B67A4"/>
    <w:rsid w:val="001B6CDA"/>
    <w:rsid w:val="001B7F3B"/>
    <w:rsid w:val="001C004E"/>
    <w:rsid w:val="001C0DD4"/>
    <w:rsid w:val="001C1122"/>
    <w:rsid w:val="001C11FA"/>
    <w:rsid w:val="001C1708"/>
    <w:rsid w:val="001C176A"/>
    <w:rsid w:val="001C20E7"/>
    <w:rsid w:val="001C2841"/>
    <w:rsid w:val="001C2903"/>
    <w:rsid w:val="001C33A6"/>
    <w:rsid w:val="001C377C"/>
    <w:rsid w:val="001C4398"/>
    <w:rsid w:val="001C4522"/>
    <w:rsid w:val="001C4857"/>
    <w:rsid w:val="001C59D7"/>
    <w:rsid w:val="001C5D6C"/>
    <w:rsid w:val="001C64ED"/>
    <w:rsid w:val="001C6F4A"/>
    <w:rsid w:val="001D0013"/>
    <w:rsid w:val="001D0448"/>
    <w:rsid w:val="001D0A20"/>
    <w:rsid w:val="001D0ECD"/>
    <w:rsid w:val="001D11C4"/>
    <w:rsid w:val="001D1AE8"/>
    <w:rsid w:val="001D274A"/>
    <w:rsid w:val="001D2A29"/>
    <w:rsid w:val="001D3252"/>
    <w:rsid w:val="001D3595"/>
    <w:rsid w:val="001D3C5E"/>
    <w:rsid w:val="001D3D09"/>
    <w:rsid w:val="001D445D"/>
    <w:rsid w:val="001D4DAD"/>
    <w:rsid w:val="001D531B"/>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49E"/>
    <w:rsid w:val="001E71CC"/>
    <w:rsid w:val="001E75A1"/>
    <w:rsid w:val="001E7FC0"/>
    <w:rsid w:val="001F0F09"/>
    <w:rsid w:val="001F1057"/>
    <w:rsid w:val="001F109B"/>
    <w:rsid w:val="001F1CEF"/>
    <w:rsid w:val="001F22B8"/>
    <w:rsid w:val="001F2479"/>
    <w:rsid w:val="001F2630"/>
    <w:rsid w:val="001F4292"/>
    <w:rsid w:val="001F4AB4"/>
    <w:rsid w:val="001F5500"/>
    <w:rsid w:val="001F65C8"/>
    <w:rsid w:val="001F6ACA"/>
    <w:rsid w:val="001F6AD8"/>
    <w:rsid w:val="001F6D68"/>
    <w:rsid w:val="001F6EAE"/>
    <w:rsid w:val="001F71F3"/>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07CB6"/>
    <w:rsid w:val="0021003D"/>
    <w:rsid w:val="00210318"/>
    <w:rsid w:val="00210CCE"/>
    <w:rsid w:val="00210E15"/>
    <w:rsid w:val="00211849"/>
    <w:rsid w:val="00211E75"/>
    <w:rsid w:val="00212B05"/>
    <w:rsid w:val="00212E8C"/>
    <w:rsid w:val="00213394"/>
    <w:rsid w:val="00213A8C"/>
    <w:rsid w:val="002145B9"/>
    <w:rsid w:val="00214CF4"/>
    <w:rsid w:val="00214DBD"/>
    <w:rsid w:val="00214E06"/>
    <w:rsid w:val="002150AF"/>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748"/>
    <w:rsid w:val="00232DFE"/>
    <w:rsid w:val="002337DC"/>
    <w:rsid w:val="00235245"/>
    <w:rsid w:val="0023584E"/>
    <w:rsid w:val="0023609C"/>
    <w:rsid w:val="002375B5"/>
    <w:rsid w:val="00237CC0"/>
    <w:rsid w:val="00237CF2"/>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0B5"/>
    <w:rsid w:val="00265B38"/>
    <w:rsid w:val="00265E05"/>
    <w:rsid w:val="00265E70"/>
    <w:rsid w:val="00266C42"/>
    <w:rsid w:val="002678AD"/>
    <w:rsid w:val="00267B16"/>
    <w:rsid w:val="00267E41"/>
    <w:rsid w:val="00267F3B"/>
    <w:rsid w:val="00270DAD"/>
    <w:rsid w:val="002713AC"/>
    <w:rsid w:val="002716B2"/>
    <w:rsid w:val="00272473"/>
    <w:rsid w:val="002725C2"/>
    <w:rsid w:val="0027317C"/>
    <w:rsid w:val="00273DFD"/>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2E82"/>
    <w:rsid w:val="00293E8E"/>
    <w:rsid w:val="002948C1"/>
    <w:rsid w:val="002948E7"/>
    <w:rsid w:val="00294B17"/>
    <w:rsid w:val="002954E5"/>
    <w:rsid w:val="0029577B"/>
    <w:rsid w:val="002962C3"/>
    <w:rsid w:val="00296433"/>
    <w:rsid w:val="00296A99"/>
    <w:rsid w:val="00296F4F"/>
    <w:rsid w:val="002973E4"/>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477"/>
    <w:rsid w:val="002A7719"/>
    <w:rsid w:val="002A7D71"/>
    <w:rsid w:val="002A7F88"/>
    <w:rsid w:val="002B10C8"/>
    <w:rsid w:val="002B168D"/>
    <w:rsid w:val="002B1C43"/>
    <w:rsid w:val="002B1F4A"/>
    <w:rsid w:val="002B2392"/>
    <w:rsid w:val="002B56E6"/>
    <w:rsid w:val="002B5A60"/>
    <w:rsid w:val="002B6102"/>
    <w:rsid w:val="002B6187"/>
    <w:rsid w:val="002B6A92"/>
    <w:rsid w:val="002B6C5E"/>
    <w:rsid w:val="002B6FE8"/>
    <w:rsid w:val="002B7332"/>
    <w:rsid w:val="002B7354"/>
    <w:rsid w:val="002B7483"/>
    <w:rsid w:val="002B79F6"/>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2244"/>
    <w:rsid w:val="002D2428"/>
    <w:rsid w:val="002D2518"/>
    <w:rsid w:val="002D37F9"/>
    <w:rsid w:val="002D4687"/>
    <w:rsid w:val="002D55BA"/>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6A4E"/>
    <w:rsid w:val="002F6C99"/>
    <w:rsid w:val="002F6F6D"/>
    <w:rsid w:val="002F7886"/>
    <w:rsid w:val="002F7DB9"/>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11935"/>
    <w:rsid w:val="003124EC"/>
    <w:rsid w:val="0031253E"/>
    <w:rsid w:val="00312A0C"/>
    <w:rsid w:val="00313052"/>
    <w:rsid w:val="003134AF"/>
    <w:rsid w:val="0031354F"/>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5CA0"/>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196B"/>
    <w:rsid w:val="00352261"/>
    <w:rsid w:val="0035227C"/>
    <w:rsid w:val="003527A9"/>
    <w:rsid w:val="0035314B"/>
    <w:rsid w:val="00353653"/>
    <w:rsid w:val="0035365D"/>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D9"/>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942"/>
    <w:rsid w:val="00387C71"/>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395E"/>
    <w:rsid w:val="003A48BE"/>
    <w:rsid w:val="003A5546"/>
    <w:rsid w:val="003A5DED"/>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6D"/>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02E"/>
    <w:rsid w:val="003D14CF"/>
    <w:rsid w:val="003D2209"/>
    <w:rsid w:val="003D2943"/>
    <w:rsid w:val="003D2CF7"/>
    <w:rsid w:val="003D36D6"/>
    <w:rsid w:val="003D3C3E"/>
    <w:rsid w:val="003D460A"/>
    <w:rsid w:val="003D5129"/>
    <w:rsid w:val="003D5308"/>
    <w:rsid w:val="003D57FB"/>
    <w:rsid w:val="003D585B"/>
    <w:rsid w:val="003D5F01"/>
    <w:rsid w:val="003D6930"/>
    <w:rsid w:val="003D6E4A"/>
    <w:rsid w:val="003D7291"/>
    <w:rsid w:val="003D7EB7"/>
    <w:rsid w:val="003E0A2B"/>
    <w:rsid w:val="003E0A5B"/>
    <w:rsid w:val="003E0BF2"/>
    <w:rsid w:val="003E0D40"/>
    <w:rsid w:val="003E0F40"/>
    <w:rsid w:val="003E1615"/>
    <w:rsid w:val="003E2413"/>
    <w:rsid w:val="003E2C81"/>
    <w:rsid w:val="003E39C2"/>
    <w:rsid w:val="003E3B9C"/>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6BD"/>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6F5"/>
    <w:rsid w:val="00431CE4"/>
    <w:rsid w:val="00432B15"/>
    <w:rsid w:val="00432CCA"/>
    <w:rsid w:val="00432DF7"/>
    <w:rsid w:val="0043306F"/>
    <w:rsid w:val="00433092"/>
    <w:rsid w:val="00433997"/>
    <w:rsid w:val="004343F9"/>
    <w:rsid w:val="00434748"/>
    <w:rsid w:val="00434A13"/>
    <w:rsid w:val="00434DAE"/>
    <w:rsid w:val="00437EFF"/>
    <w:rsid w:val="0044034E"/>
    <w:rsid w:val="0044062B"/>
    <w:rsid w:val="004416DE"/>
    <w:rsid w:val="00442040"/>
    <w:rsid w:val="00442547"/>
    <w:rsid w:val="004425B1"/>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59A6"/>
    <w:rsid w:val="0045758A"/>
    <w:rsid w:val="0046009D"/>
    <w:rsid w:val="004615BA"/>
    <w:rsid w:val="0046162E"/>
    <w:rsid w:val="00461C00"/>
    <w:rsid w:val="0046274C"/>
    <w:rsid w:val="00462BAF"/>
    <w:rsid w:val="00462D1C"/>
    <w:rsid w:val="004642F1"/>
    <w:rsid w:val="00464B36"/>
    <w:rsid w:val="00465095"/>
    <w:rsid w:val="004650D7"/>
    <w:rsid w:val="004652AD"/>
    <w:rsid w:val="00465A79"/>
    <w:rsid w:val="0046606F"/>
    <w:rsid w:val="004669BA"/>
    <w:rsid w:val="00466BFF"/>
    <w:rsid w:val="00466CC2"/>
    <w:rsid w:val="00467133"/>
    <w:rsid w:val="00467CAC"/>
    <w:rsid w:val="00467E5C"/>
    <w:rsid w:val="00470713"/>
    <w:rsid w:val="00470E58"/>
    <w:rsid w:val="004712F3"/>
    <w:rsid w:val="00472194"/>
    <w:rsid w:val="00472393"/>
    <w:rsid w:val="004727B9"/>
    <w:rsid w:val="00472DEC"/>
    <w:rsid w:val="00473427"/>
    <w:rsid w:val="00473520"/>
    <w:rsid w:val="0047355B"/>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3E4"/>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0D76"/>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5C3"/>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78E"/>
    <w:rsid w:val="005468FC"/>
    <w:rsid w:val="00547493"/>
    <w:rsid w:val="005501C0"/>
    <w:rsid w:val="005504B2"/>
    <w:rsid w:val="005507D8"/>
    <w:rsid w:val="005509D9"/>
    <w:rsid w:val="00550BBA"/>
    <w:rsid w:val="005515BA"/>
    <w:rsid w:val="005525E5"/>
    <w:rsid w:val="00553A21"/>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7569"/>
    <w:rsid w:val="00567E46"/>
    <w:rsid w:val="0057000E"/>
    <w:rsid w:val="00570C00"/>
    <w:rsid w:val="005713BB"/>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5B"/>
    <w:rsid w:val="00597FE4"/>
    <w:rsid w:val="005A10D8"/>
    <w:rsid w:val="005A1372"/>
    <w:rsid w:val="005A1989"/>
    <w:rsid w:val="005A1CAE"/>
    <w:rsid w:val="005A26C8"/>
    <w:rsid w:val="005A2C0E"/>
    <w:rsid w:val="005A36B9"/>
    <w:rsid w:val="005A38E1"/>
    <w:rsid w:val="005A3BFF"/>
    <w:rsid w:val="005A445F"/>
    <w:rsid w:val="005A50DE"/>
    <w:rsid w:val="005A51E2"/>
    <w:rsid w:val="005A51FA"/>
    <w:rsid w:val="005A54ED"/>
    <w:rsid w:val="005A5748"/>
    <w:rsid w:val="005A69D3"/>
    <w:rsid w:val="005A6CF4"/>
    <w:rsid w:val="005A6DB1"/>
    <w:rsid w:val="005A771E"/>
    <w:rsid w:val="005B047B"/>
    <w:rsid w:val="005B135A"/>
    <w:rsid w:val="005B1486"/>
    <w:rsid w:val="005B1BC8"/>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1EB"/>
    <w:rsid w:val="005C389B"/>
    <w:rsid w:val="005C39B6"/>
    <w:rsid w:val="005C5812"/>
    <w:rsid w:val="005C5846"/>
    <w:rsid w:val="005C58B4"/>
    <w:rsid w:val="005C7C89"/>
    <w:rsid w:val="005D0217"/>
    <w:rsid w:val="005D0C9E"/>
    <w:rsid w:val="005D0E45"/>
    <w:rsid w:val="005D1850"/>
    <w:rsid w:val="005D28BC"/>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E25"/>
    <w:rsid w:val="00605183"/>
    <w:rsid w:val="00605E3B"/>
    <w:rsid w:val="00606366"/>
    <w:rsid w:val="00606CCE"/>
    <w:rsid w:val="006070AF"/>
    <w:rsid w:val="006077A2"/>
    <w:rsid w:val="00607C46"/>
    <w:rsid w:val="006104E7"/>
    <w:rsid w:val="00610597"/>
    <w:rsid w:val="00610A36"/>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3E5"/>
    <w:rsid w:val="00627405"/>
    <w:rsid w:val="00627E05"/>
    <w:rsid w:val="006307CE"/>
    <w:rsid w:val="00630AEC"/>
    <w:rsid w:val="00630F43"/>
    <w:rsid w:val="00630FB1"/>
    <w:rsid w:val="00631656"/>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76F"/>
    <w:rsid w:val="00636782"/>
    <w:rsid w:val="0063714F"/>
    <w:rsid w:val="006375A7"/>
    <w:rsid w:val="00637909"/>
    <w:rsid w:val="00637921"/>
    <w:rsid w:val="00637CDF"/>
    <w:rsid w:val="00640651"/>
    <w:rsid w:val="006408A6"/>
    <w:rsid w:val="00642252"/>
    <w:rsid w:val="00642629"/>
    <w:rsid w:val="00643593"/>
    <w:rsid w:val="006436BD"/>
    <w:rsid w:val="00644982"/>
    <w:rsid w:val="00644C8B"/>
    <w:rsid w:val="006451D3"/>
    <w:rsid w:val="0064538B"/>
    <w:rsid w:val="00646A46"/>
    <w:rsid w:val="00646C90"/>
    <w:rsid w:val="00646FB6"/>
    <w:rsid w:val="0064778F"/>
    <w:rsid w:val="006527AB"/>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4D1"/>
    <w:rsid w:val="00663560"/>
    <w:rsid w:val="00663CFA"/>
    <w:rsid w:val="00664066"/>
    <w:rsid w:val="006653E2"/>
    <w:rsid w:val="00665CC3"/>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961"/>
    <w:rsid w:val="00683E3D"/>
    <w:rsid w:val="006848A6"/>
    <w:rsid w:val="006850B0"/>
    <w:rsid w:val="00685145"/>
    <w:rsid w:val="00685513"/>
    <w:rsid w:val="006855F2"/>
    <w:rsid w:val="006868D9"/>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574"/>
    <w:rsid w:val="006A489F"/>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11D"/>
    <w:rsid w:val="006D7BFA"/>
    <w:rsid w:val="006D7CD4"/>
    <w:rsid w:val="006D7E70"/>
    <w:rsid w:val="006E0A93"/>
    <w:rsid w:val="006E0B1E"/>
    <w:rsid w:val="006E2083"/>
    <w:rsid w:val="006E215B"/>
    <w:rsid w:val="006E2543"/>
    <w:rsid w:val="006E333D"/>
    <w:rsid w:val="006E478D"/>
    <w:rsid w:val="006E4847"/>
    <w:rsid w:val="006E503E"/>
    <w:rsid w:val="006E62C6"/>
    <w:rsid w:val="006E64C4"/>
    <w:rsid w:val="006E70FF"/>
    <w:rsid w:val="006E725F"/>
    <w:rsid w:val="006E7669"/>
    <w:rsid w:val="006E790A"/>
    <w:rsid w:val="006E7FF9"/>
    <w:rsid w:val="006F034E"/>
    <w:rsid w:val="006F08CC"/>
    <w:rsid w:val="006F08FA"/>
    <w:rsid w:val="006F11EF"/>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75E"/>
    <w:rsid w:val="00720221"/>
    <w:rsid w:val="00720875"/>
    <w:rsid w:val="007208FB"/>
    <w:rsid w:val="00720EA7"/>
    <w:rsid w:val="0072104D"/>
    <w:rsid w:val="00721366"/>
    <w:rsid w:val="00721C84"/>
    <w:rsid w:val="00721FBC"/>
    <w:rsid w:val="00721FD3"/>
    <w:rsid w:val="007228BC"/>
    <w:rsid w:val="00723509"/>
    <w:rsid w:val="00724E06"/>
    <w:rsid w:val="00725169"/>
    <w:rsid w:val="007254E2"/>
    <w:rsid w:val="007255FB"/>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4D4"/>
    <w:rsid w:val="007348AC"/>
    <w:rsid w:val="007358EE"/>
    <w:rsid w:val="00736AAE"/>
    <w:rsid w:val="00737030"/>
    <w:rsid w:val="00737A5D"/>
    <w:rsid w:val="00737BA4"/>
    <w:rsid w:val="0074051E"/>
    <w:rsid w:val="0074271A"/>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19EB"/>
    <w:rsid w:val="00762C58"/>
    <w:rsid w:val="00762D69"/>
    <w:rsid w:val="00762E8A"/>
    <w:rsid w:val="00762FDF"/>
    <w:rsid w:val="0076363F"/>
    <w:rsid w:val="00764EE6"/>
    <w:rsid w:val="007660F8"/>
    <w:rsid w:val="007662B5"/>
    <w:rsid w:val="00766B02"/>
    <w:rsid w:val="00770139"/>
    <w:rsid w:val="00771991"/>
    <w:rsid w:val="00772D26"/>
    <w:rsid w:val="0077325B"/>
    <w:rsid w:val="00773BA7"/>
    <w:rsid w:val="00774109"/>
    <w:rsid w:val="007741D8"/>
    <w:rsid w:val="007743CD"/>
    <w:rsid w:val="007744F7"/>
    <w:rsid w:val="00774699"/>
    <w:rsid w:val="00775303"/>
    <w:rsid w:val="007753B5"/>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ADF"/>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66B9"/>
    <w:rsid w:val="007970C8"/>
    <w:rsid w:val="00797615"/>
    <w:rsid w:val="0079774E"/>
    <w:rsid w:val="007977AA"/>
    <w:rsid w:val="00797BFA"/>
    <w:rsid w:val="00797DFF"/>
    <w:rsid w:val="00797F80"/>
    <w:rsid w:val="007A062D"/>
    <w:rsid w:val="007A14B2"/>
    <w:rsid w:val="007A18DD"/>
    <w:rsid w:val="007A2A29"/>
    <w:rsid w:val="007A3A6B"/>
    <w:rsid w:val="007A3AA5"/>
    <w:rsid w:val="007A43A3"/>
    <w:rsid w:val="007A48DE"/>
    <w:rsid w:val="007A5119"/>
    <w:rsid w:val="007A58C2"/>
    <w:rsid w:val="007A75C9"/>
    <w:rsid w:val="007B0308"/>
    <w:rsid w:val="007B0435"/>
    <w:rsid w:val="007B0B2F"/>
    <w:rsid w:val="007B0C33"/>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F14"/>
    <w:rsid w:val="007D1171"/>
    <w:rsid w:val="007D1E6A"/>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BB9"/>
    <w:rsid w:val="007E0E1C"/>
    <w:rsid w:val="007E1B74"/>
    <w:rsid w:val="007E208B"/>
    <w:rsid w:val="007E242E"/>
    <w:rsid w:val="007E32E1"/>
    <w:rsid w:val="007E439D"/>
    <w:rsid w:val="007E4F91"/>
    <w:rsid w:val="007E57CC"/>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0EF"/>
    <w:rsid w:val="007F5432"/>
    <w:rsid w:val="007F547D"/>
    <w:rsid w:val="007F560A"/>
    <w:rsid w:val="007F5700"/>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5942"/>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5BCC"/>
    <w:rsid w:val="00846950"/>
    <w:rsid w:val="00846D16"/>
    <w:rsid w:val="00846DCE"/>
    <w:rsid w:val="00847307"/>
    <w:rsid w:val="008507C6"/>
    <w:rsid w:val="00850B71"/>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836"/>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CAA"/>
    <w:rsid w:val="0087359A"/>
    <w:rsid w:val="00873799"/>
    <w:rsid w:val="008756FC"/>
    <w:rsid w:val="0087634A"/>
    <w:rsid w:val="008767B2"/>
    <w:rsid w:val="00876B6B"/>
    <w:rsid w:val="008771E0"/>
    <w:rsid w:val="008809A7"/>
    <w:rsid w:val="008811B7"/>
    <w:rsid w:val="00881B29"/>
    <w:rsid w:val="00881CC2"/>
    <w:rsid w:val="00882308"/>
    <w:rsid w:val="0088258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C74C1"/>
    <w:rsid w:val="008D0C9F"/>
    <w:rsid w:val="008D1208"/>
    <w:rsid w:val="008D1322"/>
    <w:rsid w:val="008D15FA"/>
    <w:rsid w:val="008D19C1"/>
    <w:rsid w:val="008D2DE1"/>
    <w:rsid w:val="008D3210"/>
    <w:rsid w:val="008D3357"/>
    <w:rsid w:val="008D4690"/>
    <w:rsid w:val="008D4E89"/>
    <w:rsid w:val="008D58A3"/>
    <w:rsid w:val="008D5B91"/>
    <w:rsid w:val="008D6AB2"/>
    <w:rsid w:val="008D6DD1"/>
    <w:rsid w:val="008D72E9"/>
    <w:rsid w:val="008D7ABF"/>
    <w:rsid w:val="008E0C7B"/>
    <w:rsid w:val="008E0E97"/>
    <w:rsid w:val="008E2C93"/>
    <w:rsid w:val="008E2EB1"/>
    <w:rsid w:val="008E2F5A"/>
    <w:rsid w:val="008E3AB5"/>
    <w:rsid w:val="008E4701"/>
    <w:rsid w:val="008E51A1"/>
    <w:rsid w:val="008E5C14"/>
    <w:rsid w:val="008E5D15"/>
    <w:rsid w:val="008E5EF7"/>
    <w:rsid w:val="008E62F6"/>
    <w:rsid w:val="008E63A6"/>
    <w:rsid w:val="008E6562"/>
    <w:rsid w:val="008E65A6"/>
    <w:rsid w:val="008E6835"/>
    <w:rsid w:val="008E6AC9"/>
    <w:rsid w:val="008E6F1A"/>
    <w:rsid w:val="008E741B"/>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7B7"/>
    <w:rsid w:val="00905A74"/>
    <w:rsid w:val="00905C78"/>
    <w:rsid w:val="00906207"/>
    <w:rsid w:val="00906F9C"/>
    <w:rsid w:val="0090754E"/>
    <w:rsid w:val="00910A46"/>
    <w:rsid w:val="00910A4A"/>
    <w:rsid w:val="0091144E"/>
    <w:rsid w:val="00911586"/>
    <w:rsid w:val="00911A40"/>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12F"/>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C01"/>
    <w:rsid w:val="00936D31"/>
    <w:rsid w:val="00936DB0"/>
    <w:rsid w:val="00936FBA"/>
    <w:rsid w:val="0093725E"/>
    <w:rsid w:val="00937593"/>
    <w:rsid w:val="0094024B"/>
    <w:rsid w:val="009403A3"/>
    <w:rsid w:val="00941161"/>
    <w:rsid w:val="0094157F"/>
    <w:rsid w:val="00942B8A"/>
    <w:rsid w:val="009442AB"/>
    <w:rsid w:val="009447CF"/>
    <w:rsid w:val="00944DB5"/>
    <w:rsid w:val="0094504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631"/>
    <w:rsid w:val="0095663A"/>
    <w:rsid w:val="009568CD"/>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CAB"/>
    <w:rsid w:val="00975E1C"/>
    <w:rsid w:val="0097639C"/>
    <w:rsid w:val="00976821"/>
    <w:rsid w:val="00977DFE"/>
    <w:rsid w:val="00980D7B"/>
    <w:rsid w:val="00980DCF"/>
    <w:rsid w:val="00981DA4"/>
    <w:rsid w:val="0098317A"/>
    <w:rsid w:val="009832EC"/>
    <w:rsid w:val="009837D5"/>
    <w:rsid w:val="00984163"/>
    <w:rsid w:val="00984498"/>
    <w:rsid w:val="00984858"/>
    <w:rsid w:val="00984A54"/>
    <w:rsid w:val="00984C68"/>
    <w:rsid w:val="00985155"/>
    <w:rsid w:val="009852C7"/>
    <w:rsid w:val="00985EF7"/>
    <w:rsid w:val="009860E3"/>
    <w:rsid w:val="00986C2D"/>
    <w:rsid w:val="009906FD"/>
    <w:rsid w:val="00990E41"/>
    <w:rsid w:val="00991937"/>
    <w:rsid w:val="009921DC"/>
    <w:rsid w:val="009923B8"/>
    <w:rsid w:val="00993A6F"/>
    <w:rsid w:val="00993BDD"/>
    <w:rsid w:val="00993BE3"/>
    <w:rsid w:val="00994306"/>
    <w:rsid w:val="00994630"/>
    <w:rsid w:val="00995CE2"/>
    <w:rsid w:val="009965C2"/>
    <w:rsid w:val="00996BE5"/>
    <w:rsid w:val="00996BFF"/>
    <w:rsid w:val="0099730F"/>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054"/>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C48"/>
    <w:rsid w:val="009F41B8"/>
    <w:rsid w:val="009F41C4"/>
    <w:rsid w:val="009F41DA"/>
    <w:rsid w:val="009F4742"/>
    <w:rsid w:val="009F4C2C"/>
    <w:rsid w:val="009F4CF8"/>
    <w:rsid w:val="009F5196"/>
    <w:rsid w:val="009F5D66"/>
    <w:rsid w:val="009F5DDF"/>
    <w:rsid w:val="009F5FD9"/>
    <w:rsid w:val="009F672D"/>
    <w:rsid w:val="009F7BE0"/>
    <w:rsid w:val="009F7CBF"/>
    <w:rsid w:val="009F7FAE"/>
    <w:rsid w:val="00A00151"/>
    <w:rsid w:val="00A00391"/>
    <w:rsid w:val="00A003AB"/>
    <w:rsid w:val="00A00457"/>
    <w:rsid w:val="00A0062B"/>
    <w:rsid w:val="00A018F1"/>
    <w:rsid w:val="00A01CD0"/>
    <w:rsid w:val="00A022F5"/>
    <w:rsid w:val="00A03358"/>
    <w:rsid w:val="00A0383F"/>
    <w:rsid w:val="00A03EC3"/>
    <w:rsid w:val="00A04318"/>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60FC"/>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5FF9"/>
    <w:rsid w:val="00A26AFD"/>
    <w:rsid w:val="00A27093"/>
    <w:rsid w:val="00A27EC3"/>
    <w:rsid w:val="00A3052F"/>
    <w:rsid w:val="00A319B4"/>
    <w:rsid w:val="00A32517"/>
    <w:rsid w:val="00A325A5"/>
    <w:rsid w:val="00A32EAD"/>
    <w:rsid w:val="00A338DD"/>
    <w:rsid w:val="00A34BD3"/>
    <w:rsid w:val="00A358B4"/>
    <w:rsid w:val="00A359A1"/>
    <w:rsid w:val="00A35A0B"/>
    <w:rsid w:val="00A37996"/>
    <w:rsid w:val="00A40375"/>
    <w:rsid w:val="00A4037A"/>
    <w:rsid w:val="00A40FF8"/>
    <w:rsid w:val="00A41166"/>
    <w:rsid w:val="00A4157F"/>
    <w:rsid w:val="00A41694"/>
    <w:rsid w:val="00A41709"/>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57D8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111"/>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9A5"/>
    <w:rsid w:val="00A8055F"/>
    <w:rsid w:val="00A809BA"/>
    <w:rsid w:val="00A80C90"/>
    <w:rsid w:val="00A81156"/>
    <w:rsid w:val="00A8139C"/>
    <w:rsid w:val="00A81B9A"/>
    <w:rsid w:val="00A829B3"/>
    <w:rsid w:val="00A82FFC"/>
    <w:rsid w:val="00A8331D"/>
    <w:rsid w:val="00A83D17"/>
    <w:rsid w:val="00A83F1C"/>
    <w:rsid w:val="00A844BF"/>
    <w:rsid w:val="00A848A8"/>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E82"/>
    <w:rsid w:val="00AD1F50"/>
    <w:rsid w:val="00AD2511"/>
    <w:rsid w:val="00AD32DB"/>
    <w:rsid w:val="00AD33BF"/>
    <w:rsid w:val="00AD3BFE"/>
    <w:rsid w:val="00AD5272"/>
    <w:rsid w:val="00AD6799"/>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959"/>
    <w:rsid w:val="00AE6C4E"/>
    <w:rsid w:val="00AE7A6E"/>
    <w:rsid w:val="00AE7AD3"/>
    <w:rsid w:val="00AE7B8B"/>
    <w:rsid w:val="00AE7C0F"/>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5527"/>
    <w:rsid w:val="00B16543"/>
    <w:rsid w:val="00B168AA"/>
    <w:rsid w:val="00B16D47"/>
    <w:rsid w:val="00B1736E"/>
    <w:rsid w:val="00B1767A"/>
    <w:rsid w:val="00B179B5"/>
    <w:rsid w:val="00B17A5B"/>
    <w:rsid w:val="00B2041F"/>
    <w:rsid w:val="00B210EA"/>
    <w:rsid w:val="00B21898"/>
    <w:rsid w:val="00B22CD1"/>
    <w:rsid w:val="00B22DE7"/>
    <w:rsid w:val="00B24CF7"/>
    <w:rsid w:val="00B255AD"/>
    <w:rsid w:val="00B25A0E"/>
    <w:rsid w:val="00B25CB2"/>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4068C"/>
    <w:rsid w:val="00B407C4"/>
    <w:rsid w:val="00B413BF"/>
    <w:rsid w:val="00B416FF"/>
    <w:rsid w:val="00B41A7B"/>
    <w:rsid w:val="00B41C20"/>
    <w:rsid w:val="00B4318B"/>
    <w:rsid w:val="00B43C29"/>
    <w:rsid w:val="00B441B7"/>
    <w:rsid w:val="00B4440B"/>
    <w:rsid w:val="00B45536"/>
    <w:rsid w:val="00B45BE2"/>
    <w:rsid w:val="00B45E9A"/>
    <w:rsid w:val="00B46085"/>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57D8D"/>
    <w:rsid w:val="00B6118A"/>
    <w:rsid w:val="00B6122A"/>
    <w:rsid w:val="00B614F9"/>
    <w:rsid w:val="00B61E15"/>
    <w:rsid w:val="00B62161"/>
    <w:rsid w:val="00B62C9D"/>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4FFA"/>
    <w:rsid w:val="00B75498"/>
    <w:rsid w:val="00B7685B"/>
    <w:rsid w:val="00B76CE9"/>
    <w:rsid w:val="00B76D89"/>
    <w:rsid w:val="00B779FB"/>
    <w:rsid w:val="00B8088A"/>
    <w:rsid w:val="00B80E09"/>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97762"/>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57D"/>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0BCA"/>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1BBD"/>
    <w:rsid w:val="00C01C8F"/>
    <w:rsid w:val="00C01DBF"/>
    <w:rsid w:val="00C02556"/>
    <w:rsid w:val="00C037AB"/>
    <w:rsid w:val="00C03A1F"/>
    <w:rsid w:val="00C043A0"/>
    <w:rsid w:val="00C04E38"/>
    <w:rsid w:val="00C0552A"/>
    <w:rsid w:val="00C058B8"/>
    <w:rsid w:val="00C05F99"/>
    <w:rsid w:val="00C0635E"/>
    <w:rsid w:val="00C064E3"/>
    <w:rsid w:val="00C066BB"/>
    <w:rsid w:val="00C07B07"/>
    <w:rsid w:val="00C118FE"/>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5C"/>
    <w:rsid w:val="00C30A5F"/>
    <w:rsid w:val="00C322B7"/>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5C9"/>
    <w:rsid w:val="00C377CA"/>
    <w:rsid w:val="00C37EC5"/>
    <w:rsid w:val="00C4052C"/>
    <w:rsid w:val="00C40B3E"/>
    <w:rsid w:val="00C41079"/>
    <w:rsid w:val="00C41A78"/>
    <w:rsid w:val="00C420A8"/>
    <w:rsid w:val="00C43F67"/>
    <w:rsid w:val="00C44B7C"/>
    <w:rsid w:val="00C45062"/>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60227"/>
    <w:rsid w:val="00C605E5"/>
    <w:rsid w:val="00C606F1"/>
    <w:rsid w:val="00C6116E"/>
    <w:rsid w:val="00C61210"/>
    <w:rsid w:val="00C62A89"/>
    <w:rsid w:val="00C633D3"/>
    <w:rsid w:val="00C6353B"/>
    <w:rsid w:val="00C638C3"/>
    <w:rsid w:val="00C64508"/>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A3E"/>
    <w:rsid w:val="00C826A9"/>
    <w:rsid w:val="00C831AE"/>
    <w:rsid w:val="00C83806"/>
    <w:rsid w:val="00C83E4F"/>
    <w:rsid w:val="00C84A30"/>
    <w:rsid w:val="00C84EA6"/>
    <w:rsid w:val="00C85963"/>
    <w:rsid w:val="00C86202"/>
    <w:rsid w:val="00C86BBF"/>
    <w:rsid w:val="00C86EA8"/>
    <w:rsid w:val="00C87876"/>
    <w:rsid w:val="00C87FB2"/>
    <w:rsid w:val="00C90BE5"/>
    <w:rsid w:val="00C90D00"/>
    <w:rsid w:val="00C9198E"/>
    <w:rsid w:val="00C91CE6"/>
    <w:rsid w:val="00C933B1"/>
    <w:rsid w:val="00C93BB9"/>
    <w:rsid w:val="00C94693"/>
    <w:rsid w:val="00C94DEA"/>
    <w:rsid w:val="00C94E2A"/>
    <w:rsid w:val="00C9544F"/>
    <w:rsid w:val="00C95CE7"/>
    <w:rsid w:val="00C9657C"/>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F40"/>
    <w:rsid w:val="00CB503B"/>
    <w:rsid w:val="00CB56F2"/>
    <w:rsid w:val="00CB5B3B"/>
    <w:rsid w:val="00CB618B"/>
    <w:rsid w:val="00CB726A"/>
    <w:rsid w:val="00CB7A7C"/>
    <w:rsid w:val="00CB7AB2"/>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37B"/>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0B5"/>
    <w:rsid w:val="00D343CE"/>
    <w:rsid w:val="00D346C2"/>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4BB7"/>
    <w:rsid w:val="00D4528E"/>
    <w:rsid w:val="00D468AA"/>
    <w:rsid w:val="00D46CF3"/>
    <w:rsid w:val="00D4706D"/>
    <w:rsid w:val="00D47BBA"/>
    <w:rsid w:val="00D501A3"/>
    <w:rsid w:val="00D5026E"/>
    <w:rsid w:val="00D5046F"/>
    <w:rsid w:val="00D5109B"/>
    <w:rsid w:val="00D534E7"/>
    <w:rsid w:val="00D53E2B"/>
    <w:rsid w:val="00D544F2"/>
    <w:rsid w:val="00D5450D"/>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8D6"/>
    <w:rsid w:val="00D82D1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891"/>
    <w:rsid w:val="00D92FB4"/>
    <w:rsid w:val="00D94FC1"/>
    <w:rsid w:val="00D95BD1"/>
    <w:rsid w:val="00D9679A"/>
    <w:rsid w:val="00D96F62"/>
    <w:rsid w:val="00D978E5"/>
    <w:rsid w:val="00DA074B"/>
    <w:rsid w:val="00DA0CC4"/>
    <w:rsid w:val="00DA0E70"/>
    <w:rsid w:val="00DA113F"/>
    <w:rsid w:val="00DA1A42"/>
    <w:rsid w:val="00DA1C9B"/>
    <w:rsid w:val="00DA1FC4"/>
    <w:rsid w:val="00DA2418"/>
    <w:rsid w:val="00DA314A"/>
    <w:rsid w:val="00DA35C8"/>
    <w:rsid w:val="00DA38E1"/>
    <w:rsid w:val="00DA5670"/>
    <w:rsid w:val="00DA5D19"/>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561E"/>
    <w:rsid w:val="00DD57DE"/>
    <w:rsid w:val="00DD5E4F"/>
    <w:rsid w:val="00DD66B9"/>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E9A"/>
    <w:rsid w:val="00DF0416"/>
    <w:rsid w:val="00DF0536"/>
    <w:rsid w:val="00DF0CC4"/>
    <w:rsid w:val="00DF1071"/>
    <w:rsid w:val="00DF1672"/>
    <w:rsid w:val="00DF21B0"/>
    <w:rsid w:val="00DF2CB8"/>
    <w:rsid w:val="00DF3FD9"/>
    <w:rsid w:val="00DF418F"/>
    <w:rsid w:val="00DF4344"/>
    <w:rsid w:val="00DF5B0B"/>
    <w:rsid w:val="00DF6848"/>
    <w:rsid w:val="00DF6B45"/>
    <w:rsid w:val="00DF7B92"/>
    <w:rsid w:val="00E000D2"/>
    <w:rsid w:val="00E0032B"/>
    <w:rsid w:val="00E00435"/>
    <w:rsid w:val="00E00731"/>
    <w:rsid w:val="00E00973"/>
    <w:rsid w:val="00E00BD0"/>
    <w:rsid w:val="00E00CCF"/>
    <w:rsid w:val="00E015F4"/>
    <w:rsid w:val="00E01A2A"/>
    <w:rsid w:val="00E020B2"/>
    <w:rsid w:val="00E02728"/>
    <w:rsid w:val="00E02EBF"/>
    <w:rsid w:val="00E034A3"/>
    <w:rsid w:val="00E043F0"/>
    <w:rsid w:val="00E050FB"/>
    <w:rsid w:val="00E053B3"/>
    <w:rsid w:val="00E061B4"/>
    <w:rsid w:val="00E06AAE"/>
    <w:rsid w:val="00E104B8"/>
    <w:rsid w:val="00E1061C"/>
    <w:rsid w:val="00E10BB7"/>
    <w:rsid w:val="00E12C69"/>
    <w:rsid w:val="00E12DC4"/>
    <w:rsid w:val="00E1387A"/>
    <w:rsid w:val="00E13DAB"/>
    <w:rsid w:val="00E13F14"/>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0DB"/>
    <w:rsid w:val="00E5268F"/>
    <w:rsid w:val="00E52756"/>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2DF"/>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CD1"/>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B88"/>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D7B"/>
    <w:rsid w:val="00F35F06"/>
    <w:rsid w:val="00F36A5F"/>
    <w:rsid w:val="00F37ADE"/>
    <w:rsid w:val="00F41230"/>
    <w:rsid w:val="00F4155F"/>
    <w:rsid w:val="00F420A3"/>
    <w:rsid w:val="00F42432"/>
    <w:rsid w:val="00F436A0"/>
    <w:rsid w:val="00F4393B"/>
    <w:rsid w:val="00F44866"/>
    <w:rsid w:val="00F44D66"/>
    <w:rsid w:val="00F44EAF"/>
    <w:rsid w:val="00F44EFA"/>
    <w:rsid w:val="00F451BA"/>
    <w:rsid w:val="00F465D5"/>
    <w:rsid w:val="00F46AF9"/>
    <w:rsid w:val="00F50E02"/>
    <w:rsid w:val="00F510B7"/>
    <w:rsid w:val="00F51821"/>
    <w:rsid w:val="00F51BA2"/>
    <w:rsid w:val="00F521F2"/>
    <w:rsid w:val="00F5334A"/>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83A"/>
    <w:rsid w:val="00F73A4B"/>
    <w:rsid w:val="00F73ACC"/>
    <w:rsid w:val="00F74776"/>
    <w:rsid w:val="00F74D32"/>
    <w:rsid w:val="00F754CF"/>
    <w:rsid w:val="00F757C3"/>
    <w:rsid w:val="00F75966"/>
    <w:rsid w:val="00F75C1D"/>
    <w:rsid w:val="00F76166"/>
    <w:rsid w:val="00F76864"/>
    <w:rsid w:val="00F7780F"/>
    <w:rsid w:val="00F7792D"/>
    <w:rsid w:val="00F77E69"/>
    <w:rsid w:val="00F80898"/>
    <w:rsid w:val="00F818C8"/>
    <w:rsid w:val="00F82673"/>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313F"/>
    <w:rsid w:val="00F9357C"/>
    <w:rsid w:val="00F93887"/>
    <w:rsid w:val="00F945CB"/>
    <w:rsid w:val="00F94A95"/>
    <w:rsid w:val="00F95165"/>
    <w:rsid w:val="00F95237"/>
    <w:rsid w:val="00F9577D"/>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6B7"/>
    <w:rsid w:val="00FB57D5"/>
    <w:rsid w:val="00FB5A53"/>
    <w:rsid w:val="00FB5D8E"/>
    <w:rsid w:val="00FB6BAF"/>
    <w:rsid w:val="00FC03F7"/>
    <w:rsid w:val="00FC13FC"/>
    <w:rsid w:val="00FC1F1F"/>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6DD6"/>
    <w:rsid w:val="00FD71AA"/>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character" w:customStyle="1" w:styleId="28">
    <w:name w:val="Основной текст (2)"/>
    <w:basedOn w:val="a0"/>
    <w:rsid w:val="00C064E3"/>
    <w:rPr>
      <w:rFonts w:ascii="Times New Roman" w:hAnsi="Times New Roman" w:cs="Times New Roman"/>
      <w:b/>
      <w:bCs/>
      <w:color w:val="000000"/>
      <w:spacing w:val="0"/>
      <w:w w:val="100"/>
      <w:position w:val="0"/>
      <w:sz w:val="18"/>
      <w:szCs w:val="18"/>
      <w:u w:val="single"/>
      <w:lang w:val="ru-RU"/>
    </w:rPr>
  </w:style>
  <w:style w:type="paragraph" w:customStyle="1" w:styleId="formattext">
    <w:name w:val="formattext"/>
    <w:basedOn w:val="a"/>
    <w:rsid w:val="006527AB"/>
    <w:pPr>
      <w:spacing w:before="100" w:beforeAutospacing="1" w:after="100" w:afterAutospacing="1"/>
    </w:pPr>
    <w:rPr>
      <w:sz w:val="24"/>
      <w:szCs w:val="24"/>
    </w:rPr>
  </w:style>
  <w:style w:type="paragraph" w:customStyle="1" w:styleId="Standard">
    <w:name w:val="Standard"/>
    <w:rsid w:val="00296433"/>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r="http://schemas.openxmlformats.org/officeDocument/2006/relationships" xmlns:w="http://schemas.openxmlformats.org/wordprocessingml/2006/main">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77173049">
      <w:bodyDiv w:val="1"/>
      <w:marLeft w:val="0"/>
      <w:marRight w:val="0"/>
      <w:marTop w:val="0"/>
      <w:marBottom w:val="0"/>
      <w:divBdr>
        <w:top w:val="none" w:sz="0" w:space="0" w:color="auto"/>
        <w:left w:val="none" w:sz="0" w:space="0" w:color="auto"/>
        <w:bottom w:val="none" w:sz="0" w:space="0" w:color="auto"/>
        <w:right w:val="none" w:sz="0" w:space="0" w:color="auto"/>
      </w:divBdr>
      <w:divsChild>
        <w:div w:id="1922592583">
          <w:marLeft w:val="0"/>
          <w:marRight w:val="0"/>
          <w:marTop w:val="0"/>
          <w:marBottom w:val="0"/>
          <w:divBdr>
            <w:top w:val="inset" w:sz="2" w:space="0" w:color="auto"/>
            <w:left w:val="inset" w:sz="2" w:space="1" w:color="auto"/>
            <w:bottom w:val="inset" w:sz="2" w:space="0" w:color="auto"/>
            <w:right w:val="inset" w:sz="2" w:space="1" w:color="auto"/>
          </w:divBdr>
        </w:div>
      </w:divsChild>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60748643">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623538956">
      <w:bodyDiv w:val="1"/>
      <w:marLeft w:val="0"/>
      <w:marRight w:val="0"/>
      <w:marTop w:val="0"/>
      <w:marBottom w:val="0"/>
      <w:divBdr>
        <w:top w:val="none" w:sz="0" w:space="0" w:color="auto"/>
        <w:left w:val="none" w:sz="0" w:space="0" w:color="auto"/>
        <w:bottom w:val="none" w:sz="0" w:space="0" w:color="auto"/>
        <w:right w:val="none" w:sz="0" w:space="0" w:color="auto"/>
      </w:divBdr>
    </w:div>
    <w:div w:id="693070838">
      <w:bodyDiv w:val="1"/>
      <w:marLeft w:val="0"/>
      <w:marRight w:val="0"/>
      <w:marTop w:val="0"/>
      <w:marBottom w:val="0"/>
      <w:divBdr>
        <w:top w:val="none" w:sz="0" w:space="0" w:color="auto"/>
        <w:left w:val="none" w:sz="0" w:space="0" w:color="auto"/>
        <w:bottom w:val="none" w:sz="0" w:space="0" w:color="auto"/>
        <w:right w:val="none" w:sz="0" w:space="0" w:color="auto"/>
      </w:divBdr>
    </w:div>
    <w:div w:id="71651584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838620029">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46568278">
      <w:bodyDiv w:val="1"/>
      <w:marLeft w:val="0"/>
      <w:marRight w:val="0"/>
      <w:marTop w:val="0"/>
      <w:marBottom w:val="0"/>
      <w:divBdr>
        <w:top w:val="none" w:sz="0" w:space="0" w:color="auto"/>
        <w:left w:val="none" w:sz="0" w:space="0" w:color="auto"/>
        <w:bottom w:val="none" w:sz="0" w:space="0" w:color="auto"/>
        <w:right w:val="none" w:sz="0" w:space="0" w:color="auto"/>
      </w:divBdr>
      <w:divsChild>
        <w:div w:id="542642475">
          <w:marLeft w:val="0"/>
          <w:marRight w:val="0"/>
          <w:marTop w:val="0"/>
          <w:marBottom w:val="0"/>
          <w:divBdr>
            <w:top w:val="inset" w:sz="2" w:space="0" w:color="auto"/>
            <w:left w:val="inset" w:sz="2" w:space="0" w:color="auto"/>
            <w:bottom w:val="inset" w:sz="2" w:space="0" w:color="auto"/>
            <w:right w:val="inset" w:sz="2" w:space="0" w:color="auto"/>
          </w:divBdr>
        </w:div>
      </w:divsChild>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18485744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684821784">
      <w:bodyDiv w:val="1"/>
      <w:marLeft w:val="0"/>
      <w:marRight w:val="0"/>
      <w:marTop w:val="0"/>
      <w:marBottom w:val="0"/>
      <w:divBdr>
        <w:top w:val="none" w:sz="0" w:space="0" w:color="auto"/>
        <w:left w:val="none" w:sz="0" w:space="0" w:color="auto"/>
        <w:bottom w:val="none" w:sz="0" w:space="0" w:color="auto"/>
        <w:right w:val="none" w:sz="0" w:space="0" w:color="auto"/>
      </w:divBdr>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779639329">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17277110">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pravlenie.zhkkh@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CAF0EEBEBF07EE7032205E10945BA7EA1E0F72D24236F88E97999F1674A57760B0394ABE4C8B3BDR0Z8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BDC623888A4E141C309BD59EA9B292F457443EE3FD51EDC78536A810C0FBDBF10A3C1B3FA8FEF93Q8Z9N" TargetMode="External"/><Relationship Id="rId4" Type="http://schemas.openxmlformats.org/officeDocument/2006/relationships/settings" Target="settings.xml"/><Relationship Id="rId9" Type="http://schemas.openxmlformats.org/officeDocument/2006/relationships/hyperlink" Target="mailto:info@roseltorg.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AA3E9-323F-43CA-9252-B1390B9D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4</Pages>
  <Words>1420</Words>
  <Characters>8094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9496</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64</cp:revision>
  <cp:lastPrinted>2017-11-09T06:54:00Z</cp:lastPrinted>
  <dcterms:created xsi:type="dcterms:W3CDTF">2017-02-09T08:38:00Z</dcterms:created>
  <dcterms:modified xsi:type="dcterms:W3CDTF">2017-11-09T07:04:00Z</dcterms:modified>
</cp:coreProperties>
</file>