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0F57B3" w:rsidRPr="00960877" w:rsidTr="0033255C">
        <w:trPr>
          <w:trHeight w:val="3415"/>
        </w:trPr>
        <w:tc>
          <w:tcPr>
            <w:tcW w:w="4786" w:type="dxa"/>
          </w:tcPr>
          <w:p w:rsidR="000F57B3" w:rsidRPr="00960877" w:rsidRDefault="000F57B3" w:rsidP="00BE4ED5">
            <w:pPr>
              <w:widowControl w:val="0"/>
              <w:ind w:right="-908"/>
              <w:rPr>
                <w:sz w:val="28"/>
                <w:szCs w:val="28"/>
              </w:rPr>
            </w:pPr>
          </w:p>
        </w:tc>
        <w:tc>
          <w:tcPr>
            <w:tcW w:w="5245" w:type="dxa"/>
          </w:tcPr>
          <w:p w:rsidR="000F57B3" w:rsidRPr="009E0857" w:rsidRDefault="000F57B3" w:rsidP="009E0857">
            <w:pPr>
              <w:widowControl w:val="0"/>
              <w:rPr>
                <w:bCs/>
                <w:sz w:val="28"/>
                <w:szCs w:val="28"/>
              </w:rPr>
            </w:pPr>
          </w:p>
          <w:p w:rsidR="000F57B3" w:rsidRDefault="000F57B3" w:rsidP="00026600">
            <w:pPr>
              <w:widowControl w:val="0"/>
              <w:ind w:left="34"/>
              <w:rPr>
                <w:bCs/>
                <w:sz w:val="28"/>
                <w:szCs w:val="28"/>
              </w:rPr>
            </w:pPr>
            <w:r>
              <w:rPr>
                <w:bCs/>
                <w:sz w:val="28"/>
                <w:szCs w:val="28"/>
              </w:rPr>
              <w:t>ГБУ «Дом молодежи Санкт-Петербурга»</w:t>
            </w:r>
          </w:p>
          <w:p w:rsidR="000F57B3" w:rsidRDefault="000F57B3" w:rsidP="00026600">
            <w:pPr>
              <w:widowControl w:val="0"/>
              <w:ind w:left="34"/>
              <w:rPr>
                <w:bCs/>
                <w:sz w:val="28"/>
                <w:szCs w:val="28"/>
              </w:rPr>
            </w:pPr>
            <w:r>
              <w:rPr>
                <w:bCs/>
                <w:sz w:val="28"/>
                <w:szCs w:val="28"/>
              </w:rPr>
              <w:t>13-я линия В.О., д. 22, лит. Б,</w:t>
            </w:r>
          </w:p>
          <w:p w:rsidR="000F57B3" w:rsidRPr="00E46047" w:rsidRDefault="000F57B3" w:rsidP="00026600">
            <w:pPr>
              <w:widowControl w:val="0"/>
              <w:ind w:left="34"/>
              <w:rPr>
                <w:bCs/>
                <w:sz w:val="28"/>
                <w:szCs w:val="28"/>
              </w:rPr>
            </w:pPr>
            <w:r>
              <w:rPr>
                <w:bCs/>
                <w:sz w:val="28"/>
                <w:szCs w:val="28"/>
              </w:rPr>
              <w:t>Санкт-Петербург, 199178</w:t>
            </w:r>
          </w:p>
          <w:p w:rsidR="000F57B3" w:rsidRDefault="000F57B3" w:rsidP="00026600">
            <w:pPr>
              <w:widowControl w:val="0"/>
              <w:ind w:left="34"/>
              <w:rPr>
                <w:bCs/>
                <w:sz w:val="28"/>
                <w:szCs w:val="28"/>
              </w:rPr>
            </w:pPr>
          </w:p>
          <w:p w:rsidR="000F57B3" w:rsidRDefault="000F57B3" w:rsidP="00026600">
            <w:pPr>
              <w:widowControl w:val="0"/>
              <w:ind w:left="34"/>
              <w:rPr>
                <w:bCs/>
                <w:sz w:val="28"/>
                <w:szCs w:val="28"/>
              </w:rPr>
            </w:pPr>
          </w:p>
          <w:p w:rsidR="000F57B3" w:rsidRDefault="000F57B3" w:rsidP="00A10399">
            <w:pPr>
              <w:widowControl w:val="0"/>
              <w:ind w:left="34"/>
              <w:rPr>
                <w:bCs/>
                <w:sz w:val="28"/>
                <w:szCs w:val="28"/>
              </w:rPr>
            </w:pPr>
            <w:r>
              <w:rPr>
                <w:bCs/>
                <w:sz w:val="28"/>
                <w:szCs w:val="28"/>
              </w:rPr>
              <w:t>ООО «Интегра Телеком Северо-Запад»</w:t>
            </w:r>
          </w:p>
          <w:p w:rsidR="000F57B3" w:rsidRDefault="000F57B3" w:rsidP="00A10399">
            <w:pPr>
              <w:widowControl w:val="0"/>
              <w:ind w:left="34"/>
              <w:rPr>
                <w:bCs/>
                <w:sz w:val="28"/>
                <w:szCs w:val="28"/>
              </w:rPr>
            </w:pPr>
            <w:r>
              <w:rPr>
                <w:bCs/>
                <w:sz w:val="28"/>
                <w:szCs w:val="28"/>
              </w:rPr>
              <w:t>17-я линия В.О., д. 4-6,</w:t>
            </w:r>
          </w:p>
          <w:p w:rsidR="000F57B3" w:rsidRPr="0033255C" w:rsidRDefault="000F57B3" w:rsidP="00376CCA">
            <w:pPr>
              <w:widowControl w:val="0"/>
              <w:ind w:left="34"/>
              <w:rPr>
                <w:bCs/>
                <w:sz w:val="28"/>
                <w:szCs w:val="28"/>
              </w:rPr>
            </w:pPr>
            <w:r>
              <w:rPr>
                <w:bCs/>
                <w:sz w:val="28"/>
                <w:szCs w:val="28"/>
              </w:rPr>
              <w:t>Санкт-Петербург, 199034</w:t>
            </w:r>
          </w:p>
        </w:tc>
      </w:tr>
    </w:tbl>
    <w:p w:rsidR="000F57B3" w:rsidRPr="009E0857" w:rsidRDefault="000F57B3" w:rsidP="009E0857">
      <w:pPr>
        <w:widowControl w:val="0"/>
        <w:outlineLvl w:val="0"/>
        <w:rPr>
          <w:sz w:val="28"/>
          <w:szCs w:val="28"/>
        </w:rPr>
      </w:pPr>
    </w:p>
    <w:p w:rsidR="000F57B3" w:rsidRDefault="000F57B3" w:rsidP="00BE4ED5">
      <w:pPr>
        <w:widowControl w:val="0"/>
        <w:jc w:val="center"/>
        <w:outlineLvl w:val="0"/>
        <w:rPr>
          <w:sz w:val="28"/>
          <w:szCs w:val="28"/>
          <w:lang w:val="en-US"/>
        </w:rPr>
      </w:pPr>
    </w:p>
    <w:p w:rsidR="000F57B3" w:rsidRDefault="000F57B3" w:rsidP="00BE4ED5">
      <w:pPr>
        <w:widowControl w:val="0"/>
        <w:jc w:val="center"/>
        <w:outlineLvl w:val="0"/>
        <w:rPr>
          <w:sz w:val="28"/>
          <w:szCs w:val="28"/>
          <w:lang w:val="en-US"/>
        </w:rPr>
      </w:pPr>
    </w:p>
    <w:p w:rsidR="000F57B3" w:rsidRPr="00EB0A9D" w:rsidRDefault="000F57B3" w:rsidP="00BE4ED5">
      <w:pPr>
        <w:widowControl w:val="0"/>
        <w:jc w:val="center"/>
        <w:outlineLvl w:val="0"/>
        <w:rPr>
          <w:sz w:val="28"/>
          <w:szCs w:val="28"/>
          <w:lang w:val="en-US"/>
        </w:rPr>
      </w:pPr>
    </w:p>
    <w:p w:rsidR="000F57B3" w:rsidRPr="009E0857" w:rsidRDefault="000F57B3" w:rsidP="00BE4ED5">
      <w:pPr>
        <w:widowControl w:val="0"/>
        <w:jc w:val="center"/>
        <w:outlineLvl w:val="0"/>
        <w:rPr>
          <w:sz w:val="28"/>
          <w:szCs w:val="28"/>
        </w:rPr>
      </w:pPr>
    </w:p>
    <w:p w:rsidR="000F57B3" w:rsidRPr="009E0857" w:rsidRDefault="000F57B3" w:rsidP="00BE4ED5">
      <w:pPr>
        <w:widowControl w:val="0"/>
        <w:jc w:val="center"/>
        <w:outlineLvl w:val="0"/>
        <w:rPr>
          <w:sz w:val="28"/>
          <w:szCs w:val="28"/>
        </w:rPr>
      </w:pPr>
    </w:p>
    <w:p w:rsidR="000F57B3" w:rsidRPr="00960877" w:rsidRDefault="000F57B3" w:rsidP="00BE4ED5">
      <w:pPr>
        <w:widowControl w:val="0"/>
        <w:jc w:val="center"/>
        <w:outlineLvl w:val="0"/>
        <w:rPr>
          <w:sz w:val="28"/>
          <w:szCs w:val="28"/>
        </w:rPr>
      </w:pPr>
      <w:r w:rsidRPr="00960877">
        <w:rPr>
          <w:sz w:val="28"/>
          <w:szCs w:val="28"/>
        </w:rPr>
        <w:t>РЕШЕНИЕ</w:t>
      </w:r>
    </w:p>
    <w:p w:rsidR="000F57B3" w:rsidRPr="00960877" w:rsidRDefault="000F57B3" w:rsidP="00BE4ED5">
      <w:pPr>
        <w:widowControl w:val="0"/>
        <w:jc w:val="center"/>
        <w:rPr>
          <w:sz w:val="28"/>
          <w:szCs w:val="28"/>
        </w:rPr>
      </w:pPr>
      <w:r w:rsidRPr="00960877">
        <w:rPr>
          <w:sz w:val="28"/>
          <w:szCs w:val="28"/>
        </w:rPr>
        <w:t>о нарушении законодательства о контрактной системе</w:t>
      </w:r>
    </w:p>
    <w:p w:rsidR="000F57B3" w:rsidRPr="00960877" w:rsidRDefault="000F57B3"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-414</w:t>
      </w:r>
      <w:r w:rsidRPr="00722A2C">
        <w:rPr>
          <w:b/>
          <w:sz w:val="28"/>
          <w:szCs w:val="28"/>
        </w:rPr>
        <w:t>5</w:t>
      </w:r>
      <w:r>
        <w:rPr>
          <w:b/>
          <w:sz w:val="28"/>
          <w:szCs w:val="28"/>
        </w:rPr>
        <w:t>/17</w:t>
      </w:r>
    </w:p>
    <w:p w:rsidR="000F57B3" w:rsidRPr="00960877" w:rsidRDefault="000F57B3"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0F57B3" w:rsidRPr="00960877" w:rsidRDefault="000F57B3" w:rsidP="00BE4ED5">
      <w:pPr>
        <w:widowControl w:val="0"/>
        <w:tabs>
          <w:tab w:val="left" w:pos="0"/>
        </w:tabs>
        <w:ind w:left="540"/>
        <w:rPr>
          <w:sz w:val="28"/>
          <w:szCs w:val="28"/>
        </w:rPr>
      </w:pPr>
    </w:p>
    <w:p w:rsidR="000F57B3" w:rsidRPr="00960877" w:rsidRDefault="000F57B3" w:rsidP="00BE4ED5">
      <w:pPr>
        <w:widowControl w:val="0"/>
        <w:ind w:firstLine="709"/>
        <w:jc w:val="both"/>
        <w:rPr>
          <w:sz w:val="28"/>
          <w:szCs w:val="28"/>
        </w:rPr>
      </w:pPr>
      <w:r w:rsidRPr="00960877">
        <w:rPr>
          <w:sz w:val="28"/>
          <w:szCs w:val="28"/>
        </w:rPr>
        <w:t xml:space="preserve">Комиссия Санкт-Петербургского УФАС России по контролю закупок (далее – Комиссия УФАС) </w:t>
      </w:r>
      <w:r w:rsidRPr="00BB4875">
        <w:rPr>
          <w:sz w:val="28"/>
          <w:szCs w:val="28"/>
        </w:rPr>
        <w:t xml:space="preserve">рассмотрев жалобу </w:t>
      </w:r>
      <w:r w:rsidRPr="00BB4875">
        <w:rPr>
          <w:bCs/>
          <w:sz w:val="28"/>
          <w:szCs w:val="28"/>
        </w:rPr>
        <w:t xml:space="preserve">Заявителя </w:t>
      </w:r>
      <w:r>
        <w:rPr>
          <w:sz w:val="28"/>
          <w:szCs w:val="28"/>
        </w:rPr>
        <w:t xml:space="preserve">(вх. № 24961/17 от 19.10.2017) </w:t>
      </w:r>
      <w:r w:rsidRPr="00EB0A9D">
        <w:rPr>
          <w:sz w:val="28"/>
          <w:szCs w:val="28"/>
        </w:rPr>
        <w:t xml:space="preserve"> </w:t>
      </w:r>
      <w:r w:rsidRPr="00BB4875">
        <w:rPr>
          <w:sz w:val="28"/>
          <w:szCs w:val="28"/>
        </w:rPr>
        <w:t xml:space="preserve">на действия котировочной комиссии Заказчика при определении поставщика (подрядчика, исполнителя) путём проведения запроса котировок </w:t>
      </w:r>
      <w:r w:rsidRPr="00BB4875">
        <w:rPr>
          <w:sz w:val="28"/>
          <w:szCs w:val="28"/>
        </w:rPr>
        <w:br/>
        <w:t>на выполнение работ по проведению косметического ремонта и отделочных работ в здании по адресу: СПб, 13-я линия В.О., д.22, лит.</w:t>
      </w:r>
      <w:r>
        <w:rPr>
          <w:sz w:val="28"/>
          <w:szCs w:val="28"/>
        </w:rPr>
        <w:t>В</w:t>
      </w:r>
      <w:r w:rsidRPr="00BB4875">
        <w:rPr>
          <w:sz w:val="28"/>
          <w:szCs w:val="28"/>
        </w:rPr>
        <w:t xml:space="preserve"> (далее – запрос котировок), а также в результате проведения внеплановой проверки на основании п. 1 ч. 15 ст. 99 Федерального закона от 05.04.2013 </w:t>
      </w:r>
      <w:r w:rsidRPr="00BB4875">
        <w:rPr>
          <w:sz w:val="28"/>
          <w:szCs w:val="28"/>
        </w:rPr>
        <w:br/>
        <w:t>№ 44-ФЗ «О контрактной</w:t>
      </w:r>
      <w:r w:rsidRPr="00FA172B">
        <w:rPr>
          <w:sz w:val="28"/>
          <w:szCs w:val="28"/>
        </w:rPr>
        <w:t xml:space="preserve"> системе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0F57B3" w:rsidRPr="00960877" w:rsidRDefault="000F57B3" w:rsidP="00BE4ED5">
      <w:pPr>
        <w:widowControl w:val="0"/>
        <w:tabs>
          <w:tab w:val="left" w:pos="2700"/>
        </w:tabs>
        <w:outlineLvl w:val="0"/>
        <w:rPr>
          <w:sz w:val="28"/>
          <w:szCs w:val="28"/>
        </w:rPr>
      </w:pPr>
    </w:p>
    <w:p w:rsidR="000F57B3" w:rsidRPr="00960877" w:rsidRDefault="000F57B3" w:rsidP="00BE4ED5">
      <w:pPr>
        <w:widowControl w:val="0"/>
        <w:tabs>
          <w:tab w:val="left" w:pos="2700"/>
        </w:tabs>
        <w:jc w:val="center"/>
        <w:outlineLvl w:val="0"/>
        <w:rPr>
          <w:sz w:val="28"/>
          <w:szCs w:val="28"/>
        </w:rPr>
      </w:pPr>
      <w:r w:rsidRPr="00960877">
        <w:rPr>
          <w:sz w:val="28"/>
          <w:szCs w:val="28"/>
        </w:rPr>
        <w:t>УСТАНОВИЛА:</w:t>
      </w:r>
    </w:p>
    <w:p w:rsidR="000F57B3" w:rsidRPr="00960877" w:rsidRDefault="000F57B3" w:rsidP="00BE4ED5">
      <w:pPr>
        <w:widowControl w:val="0"/>
        <w:tabs>
          <w:tab w:val="left" w:pos="2700"/>
        </w:tabs>
        <w:jc w:val="center"/>
        <w:outlineLvl w:val="0"/>
        <w:rPr>
          <w:sz w:val="28"/>
          <w:szCs w:val="28"/>
        </w:rPr>
      </w:pPr>
    </w:p>
    <w:p w:rsidR="000F57B3" w:rsidRPr="00AB145F" w:rsidRDefault="000F57B3"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0372200211617000050</w:t>
      </w:r>
      <w:r w:rsidRPr="00AB145F">
        <w:rPr>
          <w:sz w:val="28"/>
          <w:szCs w:val="28"/>
        </w:rPr>
        <w:t xml:space="preserve">. Начальная (максимальная) цена контракта – </w:t>
      </w:r>
      <w:r>
        <w:rPr>
          <w:bCs/>
          <w:sz w:val="28"/>
          <w:szCs w:val="28"/>
        </w:rPr>
        <w:t>499 159</w:t>
      </w:r>
      <w:r w:rsidRPr="00AD1B64">
        <w:rPr>
          <w:bCs/>
          <w:sz w:val="28"/>
          <w:szCs w:val="28"/>
        </w:rPr>
        <w:t>, 00</w:t>
      </w:r>
      <w:r>
        <w:rPr>
          <w:b/>
          <w:bCs/>
        </w:rPr>
        <w:t xml:space="preserve"> </w:t>
      </w:r>
      <w:r w:rsidRPr="00AB145F">
        <w:rPr>
          <w:sz w:val="28"/>
          <w:szCs w:val="28"/>
        </w:rPr>
        <w:t>рублей.</w:t>
      </w:r>
    </w:p>
    <w:p w:rsidR="000F57B3" w:rsidRPr="00363008" w:rsidRDefault="000F57B3"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0F57B3" w:rsidRPr="00363008" w:rsidRDefault="000F57B3"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0F57B3" w:rsidRPr="00363008" w:rsidRDefault="000F57B3"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0F57B3" w:rsidRPr="00665FFD" w:rsidRDefault="000F57B3"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w:t>
      </w:r>
      <w:bookmarkStart w:id="0" w:name="_GoBack"/>
      <w:bookmarkEnd w:id="0"/>
      <w:r w:rsidRPr="00363008">
        <w:rPr>
          <w:sz w:val="28"/>
          <w:szCs w:val="28"/>
        </w:rPr>
        <w:t>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предусмотренные ч. 3 ст. 73 Закона о контрактной системе. Отклонение заявок на участие в запросе котировок по иным основаниям не допускается.</w:t>
      </w:r>
    </w:p>
    <w:p w:rsidR="000F57B3" w:rsidRPr="00BB4875" w:rsidRDefault="000F57B3" w:rsidP="004B39AD">
      <w:pPr>
        <w:pStyle w:val="10"/>
        <w:shd w:val="clear" w:color="auto" w:fill="auto"/>
        <w:spacing w:after="0" w:line="240" w:lineRule="auto"/>
        <w:ind w:left="20" w:right="20" w:firstLine="720"/>
        <w:jc w:val="both"/>
        <w:rPr>
          <w:i/>
          <w:sz w:val="28"/>
          <w:szCs w:val="28"/>
        </w:rPr>
      </w:pPr>
      <w:r w:rsidRPr="00665FFD">
        <w:rPr>
          <w:sz w:val="28"/>
          <w:szCs w:val="28"/>
        </w:rPr>
        <w:t xml:space="preserve">Согласно </w:t>
      </w:r>
      <w:r w:rsidRPr="00665FFD">
        <w:rPr>
          <w:rStyle w:val="Hyperlink"/>
          <w:color w:val="auto"/>
          <w:sz w:val="28"/>
          <w:szCs w:val="28"/>
          <w:u w:val="none"/>
        </w:rPr>
        <w:t xml:space="preserve">Протоколу рассмотрения и оценки заявок на участие в запросе котировок </w:t>
      </w:r>
      <w:r w:rsidRPr="00BB4875">
        <w:rPr>
          <w:rStyle w:val="Hyperlink"/>
          <w:color w:val="auto"/>
          <w:sz w:val="28"/>
          <w:szCs w:val="28"/>
          <w:u w:val="none"/>
        </w:rPr>
        <w:t xml:space="preserve">от 17.10.2017 №П1, </w:t>
      </w:r>
      <w:r w:rsidRPr="00BB4875">
        <w:rPr>
          <w:sz w:val="28"/>
          <w:szCs w:val="28"/>
        </w:rPr>
        <w:t xml:space="preserve">заявка Заявителя </w:t>
      </w:r>
      <w:r>
        <w:rPr>
          <w:sz w:val="28"/>
          <w:szCs w:val="28"/>
        </w:rPr>
        <w:t xml:space="preserve">(№ 11) </w:t>
      </w:r>
      <w:r w:rsidRPr="00BB4875">
        <w:rPr>
          <w:sz w:val="28"/>
          <w:szCs w:val="28"/>
        </w:rPr>
        <w:t>отклонена</w:t>
      </w:r>
      <w:r>
        <w:rPr>
          <w:sz w:val="28"/>
          <w:szCs w:val="28"/>
        </w:rPr>
        <w:br/>
      </w:r>
      <w:r w:rsidRPr="00BB4875">
        <w:rPr>
          <w:sz w:val="28"/>
          <w:szCs w:val="28"/>
        </w:rPr>
        <w:t>по следующим основаниям: «</w:t>
      </w:r>
      <w:r w:rsidRPr="00BB4875">
        <w:rPr>
          <w:i/>
          <w:sz w:val="28"/>
          <w:szCs w:val="28"/>
        </w:rPr>
        <w:t>На основании ст.78, ч.7, согласно ст.73, ч.3, п.5, а именно: отсутствует декларация отнесения участника запроса котировок к субъектам малого предпринимательства или социально ориентированным некоммерческим организациям</w:t>
      </w:r>
      <w:r w:rsidRPr="00BB4875">
        <w:rPr>
          <w:sz w:val="28"/>
          <w:szCs w:val="28"/>
        </w:rPr>
        <w:t>».</w:t>
      </w:r>
    </w:p>
    <w:p w:rsidR="000F57B3" w:rsidRPr="00467F10" w:rsidRDefault="000F57B3" w:rsidP="00A00E0A">
      <w:pPr>
        <w:pStyle w:val="10"/>
        <w:shd w:val="clear" w:color="auto" w:fill="auto"/>
        <w:spacing w:after="0" w:line="240" w:lineRule="auto"/>
        <w:ind w:left="20" w:right="20" w:firstLine="720"/>
        <w:jc w:val="both"/>
        <w:rPr>
          <w:sz w:val="28"/>
          <w:szCs w:val="28"/>
        </w:rPr>
      </w:pPr>
      <w:r w:rsidRPr="00BB4875">
        <w:rPr>
          <w:sz w:val="28"/>
          <w:szCs w:val="28"/>
        </w:rPr>
        <w:t>Согласно ч. 3 ст.</w:t>
      </w:r>
      <w:r w:rsidRPr="00467F10">
        <w:rPr>
          <w:sz w:val="28"/>
          <w:szCs w:val="28"/>
        </w:rPr>
        <w:t xml:space="preserve"> 73 Закона о контрактной системе,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0F57B3" w:rsidRPr="00E466B9" w:rsidRDefault="000F57B3" w:rsidP="00A00E0A">
      <w:pPr>
        <w:autoSpaceDE w:val="0"/>
        <w:autoSpaceDN w:val="0"/>
        <w:adjustRightInd w:val="0"/>
        <w:ind w:firstLine="540"/>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0F57B3" w:rsidRPr="00E466B9" w:rsidRDefault="000F57B3" w:rsidP="00A00E0A">
      <w:pPr>
        <w:autoSpaceDE w:val="0"/>
        <w:autoSpaceDN w:val="0"/>
        <w:adjustRightInd w:val="0"/>
        <w:ind w:firstLine="540"/>
        <w:jc w:val="both"/>
        <w:rPr>
          <w:sz w:val="28"/>
          <w:szCs w:val="28"/>
        </w:rPr>
      </w:pPr>
      <w:r w:rsidRPr="00E466B9">
        <w:rPr>
          <w:sz w:val="28"/>
          <w:szCs w:val="28"/>
        </w:rPr>
        <w:t>2) предложение о цене контракта;</w:t>
      </w:r>
    </w:p>
    <w:p w:rsidR="000F57B3" w:rsidRPr="00E466B9" w:rsidRDefault="000F57B3" w:rsidP="00A00E0A">
      <w:pPr>
        <w:autoSpaceDE w:val="0"/>
        <w:autoSpaceDN w:val="0"/>
        <w:adjustRightInd w:val="0"/>
        <w:ind w:firstLine="540"/>
        <w:jc w:val="both"/>
        <w:rPr>
          <w:sz w:val="28"/>
          <w:szCs w:val="28"/>
        </w:rPr>
      </w:pPr>
      <w:r w:rsidRPr="00E466B9">
        <w:rPr>
          <w:sz w:val="28"/>
          <w:szCs w:val="28"/>
        </w:rPr>
        <w:t xml:space="preserve">3) документы, подтверждающие право участника запроса котировок 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0F57B3" w:rsidRPr="00E466B9" w:rsidRDefault="000F57B3" w:rsidP="00A00E0A">
      <w:pPr>
        <w:autoSpaceDE w:val="0"/>
        <w:autoSpaceDN w:val="0"/>
        <w:adjustRightInd w:val="0"/>
        <w:ind w:firstLine="540"/>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0F57B3" w:rsidRPr="00E466B9" w:rsidRDefault="000F57B3" w:rsidP="00A00E0A">
      <w:pPr>
        <w:autoSpaceDE w:val="0"/>
        <w:autoSpaceDN w:val="0"/>
        <w:adjustRightInd w:val="0"/>
        <w:ind w:firstLine="540"/>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0F57B3" w:rsidRPr="00194BD2" w:rsidRDefault="000F57B3" w:rsidP="00194BD2">
      <w:pPr>
        <w:autoSpaceDE w:val="0"/>
        <w:autoSpaceDN w:val="0"/>
        <w:adjustRightInd w:val="0"/>
        <w:ind w:firstLine="540"/>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 14 Закона о контрактной системе, либо заверенные копии данных документов.</w:t>
      </w:r>
    </w:p>
    <w:p w:rsidR="000F57B3" w:rsidRPr="00194BD2" w:rsidRDefault="000F57B3" w:rsidP="00194BD2">
      <w:pPr>
        <w:ind w:firstLine="709"/>
        <w:jc w:val="both"/>
        <w:rPr>
          <w:sz w:val="28"/>
          <w:szCs w:val="28"/>
        </w:rPr>
      </w:pPr>
      <w:r w:rsidRPr="00194BD2">
        <w:rPr>
          <w:sz w:val="28"/>
          <w:szCs w:val="28"/>
        </w:rPr>
        <w:t>Анализ котировочной заявки Заявителя показал, что в ее составе представлен документ «Декларация о соответствии ст.30».</w:t>
      </w:r>
    </w:p>
    <w:p w:rsidR="000F57B3" w:rsidRPr="00194BD2" w:rsidRDefault="000F57B3" w:rsidP="00194BD2">
      <w:pPr>
        <w:ind w:firstLine="708"/>
        <w:jc w:val="both"/>
        <w:rPr>
          <w:sz w:val="28"/>
          <w:szCs w:val="28"/>
        </w:rPr>
      </w:pPr>
      <w:r w:rsidRPr="00194BD2">
        <w:rPr>
          <w:sz w:val="28"/>
          <w:szCs w:val="28"/>
        </w:rPr>
        <w:t xml:space="preserve">Частью 3 ст. 30 Закона о контрактной системе установлено, что </w:t>
      </w:r>
      <w:r>
        <w:rPr>
          <w:sz w:val="28"/>
          <w:szCs w:val="28"/>
        </w:rPr>
        <w:br/>
        <w:t>п</w:t>
      </w:r>
      <w:r w:rsidRPr="00194BD2">
        <w:rPr>
          <w:sz w:val="28"/>
          <w:szCs w:val="28"/>
        </w:rPr>
        <w:t xml:space="preserve">ри определении поставщиков (подрядчиков, исполнителей) способами, указанными в части 1 </w:t>
      </w:r>
      <w:r>
        <w:rPr>
          <w:sz w:val="28"/>
          <w:szCs w:val="28"/>
        </w:rPr>
        <w:t>указанной</w:t>
      </w:r>
      <w:r w:rsidRPr="00194BD2">
        <w:rPr>
          <w:sz w:val="28"/>
          <w:szCs w:val="28"/>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0F57B3" w:rsidRPr="00194BD2" w:rsidRDefault="000F57B3" w:rsidP="00194BD2">
      <w:pPr>
        <w:ind w:firstLine="708"/>
        <w:jc w:val="both"/>
        <w:rPr>
          <w:sz w:val="28"/>
          <w:szCs w:val="28"/>
        </w:rPr>
      </w:pPr>
      <w:r w:rsidRPr="00194BD2">
        <w:rPr>
          <w:sz w:val="28"/>
          <w:szCs w:val="28"/>
        </w:rPr>
        <w:t>Таким образом, статьей 30 Закона о контрактной системе установлено, что документом, подтверждающим право участника открытого конкурса, электронного аукциона, запроса котировок, запроса предложений на получение преимуществ в соответствии со статьей 30 Закона о контрактной системе, является декларация.</w:t>
      </w:r>
    </w:p>
    <w:p w:rsidR="000F57B3" w:rsidRPr="00194BD2" w:rsidRDefault="000F57B3" w:rsidP="00194BD2">
      <w:pPr>
        <w:ind w:firstLine="708"/>
        <w:jc w:val="both"/>
        <w:rPr>
          <w:sz w:val="28"/>
          <w:szCs w:val="28"/>
        </w:rPr>
      </w:pPr>
      <w:r w:rsidRPr="00194BD2">
        <w:rPr>
          <w:sz w:val="28"/>
          <w:szCs w:val="28"/>
        </w:rPr>
        <w:t>Необходимость представления иных документов, подтверждающих статус такого участника как субъекта малого предпринимательства, социально ориентированной некоммерческой организации, Законом о контрактной системе не предусмотрена.</w:t>
      </w:r>
    </w:p>
    <w:p w:rsidR="000F57B3" w:rsidRPr="00194BD2" w:rsidRDefault="000F57B3" w:rsidP="00194BD2">
      <w:pPr>
        <w:autoSpaceDE w:val="0"/>
        <w:autoSpaceDN w:val="0"/>
        <w:adjustRightInd w:val="0"/>
        <w:ind w:firstLine="708"/>
        <w:jc w:val="both"/>
        <w:rPr>
          <w:sz w:val="28"/>
          <w:szCs w:val="28"/>
        </w:rPr>
      </w:pPr>
      <w:r w:rsidRPr="00194BD2">
        <w:rPr>
          <w:sz w:val="28"/>
          <w:szCs w:val="28"/>
        </w:rPr>
        <w:t>На основании изложенного Комиссия УФАС приходит к выводу, что</w:t>
      </w:r>
      <w:r w:rsidRPr="00194BD2">
        <w:rPr>
          <w:sz w:val="28"/>
          <w:szCs w:val="28"/>
        </w:rPr>
        <w:br/>
        <w:t>у котировочной комиссии Заказчика не было правовых оснований</w:t>
      </w:r>
      <w:r w:rsidRPr="00194BD2">
        <w:rPr>
          <w:sz w:val="28"/>
          <w:szCs w:val="28"/>
        </w:rPr>
        <w:br/>
        <w:t>для отклонения заявки Заявителя по данному основанию.</w:t>
      </w:r>
    </w:p>
    <w:p w:rsidR="000F57B3" w:rsidRPr="00A0663B" w:rsidRDefault="000F57B3" w:rsidP="009E0857">
      <w:pPr>
        <w:ind w:firstLine="708"/>
        <w:jc w:val="both"/>
        <w:rPr>
          <w:sz w:val="28"/>
          <w:szCs w:val="28"/>
        </w:rPr>
      </w:pPr>
      <w:r w:rsidRPr="00194BD2">
        <w:rPr>
          <w:sz w:val="28"/>
          <w:szCs w:val="28"/>
        </w:rPr>
        <w:t>Следовательно, жалоба является обоснованной, а в действиях котировочной комиссии Заказчика усматривается нарушение</w:t>
      </w:r>
      <w:r>
        <w:rPr>
          <w:sz w:val="28"/>
          <w:szCs w:val="28"/>
        </w:rPr>
        <w:t xml:space="preserve"> ч. 7 ст. 78 Закона</w:t>
      </w:r>
      <w:r>
        <w:rPr>
          <w:sz w:val="28"/>
          <w:szCs w:val="28"/>
        </w:rPr>
        <w:br/>
      </w:r>
      <w:r w:rsidRPr="00194BD2">
        <w:rPr>
          <w:sz w:val="28"/>
          <w:szCs w:val="28"/>
        </w:rPr>
        <w:t xml:space="preserve">о контрактной </w:t>
      </w:r>
      <w:r w:rsidRPr="00A0663B">
        <w:rPr>
          <w:sz w:val="28"/>
          <w:szCs w:val="28"/>
        </w:rPr>
        <w:t>системе.</w:t>
      </w:r>
      <w:r>
        <w:rPr>
          <w:sz w:val="28"/>
          <w:szCs w:val="28"/>
        </w:rPr>
        <w:t xml:space="preserve"> Выявленное в действиях котировочной комиссии Заказчика нарушение являются существенным</w:t>
      </w:r>
      <w:r w:rsidRPr="00B67EE5">
        <w:rPr>
          <w:sz w:val="28"/>
          <w:szCs w:val="28"/>
        </w:rPr>
        <w:t>, что дает осн</w:t>
      </w:r>
      <w:r>
        <w:rPr>
          <w:sz w:val="28"/>
          <w:szCs w:val="28"/>
        </w:rPr>
        <w:t>ование для выдачи предписания о</w:t>
      </w:r>
      <w:r w:rsidRPr="00B67EE5">
        <w:rPr>
          <w:sz w:val="28"/>
          <w:szCs w:val="28"/>
        </w:rPr>
        <w:t xml:space="preserve"> </w:t>
      </w:r>
      <w:r>
        <w:rPr>
          <w:sz w:val="28"/>
          <w:szCs w:val="28"/>
        </w:rPr>
        <w:t>его</w:t>
      </w:r>
      <w:r w:rsidRPr="00B67EE5">
        <w:rPr>
          <w:sz w:val="28"/>
          <w:szCs w:val="28"/>
        </w:rPr>
        <w:t xml:space="preserve"> устранении.</w:t>
      </w:r>
    </w:p>
    <w:p w:rsidR="000F57B3" w:rsidRPr="00194BD2" w:rsidRDefault="000F57B3"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0F57B3" w:rsidRDefault="000F57B3"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0F57B3" w:rsidRDefault="000F57B3"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 ГБУ «Дом молодежи Санкт-Петербурга» в адрес антимонопольного органа представило</w:t>
      </w:r>
      <w:r w:rsidRPr="00B67EE5">
        <w:rPr>
          <w:sz w:val="28"/>
          <w:szCs w:val="28"/>
        </w:rPr>
        <w:br/>
        <w:t>не в полном объеме, а именно Заказчиком, котировочной комиссией Заказчика представлены не все заявки, поданные участниками закупки на участие</w:t>
      </w:r>
      <w:r w:rsidRPr="00B67EE5">
        <w:rPr>
          <w:sz w:val="28"/>
          <w:szCs w:val="28"/>
        </w:rPr>
        <w:br/>
        <w:t>в рассматриваемом запросе котировок.</w:t>
      </w:r>
    </w:p>
    <w:p w:rsidR="000F57B3" w:rsidRDefault="000F57B3"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0F57B3" w:rsidRPr="00BA7324" w:rsidRDefault="000F57B3" w:rsidP="00A00E0A">
      <w:pPr>
        <w:ind w:right="-5" w:firstLine="708"/>
        <w:jc w:val="both"/>
        <w:rPr>
          <w:color w:val="000000"/>
          <w:sz w:val="28"/>
          <w:szCs w:val="28"/>
        </w:rPr>
      </w:pPr>
    </w:p>
    <w:p w:rsidR="000F57B3" w:rsidRDefault="000F57B3"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0F57B3" w:rsidRPr="006D3BA6" w:rsidRDefault="000F57B3" w:rsidP="00A00E0A">
      <w:pPr>
        <w:pStyle w:val="NoSpacing"/>
        <w:ind w:firstLine="709"/>
        <w:jc w:val="center"/>
        <w:rPr>
          <w:rFonts w:ascii="Times New Roman" w:hAnsi="Times New Roman"/>
          <w:color w:val="000000"/>
          <w:sz w:val="28"/>
          <w:szCs w:val="28"/>
        </w:rPr>
      </w:pPr>
    </w:p>
    <w:p w:rsidR="000F57B3" w:rsidRPr="00D767A3" w:rsidRDefault="000F57B3"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«Интегра Телеком Северо-Запад»</w:t>
      </w:r>
      <w:r>
        <w:rPr>
          <w:sz w:val="28"/>
          <w:szCs w:val="28"/>
        </w:rPr>
        <w:t xml:space="preserve"> </w:t>
      </w:r>
      <w:r w:rsidRPr="00D767A3">
        <w:rPr>
          <w:sz w:val="28"/>
          <w:szCs w:val="28"/>
        </w:rPr>
        <w:t xml:space="preserve">обоснованной. </w:t>
      </w:r>
    </w:p>
    <w:p w:rsidR="000F57B3" w:rsidRDefault="000F57B3"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котировочной комиссии Заказчика нарушения </w:t>
      </w:r>
      <w:r w:rsidRPr="007D6E6C">
        <w:rPr>
          <w:sz w:val="28"/>
          <w:szCs w:val="28"/>
        </w:rPr>
        <w:t xml:space="preserve">ч. </w:t>
      </w:r>
      <w:r>
        <w:rPr>
          <w:sz w:val="28"/>
          <w:szCs w:val="28"/>
        </w:rPr>
        <w:t>7 ст. 78, ч. 5 ст. 106</w:t>
      </w:r>
      <w:r w:rsidRPr="007D6E6C">
        <w:rPr>
          <w:sz w:val="28"/>
          <w:szCs w:val="28"/>
        </w:rPr>
        <w:t xml:space="preserve"> Закона о контрактной системе</w:t>
      </w:r>
      <w:r>
        <w:rPr>
          <w:sz w:val="28"/>
          <w:szCs w:val="28"/>
        </w:rPr>
        <w:t>.</w:t>
      </w:r>
    </w:p>
    <w:p w:rsidR="000F57B3" w:rsidRPr="006E6D81" w:rsidRDefault="000F57B3" w:rsidP="00A00E0A">
      <w:pPr>
        <w:autoSpaceDE w:val="0"/>
        <w:autoSpaceDN w:val="0"/>
        <w:adjustRightInd w:val="0"/>
        <w:ind w:firstLine="708"/>
        <w:jc w:val="both"/>
        <w:outlineLvl w:val="1"/>
        <w:rPr>
          <w:sz w:val="28"/>
          <w:szCs w:val="28"/>
        </w:rPr>
      </w:pPr>
      <w:r>
        <w:rPr>
          <w:color w:val="000000"/>
          <w:sz w:val="28"/>
          <w:szCs w:val="28"/>
        </w:rPr>
        <w:t>3</w:t>
      </w:r>
      <w:r w:rsidRPr="006E6D81">
        <w:rPr>
          <w:color w:val="000000"/>
          <w:sz w:val="28"/>
          <w:szCs w:val="28"/>
        </w:rPr>
        <w:t xml:space="preserve">. </w:t>
      </w:r>
      <w:r w:rsidRPr="006E6D81">
        <w:rPr>
          <w:sz w:val="28"/>
          <w:szCs w:val="28"/>
        </w:rPr>
        <w:t xml:space="preserve">Выдать Заказчику, его </w:t>
      </w:r>
      <w:r>
        <w:rPr>
          <w:sz w:val="28"/>
          <w:szCs w:val="28"/>
        </w:rPr>
        <w:t>котировочной</w:t>
      </w:r>
      <w:r w:rsidRPr="006E6D81">
        <w:rPr>
          <w:sz w:val="28"/>
          <w:szCs w:val="28"/>
        </w:rPr>
        <w:t xml:space="preserve"> комиссии обязательное</w:t>
      </w:r>
      <w:r>
        <w:rPr>
          <w:sz w:val="28"/>
          <w:szCs w:val="28"/>
        </w:rPr>
        <w:br/>
      </w:r>
      <w:r w:rsidRPr="006E6D81">
        <w:rPr>
          <w:sz w:val="28"/>
          <w:szCs w:val="28"/>
        </w:rPr>
        <w:t>для исполнения пред</w:t>
      </w:r>
      <w:r>
        <w:rPr>
          <w:sz w:val="28"/>
          <w:szCs w:val="28"/>
        </w:rPr>
        <w:t>писание об устранении выявленного нарушения</w:t>
      </w:r>
      <w:r w:rsidRPr="006E6D81">
        <w:rPr>
          <w:sz w:val="28"/>
          <w:szCs w:val="28"/>
        </w:rPr>
        <w:t>.</w:t>
      </w:r>
    </w:p>
    <w:p w:rsidR="000F57B3" w:rsidRPr="006E6D81" w:rsidRDefault="000F57B3" w:rsidP="00A00E0A">
      <w:pPr>
        <w:autoSpaceDE w:val="0"/>
        <w:autoSpaceDN w:val="0"/>
        <w:adjustRightInd w:val="0"/>
        <w:ind w:firstLine="708"/>
        <w:jc w:val="both"/>
        <w:outlineLvl w:val="1"/>
        <w:rPr>
          <w:sz w:val="28"/>
          <w:szCs w:val="28"/>
        </w:rPr>
      </w:pPr>
      <w:r>
        <w:rPr>
          <w:sz w:val="28"/>
          <w:szCs w:val="28"/>
        </w:rPr>
        <w:t>4</w:t>
      </w:r>
      <w:r w:rsidRPr="006E6D81">
        <w:rPr>
          <w:sz w:val="28"/>
          <w:szCs w:val="28"/>
        </w:rPr>
        <w:t xml:space="preserve">. </w:t>
      </w:r>
      <w:r>
        <w:rPr>
          <w:sz w:val="28"/>
          <w:szCs w:val="28"/>
        </w:rPr>
        <w:t>Передать 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p>
    <w:p w:rsidR="000F57B3" w:rsidRDefault="000F57B3" w:rsidP="009E0857">
      <w:pPr>
        <w:jc w:val="both"/>
        <w:rPr>
          <w:color w:val="000000"/>
          <w:sz w:val="28"/>
          <w:szCs w:val="28"/>
        </w:rPr>
      </w:pPr>
    </w:p>
    <w:p w:rsidR="000F57B3" w:rsidRPr="00EB0A9D" w:rsidRDefault="000F57B3" w:rsidP="009E0857">
      <w:pPr>
        <w:tabs>
          <w:tab w:val="left" w:pos="2700"/>
        </w:tabs>
        <w:ind w:firstLine="720"/>
        <w:jc w:val="both"/>
        <w:rPr>
          <w:color w:val="000000"/>
          <w:sz w:val="28"/>
          <w:szCs w:val="28"/>
        </w:rPr>
      </w:pPr>
      <w:r w:rsidRPr="00D269A5">
        <w:rPr>
          <w:i/>
          <w:color w:val="000000"/>
          <w:sz w:val="28"/>
          <w:szCs w:val="28"/>
        </w:rPr>
        <w:t>Настоящее решение может быть обжаловано в судебном порядке в течение трёх месяцев со дня принятия</w:t>
      </w:r>
      <w:r w:rsidRPr="00D269A5">
        <w:rPr>
          <w:color w:val="000000"/>
          <w:sz w:val="28"/>
          <w:szCs w:val="28"/>
        </w:rPr>
        <w:t>.</w:t>
      </w: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p w:rsidR="000F57B3" w:rsidRDefault="000F57B3" w:rsidP="009E0857">
      <w:pPr>
        <w:tabs>
          <w:tab w:val="left" w:pos="2700"/>
        </w:tabs>
        <w:ind w:firstLine="720"/>
        <w:jc w:val="both"/>
        <w:rPr>
          <w:color w:val="000000"/>
          <w:sz w:val="28"/>
          <w:szCs w:val="28"/>
          <w:lang w:val="en-US"/>
        </w:rPr>
      </w:pPr>
    </w:p>
    <w:tbl>
      <w:tblPr>
        <w:tblW w:w="9787" w:type="dxa"/>
        <w:tblLook w:val="01E0"/>
      </w:tblPr>
      <w:tblGrid>
        <w:gridCol w:w="4768"/>
        <w:gridCol w:w="5019"/>
      </w:tblGrid>
      <w:tr w:rsidR="000F57B3" w:rsidTr="00BC16D2">
        <w:trPr>
          <w:trHeight w:val="3308"/>
        </w:trPr>
        <w:tc>
          <w:tcPr>
            <w:tcW w:w="4768" w:type="dxa"/>
          </w:tcPr>
          <w:p w:rsidR="000F57B3" w:rsidRDefault="000F57B3" w:rsidP="00BC16D2">
            <w:pPr>
              <w:rPr>
                <w:color w:val="000000"/>
                <w:sz w:val="28"/>
                <w:szCs w:val="28"/>
              </w:rPr>
            </w:pPr>
          </w:p>
        </w:tc>
        <w:tc>
          <w:tcPr>
            <w:tcW w:w="5019" w:type="dxa"/>
          </w:tcPr>
          <w:p w:rsidR="000F57B3" w:rsidRDefault="000F57B3" w:rsidP="00BC16D2">
            <w:pPr>
              <w:rPr>
                <w:color w:val="000000"/>
                <w:spacing w:val="-6"/>
                <w:sz w:val="28"/>
                <w:szCs w:val="28"/>
                <w:lang w:val="en-US"/>
              </w:rPr>
            </w:pPr>
          </w:p>
          <w:p w:rsidR="000F57B3" w:rsidRDefault="000F57B3" w:rsidP="00BC16D2">
            <w:pPr>
              <w:rPr>
                <w:color w:val="000000"/>
                <w:spacing w:val="-6"/>
                <w:sz w:val="28"/>
                <w:szCs w:val="28"/>
                <w:lang w:val="en-US"/>
              </w:rPr>
            </w:pPr>
          </w:p>
          <w:p w:rsidR="000F57B3" w:rsidRDefault="000F57B3" w:rsidP="00BC16D2">
            <w:pPr>
              <w:widowControl w:val="0"/>
              <w:ind w:left="34"/>
              <w:rPr>
                <w:bCs/>
                <w:sz w:val="28"/>
                <w:szCs w:val="28"/>
              </w:rPr>
            </w:pPr>
            <w:r>
              <w:rPr>
                <w:bCs/>
                <w:sz w:val="28"/>
                <w:szCs w:val="28"/>
              </w:rPr>
              <w:t>ГБУ «Дом молодежи</w:t>
            </w:r>
            <w:r w:rsidRPr="00EB0A9D">
              <w:rPr>
                <w:bCs/>
                <w:sz w:val="28"/>
                <w:szCs w:val="28"/>
              </w:rPr>
              <w:br/>
            </w:r>
            <w:r>
              <w:rPr>
                <w:bCs/>
                <w:sz w:val="28"/>
                <w:szCs w:val="28"/>
              </w:rPr>
              <w:t>Санкт-Петербурга»</w:t>
            </w:r>
          </w:p>
          <w:p w:rsidR="000F57B3" w:rsidRDefault="000F57B3" w:rsidP="00BC16D2">
            <w:pPr>
              <w:widowControl w:val="0"/>
              <w:ind w:left="34"/>
              <w:rPr>
                <w:bCs/>
                <w:sz w:val="28"/>
                <w:szCs w:val="28"/>
              </w:rPr>
            </w:pPr>
            <w:r>
              <w:rPr>
                <w:bCs/>
                <w:sz w:val="28"/>
                <w:szCs w:val="28"/>
              </w:rPr>
              <w:t>13-я линия В.О., д. 22, лит. Б,</w:t>
            </w:r>
          </w:p>
          <w:p w:rsidR="000F57B3" w:rsidRPr="00E46047" w:rsidRDefault="000F57B3" w:rsidP="00BC16D2">
            <w:pPr>
              <w:widowControl w:val="0"/>
              <w:ind w:left="34"/>
              <w:rPr>
                <w:bCs/>
                <w:sz w:val="28"/>
                <w:szCs w:val="28"/>
              </w:rPr>
            </w:pPr>
            <w:r>
              <w:rPr>
                <w:bCs/>
                <w:sz w:val="28"/>
                <w:szCs w:val="28"/>
              </w:rPr>
              <w:t>Санкт-Петербург, 199178</w:t>
            </w:r>
          </w:p>
          <w:p w:rsidR="000F57B3" w:rsidRDefault="000F57B3" w:rsidP="00BC16D2">
            <w:pPr>
              <w:widowControl w:val="0"/>
              <w:ind w:left="34"/>
              <w:rPr>
                <w:bCs/>
                <w:sz w:val="28"/>
                <w:szCs w:val="28"/>
              </w:rPr>
            </w:pPr>
          </w:p>
          <w:p w:rsidR="000F57B3" w:rsidRDefault="000F57B3" w:rsidP="00BC16D2">
            <w:pPr>
              <w:widowControl w:val="0"/>
              <w:ind w:left="34"/>
              <w:rPr>
                <w:bCs/>
                <w:sz w:val="28"/>
                <w:szCs w:val="28"/>
              </w:rPr>
            </w:pPr>
          </w:p>
          <w:p w:rsidR="000F57B3" w:rsidRDefault="000F57B3" w:rsidP="00BC16D2">
            <w:pPr>
              <w:widowControl w:val="0"/>
              <w:ind w:left="34"/>
              <w:rPr>
                <w:bCs/>
                <w:sz w:val="28"/>
                <w:szCs w:val="28"/>
              </w:rPr>
            </w:pPr>
            <w:r>
              <w:rPr>
                <w:bCs/>
                <w:sz w:val="28"/>
                <w:szCs w:val="28"/>
              </w:rPr>
              <w:t>ООО «Интегра Телеком Северо-Запад»</w:t>
            </w:r>
          </w:p>
          <w:p w:rsidR="000F57B3" w:rsidRDefault="000F57B3" w:rsidP="00BC16D2">
            <w:pPr>
              <w:widowControl w:val="0"/>
              <w:ind w:left="34"/>
              <w:rPr>
                <w:bCs/>
                <w:sz w:val="28"/>
                <w:szCs w:val="28"/>
              </w:rPr>
            </w:pPr>
            <w:r>
              <w:rPr>
                <w:bCs/>
                <w:sz w:val="28"/>
                <w:szCs w:val="28"/>
              </w:rPr>
              <w:t>17-я линия В.О., д. 4-6,</w:t>
            </w:r>
          </w:p>
          <w:p w:rsidR="000F57B3" w:rsidRDefault="000F57B3" w:rsidP="00BC16D2">
            <w:r>
              <w:rPr>
                <w:bCs/>
                <w:sz w:val="28"/>
                <w:szCs w:val="28"/>
              </w:rPr>
              <w:t>Санкт-Петербург, 199034</w:t>
            </w:r>
          </w:p>
        </w:tc>
      </w:tr>
    </w:tbl>
    <w:p w:rsidR="000F57B3" w:rsidRDefault="000F57B3" w:rsidP="00EB0A9D">
      <w:pPr>
        <w:rPr>
          <w:b/>
          <w:sz w:val="28"/>
          <w:szCs w:val="28"/>
        </w:rPr>
      </w:pPr>
    </w:p>
    <w:p w:rsidR="000F57B3" w:rsidRDefault="000F57B3" w:rsidP="00EB0A9D">
      <w:pPr>
        <w:rPr>
          <w:b/>
          <w:sz w:val="28"/>
          <w:szCs w:val="28"/>
        </w:rPr>
      </w:pPr>
    </w:p>
    <w:p w:rsidR="000F57B3" w:rsidRDefault="000F57B3" w:rsidP="00EB0A9D">
      <w:pPr>
        <w:rPr>
          <w:b/>
          <w:sz w:val="28"/>
          <w:szCs w:val="28"/>
        </w:rPr>
      </w:pPr>
    </w:p>
    <w:p w:rsidR="000F57B3" w:rsidRDefault="000F57B3" w:rsidP="00EB0A9D">
      <w:pPr>
        <w:rPr>
          <w:b/>
          <w:sz w:val="28"/>
          <w:szCs w:val="28"/>
        </w:rPr>
      </w:pPr>
    </w:p>
    <w:p w:rsidR="000F57B3" w:rsidRDefault="000F57B3" w:rsidP="00EB0A9D">
      <w:pPr>
        <w:rPr>
          <w:b/>
          <w:sz w:val="28"/>
          <w:szCs w:val="28"/>
        </w:rPr>
      </w:pPr>
    </w:p>
    <w:p w:rsidR="000F57B3" w:rsidRDefault="000F57B3" w:rsidP="00EB0A9D">
      <w:pPr>
        <w:rPr>
          <w:b/>
          <w:sz w:val="28"/>
          <w:szCs w:val="28"/>
        </w:rPr>
      </w:pPr>
    </w:p>
    <w:p w:rsidR="000F57B3" w:rsidRDefault="000F57B3" w:rsidP="00EB0A9D">
      <w:pPr>
        <w:jc w:val="center"/>
        <w:rPr>
          <w:sz w:val="28"/>
          <w:szCs w:val="28"/>
        </w:rPr>
      </w:pPr>
      <w:r>
        <w:rPr>
          <w:sz w:val="28"/>
          <w:szCs w:val="28"/>
        </w:rPr>
        <w:t>ПРЕДПИСАНИЕ</w:t>
      </w:r>
    </w:p>
    <w:p w:rsidR="000F57B3" w:rsidRDefault="000F57B3" w:rsidP="00EB0A9D">
      <w:pPr>
        <w:jc w:val="center"/>
        <w:rPr>
          <w:sz w:val="28"/>
          <w:szCs w:val="28"/>
        </w:rPr>
      </w:pPr>
      <w:r>
        <w:rPr>
          <w:sz w:val="28"/>
          <w:szCs w:val="28"/>
        </w:rPr>
        <w:t xml:space="preserve">по делу № </w:t>
      </w:r>
      <w:r>
        <w:rPr>
          <w:b/>
          <w:sz w:val="28"/>
          <w:szCs w:val="28"/>
        </w:rPr>
        <w:t>44-414</w:t>
      </w:r>
      <w:r w:rsidRPr="001372C9">
        <w:rPr>
          <w:b/>
          <w:sz w:val="28"/>
          <w:szCs w:val="28"/>
        </w:rPr>
        <w:t>5</w:t>
      </w:r>
      <w:r>
        <w:rPr>
          <w:b/>
          <w:sz w:val="28"/>
          <w:szCs w:val="28"/>
        </w:rPr>
        <w:t>/17</w:t>
      </w:r>
      <w:r>
        <w:rPr>
          <w:b/>
          <w:sz w:val="28"/>
          <w:szCs w:val="28"/>
        </w:rPr>
        <w:br/>
      </w:r>
      <w:r>
        <w:rPr>
          <w:sz w:val="28"/>
          <w:szCs w:val="28"/>
        </w:rPr>
        <w:t>об устранении нарушений законодательства о закупках</w:t>
      </w:r>
    </w:p>
    <w:p w:rsidR="000F57B3" w:rsidRDefault="000F57B3" w:rsidP="00EB0A9D">
      <w:pPr>
        <w:rPr>
          <w:sz w:val="28"/>
          <w:szCs w:val="28"/>
        </w:rPr>
      </w:pPr>
    </w:p>
    <w:p w:rsidR="000F57B3" w:rsidRDefault="000F57B3" w:rsidP="00EB0A9D">
      <w:pPr>
        <w:rPr>
          <w:sz w:val="28"/>
          <w:szCs w:val="28"/>
        </w:rPr>
      </w:pPr>
      <w:r w:rsidRPr="000475B2">
        <w:rPr>
          <w:sz w:val="28"/>
          <w:szCs w:val="28"/>
        </w:rPr>
        <w:t>26</w:t>
      </w:r>
      <w:r>
        <w:rPr>
          <w:sz w:val="28"/>
          <w:szCs w:val="28"/>
        </w:rPr>
        <w:t>.10.201</w:t>
      </w:r>
      <w:r w:rsidRPr="009B6D49">
        <w:rPr>
          <w:sz w:val="28"/>
          <w:szCs w:val="28"/>
        </w:rPr>
        <w:t>7</w:t>
      </w:r>
      <w:r>
        <w:rPr>
          <w:sz w:val="28"/>
          <w:szCs w:val="28"/>
        </w:rPr>
        <w:t xml:space="preserve">                                                                                      Санкт-Петербург</w:t>
      </w:r>
    </w:p>
    <w:p w:rsidR="000F57B3" w:rsidRDefault="000F57B3" w:rsidP="00EB0A9D">
      <w:pPr>
        <w:jc w:val="both"/>
        <w:rPr>
          <w:sz w:val="28"/>
          <w:szCs w:val="28"/>
        </w:rPr>
      </w:pPr>
    </w:p>
    <w:p w:rsidR="000F57B3" w:rsidRDefault="000F57B3" w:rsidP="00EB0A9D">
      <w:pPr>
        <w:tabs>
          <w:tab w:val="left" w:pos="0"/>
        </w:tabs>
        <w:ind w:firstLine="720"/>
        <w:jc w:val="both"/>
        <w:rPr>
          <w:sz w:val="28"/>
          <w:szCs w:val="28"/>
        </w:rPr>
      </w:pPr>
      <w:r>
        <w:rPr>
          <w:sz w:val="28"/>
          <w:szCs w:val="28"/>
        </w:rPr>
        <w:t xml:space="preserve">Комиссия Санкт-Петербургского УФАС России по контролю закупок (далее – Комиссия УФАС) на основании своего решения по делу № </w:t>
      </w:r>
      <w:r>
        <w:rPr>
          <w:b/>
          <w:sz w:val="28"/>
          <w:szCs w:val="28"/>
        </w:rPr>
        <w:t>44-414</w:t>
      </w:r>
      <w:r w:rsidRPr="001372C9">
        <w:rPr>
          <w:b/>
          <w:sz w:val="28"/>
          <w:szCs w:val="28"/>
        </w:rPr>
        <w:t>5</w:t>
      </w:r>
      <w:r>
        <w:rPr>
          <w:b/>
          <w:sz w:val="28"/>
          <w:szCs w:val="28"/>
        </w:rPr>
        <w:t>/17</w:t>
      </w:r>
      <w:r>
        <w:rPr>
          <w:sz w:val="28"/>
          <w:szCs w:val="28"/>
        </w:rPr>
        <w:t xml:space="preserve"> о нарушении законодательства о контрактной системе,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F57B3" w:rsidRDefault="000F57B3" w:rsidP="00EB0A9D">
      <w:pPr>
        <w:rPr>
          <w:sz w:val="28"/>
          <w:szCs w:val="28"/>
        </w:rPr>
      </w:pPr>
    </w:p>
    <w:p w:rsidR="000F57B3" w:rsidRPr="000475B2" w:rsidRDefault="000F57B3" w:rsidP="00EB0A9D">
      <w:pPr>
        <w:jc w:val="center"/>
        <w:rPr>
          <w:sz w:val="28"/>
          <w:szCs w:val="28"/>
        </w:rPr>
      </w:pPr>
      <w:r>
        <w:rPr>
          <w:sz w:val="28"/>
          <w:szCs w:val="28"/>
        </w:rPr>
        <w:t>ПРЕДПИСЫВАЕТ:</w:t>
      </w:r>
    </w:p>
    <w:p w:rsidR="000F57B3" w:rsidRPr="000475B2" w:rsidRDefault="000F57B3" w:rsidP="00EB0A9D">
      <w:pPr>
        <w:jc w:val="center"/>
        <w:rPr>
          <w:sz w:val="28"/>
          <w:szCs w:val="28"/>
        </w:rPr>
      </w:pPr>
    </w:p>
    <w:p w:rsidR="000F57B3" w:rsidRDefault="000F57B3" w:rsidP="00EB0A9D">
      <w:pPr>
        <w:ind w:firstLine="708"/>
        <w:jc w:val="both"/>
        <w:rPr>
          <w:color w:val="000000"/>
          <w:spacing w:val="-6"/>
          <w:sz w:val="28"/>
          <w:szCs w:val="28"/>
        </w:rPr>
      </w:pPr>
      <w:r>
        <w:rPr>
          <w:sz w:val="28"/>
          <w:szCs w:val="28"/>
        </w:rPr>
        <w:t>1. Заказчику – ГБУ «Дом молодежи Санкт-Петербурга</w:t>
      </w:r>
      <w:r>
        <w:rPr>
          <w:color w:val="000000"/>
          <w:spacing w:val="-6"/>
          <w:sz w:val="28"/>
          <w:szCs w:val="28"/>
        </w:rPr>
        <w:t>»</w:t>
      </w:r>
      <w:r>
        <w:rPr>
          <w:sz w:val="28"/>
          <w:szCs w:val="28"/>
        </w:rPr>
        <w:t xml:space="preserve"> – и его котировочной комиссии в 7-дневный срок с момента размещения настоящего предписания на официальном сайте www.</w:t>
      </w:r>
      <w:r>
        <w:rPr>
          <w:sz w:val="28"/>
          <w:szCs w:val="28"/>
          <w:lang w:val="en-US"/>
        </w:rPr>
        <w:t>zakupki</w:t>
      </w:r>
      <w:r>
        <w:rPr>
          <w:sz w:val="28"/>
          <w:szCs w:val="28"/>
        </w:rPr>
        <w:t>.</w:t>
      </w:r>
      <w:r>
        <w:rPr>
          <w:sz w:val="28"/>
          <w:szCs w:val="28"/>
          <w:lang w:val="en-US"/>
        </w:rPr>
        <w:t>gov</w:t>
      </w:r>
      <w:r>
        <w:rPr>
          <w:sz w:val="28"/>
          <w:szCs w:val="28"/>
        </w:rPr>
        <w:t>.ru</w:t>
      </w:r>
      <w:r>
        <w:rPr>
          <w:rStyle w:val="iceouttxt"/>
          <w:sz w:val="28"/>
          <w:szCs w:val="28"/>
        </w:rPr>
        <w:t xml:space="preserve"> </w:t>
      </w:r>
      <w:r>
        <w:rPr>
          <w:sz w:val="28"/>
          <w:szCs w:val="28"/>
        </w:rPr>
        <w:t xml:space="preserve">устранить нарушение </w:t>
      </w:r>
      <w:r>
        <w:rPr>
          <w:color w:val="000000"/>
          <w:sz w:val="28"/>
          <w:szCs w:val="28"/>
        </w:rPr>
        <w:t xml:space="preserve">ч. 7 ст. 78 </w:t>
      </w:r>
      <w:r>
        <w:rPr>
          <w:sz w:val="28"/>
          <w:szCs w:val="28"/>
        </w:rPr>
        <w:t>Закона о контрактной системе и с этой целью:</w:t>
      </w:r>
    </w:p>
    <w:p w:rsidR="000F57B3" w:rsidRDefault="000F57B3" w:rsidP="00EB0A9D">
      <w:pPr>
        <w:ind w:firstLine="720"/>
        <w:jc w:val="both"/>
        <w:rPr>
          <w:sz w:val="28"/>
          <w:szCs w:val="28"/>
        </w:rPr>
      </w:pPr>
      <w:r>
        <w:rPr>
          <w:sz w:val="28"/>
          <w:szCs w:val="28"/>
        </w:rPr>
        <w:t xml:space="preserve">- отменить протокол рассмотрения и оценки котировочных заявок, составленный в ходе проведения запроса котировок № </w:t>
      </w:r>
      <w:r>
        <w:rPr>
          <w:rStyle w:val="iceouttxt"/>
          <w:bCs/>
          <w:color w:val="000000"/>
          <w:spacing w:val="-6"/>
          <w:position w:val="2"/>
          <w:sz w:val="28"/>
          <w:szCs w:val="28"/>
        </w:rPr>
        <w:t>03722002116170000</w:t>
      </w:r>
      <w:r w:rsidRPr="001372C9">
        <w:rPr>
          <w:rStyle w:val="iceouttxt"/>
          <w:bCs/>
          <w:color w:val="000000"/>
          <w:spacing w:val="-6"/>
          <w:position w:val="2"/>
          <w:sz w:val="28"/>
          <w:szCs w:val="28"/>
        </w:rPr>
        <w:t>50</w:t>
      </w:r>
      <w:r>
        <w:rPr>
          <w:sz w:val="28"/>
          <w:szCs w:val="28"/>
        </w:rPr>
        <w:t>;</w:t>
      </w:r>
    </w:p>
    <w:p w:rsidR="000F57B3" w:rsidRDefault="000F57B3" w:rsidP="00EB0A9D">
      <w:pPr>
        <w:ind w:firstLine="708"/>
        <w:jc w:val="both"/>
        <w:rPr>
          <w:iCs/>
          <w:sz w:val="28"/>
          <w:szCs w:val="28"/>
        </w:rPr>
      </w:pPr>
      <w:r>
        <w:rPr>
          <w:sz w:val="28"/>
          <w:szCs w:val="28"/>
        </w:rPr>
        <w:t>- пересмотреть заявки всех участников закупки с учетом мотивировочной части решения указанного в преамбуле данного предписания;</w:t>
      </w:r>
    </w:p>
    <w:p w:rsidR="000F57B3" w:rsidRDefault="000F57B3" w:rsidP="00EB0A9D">
      <w:pPr>
        <w:autoSpaceDE w:val="0"/>
        <w:autoSpaceDN w:val="0"/>
        <w:adjustRightInd w:val="0"/>
        <w:ind w:firstLine="720"/>
        <w:jc w:val="both"/>
        <w:outlineLvl w:val="1"/>
        <w:rPr>
          <w:sz w:val="28"/>
          <w:szCs w:val="28"/>
        </w:rPr>
      </w:pPr>
      <w:r>
        <w:rPr>
          <w:sz w:val="28"/>
          <w:szCs w:val="28"/>
        </w:rPr>
        <w:t xml:space="preserve">- провести процедуры определения поставщика (подрядчика, исполнителя) (извещение № </w:t>
      </w:r>
      <w:r>
        <w:rPr>
          <w:rStyle w:val="iceouttxt"/>
          <w:bCs/>
          <w:color w:val="000000"/>
          <w:spacing w:val="-6"/>
          <w:position w:val="2"/>
          <w:sz w:val="28"/>
          <w:szCs w:val="28"/>
        </w:rPr>
        <w:t>03722002116170000</w:t>
      </w:r>
      <w:r w:rsidRPr="001372C9">
        <w:rPr>
          <w:rStyle w:val="iceouttxt"/>
          <w:bCs/>
          <w:color w:val="000000"/>
          <w:spacing w:val="-6"/>
          <w:position w:val="2"/>
          <w:sz w:val="28"/>
          <w:szCs w:val="28"/>
        </w:rPr>
        <w:t>50</w:t>
      </w:r>
      <w:r>
        <w:rPr>
          <w:sz w:val="28"/>
          <w:szCs w:val="28"/>
        </w:rPr>
        <w:t>) в соответствии</w:t>
      </w:r>
      <w:r>
        <w:rPr>
          <w:sz w:val="28"/>
          <w:szCs w:val="28"/>
        </w:rPr>
        <w:br/>
        <w:t xml:space="preserve">с законодательством </w:t>
      </w:r>
      <w:r>
        <w:rPr>
          <w:bCs/>
          <w:sz w:val="28"/>
          <w:szCs w:val="28"/>
        </w:rPr>
        <w:t>о контрактной системе</w:t>
      </w:r>
      <w:r>
        <w:rPr>
          <w:sz w:val="28"/>
          <w:szCs w:val="28"/>
        </w:rPr>
        <w:t>.</w:t>
      </w:r>
    </w:p>
    <w:p w:rsidR="000F57B3" w:rsidRDefault="000F57B3" w:rsidP="00EB0A9D">
      <w:pPr>
        <w:tabs>
          <w:tab w:val="left" w:pos="1260"/>
        </w:tabs>
        <w:autoSpaceDE w:val="0"/>
        <w:autoSpaceDN w:val="0"/>
        <w:adjustRightInd w:val="0"/>
        <w:ind w:firstLine="720"/>
        <w:jc w:val="both"/>
        <w:outlineLvl w:val="1"/>
        <w:rPr>
          <w:sz w:val="28"/>
          <w:szCs w:val="28"/>
        </w:rPr>
      </w:pPr>
      <w:r>
        <w:rPr>
          <w:sz w:val="28"/>
          <w:szCs w:val="28"/>
        </w:rPr>
        <w:t>2. Заказчику и его котировочной комиссии представить в Управление Федеральной антимонопольной службы по Санкт-Петербургу доказательства исполнения п. 1 настоящего предписания в срок до 01.12.2017.</w:t>
      </w:r>
    </w:p>
    <w:p w:rsidR="000F57B3" w:rsidRDefault="000F57B3" w:rsidP="00EB0A9D">
      <w:pPr>
        <w:rPr>
          <w:sz w:val="28"/>
          <w:szCs w:val="28"/>
        </w:rPr>
      </w:pPr>
    </w:p>
    <w:p w:rsidR="000F57B3" w:rsidRDefault="000F57B3" w:rsidP="00EB0A9D">
      <w:pPr>
        <w:pStyle w:val="BodyText"/>
        <w:spacing w:after="0"/>
        <w:ind w:firstLine="708"/>
        <w:jc w:val="both"/>
        <w:rPr>
          <w:i/>
          <w:sz w:val="28"/>
          <w:szCs w:val="28"/>
        </w:rPr>
      </w:pPr>
      <w:r>
        <w:rPr>
          <w:i/>
          <w:sz w:val="28"/>
          <w:szCs w:val="28"/>
        </w:rPr>
        <w:t>Предписание может быть обжаловано в судебном порядке в течение трех месяцев со дня его вынесения.</w:t>
      </w:r>
    </w:p>
    <w:p w:rsidR="000F57B3" w:rsidRDefault="000F57B3" w:rsidP="00EB0A9D">
      <w:pPr>
        <w:pStyle w:val="BodyText"/>
        <w:spacing w:after="0"/>
        <w:ind w:firstLine="708"/>
        <w:jc w:val="both"/>
        <w:rPr>
          <w:i/>
          <w:sz w:val="28"/>
          <w:szCs w:val="28"/>
        </w:rPr>
      </w:pPr>
    </w:p>
    <w:p w:rsidR="000F57B3" w:rsidRDefault="000F57B3" w:rsidP="00EB0A9D">
      <w:pPr>
        <w:ind w:firstLine="708"/>
        <w:jc w:val="both"/>
        <w:rPr>
          <w:i/>
          <w:sz w:val="28"/>
          <w:szCs w:val="28"/>
        </w:rPr>
      </w:pPr>
      <w:r>
        <w:rPr>
          <w:i/>
          <w:sz w:val="28"/>
          <w:szCs w:val="28"/>
          <w:u w:val="single"/>
        </w:rPr>
        <w:t>Примечание.</w:t>
      </w:r>
      <w:r>
        <w:rPr>
          <w:i/>
          <w:sz w:val="28"/>
          <w:szCs w:val="28"/>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0F57B3" w:rsidRDefault="000F57B3" w:rsidP="00EB0A9D">
      <w:pPr>
        <w:ind w:firstLine="708"/>
        <w:jc w:val="both"/>
        <w:rPr>
          <w:i/>
          <w:sz w:val="28"/>
          <w:szCs w:val="28"/>
        </w:rPr>
      </w:pPr>
    </w:p>
    <w:p w:rsidR="000F57B3" w:rsidRDefault="000F57B3" w:rsidP="00EB0A9D"/>
    <w:p w:rsidR="000F57B3" w:rsidRPr="000475B2" w:rsidRDefault="000F57B3" w:rsidP="00EB0A9D"/>
    <w:p w:rsidR="000F57B3" w:rsidRPr="00EB0A9D" w:rsidRDefault="000F57B3" w:rsidP="009E0857">
      <w:pPr>
        <w:tabs>
          <w:tab w:val="left" w:pos="2700"/>
        </w:tabs>
        <w:ind w:firstLine="720"/>
        <w:jc w:val="both"/>
        <w:rPr>
          <w:color w:val="000000"/>
          <w:sz w:val="28"/>
          <w:szCs w:val="28"/>
        </w:rPr>
      </w:pPr>
    </w:p>
    <w:sectPr w:rsidR="000F57B3" w:rsidRPr="00EB0A9D"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7B3" w:rsidRDefault="000F57B3">
      <w:r>
        <w:separator/>
      </w:r>
    </w:p>
  </w:endnote>
  <w:endnote w:type="continuationSeparator" w:id="0">
    <w:p w:rsidR="000F57B3" w:rsidRDefault="000F57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7B3" w:rsidRDefault="000F57B3">
    <w:pPr>
      <w:pStyle w:val="Footer"/>
    </w:pPr>
  </w:p>
  <w:p w:rsidR="000F57B3" w:rsidRDefault="000F57B3">
    <w:pPr>
      <w:pStyle w:val="Footer"/>
    </w:pPr>
  </w:p>
  <w:p w:rsidR="000F57B3" w:rsidRDefault="000F57B3">
    <w:pPr>
      <w:pStyle w:val="Footer"/>
    </w:pPr>
  </w:p>
  <w:p w:rsidR="000F57B3" w:rsidRDefault="000F57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7B3" w:rsidRDefault="000F57B3">
      <w:r>
        <w:separator/>
      </w:r>
    </w:p>
  </w:footnote>
  <w:footnote w:type="continuationSeparator" w:id="0">
    <w:p w:rsidR="000F57B3" w:rsidRDefault="000F57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7B3" w:rsidRDefault="000F57B3"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57B3" w:rsidRDefault="000F57B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7B3" w:rsidRDefault="000F57B3"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F57B3" w:rsidRDefault="000F57B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475B2"/>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57B3"/>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372C9"/>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E45"/>
    <w:rsid w:val="0018061C"/>
    <w:rsid w:val="00180DBF"/>
    <w:rsid w:val="001926D3"/>
    <w:rsid w:val="00193AF9"/>
    <w:rsid w:val="00193F79"/>
    <w:rsid w:val="00194BD2"/>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D74"/>
    <w:rsid w:val="003705CD"/>
    <w:rsid w:val="003719CB"/>
    <w:rsid w:val="00371C39"/>
    <w:rsid w:val="00375E78"/>
    <w:rsid w:val="0037666E"/>
    <w:rsid w:val="00376CCA"/>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A1E"/>
    <w:rsid w:val="004A2C0C"/>
    <w:rsid w:val="004A3862"/>
    <w:rsid w:val="004A4439"/>
    <w:rsid w:val="004A4D95"/>
    <w:rsid w:val="004A6875"/>
    <w:rsid w:val="004B38E7"/>
    <w:rsid w:val="004B39A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7C4"/>
    <w:rsid w:val="005B6AF0"/>
    <w:rsid w:val="005B72D4"/>
    <w:rsid w:val="005B75D8"/>
    <w:rsid w:val="005C06D0"/>
    <w:rsid w:val="005C0741"/>
    <w:rsid w:val="005C0C80"/>
    <w:rsid w:val="005C130E"/>
    <w:rsid w:val="005C19CB"/>
    <w:rsid w:val="005C1F5E"/>
    <w:rsid w:val="005C2B9C"/>
    <w:rsid w:val="005C48A2"/>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CE0"/>
    <w:rsid w:val="006D4F24"/>
    <w:rsid w:val="006D7FF2"/>
    <w:rsid w:val="006E2ECC"/>
    <w:rsid w:val="006E3E89"/>
    <w:rsid w:val="006E5AFE"/>
    <w:rsid w:val="006E6D81"/>
    <w:rsid w:val="007005E5"/>
    <w:rsid w:val="00700EE4"/>
    <w:rsid w:val="007029D2"/>
    <w:rsid w:val="00703451"/>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2A2C"/>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5C0"/>
    <w:rsid w:val="00775B38"/>
    <w:rsid w:val="00776C28"/>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4C94"/>
    <w:rsid w:val="008761CB"/>
    <w:rsid w:val="00876A97"/>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79B6"/>
    <w:rsid w:val="009B0E93"/>
    <w:rsid w:val="009B1B17"/>
    <w:rsid w:val="009B2E37"/>
    <w:rsid w:val="009B6D49"/>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1B64"/>
    <w:rsid w:val="00AD25A5"/>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12"/>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25"/>
    <w:rsid w:val="00B60B78"/>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324"/>
    <w:rsid w:val="00BA7630"/>
    <w:rsid w:val="00BB170C"/>
    <w:rsid w:val="00BB3494"/>
    <w:rsid w:val="00BB4653"/>
    <w:rsid w:val="00BB4875"/>
    <w:rsid w:val="00BB59F9"/>
    <w:rsid w:val="00BB5BDB"/>
    <w:rsid w:val="00BC16D2"/>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675C"/>
    <w:rsid w:val="00CE20E9"/>
    <w:rsid w:val="00CE2910"/>
    <w:rsid w:val="00CE2A91"/>
    <w:rsid w:val="00CE31ED"/>
    <w:rsid w:val="00CE4CA0"/>
    <w:rsid w:val="00CE59EE"/>
    <w:rsid w:val="00CE63E1"/>
    <w:rsid w:val="00CE6A28"/>
    <w:rsid w:val="00CE6E05"/>
    <w:rsid w:val="00CE743E"/>
    <w:rsid w:val="00CE7CBF"/>
    <w:rsid w:val="00CF114C"/>
    <w:rsid w:val="00CF295C"/>
    <w:rsid w:val="00CF4736"/>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269A5"/>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482"/>
    <w:rsid w:val="00D85729"/>
    <w:rsid w:val="00D8734F"/>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5049"/>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0A9D"/>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575A"/>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2BE"/>
    <w:rsid w:val="00F8130F"/>
    <w:rsid w:val="00F8162A"/>
    <w:rsid w:val="00F81782"/>
    <w:rsid w:val="00F81B65"/>
    <w:rsid w:val="00F81E77"/>
    <w:rsid w:val="00F81F4C"/>
    <w:rsid w:val="00F8312D"/>
    <w:rsid w:val="00F843E5"/>
    <w:rsid w:val="00F84922"/>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7FA"/>
    <w:rsid w:val="00FB6FE6"/>
    <w:rsid w:val="00FB752B"/>
    <w:rsid w:val="00FC1249"/>
    <w:rsid w:val="00FC157C"/>
    <w:rsid w:val="00FC23D3"/>
    <w:rsid w:val="00FC2B3F"/>
    <w:rsid w:val="00FC48EA"/>
    <w:rsid w:val="00FC4A09"/>
    <w:rsid w:val="00FC4A77"/>
    <w:rsid w:val="00FC4EFB"/>
    <w:rsid w:val="00FC5657"/>
    <w:rsid w:val="00FC75E4"/>
    <w:rsid w:val="00FC7E43"/>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 w:type="paragraph" w:customStyle="1" w:styleId="ConsNormal">
    <w:name w:val="ConsNormal"/>
    <w:uiPriority w:val="99"/>
    <w:rsid w:val="00EB0A9D"/>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683311144">
      <w:marLeft w:val="0"/>
      <w:marRight w:val="0"/>
      <w:marTop w:val="0"/>
      <w:marBottom w:val="0"/>
      <w:divBdr>
        <w:top w:val="none" w:sz="0" w:space="0" w:color="auto"/>
        <w:left w:val="none" w:sz="0" w:space="0" w:color="auto"/>
        <w:bottom w:val="none" w:sz="0" w:space="0" w:color="auto"/>
        <w:right w:val="none" w:sz="0" w:space="0" w:color="auto"/>
      </w:divBdr>
      <w:divsChild>
        <w:div w:id="1683311143">
          <w:marLeft w:val="0"/>
          <w:marRight w:val="0"/>
          <w:marTop w:val="0"/>
          <w:marBottom w:val="0"/>
          <w:divBdr>
            <w:top w:val="none" w:sz="0" w:space="0" w:color="auto"/>
            <w:left w:val="none" w:sz="0" w:space="0" w:color="auto"/>
            <w:bottom w:val="none" w:sz="0" w:space="0" w:color="auto"/>
            <w:right w:val="none" w:sz="0" w:space="0" w:color="auto"/>
          </w:divBdr>
          <w:divsChild>
            <w:div w:id="16833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11148">
      <w:marLeft w:val="0"/>
      <w:marRight w:val="0"/>
      <w:marTop w:val="0"/>
      <w:marBottom w:val="0"/>
      <w:divBdr>
        <w:top w:val="none" w:sz="0" w:space="0" w:color="auto"/>
        <w:left w:val="none" w:sz="0" w:space="0" w:color="auto"/>
        <w:bottom w:val="none" w:sz="0" w:space="0" w:color="auto"/>
        <w:right w:val="none" w:sz="0" w:space="0" w:color="auto"/>
      </w:divBdr>
      <w:divsChild>
        <w:div w:id="1683311145">
          <w:marLeft w:val="0"/>
          <w:marRight w:val="0"/>
          <w:marTop w:val="0"/>
          <w:marBottom w:val="0"/>
          <w:divBdr>
            <w:top w:val="none" w:sz="0" w:space="0" w:color="auto"/>
            <w:left w:val="none" w:sz="0" w:space="0" w:color="auto"/>
            <w:bottom w:val="none" w:sz="0" w:space="0" w:color="auto"/>
            <w:right w:val="none" w:sz="0" w:space="0" w:color="auto"/>
          </w:divBdr>
          <w:divsChild>
            <w:div w:id="1683311147">
              <w:marLeft w:val="0"/>
              <w:marRight w:val="0"/>
              <w:marTop w:val="0"/>
              <w:marBottom w:val="0"/>
              <w:divBdr>
                <w:top w:val="none" w:sz="0" w:space="0" w:color="auto"/>
                <w:left w:val="none" w:sz="0" w:space="0" w:color="auto"/>
                <w:bottom w:val="none" w:sz="0" w:space="0" w:color="auto"/>
                <w:right w:val="none" w:sz="0" w:space="0" w:color="auto"/>
              </w:divBdr>
            </w:div>
            <w:div w:id="168331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11151">
      <w:marLeft w:val="0"/>
      <w:marRight w:val="0"/>
      <w:marTop w:val="0"/>
      <w:marBottom w:val="0"/>
      <w:divBdr>
        <w:top w:val="none" w:sz="0" w:space="0" w:color="auto"/>
        <w:left w:val="none" w:sz="0" w:space="0" w:color="auto"/>
        <w:bottom w:val="none" w:sz="0" w:space="0" w:color="auto"/>
        <w:right w:val="none" w:sz="0" w:space="0" w:color="auto"/>
      </w:divBdr>
      <w:divsChild>
        <w:div w:id="1683311142">
          <w:marLeft w:val="0"/>
          <w:marRight w:val="0"/>
          <w:marTop w:val="0"/>
          <w:marBottom w:val="0"/>
          <w:divBdr>
            <w:top w:val="none" w:sz="0" w:space="0" w:color="auto"/>
            <w:left w:val="none" w:sz="0" w:space="0" w:color="auto"/>
            <w:bottom w:val="none" w:sz="0" w:space="0" w:color="auto"/>
            <w:right w:val="none" w:sz="0" w:space="0" w:color="auto"/>
          </w:divBdr>
          <w:divsChild>
            <w:div w:id="1683311149">
              <w:marLeft w:val="0"/>
              <w:marRight w:val="0"/>
              <w:marTop w:val="0"/>
              <w:marBottom w:val="0"/>
              <w:divBdr>
                <w:top w:val="none" w:sz="0" w:space="0" w:color="auto"/>
                <w:left w:val="none" w:sz="0" w:space="0" w:color="auto"/>
                <w:bottom w:val="none" w:sz="0" w:space="0" w:color="auto"/>
                <w:right w:val="none" w:sz="0" w:space="0" w:color="auto"/>
              </w:divBdr>
            </w:div>
            <w:div w:id="168331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11154">
      <w:marLeft w:val="0"/>
      <w:marRight w:val="0"/>
      <w:marTop w:val="0"/>
      <w:marBottom w:val="0"/>
      <w:divBdr>
        <w:top w:val="none" w:sz="0" w:space="0" w:color="auto"/>
        <w:left w:val="none" w:sz="0" w:space="0" w:color="auto"/>
        <w:bottom w:val="none" w:sz="0" w:space="0" w:color="auto"/>
        <w:right w:val="none" w:sz="0" w:space="0" w:color="auto"/>
      </w:divBdr>
      <w:divsChild>
        <w:div w:id="1683311153">
          <w:marLeft w:val="0"/>
          <w:marRight w:val="0"/>
          <w:marTop w:val="0"/>
          <w:marBottom w:val="0"/>
          <w:divBdr>
            <w:top w:val="none" w:sz="0" w:space="0" w:color="auto"/>
            <w:left w:val="none" w:sz="0" w:space="0" w:color="auto"/>
            <w:bottom w:val="none" w:sz="0" w:space="0" w:color="auto"/>
            <w:right w:val="none" w:sz="0" w:space="0" w:color="auto"/>
          </w:divBdr>
          <w:divsChild>
            <w:div w:id="168331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11160">
      <w:marLeft w:val="0"/>
      <w:marRight w:val="0"/>
      <w:marTop w:val="188"/>
      <w:marBottom w:val="188"/>
      <w:divBdr>
        <w:top w:val="none" w:sz="0" w:space="0" w:color="auto"/>
        <w:left w:val="none" w:sz="0" w:space="0" w:color="auto"/>
        <w:bottom w:val="none" w:sz="0" w:space="0" w:color="auto"/>
        <w:right w:val="none" w:sz="0" w:space="0" w:color="auto"/>
      </w:divBdr>
      <w:divsChild>
        <w:div w:id="1683311167">
          <w:marLeft w:val="0"/>
          <w:marRight w:val="0"/>
          <w:marTop w:val="0"/>
          <w:marBottom w:val="0"/>
          <w:divBdr>
            <w:top w:val="none" w:sz="0" w:space="0" w:color="auto"/>
            <w:left w:val="none" w:sz="0" w:space="0" w:color="auto"/>
            <w:bottom w:val="none" w:sz="0" w:space="0" w:color="auto"/>
            <w:right w:val="none" w:sz="0" w:space="0" w:color="auto"/>
          </w:divBdr>
        </w:div>
      </w:divsChild>
    </w:div>
    <w:div w:id="1683311162">
      <w:marLeft w:val="0"/>
      <w:marRight w:val="0"/>
      <w:marTop w:val="0"/>
      <w:marBottom w:val="0"/>
      <w:divBdr>
        <w:top w:val="none" w:sz="0" w:space="0" w:color="auto"/>
        <w:left w:val="none" w:sz="0" w:space="0" w:color="auto"/>
        <w:bottom w:val="none" w:sz="0" w:space="0" w:color="auto"/>
        <w:right w:val="none" w:sz="0" w:space="0" w:color="auto"/>
      </w:divBdr>
      <w:divsChild>
        <w:div w:id="1683311155">
          <w:marLeft w:val="0"/>
          <w:marRight w:val="0"/>
          <w:marTop w:val="0"/>
          <w:marBottom w:val="0"/>
          <w:divBdr>
            <w:top w:val="none" w:sz="0" w:space="0" w:color="auto"/>
            <w:left w:val="none" w:sz="0" w:space="0" w:color="auto"/>
            <w:bottom w:val="none" w:sz="0" w:space="0" w:color="auto"/>
            <w:right w:val="none" w:sz="0" w:space="0" w:color="auto"/>
          </w:divBdr>
        </w:div>
        <w:div w:id="1683311156">
          <w:marLeft w:val="0"/>
          <w:marRight w:val="0"/>
          <w:marTop w:val="0"/>
          <w:marBottom w:val="0"/>
          <w:divBdr>
            <w:top w:val="none" w:sz="0" w:space="0" w:color="auto"/>
            <w:left w:val="none" w:sz="0" w:space="0" w:color="auto"/>
            <w:bottom w:val="none" w:sz="0" w:space="0" w:color="auto"/>
            <w:right w:val="none" w:sz="0" w:space="0" w:color="auto"/>
          </w:divBdr>
        </w:div>
        <w:div w:id="1683311157">
          <w:marLeft w:val="0"/>
          <w:marRight w:val="0"/>
          <w:marTop w:val="0"/>
          <w:marBottom w:val="0"/>
          <w:divBdr>
            <w:top w:val="none" w:sz="0" w:space="0" w:color="auto"/>
            <w:left w:val="none" w:sz="0" w:space="0" w:color="auto"/>
            <w:bottom w:val="none" w:sz="0" w:space="0" w:color="auto"/>
            <w:right w:val="none" w:sz="0" w:space="0" w:color="auto"/>
          </w:divBdr>
        </w:div>
        <w:div w:id="1683311158">
          <w:marLeft w:val="0"/>
          <w:marRight w:val="0"/>
          <w:marTop w:val="0"/>
          <w:marBottom w:val="0"/>
          <w:divBdr>
            <w:top w:val="none" w:sz="0" w:space="0" w:color="auto"/>
            <w:left w:val="none" w:sz="0" w:space="0" w:color="auto"/>
            <w:bottom w:val="none" w:sz="0" w:space="0" w:color="auto"/>
            <w:right w:val="none" w:sz="0" w:space="0" w:color="auto"/>
          </w:divBdr>
        </w:div>
        <w:div w:id="1683311159">
          <w:marLeft w:val="0"/>
          <w:marRight w:val="0"/>
          <w:marTop w:val="0"/>
          <w:marBottom w:val="0"/>
          <w:divBdr>
            <w:top w:val="none" w:sz="0" w:space="0" w:color="auto"/>
            <w:left w:val="none" w:sz="0" w:space="0" w:color="auto"/>
            <w:bottom w:val="none" w:sz="0" w:space="0" w:color="auto"/>
            <w:right w:val="none" w:sz="0" w:space="0" w:color="auto"/>
          </w:divBdr>
        </w:div>
        <w:div w:id="1683311172">
          <w:marLeft w:val="0"/>
          <w:marRight w:val="0"/>
          <w:marTop w:val="0"/>
          <w:marBottom w:val="0"/>
          <w:divBdr>
            <w:top w:val="none" w:sz="0" w:space="0" w:color="auto"/>
            <w:left w:val="none" w:sz="0" w:space="0" w:color="auto"/>
            <w:bottom w:val="none" w:sz="0" w:space="0" w:color="auto"/>
            <w:right w:val="none" w:sz="0" w:space="0" w:color="auto"/>
          </w:divBdr>
        </w:div>
      </w:divsChild>
    </w:div>
    <w:div w:id="1683311164">
      <w:marLeft w:val="0"/>
      <w:marRight w:val="0"/>
      <w:marTop w:val="0"/>
      <w:marBottom w:val="0"/>
      <w:divBdr>
        <w:top w:val="none" w:sz="0" w:space="0" w:color="auto"/>
        <w:left w:val="none" w:sz="0" w:space="0" w:color="auto"/>
        <w:bottom w:val="none" w:sz="0" w:space="0" w:color="auto"/>
        <w:right w:val="none" w:sz="0" w:space="0" w:color="auto"/>
      </w:divBdr>
    </w:div>
    <w:div w:id="1683311165">
      <w:marLeft w:val="0"/>
      <w:marRight w:val="0"/>
      <w:marTop w:val="0"/>
      <w:marBottom w:val="0"/>
      <w:divBdr>
        <w:top w:val="none" w:sz="0" w:space="0" w:color="auto"/>
        <w:left w:val="none" w:sz="0" w:space="0" w:color="auto"/>
        <w:bottom w:val="none" w:sz="0" w:space="0" w:color="auto"/>
        <w:right w:val="none" w:sz="0" w:space="0" w:color="auto"/>
      </w:divBdr>
      <w:divsChild>
        <w:div w:id="1683311163">
          <w:marLeft w:val="0"/>
          <w:marRight w:val="0"/>
          <w:marTop w:val="0"/>
          <w:marBottom w:val="0"/>
          <w:divBdr>
            <w:top w:val="none" w:sz="0" w:space="0" w:color="auto"/>
            <w:left w:val="none" w:sz="0" w:space="0" w:color="auto"/>
            <w:bottom w:val="none" w:sz="0" w:space="0" w:color="auto"/>
            <w:right w:val="none" w:sz="0" w:space="0" w:color="auto"/>
          </w:divBdr>
        </w:div>
      </w:divsChild>
    </w:div>
    <w:div w:id="1683311166">
      <w:marLeft w:val="0"/>
      <w:marRight w:val="0"/>
      <w:marTop w:val="0"/>
      <w:marBottom w:val="0"/>
      <w:divBdr>
        <w:top w:val="none" w:sz="0" w:space="0" w:color="auto"/>
        <w:left w:val="none" w:sz="0" w:space="0" w:color="auto"/>
        <w:bottom w:val="none" w:sz="0" w:space="0" w:color="auto"/>
        <w:right w:val="none" w:sz="0" w:space="0" w:color="auto"/>
      </w:divBdr>
    </w:div>
    <w:div w:id="1683311168">
      <w:marLeft w:val="0"/>
      <w:marRight w:val="0"/>
      <w:marTop w:val="0"/>
      <w:marBottom w:val="0"/>
      <w:divBdr>
        <w:top w:val="none" w:sz="0" w:space="0" w:color="auto"/>
        <w:left w:val="none" w:sz="0" w:space="0" w:color="auto"/>
        <w:bottom w:val="none" w:sz="0" w:space="0" w:color="auto"/>
        <w:right w:val="none" w:sz="0" w:space="0" w:color="auto"/>
      </w:divBdr>
    </w:div>
    <w:div w:id="1683311169">
      <w:marLeft w:val="0"/>
      <w:marRight w:val="0"/>
      <w:marTop w:val="0"/>
      <w:marBottom w:val="0"/>
      <w:divBdr>
        <w:top w:val="none" w:sz="0" w:space="0" w:color="auto"/>
        <w:left w:val="none" w:sz="0" w:space="0" w:color="auto"/>
        <w:bottom w:val="none" w:sz="0" w:space="0" w:color="auto"/>
        <w:right w:val="none" w:sz="0" w:space="0" w:color="auto"/>
      </w:divBdr>
    </w:div>
    <w:div w:id="1683311170">
      <w:marLeft w:val="0"/>
      <w:marRight w:val="0"/>
      <w:marTop w:val="0"/>
      <w:marBottom w:val="0"/>
      <w:divBdr>
        <w:top w:val="none" w:sz="0" w:space="0" w:color="auto"/>
        <w:left w:val="none" w:sz="0" w:space="0" w:color="auto"/>
        <w:bottom w:val="none" w:sz="0" w:space="0" w:color="auto"/>
        <w:right w:val="none" w:sz="0" w:space="0" w:color="auto"/>
      </w:divBdr>
      <w:divsChild>
        <w:div w:id="1683311161">
          <w:marLeft w:val="0"/>
          <w:marRight w:val="0"/>
          <w:marTop w:val="120"/>
          <w:marBottom w:val="0"/>
          <w:divBdr>
            <w:top w:val="none" w:sz="0" w:space="0" w:color="auto"/>
            <w:left w:val="none" w:sz="0" w:space="0" w:color="auto"/>
            <w:bottom w:val="none" w:sz="0" w:space="0" w:color="auto"/>
            <w:right w:val="none" w:sz="0" w:space="0" w:color="auto"/>
          </w:divBdr>
        </w:div>
        <w:div w:id="1683311171">
          <w:marLeft w:val="0"/>
          <w:marRight w:val="0"/>
          <w:marTop w:val="120"/>
          <w:marBottom w:val="0"/>
          <w:divBdr>
            <w:top w:val="none" w:sz="0" w:space="0" w:color="auto"/>
            <w:left w:val="none" w:sz="0" w:space="0" w:color="auto"/>
            <w:bottom w:val="none" w:sz="0" w:space="0" w:color="auto"/>
            <w:right w:val="none" w:sz="0" w:space="0" w:color="auto"/>
          </w:divBdr>
        </w:div>
      </w:divsChild>
    </w:div>
    <w:div w:id="1683311173">
      <w:marLeft w:val="0"/>
      <w:marRight w:val="0"/>
      <w:marTop w:val="0"/>
      <w:marBottom w:val="0"/>
      <w:divBdr>
        <w:top w:val="none" w:sz="0" w:space="0" w:color="auto"/>
        <w:left w:val="none" w:sz="0" w:space="0" w:color="auto"/>
        <w:bottom w:val="none" w:sz="0" w:space="0" w:color="auto"/>
        <w:right w:val="none" w:sz="0" w:space="0" w:color="auto"/>
      </w:divBdr>
    </w:div>
    <w:div w:id="16833111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232</TotalTime>
  <Pages>6</Pages>
  <Words>1643</Words>
  <Characters>9369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22</cp:revision>
  <cp:lastPrinted>2017-10-30T14:13:00Z</cp:lastPrinted>
  <dcterms:created xsi:type="dcterms:W3CDTF">2017-07-19T14:21:00Z</dcterms:created>
  <dcterms:modified xsi:type="dcterms:W3CDTF">2017-10-31T12:30:00Z</dcterms:modified>
</cp:coreProperties>
</file>