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1D28" w:rsidRPr="0082629D" w:rsidRDefault="00611D28" w:rsidP="00E4797C">
      <w:pPr>
        <w:rPr>
          <w:sz w:val="26"/>
          <w:szCs w:val="26"/>
        </w:rPr>
      </w:pPr>
    </w:p>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CF4B88">
        <w:rPr>
          <w:sz w:val="26"/>
          <w:szCs w:val="26"/>
        </w:rPr>
        <w:t>3</w:t>
      </w:r>
      <w:r w:rsidR="006A3F2D">
        <w:rPr>
          <w:sz w:val="26"/>
          <w:szCs w:val="26"/>
        </w:rPr>
        <w:t>6</w:t>
      </w:r>
      <w:r w:rsidR="006F639E">
        <w:rPr>
          <w:sz w:val="26"/>
          <w:szCs w:val="26"/>
        </w:rPr>
        <w:t>39</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FB23C4" w:rsidP="00D255F2">
      <w:pPr>
        <w:ind w:firstLine="567"/>
        <w:jc w:val="both"/>
        <w:rPr>
          <w:sz w:val="26"/>
          <w:szCs w:val="26"/>
        </w:rPr>
      </w:pPr>
      <w:r>
        <w:rPr>
          <w:sz w:val="26"/>
          <w:szCs w:val="26"/>
        </w:rPr>
        <w:t>30</w:t>
      </w:r>
      <w:r w:rsidR="00A14AE6">
        <w:rPr>
          <w:sz w:val="26"/>
          <w:szCs w:val="26"/>
        </w:rPr>
        <w:t xml:space="preserve"> </w:t>
      </w:r>
      <w:r w:rsidR="00CF4B88">
        <w:rPr>
          <w:sz w:val="26"/>
          <w:szCs w:val="26"/>
        </w:rPr>
        <w:t>октября</w:t>
      </w:r>
      <w:r w:rsidR="00844CF9">
        <w:rPr>
          <w:sz w:val="26"/>
          <w:szCs w:val="26"/>
        </w:rPr>
        <w:t xml:space="preserve"> </w:t>
      </w:r>
      <w:r w:rsidR="00D21122" w:rsidRPr="0082629D">
        <w:rPr>
          <w:sz w:val="26"/>
          <w:szCs w:val="26"/>
        </w:rPr>
        <w:t>201</w:t>
      </w:r>
      <w:r w:rsidR="007333A3">
        <w:rPr>
          <w:sz w:val="26"/>
          <w:szCs w:val="26"/>
        </w:rPr>
        <w:t>7</w:t>
      </w:r>
      <w:r w:rsidR="00D21122" w:rsidRPr="0082629D">
        <w:rPr>
          <w:sz w:val="26"/>
          <w:szCs w:val="26"/>
        </w:rPr>
        <w:t xml:space="preserve"> года                              </w:t>
      </w:r>
      <w:r w:rsidR="00844CF9">
        <w:rPr>
          <w:sz w:val="26"/>
          <w:szCs w:val="26"/>
        </w:rPr>
        <w:tab/>
      </w:r>
      <w:r w:rsidR="00844CF9">
        <w:rPr>
          <w:sz w:val="26"/>
          <w:szCs w:val="26"/>
        </w:rPr>
        <w:tab/>
      </w:r>
      <w:r w:rsidR="00844CF9">
        <w:rPr>
          <w:sz w:val="26"/>
          <w:szCs w:val="26"/>
        </w:rPr>
        <w:tab/>
      </w:r>
      <w:r w:rsidR="00D21122" w:rsidRPr="0082629D">
        <w:rPr>
          <w:sz w:val="26"/>
          <w:szCs w:val="26"/>
        </w:rPr>
        <w:t xml:space="preserve">      </w:t>
      </w:r>
      <w:r w:rsidR="00CF4B88">
        <w:rPr>
          <w:sz w:val="26"/>
          <w:szCs w:val="26"/>
        </w:rPr>
        <w:tab/>
        <w:t xml:space="preserve">      </w:t>
      </w:r>
      <w:r w:rsidR="00572798">
        <w:rPr>
          <w:sz w:val="26"/>
          <w:szCs w:val="26"/>
        </w:rPr>
        <w:t xml:space="preserve">         </w:t>
      </w:r>
      <w:r w:rsidR="00D21122" w:rsidRPr="0082629D">
        <w:rPr>
          <w:sz w:val="26"/>
          <w:szCs w:val="26"/>
        </w:rPr>
        <w:t xml:space="preserve"> г. Краснодар</w:t>
      </w:r>
    </w:p>
    <w:p w:rsidR="00D21122" w:rsidRPr="0082629D" w:rsidRDefault="00D21122" w:rsidP="00E4797C">
      <w:pPr>
        <w:jc w:val="center"/>
        <w:rPr>
          <w:sz w:val="26"/>
          <w:szCs w:val="26"/>
        </w:rPr>
      </w:pPr>
    </w:p>
    <w:p w:rsidR="00D21122" w:rsidRPr="0082629D" w:rsidRDefault="00D21122" w:rsidP="007B1582">
      <w:pPr>
        <w:ind w:left="-567"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Pr="00F773C8">
        <w:rPr>
          <w:sz w:val="26"/>
          <w:szCs w:val="26"/>
        </w:rPr>
        <w:t>в составе</w:t>
      </w:r>
      <w:r w:rsidRPr="0082629D">
        <w:rPr>
          <w:sz w:val="26"/>
          <w:szCs w:val="26"/>
        </w:rPr>
        <w:t>:</w:t>
      </w:r>
    </w:p>
    <w:p w:rsidR="00372C4A" w:rsidRPr="005E7833" w:rsidRDefault="00A43676" w:rsidP="007B1582">
      <w:pPr>
        <w:ind w:left="-567" w:firstLine="567"/>
        <w:jc w:val="both"/>
        <w:rPr>
          <w:sz w:val="26"/>
          <w:szCs w:val="26"/>
        </w:rPr>
      </w:pPr>
      <w:r w:rsidRPr="005E7833">
        <w:rPr>
          <w:sz w:val="26"/>
          <w:szCs w:val="26"/>
        </w:rPr>
        <w:t xml:space="preserve">в </w:t>
      </w:r>
      <w:r w:rsidR="0098701D" w:rsidRPr="005E7833">
        <w:rPr>
          <w:sz w:val="26"/>
          <w:szCs w:val="26"/>
        </w:rPr>
        <w:t>присутствии</w:t>
      </w:r>
      <w:r w:rsidR="00844CF9">
        <w:rPr>
          <w:sz w:val="26"/>
          <w:szCs w:val="26"/>
        </w:rPr>
        <w:t xml:space="preserve"> </w:t>
      </w:r>
      <w:r w:rsidR="00836F80" w:rsidRPr="005E7833">
        <w:rPr>
          <w:sz w:val="26"/>
          <w:szCs w:val="26"/>
        </w:rPr>
        <w:t>представит</w:t>
      </w:r>
      <w:r w:rsidR="00836F80" w:rsidRPr="00D73D0B">
        <w:rPr>
          <w:sz w:val="26"/>
          <w:szCs w:val="26"/>
        </w:rPr>
        <w:t>ел</w:t>
      </w:r>
      <w:r w:rsidR="00FB23C4">
        <w:rPr>
          <w:sz w:val="26"/>
          <w:szCs w:val="26"/>
        </w:rPr>
        <w:t>ей</w:t>
      </w:r>
      <w:r w:rsidR="00844CF9">
        <w:rPr>
          <w:sz w:val="26"/>
          <w:szCs w:val="26"/>
        </w:rPr>
        <w:t xml:space="preserve"> </w:t>
      </w:r>
      <w:r w:rsidR="006F639E" w:rsidRPr="00733A43">
        <w:rPr>
          <w:sz w:val="26"/>
          <w:szCs w:val="26"/>
        </w:rPr>
        <w:t>ФГУП Рисоводческий племенной завод «Красноармейский»  им. А.И. Майстренко</w:t>
      </w:r>
      <w:r w:rsidR="00373900">
        <w:rPr>
          <w:sz w:val="26"/>
          <w:szCs w:val="26"/>
        </w:rPr>
        <w:t xml:space="preserve"> </w:t>
      </w:r>
      <w:r w:rsidR="00FB23C4">
        <w:rPr>
          <w:sz w:val="26"/>
          <w:szCs w:val="26"/>
        </w:rPr>
        <w:t>(доверенность в материалах дела), в</w:t>
      </w:r>
      <w:r w:rsidR="00A14AE6">
        <w:rPr>
          <w:sz w:val="26"/>
          <w:szCs w:val="26"/>
        </w:rPr>
        <w:t xml:space="preserve"> отсутствие </w:t>
      </w:r>
      <w:r w:rsidR="006A3F2D">
        <w:rPr>
          <w:sz w:val="26"/>
          <w:szCs w:val="26"/>
        </w:rPr>
        <w:t>представителя ООО «</w:t>
      </w:r>
      <w:r w:rsidR="00FB23C4">
        <w:rPr>
          <w:sz w:val="26"/>
          <w:szCs w:val="26"/>
        </w:rPr>
        <w:t>Олимп</w:t>
      </w:r>
      <w:r w:rsidR="006A3F2D">
        <w:rPr>
          <w:sz w:val="26"/>
          <w:szCs w:val="26"/>
        </w:rPr>
        <w:t>»</w:t>
      </w:r>
      <w:r w:rsidR="00A14AE6">
        <w:rPr>
          <w:sz w:val="26"/>
          <w:szCs w:val="26"/>
        </w:rPr>
        <w:t xml:space="preserve">, </w:t>
      </w:r>
      <w:r w:rsidR="002A2013" w:rsidRPr="005E7833">
        <w:rPr>
          <w:sz w:val="26"/>
          <w:szCs w:val="26"/>
        </w:rPr>
        <w:t xml:space="preserve">рассмотрев жалобу </w:t>
      </w:r>
      <w:r w:rsidR="006A3F2D">
        <w:rPr>
          <w:sz w:val="26"/>
          <w:szCs w:val="26"/>
        </w:rPr>
        <w:t>ООО «</w:t>
      </w:r>
      <w:r w:rsidR="00FB23C4">
        <w:rPr>
          <w:sz w:val="26"/>
          <w:szCs w:val="26"/>
        </w:rPr>
        <w:t>Олимп</w:t>
      </w:r>
      <w:r w:rsidR="006A3F2D">
        <w:rPr>
          <w:sz w:val="26"/>
          <w:szCs w:val="26"/>
        </w:rPr>
        <w:t>»</w:t>
      </w:r>
      <w:r w:rsidR="00CF4B88" w:rsidRPr="005E7833">
        <w:rPr>
          <w:sz w:val="26"/>
          <w:szCs w:val="26"/>
        </w:rPr>
        <w:t xml:space="preserve"> </w:t>
      </w:r>
      <w:r w:rsidR="002A2013" w:rsidRPr="005E7833">
        <w:rPr>
          <w:sz w:val="26"/>
          <w:szCs w:val="26"/>
        </w:rPr>
        <w:t>(далее – Заявитель)</w:t>
      </w:r>
      <w:r w:rsidR="00D21122" w:rsidRPr="005E7833">
        <w:rPr>
          <w:sz w:val="26"/>
          <w:szCs w:val="26"/>
        </w:rPr>
        <w:t xml:space="preserve"> на </w:t>
      </w:r>
      <w:r w:rsidR="000717B6" w:rsidRPr="005E7833">
        <w:rPr>
          <w:sz w:val="26"/>
          <w:szCs w:val="26"/>
        </w:rPr>
        <w:t xml:space="preserve">действия </w:t>
      </w:r>
      <w:r w:rsidR="00373900" w:rsidRPr="00733A43">
        <w:rPr>
          <w:sz w:val="26"/>
          <w:szCs w:val="26"/>
        </w:rPr>
        <w:t>ФГУП Рисоводческий племенной завод «Красноармейский»  им. А.И. Майстренко</w:t>
      </w:r>
      <w:r w:rsidR="00373900">
        <w:rPr>
          <w:sz w:val="26"/>
          <w:szCs w:val="26"/>
        </w:rPr>
        <w:t xml:space="preserve"> </w:t>
      </w:r>
      <w:r w:rsidR="000717B6">
        <w:rPr>
          <w:sz w:val="26"/>
          <w:szCs w:val="26"/>
        </w:rPr>
        <w:t xml:space="preserve">(далее – </w:t>
      </w:r>
      <w:r w:rsidR="0060618D">
        <w:rPr>
          <w:sz w:val="26"/>
          <w:szCs w:val="26"/>
        </w:rPr>
        <w:t>Заказчик</w:t>
      </w:r>
      <w:r w:rsidR="000717B6">
        <w:rPr>
          <w:sz w:val="26"/>
          <w:szCs w:val="26"/>
        </w:rPr>
        <w:t>)</w:t>
      </w:r>
      <w:r w:rsidR="00CF4B88">
        <w:rPr>
          <w:sz w:val="26"/>
          <w:szCs w:val="26"/>
        </w:rPr>
        <w:t xml:space="preserve"> </w:t>
      </w:r>
      <w:r w:rsidR="000717B6" w:rsidRPr="00A51A75">
        <w:rPr>
          <w:sz w:val="26"/>
          <w:szCs w:val="26"/>
        </w:rPr>
        <w:t xml:space="preserve">при проведении </w:t>
      </w:r>
      <w:r w:rsidR="000717B6" w:rsidRPr="009E73C1">
        <w:rPr>
          <w:sz w:val="26"/>
          <w:szCs w:val="26"/>
        </w:rPr>
        <w:t xml:space="preserve">электронного </w:t>
      </w:r>
      <w:r w:rsidR="000717B6" w:rsidRPr="00CF4B88">
        <w:rPr>
          <w:sz w:val="26"/>
          <w:szCs w:val="26"/>
        </w:rPr>
        <w:t>ау</w:t>
      </w:r>
      <w:r w:rsidR="000717B6" w:rsidRPr="002155F6">
        <w:rPr>
          <w:sz w:val="26"/>
          <w:szCs w:val="26"/>
        </w:rPr>
        <w:t>кц</w:t>
      </w:r>
      <w:r w:rsidR="000717B6" w:rsidRPr="00FB23C4">
        <w:rPr>
          <w:sz w:val="26"/>
          <w:szCs w:val="26"/>
        </w:rPr>
        <w:t>ио</w:t>
      </w:r>
      <w:r w:rsidR="000717B6" w:rsidRPr="006A3F2D">
        <w:rPr>
          <w:sz w:val="26"/>
          <w:szCs w:val="26"/>
        </w:rPr>
        <w:t>на</w:t>
      </w:r>
      <w:r w:rsidR="000717B6" w:rsidRPr="00CF4B88">
        <w:rPr>
          <w:sz w:val="26"/>
          <w:szCs w:val="26"/>
        </w:rPr>
        <w:t>:</w:t>
      </w:r>
      <w:r w:rsidR="000717B6" w:rsidRPr="005E7833">
        <w:rPr>
          <w:sz w:val="26"/>
          <w:szCs w:val="26"/>
        </w:rPr>
        <w:t xml:space="preserve"> «</w:t>
      </w:r>
      <w:r w:rsidR="00373900">
        <w:rPr>
          <w:sz w:val="26"/>
          <w:szCs w:val="26"/>
        </w:rPr>
        <w:t>Ремонт телятника 4-х рядного (первая очередь)</w:t>
      </w:r>
      <w:r w:rsidR="0060618D" w:rsidRPr="0060618D">
        <w:rPr>
          <w:sz w:val="26"/>
          <w:szCs w:val="26"/>
        </w:rPr>
        <w:t>»</w:t>
      </w:r>
      <w:r w:rsidR="000717B6" w:rsidRPr="005E7833">
        <w:rPr>
          <w:sz w:val="26"/>
          <w:szCs w:val="26"/>
        </w:rPr>
        <w:t xml:space="preserve"> (извещение № </w:t>
      </w:r>
      <w:r w:rsidR="00373900">
        <w:rPr>
          <w:sz w:val="26"/>
          <w:szCs w:val="26"/>
        </w:rPr>
        <w:t>0518100000317000075</w:t>
      </w:r>
      <w:r w:rsidR="000717B6"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7B1582">
      <w:pPr>
        <w:ind w:left="-567" w:firstLine="567"/>
        <w:jc w:val="center"/>
        <w:rPr>
          <w:b/>
          <w:sz w:val="26"/>
          <w:szCs w:val="26"/>
        </w:rPr>
      </w:pPr>
    </w:p>
    <w:p w:rsidR="00D21122" w:rsidRPr="0082629D" w:rsidRDefault="00D21122" w:rsidP="007B1582">
      <w:pPr>
        <w:ind w:left="-567" w:firstLine="567"/>
        <w:jc w:val="center"/>
        <w:rPr>
          <w:b/>
          <w:sz w:val="26"/>
          <w:szCs w:val="26"/>
        </w:rPr>
      </w:pPr>
      <w:r w:rsidRPr="0082629D">
        <w:rPr>
          <w:b/>
          <w:sz w:val="26"/>
          <w:szCs w:val="26"/>
        </w:rPr>
        <w:t>УСТАНОВИЛА:</w:t>
      </w:r>
    </w:p>
    <w:p w:rsidR="00380188" w:rsidRPr="0082629D" w:rsidRDefault="00380188" w:rsidP="007B1582">
      <w:pPr>
        <w:ind w:left="-567" w:firstLine="567"/>
        <w:jc w:val="center"/>
        <w:rPr>
          <w:b/>
          <w:sz w:val="26"/>
          <w:szCs w:val="26"/>
        </w:rPr>
      </w:pPr>
    </w:p>
    <w:p w:rsidR="00535C9D" w:rsidRPr="00950D4A" w:rsidRDefault="00535C9D" w:rsidP="007B1582">
      <w:pPr>
        <w:ind w:left="-567"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FB23C4" w:rsidRDefault="00FF0CD2" w:rsidP="007B1582">
      <w:pPr>
        <w:ind w:left="-567" w:firstLine="567"/>
        <w:jc w:val="both"/>
        <w:rPr>
          <w:sz w:val="26"/>
          <w:szCs w:val="26"/>
        </w:rPr>
      </w:pPr>
      <w:r w:rsidRPr="00161707">
        <w:rPr>
          <w:sz w:val="26"/>
          <w:szCs w:val="26"/>
        </w:rPr>
        <w:t xml:space="preserve">Заявитель </w:t>
      </w:r>
      <w:r w:rsidRPr="00952581">
        <w:rPr>
          <w:sz w:val="26"/>
          <w:szCs w:val="26"/>
        </w:rPr>
        <w:t>обжалует</w:t>
      </w:r>
      <w:r w:rsidR="00844CF9">
        <w:rPr>
          <w:sz w:val="26"/>
          <w:szCs w:val="26"/>
        </w:rPr>
        <w:t xml:space="preserve"> </w:t>
      </w:r>
      <w:r>
        <w:rPr>
          <w:sz w:val="26"/>
          <w:szCs w:val="26"/>
        </w:rPr>
        <w:t xml:space="preserve">положения аукционной документации. В </w:t>
      </w:r>
      <w:r w:rsidRPr="00BE6785">
        <w:rPr>
          <w:sz w:val="26"/>
          <w:szCs w:val="26"/>
        </w:rPr>
        <w:t>своей жалобе</w:t>
      </w:r>
      <w:r w:rsidR="00844CF9">
        <w:rPr>
          <w:sz w:val="26"/>
          <w:szCs w:val="26"/>
        </w:rPr>
        <w:t xml:space="preserve"> </w:t>
      </w:r>
      <w:r w:rsidR="006A3F2D">
        <w:rPr>
          <w:sz w:val="26"/>
          <w:szCs w:val="26"/>
        </w:rPr>
        <w:t>ООО «</w:t>
      </w:r>
      <w:r w:rsidR="00FB23C4">
        <w:rPr>
          <w:sz w:val="26"/>
          <w:szCs w:val="26"/>
        </w:rPr>
        <w:t>Олимп</w:t>
      </w:r>
      <w:r w:rsidR="006A3F2D">
        <w:rPr>
          <w:sz w:val="26"/>
          <w:szCs w:val="26"/>
        </w:rPr>
        <w:t>»</w:t>
      </w:r>
      <w:r w:rsidR="00844CF9">
        <w:rPr>
          <w:sz w:val="26"/>
          <w:szCs w:val="26"/>
        </w:rPr>
        <w:t xml:space="preserve"> </w:t>
      </w:r>
      <w:r w:rsidRPr="00817A5D">
        <w:rPr>
          <w:sz w:val="26"/>
          <w:szCs w:val="26"/>
        </w:rPr>
        <w:t>указы</w:t>
      </w:r>
      <w:r w:rsidRPr="004B68EF">
        <w:rPr>
          <w:sz w:val="26"/>
          <w:szCs w:val="26"/>
        </w:rPr>
        <w:t>ва</w:t>
      </w:r>
      <w:r w:rsidRPr="00817A5D">
        <w:rPr>
          <w:sz w:val="26"/>
          <w:szCs w:val="26"/>
        </w:rPr>
        <w:t>ет</w:t>
      </w:r>
      <w:r w:rsidR="00103378">
        <w:rPr>
          <w:sz w:val="26"/>
          <w:szCs w:val="26"/>
        </w:rPr>
        <w:t xml:space="preserve"> на следующие нарушения законодательства о контрактной системе в сфере </w:t>
      </w:r>
      <w:r w:rsidR="00103378" w:rsidRPr="00AD139F">
        <w:rPr>
          <w:sz w:val="26"/>
          <w:szCs w:val="26"/>
        </w:rPr>
        <w:t>закупок:</w:t>
      </w:r>
      <w:r w:rsidR="00103378" w:rsidRPr="00765DE4">
        <w:rPr>
          <w:sz w:val="26"/>
          <w:szCs w:val="26"/>
        </w:rPr>
        <w:t xml:space="preserve"> 1)</w:t>
      </w:r>
      <w:r w:rsidR="006A3F2D">
        <w:rPr>
          <w:sz w:val="26"/>
          <w:szCs w:val="26"/>
        </w:rPr>
        <w:t xml:space="preserve"> </w:t>
      </w:r>
      <w:r w:rsidR="00081D5C" w:rsidRPr="00373900">
        <w:rPr>
          <w:sz w:val="26"/>
          <w:szCs w:val="26"/>
        </w:rPr>
        <w:t xml:space="preserve">Заказчиком в проекте контракта не определен срок действия контракта, в связи с чем невозможно установить срок действия банковской гарантии </w:t>
      </w:r>
      <w:r w:rsidR="000C28F3" w:rsidRPr="00373900">
        <w:rPr>
          <w:sz w:val="26"/>
          <w:szCs w:val="26"/>
        </w:rPr>
        <w:t xml:space="preserve">предоставляемой </w:t>
      </w:r>
      <w:r w:rsidR="00081D5C" w:rsidRPr="00373900">
        <w:rPr>
          <w:sz w:val="26"/>
          <w:szCs w:val="26"/>
        </w:rPr>
        <w:t xml:space="preserve">для обеспечения исполнения контракта; </w:t>
      </w:r>
      <w:r w:rsidR="00373900" w:rsidRPr="00373900">
        <w:rPr>
          <w:sz w:val="26"/>
          <w:szCs w:val="26"/>
        </w:rPr>
        <w:t>2) Заказчиком не конкретизированы размеры параметров 3) Заказчиком установлены</w:t>
      </w:r>
      <w:r w:rsidR="00373900">
        <w:rPr>
          <w:sz w:val="26"/>
          <w:szCs w:val="26"/>
        </w:rPr>
        <w:t xml:space="preserve"> значения не соответствующие ГОСТ.</w:t>
      </w:r>
    </w:p>
    <w:p w:rsidR="00140F41" w:rsidRPr="00DC2650" w:rsidRDefault="003744AC" w:rsidP="007B1582">
      <w:pPr>
        <w:ind w:left="-567" w:firstLine="567"/>
        <w:jc w:val="both"/>
        <w:rPr>
          <w:sz w:val="26"/>
          <w:szCs w:val="26"/>
        </w:rPr>
      </w:pPr>
      <w:r w:rsidRPr="003744AC">
        <w:rPr>
          <w:sz w:val="26"/>
          <w:szCs w:val="26"/>
        </w:rPr>
        <w:t>Представител</w:t>
      </w:r>
      <w:r w:rsidR="00081D5C">
        <w:rPr>
          <w:sz w:val="26"/>
          <w:szCs w:val="26"/>
        </w:rPr>
        <w:t>ями</w:t>
      </w:r>
      <w:r w:rsidR="00844CF9">
        <w:rPr>
          <w:sz w:val="26"/>
          <w:szCs w:val="26"/>
        </w:rPr>
        <w:t xml:space="preserve"> </w:t>
      </w:r>
      <w:r w:rsidR="00C67FFA" w:rsidRPr="00DC42DD">
        <w:rPr>
          <w:sz w:val="26"/>
          <w:szCs w:val="26"/>
        </w:rPr>
        <w:t xml:space="preserve">Заказчика </w:t>
      </w:r>
      <w:r w:rsidR="00817A5D" w:rsidRPr="00DC42DD">
        <w:rPr>
          <w:sz w:val="26"/>
          <w:szCs w:val="26"/>
        </w:rPr>
        <w:t>представлен</w:t>
      </w:r>
      <w:r w:rsidR="004F33A5">
        <w:rPr>
          <w:sz w:val="26"/>
          <w:szCs w:val="26"/>
        </w:rPr>
        <w:t>о извещение о проведении электронного аукциона,</w:t>
      </w:r>
      <w:r w:rsidR="004235EC" w:rsidRPr="00DC42DD">
        <w:rPr>
          <w:sz w:val="26"/>
          <w:szCs w:val="26"/>
        </w:rPr>
        <w:t xml:space="preserve"> </w:t>
      </w:r>
      <w:r w:rsidRPr="00DC42DD">
        <w:rPr>
          <w:sz w:val="26"/>
          <w:szCs w:val="26"/>
        </w:rPr>
        <w:t>документаци</w:t>
      </w:r>
      <w:r w:rsidR="00D03803" w:rsidRPr="00DC42DD">
        <w:rPr>
          <w:sz w:val="26"/>
          <w:szCs w:val="26"/>
        </w:rPr>
        <w:t>я об</w:t>
      </w:r>
      <w:r w:rsidR="00D03803">
        <w:rPr>
          <w:sz w:val="26"/>
          <w:szCs w:val="26"/>
        </w:rPr>
        <w:t xml:space="preserve"> электронном аукционе,</w:t>
      </w:r>
      <w:r w:rsidR="00844CF9">
        <w:rPr>
          <w:sz w:val="26"/>
          <w:szCs w:val="26"/>
        </w:rPr>
        <w:t xml:space="preserve"> </w:t>
      </w:r>
      <w:r w:rsidR="00081D5C">
        <w:rPr>
          <w:sz w:val="26"/>
          <w:szCs w:val="26"/>
        </w:rPr>
        <w:t xml:space="preserve">заявки участников закупки, </w:t>
      </w:r>
      <w:r w:rsidR="004B68EF">
        <w:rPr>
          <w:sz w:val="26"/>
          <w:szCs w:val="26"/>
        </w:rPr>
        <w:t xml:space="preserve">письменные </w:t>
      </w:r>
      <w:r w:rsidR="00C21631">
        <w:rPr>
          <w:sz w:val="26"/>
          <w:szCs w:val="26"/>
        </w:rPr>
        <w:t>пояснения по существу жалобы,</w:t>
      </w:r>
      <w:r w:rsidR="00844CF9">
        <w:rPr>
          <w:sz w:val="26"/>
          <w:szCs w:val="26"/>
        </w:rPr>
        <w:t xml:space="preserve"> </w:t>
      </w:r>
      <w:r w:rsidR="00C21631">
        <w:rPr>
          <w:sz w:val="26"/>
          <w:szCs w:val="26"/>
        </w:rPr>
        <w:t>с довод</w:t>
      </w:r>
      <w:r w:rsidR="002B218A">
        <w:rPr>
          <w:sz w:val="26"/>
          <w:szCs w:val="26"/>
        </w:rPr>
        <w:t>ами</w:t>
      </w:r>
      <w:r w:rsidR="00C21631">
        <w:rPr>
          <w:sz w:val="26"/>
          <w:szCs w:val="26"/>
        </w:rPr>
        <w:t xml:space="preserve"> которой </w:t>
      </w:r>
      <w:r w:rsidR="002B218A">
        <w:rPr>
          <w:sz w:val="26"/>
          <w:szCs w:val="26"/>
        </w:rPr>
        <w:t>представител</w:t>
      </w:r>
      <w:r w:rsidR="00081D5C">
        <w:rPr>
          <w:sz w:val="26"/>
          <w:szCs w:val="26"/>
        </w:rPr>
        <w:t xml:space="preserve">и </w:t>
      </w:r>
      <w:r w:rsidR="00C21631">
        <w:rPr>
          <w:sz w:val="26"/>
          <w:szCs w:val="26"/>
        </w:rPr>
        <w:t>Заказчик</w:t>
      </w:r>
      <w:r w:rsidR="00001A00">
        <w:rPr>
          <w:sz w:val="26"/>
          <w:szCs w:val="26"/>
        </w:rPr>
        <w:t>а</w:t>
      </w:r>
      <w:r w:rsidR="00844CF9">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081D5C">
        <w:rPr>
          <w:sz w:val="26"/>
          <w:szCs w:val="26"/>
        </w:rPr>
        <w:t>ны</w:t>
      </w:r>
      <w:r w:rsidR="002B218A">
        <w:rPr>
          <w:sz w:val="26"/>
          <w:szCs w:val="26"/>
        </w:rPr>
        <w:t xml:space="preserve"> и счита</w:t>
      </w:r>
      <w:r w:rsidR="00081D5C">
        <w:rPr>
          <w:sz w:val="26"/>
          <w:szCs w:val="26"/>
        </w:rPr>
        <w:t>ю</w:t>
      </w:r>
      <w:r w:rsidR="002B218A">
        <w:rPr>
          <w:sz w:val="26"/>
          <w:szCs w:val="26"/>
        </w:rPr>
        <w:t>т</w:t>
      </w:r>
      <w:r w:rsidR="003E7986">
        <w:rPr>
          <w:sz w:val="26"/>
          <w:szCs w:val="26"/>
        </w:rPr>
        <w:t>, что аукционная документация соответствует требования Закона о контрактной системе</w:t>
      </w:r>
      <w:r w:rsidR="00817A5D">
        <w:rPr>
          <w:sz w:val="26"/>
          <w:szCs w:val="26"/>
        </w:rPr>
        <w:t>.</w:t>
      </w:r>
    </w:p>
    <w:p w:rsidR="00535C9D" w:rsidRDefault="00535C9D" w:rsidP="007B1582">
      <w:pPr>
        <w:pStyle w:val="ConsPlusNormal"/>
        <w:ind w:left="-567"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3E7986" w:rsidP="007B1582">
      <w:pPr>
        <w:autoSpaceDE w:val="0"/>
        <w:autoSpaceDN w:val="0"/>
        <w:adjustRightInd w:val="0"/>
        <w:ind w:left="-567" w:firstLine="567"/>
        <w:jc w:val="both"/>
        <w:rPr>
          <w:sz w:val="26"/>
          <w:szCs w:val="26"/>
        </w:rPr>
      </w:pPr>
      <w:r>
        <w:rPr>
          <w:sz w:val="26"/>
          <w:szCs w:val="26"/>
        </w:rPr>
        <w:t>Заказчико</w:t>
      </w:r>
      <w:r w:rsidRPr="00055383">
        <w:rPr>
          <w:sz w:val="26"/>
          <w:szCs w:val="26"/>
        </w:rPr>
        <w:t>м</w:t>
      </w:r>
      <w:r>
        <w:rPr>
          <w:sz w:val="26"/>
          <w:szCs w:val="26"/>
        </w:rPr>
        <w:t xml:space="preserve"> –</w:t>
      </w:r>
      <w:r w:rsidR="00373900" w:rsidRPr="00373900">
        <w:rPr>
          <w:sz w:val="26"/>
          <w:szCs w:val="26"/>
        </w:rPr>
        <w:t xml:space="preserve"> </w:t>
      </w:r>
      <w:r w:rsidR="00373900" w:rsidRPr="00733A43">
        <w:rPr>
          <w:sz w:val="26"/>
          <w:szCs w:val="26"/>
        </w:rPr>
        <w:t>ФГУП Рисоводческий племенной завод «Красноармейский»  им. А.И. Майстренко</w:t>
      </w:r>
      <w:r w:rsidR="00373900">
        <w:rPr>
          <w:sz w:val="26"/>
          <w:szCs w:val="26"/>
        </w:rPr>
        <w:t xml:space="preserve"> </w:t>
      </w:r>
      <w:r w:rsidR="002929F9" w:rsidRPr="00950D4A">
        <w:rPr>
          <w:sz w:val="26"/>
          <w:szCs w:val="26"/>
        </w:rPr>
        <w:t xml:space="preserve">проводился электронный </w:t>
      </w:r>
      <w:r w:rsidR="002929F9" w:rsidRPr="004F33A5">
        <w:rPr>
          <w:sz w:val="26"/>
          <w:szCs w:val="26"/>
        </w:rPr>
        <w:t>аукцион:</w:t>
      </w:r>
      <w:r w:rsidR="00552377" w:rsidRPr="004F33A5">
        <w:rPr>
          <w:sz w:val="26"/>
          <w:szCs w:val="26"/>
        </w:rPr>
        <w:t xml:space="preserve"> </w:t>
      </w:r>
      <w:r w:rsidR="00373900" w:rsidRPr="005E7833">
        <w:rPr>
          <w:sz w:val="26"/>
          <w:szCs w:val="26"/>
        </w:rPr>
        <w:t>«</w:t>
      </w:r>
      <w:r w:rsidR="00373900">
        <w:rPr>
          <w:sz w:val="26"/>
          <w:szCs w:val="26"/>
        </w:rPr>
        <w:t>Ремонт телятника 4-х рядного (первая очередь)</w:t>
      </w:r>
      <w:r w:rsidR="00373900" w:rsidRPr="0060618D">
        <w:rPr>
          <w:sz w:val="26"/>
          <w:szCs w:val="26"/>
        </w:rPr>
        <w:t>»</w:t>
      </w:r>
      <w:r w:rsidR="00373900" w:rsidRPr="005E7833">
        <w:rPr>
          <w:sz w:val="26"/>
          <w:szCs w:val="26"/>
        </w:rPr>
        <w:t xml:space="preserve"> (извещение № </w:t>
      </w:r>
      <w:r w:rsidR="00373900">
        <w:rPr>
          <w:sz w:val="26"/>
          <w:szCs w:val="26"/>
        </w:rPr>
        <w:t>0518100000317000075</w:t>
      </w:r>
      <w:r w:rsidR="00373900" w:rsidRPr="005E7833">
        <w:rPr>
          <w:sz w:val="26"/>
          <w:szCs w:val="26"/>
        </w:rPr>
        <w:t>)</w:t>
      </w:r>
      <w:r w:rsidR="00373900">
        <w:rPr>
          <w:sz w:val="26"/>
          <w:szCs w:val="26"/>
        </w:rPr>
        <w:t>.</w:t>
      </w:r>
    </w:p>
    <w:p w:rsidR="00535C9D" w:rsidRDefault="00535C9D" w:rsidP="007B1582">
      <w:pPr>
        <w:ind w:left="-567" w:firstLine="567"/>
        <w:jc w:val="both"/>
        <w:rPr>
          <w:sz w:val="26"/>
          <w:szCs w:val="26"/>
        </w:rPr>
      </w:pPr>
      <w:r w:rsidRPr="004774DD">
        <w:rPr>
          <w:sz w:val="26"/>
          <w:szCs w:val="26"/>
        </w:rPr>
        <w:t>Начальная</w:t>
      </w:r>
      <w:r w:rsidRPr="00950D4A">
        <w:rPr>
          <w:sz w:val="26"/>
          <w:szCs w:val="26"/>
        </w:rPr>
        <w:t xml:space="preserve"> (максимальная) цена </w:t>
      </w:r>
      <w:r w:rsidRPr="00373900">
        <w:rPr>
          <w:sz w:val="26"/>
          <w:szCs w:val="26"/>
        </w:rPr>
        <w:t>контракта –</w:t>
      </w:r>
      <w:r w:rsidR="00373900">
        <w:rPr>
          <w:sz w:val="26"/>
          <w:szCs w:val="26"/>
        </w:rPr>
        <w:t>8 813 289,</w:t>
      </w:r>
      <w:r w:rsidR="00373900" w:rsidRPr="00373900">
        <w:rPr>
          <w:sz w:val="26"/>
          <w:szCs w:val="26"/>
        </w:rPr>
        <w:t>00</w:t>
      </w:r>
      <w:r w:rsidRPr="00373900">
        <w:rPr>
          <w:sz w:val="26"/>
          <w:szCs w:val="26"/>
        </w:rPr>
        <w:t>руб</w:t>
      </w:r>
      <w:r w:rsidR="00771E31" w:rsidRPr="00373900">
        <w:rPr>
          <w:sz w:val="26"/>
          <w:szCs w:val="26"/>
        </w:rPr>
        <w:t>л</w:t>
      </w:r>
      <w:r w:rsidR="00A624E1" w:rsidRPr="00373900">
        <w:rPr>
          <w:sz w:val="26"/>
          <w:szCs w:val="26"/>
        </w:rPr>
        <w:t>ей</w:t>
      </w:r>
      <w:r w:rsidRPr="00950D4A">
        <w:rPr>
          <w:sz w:val="26"/>
          <w:szCs w:val="26"/>
        </w:rPr>
        <w:t>.</w:t>
      </w:r>
    </w:p>
    <w:p w:rsidR="00552377" w:rsidRDefault="00552377" w:rsidP="007B1582">
      <w:pPr>
        <w:autoSpaceDE w:val="0"/>
        <w:autoSpaceDN w:val="0"/>
        <w:adjustRightInd w:val="0"/>
        <w:ind w:left="-567" w:firstLine="567"/>
        <w:jc w:val="both"/>
        <w:rPr>
          <w:sz w:val="26"/>
          <w:szCs w:val="26"/>
        </w:rPr>
      </w:pPr>
      <w:r>
        <w:rPr>
          <w:sz w:val="26"/>
          <w:szCs w:val="26"/>
        </w:rPr>
        <w:t xml:space="preserve">В соответствии с ч.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0C28F3" w:rsidRPr="00747A0D" w:rsidRDefault="000C28F3" w:rsidP="007B1582">
      <w:pPr>
        <w:autoSpaceDE w:val="0"/>
        <w:autoSpaceDN w:val="0"/>
        <w:adjustRightInd w:val="0"/>
        <w:ind w:left="-567" w:firstLine="567"/>
        <w:jc w:val="both"/>
        <w:rPr>
          <w:sz w:val="26"/>
          <w:szCs w:val="26"/>
        </w:rPr>
      </w:pPr>
      <w:r w:rsidRPr="00747A0D">
        <w:rPr>
          <w:sz w:val="26"/>
          <w:szCs w:val="26"/>
        </w:rPr>
        <w:t>На основании ч. 1 ст. 65 Закона о контрактной системе в случае проведения электронного</w:t>
      </w:r>
      <w:r w:rsidRPr="00747A0D">
        <w:rPr>
          <w:rFonts w:ascii="Arial" w:eastAsiaTheme="minorHAnsi" w:hAnsi="Arial" w:cs="Arial"/>
          <w:lang w:eastAsia="en-US"/>
        </w:rPr>
        <w:t xml:space="preserve"> </w:t>
      </w:r>
      <w:r w:rsidRPr="00747A0D">
        <w:rPr>
          <w:sz w:val="26"/>
          <w:szCs w:val="26"/>
        </w:rPr>
        <w:t xml:space="preserve">аукциона заказчик размещает в единой информационной системе документацию о таком аукционе в сроки, указанные в </w:t>
      </w:r>
      <w:hyperlink r:id="rId6" w:history="1">
        <w:r w:rsidRPr="00747A0D">
          <w:rPr>
            <w:sz w:val="26"/>
            <w:szCs w:val="26"/>
          </w:rPr>
          <w:t>частях 2</w:t>
        </w:r>
      </w:hyperlink>
      <w:r w:rsidRPr="00747A0D">
        <w:rPr>
          <w:sz w:val="26"/>
          <w:szCs w:val="26"/>
        </w:rPr>
        <w:t xml:space="preserve"> и </w:t>
      </w:r>
      <w:hyperlink r:id="rId7" w:history="1">
        <w:r w:rsidRPr="00747A0D">
          <w:rPr>
            <w:sz w:val="26"/>
            <w:szCs w:val="26"/>
          </w:rPr>
          <w:t>3 статьи 63</w:t>
        </w:r>
      </w:hyperlink>
      <w:r w:rsidRPr="00747A0D">
        <w:rPr>
          <w:sz w:val="26"/>
          <w:szCs w:val="26"/>
        </w:rPr>
        <w:t xml:space="preserve"> настоящего </w:t>
      </w:r>
      <w:r w:rsidRPr="00747A0D">
        <w:rPr>
          <w:sz w:val="26"/>
          <w:szCs w:val="26"/>
        </w:rPr>
        <w:lastRenderedPageBreak/>
        <w:t>Федерального закона, одновременно с размещением извещения о проведении такого аукциона.</w:t>
      </w:r>
    </w:p>
    <w:p w:rsidR="000C28F3" w:rsidRPr="00747A0D" w:rsidRDefault="000C28F3" w:rsidP="007B1582">
      <w:pPr>
        <w:pStyle w:val="ConsPlusNormal"/>
        <w:ind w:left="-567" w:firstLine="567"/>
        <w:jc w:val="both"/>
        <w:rPr>
          <w:rFonts w:ascii="Times New Roman" w:eastAsia="Times New Roman" w:hAnsi="Times New Roman" w:cs="Times New Roman"/>
          <w:sz w:val="26"/>
          <w:szCs w:val="26"/>
          <w:lang w:eastAsia="ru-RU"/>
        </w:rPr>
      </w:pPr>
      <w:r w:rsidRPr="00747A0D">
        <w:rPr>
          <w:rFonts w:ascii="Times New Roman" w:eastAsia="Times New Roman" w:hAnsi="Times New Roman" w:cs="Times New Roman"/>
          <w:sz w:val="26"/>
          <w:szCs w:val="26"/>
          <w:lang w:eastAsia="ru-RU"/>
        </w:rPr>
        <w:t>Согласно ч.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0C28F3" w:rsidRPr="00747A0D" w:rsidRDefault="000C28F3" w:rsidP="007B1582">
      <w:pPr>
        <w:autoSpaceDE w:val="0"/>
        <w:autoSpaceDN w:val="0"/>
        <w:adjustRightInd w:val="0"/>
        <w:ind w:left="-567" w:firstLine="567"/>
        <w:jc w:val="both"/>
        <w:rPr>
          <w:sz w:val="26"/>
          <w:szCs w:val="26"/>
        </w:rPr>
      </w:pPr>
      <w:r w:rsidRPr="00747A0D">
        <w:rPr>
          <w:sz w:val="26"/>
          <w:szCs w:val="26"/>
        </w:rPr>
        <w:t xml:space="preserve">В соответствии с п. 8)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размер обеспечения исполнения контракта, срок и порядок предоставления указанного обеспечения, </w:t>
      </w:r>
      <w:r w:rsidRPr="00747A0D">
        <w:rPr>
          <w:sz w:val="26"/>
          <w:szCs w:val="26"/>
          <w:u w:val="single"/>
        </w:rPr>
        <w:t>требования к обеспечению исполнения контракта</w:t>
      </w:r>
      <w:r w:rsidRPr="00747A0D">
        <w:rPr>
          <w:sz w:val="26"/>
          <w:szCs w:val="26"/>
        </w:rPr>
        <w:t>.</w:t>
      </w:r>
    </w:p>
    <w:p w:rsidR="000C28F3" w:rsidRPr="00747A0D" w:rsidRDefault="000C28F3" w:rsidP="007B1582">
      <w:pPr>
        <w:ind w:left="-567" w:firstLine="567"/>
        <w:jc w:val="both"/>
        <w:rPr>
          <w:sz w:val="26"/>
          <w:szCs w:val="26"/>
        </w:rPr>
      </w:pPr>
      <w:r w:rsidRPr="00747A0D">
        <w:rPr>
          <w:sz w:val="26"/>
          <w:szCs w:val="26"/>
        </w:rPr>
        <w:t xml:space="preserve">Согласно ч. 1 ст. 45 Закона о контрактной системе заказчики в качестве обеспечения заявок и исполнения контрактов принимают банковские гарантии, выданные банками, включенными в предусмотренный </w:t>
      </w:r>
      <w:hyperlink r:id="rId8" w:history="1">
        <w:r w:rsidRPr="00747A0D">
          <w:rPr>
            <w:sz w:val="26"/>
            <w:szCs w:val="26"/>
          </w:rPr>
          <w:t>статьей 74.1</w:t>
        </w:r>
      </w:hyperlink>
      <w:r w:rsidRPr="00747A0D">
        <w:rPr>
          <w:sz w:val="26"/>
          <w:szCs w:val="26"/>
        </w:rPr>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0C28F3" w:rsidRPr="00747A0D" w:rsidRDefault="000C28F3" w:rsidP="007B1582">
      <w:pPr>
        <w:ind w:left="-567" w:firstLine="567"/>
        <w:jc w:val="both"/>
        <w:rPr>
          <w:sz w:val="26"/>
          <w:szCs w:val="26"/>
        </w:rPr>
      </w:pPr>
      <w:r w:rsidRPr="00747A0D">
        <w:rPr>
          <w:sz w:val="26"/>
          <w:szCs w:val="26"/>
        </w:rPr>
        <w:t xml:space="preserve">Пунктом 5) части 2 статьи 45 Закона о контрактной системе установлено, что банковская гарантия должна быть безотзывной и должна содержать: </w:t>
      </w:r>
      <w:r w:rsidRPr="00747A0D">
        <w:rPr>
          <w:sz w:val="26"/>
          <w:szCs w:val="26"/>
          <w:u w:val="single"/>
        </w:rPr>
        <w:t xml:space="preserve">срок действия банковской гарантии с учетом требований </w:t>
      </w:r>
      <w:hyperlink r:id="rId9" w:history="1">
        <w:r w:rsidRPr="00747A0D">
          <w:rPr>
            <w:sz w:val="26"/>
            <w:szCs w:val="26"/>
            <w:u w:val="single"/>
          </w:rPr>
          <w:t>статей 44</w:t>
        </w:r>
      </w:hyperlink>
      <w:r w:rsidRPr="00747A0D">
        <w:rPr>
          <w:sz w:val="26"/>
          <w:szCs w:val="26"/>
          <w:u w:val="single"/>
        </w:rPr>
        <w:t xml:space="preserve"> и </w:t>
      </w:r>
      <w:hyperlink r:id="rId10" w:history="1">
        <w:r w:rsidRPr="00747A0D">
          <w:rPr>
            <w:sz w:val="26"/>
            <w:szCs w:val="26"/>
            <w:u w:val="single"/>
          </w:rPr>
          <w:t>96</w:t>
        </w:r>
      </w:hyperlink>
      <w:r w:rsidRPr="00747A0D">
        <w:rPr>
          <w:sz w:val="26"/>
          <w:szCs w:val="26"/>
        </w:rPr>
        <w:t xml:space="preserve"> настоящего Федерального закона.</w:t>
      </w:r>
    </w:p>
    <w:p w:rsidR="000C28F3" w:rsidRPr="00747A0D" w:rsidRDefault="000C28F3" w:rsidP="007B1582">
      <w:pPr>
        <w:ind w:left="-567" w:firstLine="567"/>
        <w:jc w:val="both"/>
        <w:rPr>
          <w:sz w:val="26"/>
          <w:szCs w:val="26"/>
        </w:rPr>
      </w:pPr>
      <w:r w:rsidRPr="00747A0D">
        <w:rPr>
          <w:sz w:val="26"/>
          <w:szCs w:val="26"/>
        </w:rPr>
        <w:t xml:space="preserve">Частью 3 статьи 96 Закона о контрактной системе определено, что исполнение контракта может обеспечиваться предоставлением банковской гарантии, выданной банком и соответствующей требованиям </w:t>
      </w:r>
      <w:hyperlink r:id="rId11" w:history="1">
        <w:r w:rsidRPr="00747A0D">
          <w:rPr>
            <w:sz w:val="26"/>
            <w:szCs w:val="26"/>
          </w:rPr>
          <w:t>статьи 45</w:t>
        </w:r>
      </w:hyperlink>
      <w:r w:rsidRPr="00747A0D">
        <w:rPr>
          <w:sz w:val="26"/>
          <w:szCs w:val="26"/>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w:t>
      </w:r>
      <w:r w:rsidRPr="00747A0D">
        <w:rPr>
          <w:sz w:val="26"/>
          <w:szCs w:val="26"/>
          <w:u w:val="single"/>
        </w:rPr>
        <w:t>Срок действия банковской гарантии должен превышать срок действия контракта не менее чем на один месяц</w:t>
      </w:r>
      <w:r w:rsidRPr="00747A0D">
        <w:rPr>
          <w:sz w:val="26"/>
          <w:szCs w:val="26"/>
        </w:rPr>
        <w:t>.</w:t>
      </w:r>
    </w:p>
    <w:p w:rsidR="000C28F3" w:rsidRPr="00747A0D" w:rsidRDefault="000C28F3" w:rsidP="007B1582">
      <w:pPr>
        <w:ind w:left="-567" w:firstLine="567"/>
        <w:jc w:val="both"/>
        <w:rPr>
          <w:sz w:val="26"/>
          <w:szCs w:val="26"/>
        </w:rPr>
      </w:pPr>
      <w:r w:rsidRPr="00747A0D">
        <w:rPr>
          <w:sz w:val="26"/>
          <w:szCs w:val="26"/>
        </w:rPr>
        <w:t>В соответствии с ч. 4 ст. 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rsidR="00747A0D" w:rsidRPr="00747A0D" w:rsidRDefault="00747A0D" w:rsidP="007B1582">
      <w:pPr>
        <w:ind w:left="-567" w:firstLine="567"/>
        <w:jc w:val="both"/>
        <w:rPr>
          <w:sz w:val="26"/>
          <w:szCs w:val="26"/>
        </w:rPr>
      </w:pPr>
      <w:r w:rsidRPr="00747A0D">
        <w:rPr>
          <w:sz w:val="26"/>
          <w:szCs w:val="26"/>
        </w:rPr>
        <w:t>Согласно</w:t>
      </w:r>
      <w:r w:rsidR="001818F1" w:rsidRPr="00747A0D">
        <w:rPr>
          <w:sz w:val="26"/>
          <w:szCs w:val="26"/>
        </w:rPr>
        <w:t xml:space="preserve"> аукционной документации предусмотрено, что </w:t>
      </w:r>
      <w:r w:rsidRPr="00747A0D">
        <w:rPr>
          <w:sz w:val="26"/>
          <w:szCs w:val="26"/>
        </w:rPr>
        <w:t xml:space="preserve">исполнение контракта может обеспечиваться предоставлением банковской гарантии, выданной банком и соответствующей требованиям статьи 45 Федерального закона № 44-ФЗ, или внесением денежных средств на счет, указанный в </w:t>
      </w:r>
      <w:r w:rsidRPr="00747A0D">
        <w:rPr>
          <w:i/>
          <w:sz w:val="26"/>
          <w:szCs w:val="26"/>
          <w:u w:val="single"/>
        </w:rPr>
        <w:t>Информационной карте аукциона</w:t>
      </w:r>
      <w:r w:rsidRPr="00747A0D">
        <w:rPr>
          <w:sz w:val="26"/>
          <w:szCs w:val="26"/>
        </w:rPr>
        <w:t xml:space="preserve"> настоящей документации об аукционе, на котором в соответствии с законодательством Российской Федерации учитываются операции со средствами, поступающими заказчику. Контракт</w:t>
      </w:r>
      <w:r w:rsidRPr="00747A0D">
        <w:rPr>
          <w:color w:val="000000"/>
          <w:sz w:val="26"/>
          <w:szCs w:val="26"/>
        </w:rPr>
        <w:t xml:space="preserve"> заключается после предоставления участником закупки, с которым заключается контракт, </w:t>
      </w:r>
      <w:r w:rsidRPr="00747A0D">
        <w:rPr>
          <w:sz w:val="26"/>
          <w:szCs w:val="26"/>
        </w:rPr>
        <w:t>обеспечения</w:t>
      </w:r>
      <w:r w:rsidRPr="00747A0D">
        <w:rPr>
          <w:color w:val="000000"/>
          <w:sz w:val="26"/>
          <w:szCs w:val="26"/>
        </w:rPr>
        <w:t> </w:t>
      </w:r>
      <w:r w:rsidRPr="00747A0D">
        <w:rPr>
          <w:sz w:val="26"/>
          <w:szCs w:val="26"/>
        </w:rPr>
        <w:t>исполнения</w:t>
      </w:r>
      <w:r w:rsidRPr="00747A0D">
        <w:rPr>
          <w:color w:val="000000"/>
          <w:sz w:val="26"/>
          <w:szCs w:val="26"/>
        </w:rPr>
        <w:t xml:space="preserve"> контракта в соответствии с </w:t>
      </w:r>
      <w:r w:rsidRPr="00747A0D">
        <w:rPr>
          <w:sz w:val="26"/>
          <w:szCs w:val="26"/>
          <w:shd w:val="clear" w:color="auto" w:fill="FFFFFF"/>
        </w:rPr>
        <w:t>Федеральным законом № 44-ФЗ.</w:t>
      </w:r>
    </w:p>
    <w:p w:rsidR="00747A0D" w:rsidRPr="00747A0D" w:rsidRDefault="00747A0D" w:rsidP="007B1582">
      <w:pPr>
        <w:ind w:left="-567" w:firstLine="567"/>
        <w:jc w:val="both"/>
        <w:rPr>
          <w:sz w:val="26"/>
          <w:szCs w:val="26"/>
        </w:rPr>
      </w:pPr>
      <w:r w:rsidRPr="00747A0D">
        <w:rPr>
          <w:sz w:val="26"/>
          <w:szCs w:val="26"/>
        </w:rPr>
        <w:t>В случае предоставления обеспечения исполнения контракта в виде банковской гарантии, данная банковская гарантия должна быть безотзывной и должна содержать:</w:t>
      </w:r>
    </w:p>
    <w:p w:rsidR="00747A0D" w:rsidRPr="00747A0D" w:rsidRDefault="00747A0D" w:rsidP="007B1582">
      <w:pPr>
        <w:ind w:left="-567" w:firstLine="567"/>
        <w:jc w:val="both"/>
        <w:rPr>
          <w:sz w:val="26"/>
          <w:szCs w:val="26"/>
        </w:rPr>
      </w:pPr>
      <w:r w:rsidRPr="00747A0D">
        <w:rPr>
          <w:color w:val="000000"/>
          <w:sz w:val="26"/>
          <w:szCs w:val="26"/>
        </w:rPr>
        <w:t>срок действия</w:t>
      </w:r>
      <w:r w:rsidRPr="00747A0D">
        <w:rPr>
          <w:sz w:val="26"/>
          <w:szCs w:val="26"/>
        </w:rPr>
        <w:t> </w:t>
      </w:r>
      <w:r w:rsidRPr="00747A0D">
        <w:rPr>
          <w:color w:val="000000"/>
          <w:sz w:val="26"/>
          <w:szCs w:val="26"/>
        </w:rPr>
        <w:t>банковской</w:t>
      </w:r>
      <w:r w:rsidRPr="00747A0D">
        <w:rPr>
          <w:sz w:val="26"/>
          <w:szCs w:val="26"/>
        </w:rPr>
        <w:t> </w:t>
      </w:r>
      <w:r w:rsidRPr="00747A0D">
        <w:rPr>
          <w:color w:val="000000"/>
          <w:sz w:val="26"/>
          <w:szCs w:val="26"/>
        </w:rPr>
        <w:t>гарантии</w:t>
      </w:r>
      <w:r w:rsidRPr="00747A0D">
        <w:rPr>
          <w:sz w:val="26"/>
          <w:szCs w:val="26"/>
        </w:rPr>
        <w:t> </w:t>
      </w:r>
      <w:r w:rsidRPr="00747A0D">
        <w:rPr>
          <w:color w:val="000000"/>
          <w:sz w:val="26"/>
          <w:szCs w:val="26"/>
        </w:rPr>
        <w:t>с учетом требований</w:t>
      </w:r>
      <w:r w:rsidRPr="00747A0D">
        <w:rPr>
          <w:sz w:val="26"/>
          <w:szCs w:val="26"/>
        </w:rPr>
        <w:t> </w:t>
      </w:r>
      <w:r w:rsidRPr="00747A0D">
        <w:rPr>
          <w:sz w:val="26"/>
          <w:szCs w:val="26"/>
          <w:shd w:val="clear" w:color="auto" w:fill="FFFFFF"/>
        </w:rPr>
        <w:t>статей 44</w:t>
      </w:r>
      <w:r w:rsidRPr="00747A0D">
        <w:rPr>
          <w:sz w:val="26"/>
          <w:szCs w:val="26"/>
        </w:rPr>
        <w:t> </w:t>
      </w:r>
      <w:r w:rsidRPr="00747A0D">
        <w:rPr>
          <w:color w:val="000000"/>
          <w:sz w:val="26"/>
          <w:szCs w:val="26"/>
        </w:rPr>
        <w:t>и</w:t>
      </w:r>
      <w:r w:rsidRPr="00747A0D">
        <w:rPr>
          <w:sz w:val="26"/>
          <w:szCs w:val="26"/>
        </w:rPr>
        <w:t> </w:t>
      </w:r>
      <w:r w:rsidRPr="00747A0D">
        <w:rPr>
          <w:sz w:val="26"/>
          <w:szCs w:val="26"/>
          <w:shd w:val="clear" w:color="auto" w:fill="FFFFFF"/>
        </w:rPr>
        <w:t>96</w:t>
      </w:r>
      <w:r w:rsidRPr="00747A0D">
        <w:rPr>
          <w:sz w:val="26"/>
          <w:szCs w:val="26"/>
        </w:rPr>
        <w:t> </w:t>
      </w:r>
      <w:r w:rsidRPr="00747A0D">
        <w:rPr>
          <w:sz w:val="26"/>
          <w:szCs w:val="26"/>
          <w:shd w:val="clear" w:color="auto" w:fill="FFFFFF"/>
        </w:rPr>
        <w:t>Федерального закона № 44-ФЗ</w:t>
      </w:r>
      <w:r w:rsidRPr="00747A0D">
        <w:rPr>
          <w:sz w:val="26"/>
          <w:szCs w:val="26"/>
        </w:rPr>
        <w:t>;</w:t>
      </w:r>
    </w:p>
    <w:p w:rsidR="00747A0D" w:rsidRPr="00747A0D" w:rsidRDefault="00747A0D" w:rsidP="007B1582">
      <w:pPr>
        <w:widowControl w:val="0"/>
        <w:autoSpaceDE w:val="0"/>
        <w:autoSpaceDN w:val="0"/>
        <w:adjustRightInd w:val="0"/>
        <w:ind w:left="-567" w:firstLine="567"/>
        <w:jc w:val="both"/>
        <w:rPr>
          <w:sz w:val="26"/>
          <w:szCs w:val="26"/>
        </w:rPr>
      </w:pPr>
      <w:r w:rsidRPr="00747A0D">
        <w:rPr>
          <w:sz w:val="26"/>
          <w:szCs w:val="26"/>
        </w:rPr>
        <w:t>Способ обеспечения исполнения контракта определяется участником аукциона,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0C28F3" w:rsidRPr="00747A0D" w:rsidRDefault="000C28F3" w:rsidP="007B1582">
      <w:pPr>
        <w:ind w:left="-567" w:firstLine="567"/>
        <w:jc w:val="both"/>
        <w:rPr>
          <w:sz w:val="26"/>
          <w:szCs w:val="26"/>
        </w:rPr>
      </w:pPr>
      <w:r w:rsidRPr="00747A0D">
        <w:rPr>
          <w:sz w:val="26"/>
          <w:szCs w:val="26"/>
        </w:rPr>
        <w:t xml:space="preserve">Таким образом, </w:t>
      </w:r>
      <w:r w:rsidR="00CE1ED0" w:rsidRPr="00747A0D">
        <w:rPr>
          <w:sz w:val="26"/>
          <w:szCs w:val="26"/>
        </w:rPr>
        <w:t xml:space="preserve">в проекте контракта </w:t>
      </w:r>
      <w:r w:rsidR="00C36925">
        <w:rPr>
          <w:sz w:val="26"/>
          <w:szCs w:val="26"/>
        </w:rPr>
        <w:t>не указан срок действия контракта.</w:t>
      </w:r>
    </w:p>
    <w:p w:rsidR="00F31EA5" w:rsidRPr="00E367CC" w:rsidRDefault="00F31EA5" w:rsidP="007B1582">
      <w:pPr>
        <w:autoSpaceDE w:val="0"/>
        <w:autoSpaceDN w:val="0"/>
        <w:adjustRightInd w:val="0"/>
        <w:ind w:left="-567"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документация об электронном аукционе наряду с информацией, указанной в извещении о проведении </w:t>
      </w:r>
      <w:r w:rsidRPr="00E367CC">
        <w:rPr>
          <w:rFonts w:eastAsiaTheme="minorHAnsi"/>
          <w:sz w:val="26"/>
          <w:szCs w:val="26"/>
          <w:lang w:eastAsia="en-US"/>
        </w:rPr>
        <w:lastRenderedPageBreak/>
        <w:t xml:space="preserve">такого аукциона, должна содержать наименование и описание объекта закупки и условия контракта в соответствии со </w:t>
      </w:r>
      <w:hyperlink r:id="rId12"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F31EA5" w:rsidRPr="002C2D66" w:rsidRDefault="00F31EA5" w:rsidP="007B1582">
      <w:pPr>
        <w:autoSpaceDE w:val="0"/>
        <w:autoSpaceDN w:val="0"/>
        <w:adjustRightInd w:val="0"/>
        <w:ind w:left="-567"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F31EA5" w:rsidRDefault="00F31EA5" w:rsidP="007B1582">
      <w:pPr>
        <w:autoSpaceDE w:val="0"/>
        <w:autoSpaceDN w:val="0"/>
        <w:adjustRightInd w:val="0"/>
        <w:ind w:left="-567"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r>
        <w:rPr>
          <w:rFonts w:eastAsiaTheme="minorHAnsi"/>
          <w:sz w:val="26"/>
          <w:szCs w:val="26"/>
          <w:lang w:eastAsia="en-US"/>
        </w:rPr>
        <w:t xml:space="preserve">. </w:t>
      </w:r>
      <w:r w:rsidRPr="00085DF2">
        <w:rPr>
          <w:rFonts w:eastAsiaTheme="minorHAnsi"/>
          <w:sz w:val="26"/>
          <w:szCs w:val="26"/>
          <w:u w:val="single"/>
          <w:lang w:eastAsia="en-US"/>
        </w:rPr>
        <w:t>Документация о закупке может содержать указание на товарные знаки в случае, если при выполнении работ</w:t>
      </w:r>
      <w:r>
        <w:rPr>
          <w:rFonts w:eastAsiaTheme="minorHAnsi"/>
          <w:sz w:val="26"/>
          <w:szCs w:val="26"/>
          <w:lang w:eastAsia="en-US"/>
        </w:rPr>
        <w:t xml:space="preserve">, оказании услуг предполагается использовать товары, поставки которых не являются предметом контракта. </w:t>
      </w:r>
      <w:r w:rsidRPr="00085DF2">
        <w:rPr>
          <w:rFonts w:eastAsiaTheme="minorHAnsi"/>
          <w:sz w:val="26"/>
          <w:szCs w:val="26"/>
          <w:u w:val="single"/>
          <w:lang w:eastAsia="en-US"/>
        </w:rPr>
        <w:t>При этом обязательным условием является включение в описание объекта закупки слов "или эквивалент"</w:t>
      </w:r>
      <w:r>
        <w:rPr>
          <w:rFonts w:eastAsiaTheme="minorHAnsi"/>
          <w:sz w:val="26"/>
          <w:szCs w:val="26"/>
          <w:lang w:eastAsia="en-US"/>
        </w:rPr>
        <w:t>,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31EA5" w:rsidRDefault="00F31EA5" w:rsidP="007B1582">
      <w:pPr>
        <w:autoSpaceDE w:val="0"/>
        <w:autoSpaceDN w:val="0"/>
        <w:adjustRightInd w:val="0"/>
        <w:ind w:left="-567" w:firstLine="567"/>
        <w:jc w:val="both"/>
        <w:rPr>
          <w:rFonts w:eastAsiaTheme="minorHAnsi"/>
          <w:sz w:val="26"/>
          <w:szCs w:val="26"/>
          <w:lang w:eastAsia="en-US"/>
        </w:rPr>
      </w:pPr>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F31EA5" w:rsidRDefault="00F31EA5" w:rsidP="007B1582">
      <w:pPr>
        <w:autoSpaceDE w:val="0"/>
        <w:autoSpaceDN w:val="0"/>
        <w:adjustRightInd w:val="0"/>
        <w:ind w:left="-567"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документация о закупке в соответствии с требованиями, указанными в </w:t>
      </w:r>
      <w:hyperlink r:id="rId13"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31EA5" w:rsidRPr="00F31EA5" w:rsidRDefault="00F31EA5" w:rsidP="007B1582">
      <w:pPr>
        <w:autoSpaceDE w:val="0"/>
        <w:autoSpaceDN w:val="0"/>
        <w:adjustRightInd w:val="0"/>
        <w:ind w:left="-567" w:firstLine="567"/>
        <w:jc w:val="both"/>
        <w:rPr>
          <w:rFonts w:eastAsiaTheme="minorHAnsi"/>
          <w:bCs/>
          <w:sz w:val="26"/>
          <w:szCs w:val="26"/>
          <w:lang w:eastAsia="en-US"/>
        </w:rPr>
      </w:pPr>
      <w:r w:rsidRPr="00F31EA5">
        <w:rPr>
          <w:rFonts w:eastAsiaTheme="minorHAnsi"/>
          <w:bCs/>
          <w:sz w:val="26"/>
          <w:szCs w:val="26"/>
          <w:lang w:eastAsia="en-US"/>
        </w:rPr>
        <w:t>В силу</w:t>
      </w:r>
      <w:r w:rsidRPr="003942CF">
        <w:rPr>
          <w:rFonts w:eastAsiaTheme="minorHAnsi"/>
          <w:bCs/>
          <w:sz w:val="26"/>
          <w:szCs w:val="26"/>
          <w:lang w:eastAsia="en-US"/>
        </w:rPr>
        <w:t xml:space="preserve">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w:t>
      </w:r>
      <w:r>
        <w:rPr>
          <w:rFonts w:eastAsiaTheme="minorHAnsi"/>
          <w:bCs/>
          <w:sz w:val="26"/>
          <w:szCs w:val="26"/>
          <w:lang w:eastAsia="en-US"/>
        </w:rPr>
        <w:t>1</w:t>
      </w:r>
      <w:r w:rsidRPr="003942CF">
        <w:rPr>
          <w:rFonts w:eastAsiaTheme="minorHAnsi"/>
          <w:bCs/>
          <w:sz w:val="26"/>
          <w:szCs w:val="26"/>
          <w:lang w:eastAsia="en-US"/>
        </w:rPr>
        <w:t xml:space="preserve">)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w:t>
      </w:r>
      <w:r w:rsidRPr="00F31EA5">
        <w:rPr>
          <w:rFonts w:eastAsiaTheme="minorHAnsi"/>
          <w:bCs/>
          <w:sz w:val="26"/>
          <w:szCs w:val="26"/>
          <w:lang w:eastAsia="en-US"/>
        </w:rPr>
        <w:t>при заключении контракта на поставку товара:</w:t>
      </w:r>
      <w:r>
        <w:rPr>
          <w:rFonts w:eastAsiaTheme="minorHAnsi"/>
          <w:bCs/>
          <w:sz w:val="26"/>
          <w:szCs w:val="26"/>
          <w:lang w:eastAsia="en-US"/>
        </w:rPr>
        <w:t xml:space="preserve"> </w:t>
      </w:r>
      <w:r w:rsidRPr="00F31EA5">
        <w:rPr>
          <w:rFonts w:eastAsiaTheme="minorHAnsi"/>
          <w:bCs/>
          <w:sz w:val="26"/>
          <w:szCs w:val="26"/>
          <w:lang w:eastAsia="en-US"/>
        </w:rPr>
        <w:t xml:space="preserve">конкретные </w:t>
      </w:r>
      <w:r w:rsidRPr="00F31EA5">
        <w:rPr>
          <w:rFonts w:eastAsiaTheme="minorHAnsi"/>
          <w:bCs/>
          <w:sz w:val="26"/>
          <w:szCs w:val="26"/>
          <w:lang w:eastAsia="en-US"/>
        </w:rPr>
        <w:lastRenderedPageBreak/>
        <w:t>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Pr>
          <w:rFonts w:eastAsiaTheme="minorHAnsi"/>
          <w:bCs/>
          <w:sz w:val="26"/>
          <w:szCs w:val="26"/>
          <w:lang w:eastAsia="en-US"/>
        </w:rPr>
        <w:t>.</w:t>
      </w:r>
    </w:p>
    <w:p w:rsidR="00F31EA5" w:rsidRDefault="00F31EA5" w:rsidP="007B1582">
      <w:pPr>
        <w:autoSpaceDE w:val="0"/>
        <w:autoSpaceDN w:val="0"/>
        <w:adjustRightInd w:val="0"/>
        <w:ind w:left="-567"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4"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5"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7B1582" w:rsidRDefault="007B1582" w:rsidP="007B1582">
      <w:pPr>
        <w:autoSpaceDE w:val="0"/>
        <w:autoSpaceDN w:val="0"/>
        <w:adjustRightInd w:val="0"/>
        <w:ind w:left="-567" w:firstLine="567"/>
        <w:jc w:val="both"/>
        <w:rPr>
          <w:sz w:val="26"/>
          <w:szCs w:val="26"/>
        </w:rPr>
      </w:pPr>
      <w:r>
        <w:rPr>
          <w:sz w:val="26"/>
          <w:szCs w:val="26"/>
        </w:rPr>
        <w:t>В разделе 3 "Техническое задание" аукционной документации, по позиции 11 "Канат" Заказчиком установлено:</w:t>
      </w:r>
    </w:p>
    <w:p w:rsidR="007B1582" w:rsidRDefault="007B1582" w:rsidP="007B1582">
      <w:pPr>
        <w:autoSpaceDE w:val="0"/>
        <w:autoSpaceDN w:val="0"/>
        <w:adjustRightInd w:val="0"/>
        <w:ind w:left="-567" w:firstLine="567"/>
        <w:jc w:val="both"/>
        <w:rPr>
          <w:sz w:val="26"/>
          <w:szCs w:val="26"/>
        </w:rPr>
      </w:pPr>
      <w:r>
        <w:rPr>
          <w:sz w:val="26"/>
          <w:szCs w:val="26"/>
        </w:rPr>
        <w:t xml:space="preserve">Заявитель  указывает, что Заказчиком установлены требования содержания </w:t>
      </w:r>
      <w:r w:rsidR="00356EB8">
        <w:rPr>
          <w:sz w:val="26"/>
          <w:szCs w:val="26"/>
        </w:rPr>
        <w:t>единицы</w:t>
      </w:r>
      <w:r>
        <w:rPr>
          <w:sz w:val="26"/>
          <w:szCs w:val="26"/>
        </w:rPr>
        <w:t xml:space="preserve"> измерения, несоответствующие государственным стандартам.</w:t>
      </w:r>
    </w:p>
    <w:tbl>
      <w:tblPr>
        <w:tblpPr w:leftFromText="180" w:rightFromText="180" w:vertAnchor="text" w:horzAnchor="margin" w:tblpXSpec="center" w:tblpY="51"/>
        <w:tblOverlap w:val="never"/>
        <w:tblW w:w="11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2"/>
        <w:gridCol w:w="1393"/>
        <w:gridCol w:w="8983"/>
      </w:tblGrid>
      <w:tr w:rsidR="00356EB8" w:rsidRPr="00A61C11" w:rsidTr="00356EB8">
        <w:trPr>
          <w:trHeight w:val="1291"/>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356EB8" w:rsidRPr="00D63C4E" w:rsidRDefault="00356EB8" w:rsidP="00356EB8">
            <w:pPr>
              <w:widowControl w:val="0"/>
              <w:ind w:left="360"/>
              <w:rPr>
                <w:rFonts w:eastAsia="Arial Unicode MS"/>
                <w:kern w:val="1"/>
                <w:sz w:val="24"/>
                <w:szCs w:val="24"/>
                <w:lang w:eastAsia="ar-SA"/>
              </w:rPr>
            </w:pPr>
            <w:r w:rsidRPr="00D63C4E">
              <w:rPr>
                <w:rFonts w:eastAsia="Arial Unicode MS"/>
                <w:kern w:val="1"/>
                <w:sz w:val="24"/>
                <w:szCs w:val="24"/>
                <w:lang w:eastAsia="ar-SA"/>
              </w:rPr>
              <w:t>11</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356EB8" w:rsidRPr="007857CA" w:rsidRDefault="00356EB8" w:rsidP="00356EB8">
            <w:pPr>
              <w:widowControl w:val="0"/>
              <w:jc w:val="center"/>
              <w:rPr>
                <w:rFonts w:eastAsia="Arial Unicode MS"/>
                <w:kern w:val="1"/>
                <w:sz w:val="24"/>
                <w:szCs w:val="24"/>
                <w:lang w:eastAsia="ar-SA"/>
              </w:rPr>
            </w:pPr>
            <w:r w:rsidRPr="007857CA">
              <w:rPr>
                <w:rFonts w:eastAsia="Arial Unicode MS"/>
                <w:kern w:val="1"/>
                <w:sz w:val="24"/>
                <w:szCs w:val="24"/>
                <w:lang w:eastAsia="ar-SA"/>
              </w:rPr>
              <w:t>Канат</w:t>
            </w:r>
          </w:p>
        </w:tc>
        <w:tc>
          <w:tcPr>
            <w:tcW w:w="8983" w:type="dxa"/>
            <w:tcBorders>
              <w:top w:val="single" w:sz="4" w:space="0" w:color="auto"/>
              <w:left w:val="single" w:sz="4" w:space="0" w:color="auto"/>
              <w:bottom w:val="single" w:sz="4" w:space="0" w:color="auto"/>
              <w:right w:val="single" w:sz="4" w:space="0" w:color="auto"/>
            </w:tcBorders>
            <w:shd w:val="clear" w:color="auto" w:fill="auto"/>
            <w:vAlign w:val="center"/>
          </w:tcPr>
          <w:p w:rsidR="00356EB8" w:rsidRPr="00A61C11" w:rsidRDefault="00356EB8" w:rsidP="00356EB8">
            <w:pPr>
              <w:widowControl w:val="0"/>
              <w:rPr>
                <w:rFonts w:eastAsia="Arial Unicode MS"/>
                <w:kern w:val="1"/>
                <w:sz w:val="24"/>
                <w:szCs w:val="24"/>
                <w:lang w:eastAsia="ar-SA"/>
              </w:rPr>
            </w:pPr>
            <w:r w:rsidRPr="00A61C11">
              <w:rPr>
                <w:rFonts w:eastAsia="Arial Unicode MS"/>
                <w:kern w:val="1"/>
                <w:sz w:val="24"/>
                <w:szCs w:val="24"/>
                <w:lang w:eastAsia="ar-SA"/>
              </w:rPr>
              <w:t xml:space="preserve">Канат оцинкованный из проволок марки В, маркировочная группа </w:t>
            </w:r>
            <w:r w:rsidRPr="007B1582">
              <w:rPr>
                <w:rFonts w:eastAsia="Arial Unicode MS"/>
                <w:kern w:val="1"/>
                <w:sz w:val="24"/>
                <w:szCs w:val="24"/>
                <w:u w:val="single"/>
                <w:lang w:eastAsia="ar-SA"/>
              </w:rPr>
              <w:t xml:space="preserve">1770 </w:t>
            </w:r>
            <w:proofErr w:type="spellStart"/>
            <w:r w:rsidRPr="007B1582">
              <w:rPr>
                <w:rFonts w:eastAsia="Arial Unicode MS"/>
                <w:kern w:val="1"/>
                <w:sz w:val="24"/>
                <w:szCs w:val="24"/>
                <w:u w:val="single"/>
                <w:lang w:eastAsia="ar-SA"/>
              </w:rPr>
              <w:t>н</w:t>
            </w:r>
            <w:proofErr w:type="spellEnd"/>
            <w:r w:rsidRPr="007B1582">
              <w:rPr>
                <w:rFonts w:eastAsia="Arial Unicode MS"/>
                <w:kern w:val="1"/>
                <w:sz w:val="24"/>
                <w:szCs w:val="24"/>
                <w:u w:val="single"/>
                <w:lang w:eastAsia="ar-SA"/>
              </w:rPr>
              <w:t>/мм</w:t>
            </w:r>
            <w:r w:rsidRPr="007B1582">
              <w:rPr>
                <w:rFonts w:eastAsia="Arial Unicode MS"/>
                <w:kern w:val="1"/>
                <w:sz w:val="24"/>
                <w:szCs w:val="24"/>
                <w:u w:val="single"/>
                <w:vertAlign w:val="superscript"/>
                <w:lang w:eastAsia="ar-SA"/>
              </w:rPr>
              <w:t>2</w:t>
            </w:r>
            <w:r w:rsidRPr="00A61C11">
              <w:rPr>
                <w:rFonts w:eastAsia="Arial Unicode MS"/>
                <w:kern w:val="1"/>
                <w:sz w:val="24"/>
                <w:szCs w:val="24"/>
                <w:lang w:eastAsia="ar-SA"/>
              </w:rPr>
              <w:t>, диаметром 5,5 мм. ГОСТ 3070-88.</w:t>
            </w:r>
          </w:p>
        </w:tc>
      </w:tr>
    </w:tbl>
    <w:p w:rsidR="00356EB8" w:rsidRDefault="00356EB8" w:rsidP="007B1582">
      <w:pPr>
        <w:autoSpaceDE w:val="0"/>
        <w:autoSpaceDN w:val="0"/>
        <w:adjustRightInd w:val="0"/>
        <w:ind w:left="-567" w:firstLine="567"/>
        <w:jc w:val="both"/>
        <w:rPr>
          <w:sz w:val="26"/>
          <w:szCs w:val="26"/>
        </w:rPr>
      </w:pPr>
    </w:p>
    <w:p w:rsidR="00356EB8" w:rsidRDefault="00356EB8" w:rsidP="007B1582">
      <w:pPr>
        <w:autoSpaceDE w:val="0"/>
        <w:autoSpaceDN w:val="0"/>
        <w:adjustRightInd w:val="0"/>
        <w:ind w:left="-567" w:firstLine="567"/>
        <w:jc w:val="both"/>
        <w:rPr>
          <w:sz w:val="26"/>
          <w:szCs w:val="26"/>
        </w:rPr>
      </w:pPr>
    </w:p>
    <w:p w:rsidR="007B1582" w:rsidRPr="00882ADF" w:rsidRDefault="007B1582" w:rsidP="00356EB8">
      <w:pPr>
        <w:autoSpaceDE w:val="0"/>
        <w:autoSpaceDN w:val="0"/>
        <w:adjustRightInd w:val="0"/>
        <w:ind w:left="-567" w:firstLine="567"/>
        <w:jc w:val="both"/>
        <w:rPr>
          <w:sz w:val="26"/>
          <w:szCs w:val="26"/>
        </w:rPr>
      </w:pPr>
      <w:r>
        <w:rPr>
          <w:sz w:val="26"/>
          <w:szCs w:val="26"/>
        </w:rPr>
        <w:t>Согласно поясне</w:t>
      </w:r>
      <w:r w:rsidR="00356EB8">
        <w:rPr>
          <w:sz w:val="26"/>
          <w:szCs w:val="26"/>
        </w:rPr>
        <w:t>ниям Заказчика, из-за технической ошибки оператора, единица измерения, была указана строчной буквой "</w:t>
      </w:r>
      <w:proofErr w:type="spellStart"/>
      <w:r w:rsidR="00356EB8">
        <w:rPr>
          <w:sz w:val="26"/>
          <w:szCs w:val="26"/>
        </w:rPr>
        <w:t>н</w:t>
      </w:r>
      <w:proofErr w:type="spellEnd"/>
      <w:r w:rsidR="00356EB8">
        <w:rPr>
          <w:sz w:val="26"/>
          <w:szCs w:val="26"/>
        </w:rPr>
        <w:t xml:space="preserve">". При рассмотрении заявок на участие в </w:t>
      </w:r>
      <w:r w:rsidR="00356EB8" w:rsidRPr="00882ADF">
        <w:rPr>
          <w:sz w:val="26"/>
          <w:szCs w:val="26"/>
        </w:rPr>
        <w:t>электронном аукционе, этот факт ,как неправильное предоставление информации, не учитывался.</w:t>
      </w:r>
    </w:p>
    <w:p w:rsidR="00356EB8" w:rsidRPr="00882ADF" w:rsidRDefault="00356EB8" w:rsidP="00356EB8">
      <w:pPr>
        <w:ind w:left="-567" w:firstLine="567"/>
        <w:jc w:val="both"/>
        <w:rPr>
          <w:sz w:val="26"/>
          <w:szCs w:val="26"/>
        </w:rPr>
      </w:pPr>
      <w:r w:rsidRPr="00882ADF">
        <w:rPr>
          <w:sz w:val="26"/>
          <w:szCs w:val="26"/>
        </w:rPr>
        <w:t>По позициям 13 "Канаты", 15 "Балка", 18 "</w:t>
      </w:r>
      <w:proofErr w:type="spellStart"/>
      <w:r w:rsidRPr="00882ADF">
        <w:rPr>
          <w:sz w:val="26"/>
          <w:szCs w:val="26"/>
        </w:rPr>
        <w:t>Профнастил</w:t>
      </w:r>
      <w:proofErr w:type="spellEnd"/>
      <w:r w:rsidRPr="00882ADF">
        <w:rPr>
          <w:sz w:val="26"/>
          <w:szCs w:val="26"/>
        </w:rPr>
        <w:t>" Заказчиком в "Сведения о функциональных характеристиках (потребительских свойствах) и качественных характеристиках товаров, которые используются при выполнении работ"  приведен</w:t>
      </w:r>
      <w:r w:rsidR="00882ADF">
        <w:rPr>
          <w:sz w:val="26"/>
          <w:szCs w:val="26"/>
        </w:rPr>
        <w:t>ы положения соответствующие ГОСТ</w:t>
      </w:r>
      <w:r w:rsidRPr="00882ADF">
        <w:rPr>
          <w:sz w:val="26"/>
          <w:szCs w:val="26"/>
        </w:rPr>
        <w:t>, что не противоречит Закону о контрактной системе.</w:t>
      </w:r>
    </w:p>
    <w:p w:rsidR="00356EB8" w:rsidRPr="00882ADF" w:rsidRDefault="00356EB8" w:rsidP="00356EB8">
      <w:pPr>
        <w:ind w:left="-567" w:firstLine="567"/>
        <w:jc w:val="both"/>
        <w:rPr>
          <w:sz w:val="26"/>
          <w:szCs w:val="26"/>
        </w:rPr>
      </w:pPr>
      <w:r w:rsidRPr="00882ADF">
        <w:rPr>
          <w:sz w:val="26"/>
          <w:szCs w:val="26"/>
        </w:rPr>
        <w:t>По позиции 16 установлено:</w:t>
      </w:r>
    </w:p>
    <w:tbl>
      <w:tblPr>
        <w:tblpPr w:leftFromText="180" w:rightFromText="180" w:vertAnchor="text" w:horzAnchor="page" w:tblpX="568" w:tblpY="235"/>
        <w:tblOverlap w:val="never"/>
        <w:tblW w:w="11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2204"/>
        <w:gridCol w:w="8216"/>
      </w:tblGrid>
      <w:tr w:rsidR="00356EB8" w:rsidRPr="007857CA" w:rsidTr="00356EB8">
        <w:trPr>
          <w:trHeight w:val="105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356EB8" w:rsidRPr="00D63C4E" w:rsidRDefault="00356EB8" w:rsidP="00356EB8">
            <w:pPr>
              <w:widowControl w:val="0"/>
              <w:ind w:left="360"/>
              <w:rPr>
                <w:rFonts w:eastAsia="Arial Unicode MS"/>
                <w:kern w:val="1"/>
                <w:sz w:val="24"/>
                <w:szCs w:val="24"/>
                <w:lang w:eastAsia="ar-SA"/>
              </w:rPr>
            </w:pPr>
          </w:p>
          <w:p w:rsidR="00356EB8" w:rsidRPr="00D63C4E" w:rsidRDefault="00356EB8" w:rsidP="00356EB8">
            <w:pPr>
              <w:widowControl w:val="0"/>
              <w:ind w:left="360"/>
              <w:rPr>
                <w:rFonts w:eastAsia="Arial Unicode MS"/>
                <w:kern w:val="1"/>
                <w:sz w:val="24"/>
                <w:szCs w:val="24"/>
                <w:lang w:eastAsia="ar-SA"/>
              </w:rPr>
            </w:pPr>
            <w:r>
              <w:rPr>
                <w:rFonts w:eastAsia="Arial Unicode MS"/>
                <w:kern w:val="1"/>
                <w:sz w:val="24"/>
                <w:szCs w:val="24"/>
                <w:lang w:eastAsia="ar-SA"/>
              </w:rPr>
              <w:t>16</w:t>
            </w:r>
          </w:p>
        </w:tc>
        <w:tc>
          <w:tcPr>
            <w:tcW w:w="2204" w:type="dxa"/>
            <w:tcBorders>
              <w:top w:val="single" w:sz="4" w:space="0" w:color="auto"/>
              <w:left w:val="single" w:sz="4" w:space="0" w:color="auto"/>
              <w:bottom w:val="single" w:sz="4" w:space="0" w:color="auto"/>
              <w:right w:val="single" w:sz="4" w:space="0" w:color="auto"/>
            </w:tcBorders>
            <w:shd w:val="clear" w:color="auto" w:fill="auto"/>
            <w:vAlign w:val="center"/>
          </w:tcPr>
          <w:p w:rsidR="00356EB8" w:rsidRPr="007857CA" w:rsidRDefault="00356EB8" w:rsidP="00356EB8">
            <w:pPr>
              <w:ind w:right="-108"/>
              <w:jc w:val="center"/>
              <w:rPr>
                <w:rFonts w:eastAsia="Arial Unicode MS"/>
                <w:kern w:val="1"/>
                <w:sz w:val="24"/>
                <w:szCs w:val="24"/>
                <w:lang w:eastAsia="ar-SA"/>
              </w:rPr>
            </w:pPr>
            <w:r w:rsidRPr="007857CA">
              <w:rPr>
                <w:rFonts w:eastAsia="Arial Unicode MS"/>
                <w:kern w:val="1"/>
                <w:sz w:val="24"/>
                <w:szCs w:val="24"/>
                <w:lang w:eastAsia="ar-SA"/>
              </w:rPr>
              <w:t xml:space="preserve">Лист г/к                     </w:t>
            </w:r>
          </w:p>
          <w:p w:rsidR="00356EB8" w:rsidRPr="007857CA" w:rsidRDefault="00356EB8" w:rsidP="00356EB8">
            <w:pPr>
              <w:ind w:right="-108"/>
              <w:jc w:val="center"/>
              <w:rPr>
                <w:rFonts w:eastAsia="Arial Unicode MS"/>
                <w:kern w:val="1"/>
                <w:sz w:val="24"/>
                <w:szCs w:val="24"/>
                <w:lang w:eastAsia="ar-SA"/>
              </w:rPr>
            </w:pPr>
          </w:p>
        </w:tc>
        <w:tc>
          <w:tcPr>
            <w:tcW w:w="8216" w:type="dxa"/>
            <w:tcBorders>
              <w:top w:val="single" w:sz="4" w:space="0" w:color="auto"/>
              <w:left w:val="single" w:sz="4" w:space="0" w:color="auto"/>
              <w:bottom w:val="single" w:sz="4" w:space="0" w:color="auto"/>
              <w:right w:val="single" w:sz="4" w:space="0" w:color="auto"/>
            </w:tcBorders>
            <w:shd w:val="clear" w:color="auto" w:fill="auto"/>
            <w:vAlign w:val="center"/>
          </w:tcPr>
          <w:p w:rsidR="00356EB8" w:rsidRDefault="00356EB8" w:rsidP="00356EB8">
            <w:pPr>
              <w:widowControl w:val="0"/>
              <w:suppressAutoHyphens/>
              <w:ind w:right="34"/>
              <w:rPr>
                <w:rFonts w:eastAsia="Arial Unicode MS"/>
                <w:kern w:val="1"/>
                <w:sz w:val="24"/>
                <w:szCs w:val="24"/>
                <w:lang w:eastAsia="ar-SA"/>
              </w:rPr>
            </w:pPr>
            <w:r>
              <w:rPr>
                <w:rFonts w:eastAsia="Arial Unicode MS"/>
                <w:kern w:val="1"/>
                <w:sz w:val="24"/>
                <w:szCs w:val="24"/>
                <w:lang w:eastAsia="ar-SA"/>
              </w:rPr>
              <w:t xml:space="preserve">ГОСТ 19903-2015. Требуется лист г/к, толщиной 2 мм. </w:t>
            </w:r>
          </w:p>
          <w:p w:rsidR="00356EB8" w:rsidRPr="007857CA" w:rsidRDefault="00356EB8" w:rsidP="00356EB8">
            <w:pPr>
              <w:widowControl w:val="0"/>
              <w:suppressAutoHyphens/>
              <w:ind w:right="34"/>
              <w:rPr>
                <w:rFonts w:eastAsia="Arial Unicode MS"/>
                <w:kern w:val="1"/>
                <w:sz w:val="24"/>
                <w:szCs w:val="24"/>
                <w:lang w:eastAsia="ar-SA"/>
              </w:rPr>
            </w:pPr>
            <w:r>
              <w:rPr>
                <w:rFonts w:eastAsia="Arial Unicode MS"/>
                <w:kern w:val="1"/>
                <w:sz w:val="24"/>
                <w:szCs w:val="24"/>
                <w:lang w:eastAsia="ar-SA"/>
              </w:rPr>
              <w:t>Размер</w:t>
            </w:r>
            <w:r w:rsidRPr="007857CA">
              <w:rPr>
                <w:rFonts w:eastAsia="Arial Unicode MS"/>
                <w:kern w:val="1"/>
                <w:sz w:val="24"/>
                <w:szCs w:val="24"/>
                <w:lang w:eastAsia="ar-SA"/>
              </w:rPr>
              <w:t xml:space="preserve"> листа </w:t>
            </w:r>
            <w:r>
              <w:rPr>
                <w:rFonts w:eastAsia="Arial Unicode MS"/>
                <w:kern w:val="1"/>
                <w:sz w:val="24"/>
                <w:szCs w:val="24"/>
                <w:lang w:eastAsia="ar-SA"/>
              </w:rPr>
              <w:t>1000х</w:t>
            </w:r>
            <w:r w:rsidRPr="007857CA">
              <w:rPr>
                <w:rFonts w:eastAsia="Arial Unicode MS"/>
                <w:kern w:val="1"/>
                <w:sz w:val="24"/>
                <w:szCs w:val="24"/>
                <w:lang w:eastAsia="ar-SA"/>
              </w:rPr>
              <w:t>2000мм.</w:t>
            </w:r>
          </w:p>
        </w:tc>
      </w:tr>
    </w:tbl>
    <w:p w:rsidR="00356EB8" w:rsidRPr="00356EB8" w:rsidRDefault="00882ADF" w:rsidP="00356EB8">
      <w:pPr>
        <w:ind w:left="-567" w:firstLine="567"/>
        <w:jc w:val="both"/>
        <w:rPr>
          <w:sz w:val="26"/>
          <w:szCs w:val="26"/>
        </w:rPr>
      </w:pPr>
      <w:r>
        <w:rPr>
          <w:sz w:val="26"/>
          <w:szCs w:val="26"/>
        </w:rPr>
        <w:t xml:space="preserve">Заказчик условно сократил обозначение листа </w:t>
      </w:r>
      <w:proofErr w:type="spellStart"/>
      <w:r>
        <w:rPr>
          <w:sz w:val="26"/>
          <w:szCs w:val="26"/>
        </w:rPr>
        <w:t>горячекантного</w:t>
      </w:r>
      <w:proofErr w:type="spellEnd"/>
      <w:r>
        <w:rPr>
          <w:sz w:val="26"/>
          <w:szCs w:val="26"/>
        </w:rPr>
        <w:t>, как "лист г/к"</w:t>
      </w:r>
    </w:p>
    <w:p w:rsidR="00882ADF" w:rsidRPr="00882ADF" w:rsidRDefault="00882ADF" w:rsidP="00882ADF">
      <w:pPr>
        <w:pStyle w:val="headertext"/>
        <w:spacing w:before="0" w:beforeAutospacing="0" w:after="0" w:afterAutospacing="0"/>
        <w:ind w:left="-567" w:firstLine="567"/>
        <w:rPr>
          <w:rFonts w:eastAsia="Arial Unicode MS"/>
          <w:kern w:val="1"/>
          <w:sz w:val="26"/>
          <w:szCs w:val="26"/>
          <w:lang w:eastAsia="ar-SA"/>
        </w:rPr>
      </w:pPr>
      <w:r w:rsidRPr="00882ADF">
        <w:rPr>
          <w:sz w:val="26"/>
          <w:szCs w:val="26"/>
        </w:rPr>
        <w:t xml:space="preserve">Согласно ГОСТ </w:t>
      </w:r>
      <w:r w:rsidRPr="00882ADF">
        <w:rPr>
          <w:rFonts w:eastAsia="Arial Unicode MS"/>
          <w:kern w:val="1"/>
          <w:sz w:val="26"/>
          <w:szCs w:val="26"/>
          <w:lang w:eastAsia="ar-SA"/>
        </w:rPr>
        <w:t xml:space="preserve">19903-2015 </w:t>
      </w:r>
      <w:r w:rsidRPr="00882ADF">
        <w:rPr>
          <w:sz w:val="26"/>
          <w:szCs w:val="26"/>
        </w:rPr>
        <w:t xml:space="preserve">Область применения </w:t>
      </w:r>
      <w:r>
        <w:rPr>
          <w:sz w:val="26"/>
          <w:szCs w:val="26"/>
        </w:rPr>
        <w:t>:</w:t>
      </w:r>
    </w:p>
    <w:p w:rsidR="00882ADF" w:rsidRDefault="00882ADF" w:rsidP="00882ADF">
      <w:pPr>
        <w:pStyle w:val="formattext"/>
        <w:spacing w:before="0" w:beforeAutospacing="0" w:after="0" w:afterAutospacing="0"/>
        <w:ind w:left="-567" w:firstLine="567"/>
        <w:jc w:val="both"/>
        <w:rPr>
          <w:sz w:val="26"/>
          <w:szCs w:val="26"/>
        </w:rPr>
      </w:pPr>
      <w:r w:rsidRPr="00882ADF">
        <w:rPr>
          <w:sz w:val="26"/>
          <w:szCs w:val="26"/>
        </w:rPr>
        <w:t xml:space="preserve">Настоящий стандарт распространяется на листовой </w:t>
      </w:r>
      <w:r w:rsidRPr="00882ADF">
        <w:rPr>
          <w:sz w:val="26"/>
          <w:szCs w:val="26"/>
          <w:u w:val="single"/>
        </w:rPr>
        <w:t>горячекатаный прокат (далее - прокат)</w:t>
      </w:r>
      <w:r w:rsidRPr="00882ADF">
        <w:rPr>
          <w:sz w:val="26"/>
          <w:szCs w:val="26"/>
        </w:rPr>
        <w:t xml:space="preserve"> шириной 500 мм и более, изготовляемый в листах толщиной от 0,4 мм до 160,0 мм и рулонах толщиной от 1,2 мм до 25,0 мм.</w:t>
      </w:r>
      <w:r>
        <w:rPr>
          <w:sz w:val="26"/>
          <w:szCs w:val="26"/>
        </w:rPr>
        <w:t xml:space="preserve"> Однако, согласно инструкции, данный показатель изменению не подлежит, в связи с чем не ограничивает круг участвующих в электронном аукционе. </w:t>
      </w:r>
    </w:p>
    <w:p w:rsidR="00882ADF" w:rsidRDefault="00882ADF" w:rsidP="00882ADF">
      <w:pPr>
        <w:pStyle w:val="formattext"/>
        <w:spacing w:before="0" w:beforeAutospacing="0" w:after="0" w:afterAutospacing="0"/>
        <w:ind w:left="-567" w:firstLine="567"/>
        <w:jc w:val="both"/>
        <w:rPr>
          <w:sz w:val="26"/>
          <w:szCs w:val="26"/>
        </w:rPr>
      </w:pPr>
      <w:r>
        <w:rPr>
          <w:sz w:val="26"/>
          <w:szCs w:val="26"/>
        </w:rPr>
        <w:t>По позиции 19 установлено:</w:t>
      </w:r>
    </w:p>
    <w:p w:rsidR="00882ADF" w:rsidRPr="00882ADF" w:rsidRDefault="00882ADF" w:rsidP="00882ADF">
      <w:pPr>
        <w:pStyle w:val="formattext"/>
        <w:spacing w:before="0" w:beforeAutospacing="0" w:after="0" w:afterAutospacing="0"/>
        <w:ind w:left="-567" w:firstLine="567"/>
        <w:jc w:val="both"/>
        <w:rPr>
          <w:sz w:val="26"/>
          <w:szCs w:val="26"/>
        </w:rPr>
      </w:pPr>
    </w:p>
    <w:tbl>
      <w:tblPr>
        <w:tblpPr w:leftFromText="180" w:rightFromText="180" w:vertAnchor="text" w:horzAnchor="margin" w:tblpXSpec="center" w:tblpY="1"/>
        <w:tblOverlap w:val="never"/>
        <w:tblW w:w="10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3"/>
        <w:gridCol w:w="2145"/>
        <w:gridCol w:w="7995"/>
      </w:tblGrid>
      <w:tr w:rsidR="00882ADF" w:rsidRPr="007857CA" w:rsidTr="00882ADF">
        <w:trPr>
          <w:trHeight w:val="856"/>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82ADF" w:rsidRPr="00D63C4E" w:rsidRDefault="00882ADF" w:rsidP="00882ADF">
            <w:pPr>
              <w:widowControl w:val="0"/>
              <w:ind w:left="360"/>
              <w:rPr>
                <w:rFonts w:eastAsia="Arial Unicode MS"/>
                <w:kern w:val="1"/>
                <w:sz w:val="24"/>
                <w:szCs w:val="24"/>
                <w:lang w:eastAsia="ar-SA"/>
              </w:rPr>
            </w:pPr>
            <w:r>
              <w:rPr>
                <w:rFonts w:eastAsia="Arial Unicode MS"/>
                <w:kern w:val="1"/>
                <w:sz w:val="24"/>
                <w:szCs w:val="24"/>
                <w:lang w:eastAsia="ar-SA"/>
              </w:rPr>
              <w:t>19</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rsidR="00882ADF" w:rsidRPr="00C3129F" w:rsidRDefault="00882ADF" w:rsidP="00882ADF">
            <w:pPr>
              <w:ind w:right="-108"/>
              <w:jc w:val="center"/>
              <w:rPr>
                <w:rFonts w:eastAsia="Arial Unicode MS"/>
                <w:kern w:val="1"/>
                <w:sz w:val="24"/>
                <w:szCs w:val="24"/>
                <w:lang w:eastAsia="ar-SA"/>
              </w:rPr>
            </w:pPr>
            <w:r w:rsidRPr="00C3129F">
              <w:rPr>
                <w:rFonts w:eastAsia="Arial Unicode MS"/>
                <w:kern w:val="1"/>
                <w:sz w:val="24"/>
                <w:szCs w:val="24"/>
                <w:lang w:eastAsia="ar-SA"/>
              </w:rPr>
              <w:t>Сталь угловая</w:t>
            </w:r>
          </w:p>
        </w:tc>
        <w:tc>
          <w:tcPr>
            <w:tcW w:w="7995" w:type="dxa"/>
            <w:tcBorders>
              <w:top w:val="single" w:sz="4" w:space="0" w:color="auto"/>
              <w:left w:val="single" w:sz="4" w:space="0" w:color="auto"/>
              <w:bottom w:val="single" w:sz="4" w:space="0" w:color="auto"/>
              <w:right w:val="single" w:sz="4" w:space="0" w:color="auto"/>
            </w:tcBorders>
            <w:shd w:val="clear" w:color="auto" w:fill="auto"/>
            <w:vAlign w:val="center"/>
          </w:tcPr>
          <w:p w:rsidR="00882ADF" w:rsidRPr="007857CA" w:rsidRDefault="00882ADF" w:rsidP="00882ADF">
            <w:pPr>
              <w:ind w:right="-108"/>
              <w:rPr>
                <w:rFonts w:eastAsia="Arial Unicode MS"/>
                <w:noProof/>
                <w:kern w:val="1"/>
                <w:sz w:val="24"/>
                <w:szCs w:val="24"/>
              </w:rPr>
            </w:pPr>
            <w:r w:rsidRPr="003876BD">
              <w:rPr>
                <w:rFonts w:eastAsia="Arial Unicode MS"/>
                <w:kern w:val="1"/>
                <w:sz w:val="24"/>
                <w:szCs w:val="24"/>
                <w:lang w:eastAsia="ar-SA"/>
              </w:rPr>
              <w:t>ГОСТ 8509-93</w:t>
            </w:r>
            <w:r>
              <w:rPr>
                <w:rFonts w:eastAsia="Arial Unicode MS"/>
                <w:kern w:val="1"/>
                <w:sz w:val="24"/>
                <w:szCs w:val="24"/>
                <w:lang w:eastAsia="ar-SA"/>
              </w:rPr>
              <w:t>. Размеры: 35х3 мм, 75х5 мм</w:t>
            </w:r>
          </w:p>
        </w:tc>
      </w:tr>
    </w:tbl>
    <w:p w:rsidR="00747A0D" w:rsidRDefault="00882ADF" w:rsidP="00356EB8">
      <w:pPr>
        <w:autoSpaceDE w:val="0"/>
        <w:autoSpaceDN w:val="0"/>
        <w:adjustRightInd w:val="0"/>
        <w:ind w:left="-567" w:firstLine="567"/>
        <w:jc w:val="both"/>
        <w:rPr>
          <w:sz w:val="26"/>
          <w:szCs w:val="26"/>
        </w:rPr>
      </w:pPr>
      <w:r>
        <w:rPr>
          <w:sz w:val="26"/>
          <w:szCs w:val="26"/>
        </w:rPr>
        <w:lastRenderedPageBreak/>
        <w:t>Заявитель указывает, что Заказчик не конкретизировал размеры установленных параметров.</w:t>
      </w:r>
    </w:p>
    <w:p w:rsidR="006418B1" w:rsidRDefault="006418B1" w:rsidP="00356EB8">
      <w:pPr>
        <w:autoSpaceDE w:val="0"/>
        <w:autoSpaceDN w:val="0"/>
        <w:adjustRightInd w:val="0"/>
        <w:ind w:left="-567" w:firstLine="567"/>
        <w:jc w:val="both"/>
        <w:rPr>
          <w:sz w:val="26"/>
          <w:szCs w:val="26"/>
        </w:rPr>
      </w:pPr>
      <w:r>
        <w:rPr>
          <w:rFonts w:eastAsia="Arial Unicode MS"/>
          <w:kern w:val="1"/>
          <w:sz w:val="24"/>
          <w:szCs w:val="24"/>
          <w:lang w:eastAsia="ar-SA"/>
        </w:rPr>
        <w:t xml:space="preserve">В соответствии с </w:t>
      </w:r>
      <w:r w:rsidRPr="003876BD">
        <w:rPr>
          <w:rFonts w:eastAsia="Arial Unicode MS"/>
          <w:kern w:val="1"/>
          <w:sz w:val="24"/>
          <w:szCs w:val="24"/>
          <w:lang w:eastAsia="ar-SA"/>
        </w:rPr>
        <w:t>ГОСТ 8509-93</w:t>
      </w:r>
      <w:r>
        <w:rPr>
          <w:rFonts w:eastAsia="Arial Unicode MS"/>
          <w:kern w:val="1"/>
          <w:sz w:val="24"/>
          <w:szCs w:val="24"/>
          <w:lang w:eastAsia="ar-SA"/>
        </w:rPr>
        <w:t>:</w:t>
      </w:r>
    </w:p>
    <w:p w:rsidR="00747A0D" w:rsidRDefault="006418B1" w:rsidP="006418B1">
      <w:pPr>
        <w:autoSpaceDE w:val="0"/>
        <w:autoSpaceDN w:val="0"/>
        <w:adjustRightInd w:val="0"/>
        <w:ind w:left="-567" w:firstLine="567"/>
        <w:jc w:val="both"/>
        <w:rPr>
          <w:rFonts w:ascii="Times New Roman CYR" w:hAnsi="Times New Roman CYR" w:cs="Times New Roman CYR"/>
          <w:sz w:val="26"/>
          <w:szCs w:val="26"/>
        </w:rPr>
      </w:pPr>
      <w:r>
        <w:rPr>
          <w:noProof/>
        </w:rPr>
        <w:drawing>
          <wp:inline distT="0" distB="0" distL="0" distR="0">
            <wp:extent cx="2114550" cy="2028825"/>
            <wp:effectExtent l="19050" t="0" r="0" b="0"/>
            <wp:docPr id="1" name="Рисунок 1" descr="&amp;Gcy;&amp;Ocy;&amp;Scy;&amp;Tcy; 8509-93 &amp;Ucy;&amp;gcy;&amp;ocy;&amp;lcy;&amp;kcy;&amp;icy; &amp;scy;&amp;tcy;&amp;acy;&amp;lcy;&amp;softcy;&amp;ncy;&amp;ycy;&amp;iecy; &amp;gcy;&amp;ocy;&amp;rcy;&amp;yacy;&amp;chcy;&amp;iecy;&amp;kcy;&amp;acy;&amp;tcy;&amp;acy;&amp;ncy;&amp;ycy;&amp;iecy; &amp;rcy;&amp;acy;&amp;vcy;&amp;ncy;&amp;ocy;&amp;pcy;&amp;ocy;&amp;lcy;&amp;ocy;&amp;chcy;&amp;ncy;&amp;ycy;&amp;iecy;. &amp;Scy;&amp;ocy;&amp;rcy;&amp;tcy;&amp;acy;&amp;mcy;&amp;iecy;&amp;n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Gcy;&amp;Ocy;&amp;Scy;&amp;Tcy; 8509-93 &amp;Ucy;&amp;gcy;&amp;ocy;&amp;lcy;&amp;kcy;&amp;icy; &amp;scy;&amp;tcy;&amp;acy;&amp;lcy;&amp;softcy;&amp;ncy;&amp;ycy;&amp;iecy; &amp;gcy;&amp;ocy;&amp;rcy;&amp;yacy;&amp;chcy;&amp;iecy;&amp;kcy;&amp;acy;&amp;tcy;&amp;acy;&amp;ncy;&amp;ycy;&amp;iecy; &amp;rcy;&amp;acy;&amp;vcy;&amp;ncy;&amp;ocy;&amp;pcy;&amp;ocy;&amp;lcy;&amp;ocy;&amp;chcy;&amp;ncy;&amp;ycy;&amp;iecy;. &amp;Scy;&amp;ocy;&amp;rcy;&amp;tcy;&amp;acy;&amp;mcy;&amp;iecy;&amp;ncy;&amp;tcy;"/>
                    <pic:cNvPicPr>
                      <a:picLocks noChangeAspect="1" noChangeArrowheads="1"/>
                    </pic:cNvPicPr>
                  </pic:nvPicPr>
                  <pic:blipFill>
                    <a:blip r:embed="rId16"/>
                    <a:srcRect/>
                    <a:stretch>
                      <a:fillRect/>
                    </a:stretch>
                  </pic:blipFill>
                  <pic:spPr bwMode="auto">
                    <a:xfrm>
                      <a:off x="0" y="0"/>
                      <a:ext cx="2114550" cy="2028825"/>
                    </a:xfrm>
                    <a:prstGeom prst="rect">
                      <a:avLst/>
                    </a:prstGeom>
                    <a:noFill/>
                    <a:ln w="9525">
                      <a:noFill/>
                      <a:miter lim="800000"/>
                      <a:headEnd/>
                      <a:tailEnd/>
                    </a:ln>
                  </pic:spPr>
                </pic:pic>
              </a:graphicData>
            </a:graphic>
          </wp:inline>
        </w:drawing>
      </w:r>
    </w:p>
    <w:p w:rsidR="006418B1" w:rsidRDefault="006418B1" w:rsidP="006418B1">
      <w:pPr>
        <w:autoSpaceDE w:val="0"/>
        <w:autoSpaceDN w:val="0"/>
        <w:adjustRightInd w:val="0"/>
        <w:ind w:left="-567" w:firstLine="567"/>
        <w:jc w:val="both"/>
        <w:rPr>
          <w:rFonts w:ascii="Times New Roman CYR" w:hAnsi="Times New Roman CYR" w:cs="Times New Roman CYR"/>
          <w:sz w:val="26"/>
          <w:szCs w:val="26"/>
        </w:rPr>
      </w:pPr>
      <w:r>
        <w:rPr>
          <w:rFonts w:ascii="Times New Roman CYR" w:hAnsi="Times New Roman CYR" w:cs="Times New Roman CYR"/>
          <w:sz w:val="26"/>
          <w:szCs w:val="26"/>
        </w:rPr>
        <w:t xml:space="preserve">Условные обозначения к рисунку и таблице: </w:t>
      </w:r>
    </w:p>
    <w:p w:rsidR="006418B1" w:rsidRPr="006418B1" w:rsidRDefault="006418B1" w:rsidP="006418B1">
      <w:pPr>
        <w:autoSpaceDE w:val="0"/>
        <w:autoSpaceDN w:val="0"/>
        <w:adjustRightInd w:val="0"/>
        <w:ind w:left="-567" w:firstLine="567"/>
        <w:jc w:val="both"/>
        <w:rPr>
          <w:rFonts w:ascii="Times New Roman CYR" w:hAnsi="Times New Roman CYR" w:cs="Times New Roman CYR"/>
          <w:sz w:val="26"/>
          <w:szCs w:val="26"/>
        </w:rPr>
      </w:pPr>
      <w:r>
        <w:rPr>
          <w:rFonts w:ascii="Times New Roman CYR" w:hAnsi="Times New Roman CYR" w:cs="Times New Roman CYR"/>
          <w:sz w:val="26"/>
          <w:szCs w:val="26"/>
        </w:rPr>
        <w:t>-</w:t>
      </w:r>
      <w:r>
        <w:rPr>
          <w:rFonts w:ascii="Times New Roman CYR" w:hAnsi="Times New Roman CYR" w:cs="Times New Roman CYR"/>
          <w:sz w:val="26"/>
          <w:szCs w:val="26"/>
          <w:lang w:val="en-US"/>
        </w:rPr>
        <w:t>b</w:t>
      </w:r>
      <w:r>
        <w:rPr>
          <w:rFonts w:ascii="Times New Roman CYR" w:hAnsi="Times New Roman CYR" w:cs="Times New Roman CYR"/>
          <w:sz w:val="26"/>
          <w:szCs w:val="26"/>
        </w:rPr>
        <w:t>-ширина полки</w:t>
      </w:r>
    </w:p>
    <w:p w:rsidR="006418B1" w:rsidRPr="00FA7CBC" w:rsidRDefault="006418B1" w:rsidP="00FA7CBC">
      <w:pPr>
        <w:autoSpaceDE w:val="0"/>
        <w:autoSpaceDN w:val="0"/>
        <w:adjustRightInd w:val="0"/>
        <w:ind w:left="-567" w:firstLine="567"/>
        <w:jc w:val="both"/>
        <w:rPr>
          <w:rFonts w:ascii="Times New Roman CYR" w:hAnsi="Times New Roman CYR" w:cs="Times New Roman CYR"/>
          <w:sz w:val="26"/>
          <w:szCs w:val="26"/>
        </w:rPr>
      </w:pPr>
      <w:r w:rsidRPr="006418B1">
        <w:rPr>
          <w:rFonts w:ascii="Times New Roman CYR" w:hAnsi="Times New Roman CYR" w:cs="Times New Roman CYR"/>
          <w:sz w:val="26"/>
          <w:szCs w:val="26"/>
        </w:rPr>
        <w:t>-</w:t>
      </w:r>
      <w:r>
        <w:rPr>
          <w:rFonts w:ascii="Times New Roman CYR" w:hAnsi="Times New Roman CYR" w:cs="Times New Roman CYR"/>
          <w:sz w:val="26"/>
          <w:szCs w:val="26"/>
          <w:lang w:val="en-US"/>
        </w:rPr>
        <w:t>t</w:t>
      </w:r>
      <w:r>
        <w:rPr>
          <w:rFonts w:ascii="Times New Roman CYR" w:hAnsi="Times New Roman CYR" w:cs="Times New Roman CYR"/>
          <w:sz w:val="26"/>
          <w:szCs w:val="26"/>
        </w:rPr>
        <w:t xml:space="preserve">- </w:t>
      </w:r>
      <w:r w:rsidRPr="00FA7CBC">
        <w:rPr>
          <w:rFonts w:ascii="Times New Roman CYR" w:hAnsi="Times New Roman CYR" w:cs="Times New Roman CYR"/>
          <w:sz w:val="26"/>
          <w:szCs w:val="26"/>
        </w:rPr>
        <w:t>толщина полки</w:t>
      </w:r>
    </w:p>
    <w:p w:rsidR="006418B1" w:rsidRPr="00FA7CBC" w:rsidRDefault="006418B1" w:rsidP="00FA7CBC">
      <w:pPr>
        <w:autoSpaceDE w:val="0"/>
        <w:autoSpaceDN w:val="0"/>
        <w:adjustRightInd w:val="0"/>
        <w:ind w:left="-567" w:firstLine="567"/>
        <w:jc w:val="both"/>
        <w:rPr>
          <w:sz w:val="26"/>
          <w:szCs w:val="26"/>
        </w:rPr>
      </w:pPr>
      <w:r w:rsidRPr="00FA7CBC">
        <w:rPr>
          <w:sz w:val="26"/>
          <w:szCs w:val="26"/>
        </w:rPr>
        <w:t>В связи с чем, указания одной стороны полки, достаточно.</w:t>
      </w:r>
    </w:p>
    <w:p w:rsidR="00FA7CBC" w:rsidRPr="00FA7CBC" w:rsidRDefault="00FA7CBC" w:rsidP="00FA7CBC">
      <w:pPr>
        <w:ind w:left="-567" w:firstLine="567"/>
        <w:contextualSpacing/>
        <w:jc w:val="both"/>
        <w:rPr>
          <w:sz w:val="26"/>
          <w:szCs w:val="26"/>
        </w:rPr>
      </w:pPr>
      <w:r w:rsidRPr="00FA7CBC">
        <w:rPr>
          <w:rFonts w:eastAsiaTheme="minorHAnsi"/>
          <w:bCs/>
          <w:sz w:val="26"/>
          <w:szCs w:val="26"/>
          <w:lang w:eastAsia="en-US"/>
        </w:rPr>
        <w:t xml:space="preserve">В Разделе </w:t>
      </w:r>
      <w:r w:rsidRPr="00FA7CBC">
        <w:rPr>
          <w:sz w:val="26"/>
          <w:szCs w:val="26"/>
        </w:rPr>
        <w:t>8.3. проекта контракта установлено, что подрядчик гарантирует соответствие качества выполненных Работ условиям контракта. Гарантийный срок для результата Работ составляет 36 месяцев  с даты подписания Сторонами Акта о приемке выполненных работ (форма № КС-2). Гарантия качества  результата Работ распространяется на всё, составляющее результат Работ.</w:t>
      </w:r>
    </w:p>
    <w:p w:rsidR="00FA7CBC" w:rsidRPr="00FA7CBC" w:rsidRDefault="00FA7CBC" w:rsidP="00FA7CBC">
      <w:pPr>
        <w:autoSpaceDE w:val="0"/>
        <w:autoSpaceDN w:val="0"/>
        <w:adjustRightInd w:val="0"/>
        <w:ind w:left="-567" w:firstLine="567"/>
        <w:jc w:val="both"/>
        <w:rPr>
          <w:rFonts w:eastAsiaTheme="minorHAnsi"/>
          <w:bCs/>
          <w:sz w:val="26"/>
          <w:szCs w:val="26"/>
          <w:lang w:eastAsia="en-US"/>
        </w:rPr>
      </w:pPr>
    </w:p>
    <w:p w:rsidR="00FA7CBC" w:rsidRPr="00FA7CBC" w:rsidRDefault="00FA7CBC" w:rsidP="00FA7CBC">
      <w:pPr>
        <w:autoSpaceDE w:val="0"/>
        <w:autoSpaceDN w:val="0"/>
        <w:adjustRightInd w:val="0"/>
        <w:ind w:left="-567" w:firstLine="709"/>
        <w:jc w:val="both"/>
        <w:rPr>
          <w:sz w:val="26"/>
          <w:szCs w:val="26"/>
        </w:rPr>
      </w:pPr>
      <w:r w:rsidRPr="00FA7CBC">
        <w:rPr>
          <w:sz w:val="26"/>
          <w:szCs w:val="26"/>
        </w:rPr>
        <w:t xml:space="preserve">Гарантия производителя является самостоятельной правовой категорией, регулируемой ст. 471 Гражданского Кодекса Российской Федерации и представляет собой способ обеспечения качества товара (в том числе всех его характеристик) на определенный срок. </w:t>
      </w:r>
    </w:p>
    <w:p w:rsidR="00FA7CBC" w:rsidRPr="00FA7CBC" w:rsidRDefault="00FA7CBC" w:rsidP="00FA7CBC">
      <w:pPr>
        <w:autoSpaceDE w:val="0"/>
        <w:autoSpaceDN w:val="0"/>
        <w:adjustRightInd w:val="0"/>
        <w:ind w:left="-567" w:firstLine="709"/>
        <w:jc w:val="both"/>
        <w:rPr>
          <w:sz w:val="26"/>
          <w:szCs w:val="26"/>
        </w:rPr>
      </w:pPr>
      <w:r w:rsidRPr="00FA7CBC">
        <w:rPr>
          <w:sz w:val="26"/>
          <w:szCs w:val="26"/>
        </w:rPr>
        <w:t xml:space="preserve">В силу ст. 471 Гражданского Кодекса Российской Федерации гарантийный срок начинает течь с момента передачи товара покупателю </w:t>
      </w:r>
      <w:hyperlink r:id="rId17" w:history="1">
        <w:r w:rsidRPr="00FA7CBC">
          <w:rPr>
            <w:rStyle w:val="a3"/>
            <w:sz w:val="26"/>
            <w:szCs w:val="26"/>
          </w:rPr>
          <w:t>(статья 457)</w:t>
        </w:r>
      </w:hyperlink>
      <w:r w:rsidRPr="00FA7CBC">
        <w:rPr>
          <w:sz w:val="26"/>
          <w:szCs w:val="26"/>
        </w:rPr>
        <w:t>, если иное не предусмотрено договором купли-продажи.</w:t>
      </w:r>
    </w:p>
    <w:p w:rsidR="00FA7CBC" w:rsidRDefault="00FA7CBC" w:rsidP="00FA7CBC">
      <w:pPr>
        <w:autoSpaceDE w:val="0"/>
        <w:autoSpaceDN w:val="0"/>
        <w:adjustRightInd w:val="0"/>
        <w:ind w:left="-567" w:firstLine="709"/>
        <w:jc w:val="both"/>
        <w:rPr>
          <w:sz w:val="26"/>
          <w:szCs w:val="26"/>
        </w:rPr>
      </w:pPr>
      <w:r w:rsidRPr="00FA7CBC">
        <w:rPr>
          <w:sz w:val="26"/>
          <w:szCs w:val="26"/>
        </w:rPr>
        <w:t>В связи с этим, требование Заказчика в отношении гарантийного срока не противоречит требованиям действующего законодательства.</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ч. 1, 3, 4 ст. 105 и на основании </w:t>
      </w:r>
      <w:r w:rsidR="00E5600C" w:rsidRPr="00833B8F">
        <w:rPr>
          <w:rFonts w:ascii="Times New Roman CYR" w:hAnsi="Times New Roman CYR" w:cs="Times New Roman CYR"/>
          <w:sz w:val="26"/>
          <w:szCs w:val="26"/>
        </w:rPr>
        <w:t xml:space="preserve">ч. 22, 23 ст. 99,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9D3A71" w:rsidRDefault="00201911" w:rsidP="009D3A71">
      <w:pPr>
        <w:tabs>
          <w:tab w:val="left" w:pos="540"/>
        </w:tabs>
        <w:ind w:firstLine="567"/>
        <w:jc w:val="both"/>
        <w:rPr>
          <w:sz w:val="26"/>
          <w:szCs w:val="26"/>
        </w:rPr>
      </w:pPr>
      <w:r>
        <w:rPr>
          <w:sz w:val="26"/>
          <w:szCs w:val="26"/>
        </w:rPr>
        <w:t xml:space="preserve">1. </w:t>
      </w:r>
      <w:r w:rsidRPr="007D2309">
        <w:rPr>
          <w:sz w:val="26"/>
          <w:szCs w:val="26"/>
        </w:rPr>
        <w:t xml:space="preserve">Признать жалобу </w:t>
      </w:r>
      <w:r w:rsidR="009B0615">
        <w:rPr>
          <w:sz w:val="26"/>
          <w:szCs w:val="26"/>
        </w:rPr>
        <w:t>ООО «</w:t>
      </w:r>
      <w:r w:rsidR="00BF4B60">
        <w:rPr>
          <w:sz w:val="26"/>
          <w:szCs w:val="26"/>
        </w:rPr>
        <w:t>Олимп</w:t>
      </w:r>
      <w:r w:rsidR="009B0615">
        <w:rPr>
          <w:sz w:val="26"/>
          <w:szCs w:val="26"/>
        </w:rPr>
        <w:t>»</w:t>
      </w:r>
      <w:r w:rsidR="00850E09" w:rsidRPr="005E7833">
        <w:rPr>
          <w:sz w:val="26"/>
          <w:szCs w:val="26"/>
        </w:rPr>
        <w:t xml:space="preserve"> </w:t>
      </w:r>
      <w:r w:rsidR="009D3A71">
        <w:rPr>
          <w:sz w:val="26"/>
          <w:szCs w:val="26"/>
        </w:rPr>
        <w:t>обоснованной</w:t>
      </w:r>
      <w:r w:rsidR="00BF4B60">
        <w:rPr>
          <w:sz w:val="26"/>
          <w:szCs w:val="26"/>
        </w:rPr>
        <w:t xml:space="preserve"> в части отсутствия в проекте контракта срока его действия</w:t>
      </w:r>
      <w:r w:rsidR="007178C9">
        <w:rPr>
          <w:sz w:val="26"/>
          <w:szCs w:val="26"/>
        </w:rPr>
        <w:t>.</w:t>
      </w:r>
    </w:p>
    <w:p w:rsidR="009D3A71" w:rsidRPr="0012005C" w:rsidRDefault="009D3A71" w:rsidP="009D3A71">
      <w:pPr>
        <w:tabs>
          <w:tab w:val="left" w:pos="540"/>
        </w:tabs>
        <w:ind w:firstLine="567"/>
        <w:jc w:val="both"/>
        <w:rPr>
          <w:sz w:val="26"/>
          <w:szCs w:val="26"/>
        </w:rPr>
      </w:pPr>
      <w:r>
        <w:rPr>
          <w:sz w:val="26"/>
          <w:szCs w:val="26"/>
        </w:rPr>
        <w:t xml:space="preserve">2. </w:t>
      </w:r>
      <w:r w:rsidRPr="0093552C">
        <w:rPr>
          <w:sz w:val="26"/>
          <w:szCs w:val="26"/>
        </w:rPr>
        <w:t xml:space="preserve">Признать в </w:t>
      </w:r>
      <w:r w:rsidRPr="004548CE">
        <w:rPr>
          <w:sz w:val="26"/>
          <w:szCs w:val="26"/>
        </w:rPr>
        <w:t xml:space="preserve">действиях </w:t>
      </w:r>
      <w:r w:rsidRPr="00611D28">
        <w:rPr>
          <w:sz w:val="26"/>
          <w:szCs w:val="26"/>
        </w:rPr>
        <w:t>За</w:t>
      </w:r>
      <w:r w:rsidRPr="004548CE">
        <w:rPr>
          <w:sz w:val="26"/>
          <w:szCs w:val="26"/>
        </w:rPr>
        <w:t>казчик</w:t>
      </w:r>
      <w:r w:rsidRPr="001B61B5">
        <w:rPr>
          <w:sz w:val="26"/>
          <w:szCs w:val="26"/>
        </w:rPr>
        <w:t>а</w:t>
      </w:r>
      <w:r w:rsidRPr="004548CE">
        <w:rPr>
          <w:sz w:val="26"/>
          <w:szCs w:val="26"/>
        </w:rPr>
        <w:t xml:space="preserve"> –</w:t>
      </w:r>
      <w:r w:rsidR="00FA7CBC" w:rsidRPr="00FA7CBC">
        <w:rPr>
          <w:sz w:val="26"/>
          <w:szCs w:val="26"/>
        </w:rPr>
        <w:t xml:space="preserve"> </w:t>
      </w:r>
      <w:r w:rsidR="00FA7CBC" w:rsidRPr="00733A43">
        <w:rPr>
          <w:sz w:val="26"/>
          <w:szCs w:val="26"/>
        </w:rPr>
        <w:t>ФГУП Рисоводческий племенной завод «Красноармейский»  им. А.И. Майстренко</w:t>
      </w:r>
      <w:r w:rsidR="00FA7CBC" w:rsidRPr="000A03C2">
        <w:rPr>
          <w:sz w:val="26"/>
          <w:szCs w:val="26"/>
        </w:rPr>
        <w:t xml:space="preserve"> </w:t>
      </w:r>
      <w:r w:rsidRPr="000A03C2">
        <w:rPr>
          <w:sz w:val="26"/>
          <w:szCs w:val="26"/>
        </w:rPr>
        <w:t>нар</w:t>
      </w:r>
      <w:r w:rsidRPr="00ED6BAD">
        <w:rPr>
          <w:sz w:val="26"/>
          <w:szCs w:val="26"/>
        </w:rPr>
        <w:t>ушение</w:t>
      </w:r>
      <w:r>
        <w:rPr>
          <w:sz w:val="26"/>
          <w:szCs w:val="26"/>
        </w:rPr>
        <w:t xml:space="preserve"> </w:t>
      </w:r>
      <w:r w:rsidR="00256B1D">
        <w:rPr>
          <w:sz w:val="26"/>
          <w:szCs w:val="26"/>
        </w:rPr>
        <w:t>ч. 3 ст</w:t>
      </w:r>
      <w:r w:rsidR="00C36925">
        <w:rPr>
          <w:sz w:val="26"/>
          <w:szCs w:val="26"/>
        </w:rPr>
        <w:t xml:space="preserve">. 7 </w:t>
      </w:r>
      <w:r w:rsidRPr="00F820A2">
        <w:rPr>
          <w:sz w:val="26"/>
          <w:szCs w:val="26"/>
        </w:rPr>
        <w:t>Закона о контрактной системе</w:t>
      </w:r>
      <w:r w:rsidRPr="0093552C">
        <w:rPr>
          <w:sz w:val="26"/>
          <w:szCs w:val="26"/>
        </w:rPr>
        <w:t>.</w:t>
      </w:r>
    </w:p>
    <w:p w:rsidR="00256B1D" w:rsidRDefault="009D3A71" w:rsidP="00256B1D">
      <w:pPr>
        <w:tabs>
          <w:tab w:val="left" w:pos="540"/>
        </w:tabs>
        <w:ind w:firstLine="567"/>
        <w:jc w:val="both"/>
        <w:rPr>
          <w:rFonts w:eastAsiaTheme="minorHAnsi"/>
          <w:sz w:val="26"/>
          <w:szCs w:val="26"/>
          <w:lang w:eastAsia="en-US"/>
        </w:rPr>
      </w:pPr>
      <w:r>
        <w:rPr>
          <w:rFonts w:eastAsiaTheme="minorHAnsi"/>
          <w:sz w:val="26"/>
          <w:szCs w:val="26"/>
          <w:lang w:eastAsia="en-US"/>
        </w:rPr>
        <w:t>3</w:t>
      </w:r>
      <w:r w:rsidRPr="00BA18F2">
        <w:rPr>
          <w:rFonts w:eastAsiaTheme="minorHAnsi"/>
          <w:sz w:val="26"/>
          <w:szCs w:val="26"/>
          <w:lang w:eastAsia="en-US"/>
        </w:rPr>
        <w:t>. </w:t>
      </w:r>
      <w:r w:rsidR="00256B1D" w:rsidRPr="004548CE">
        <w:rPr>
          <w:sz w:val="26"/>
          <w:szCs w:val="26"/>
        </w:rPr>
        <w:t>Заказчик</w:t>
      </w:r>
      <w:r w:rsidR="00256B1D">
        <w:rPr>
          <w:sz w:val="26"/>
          <w:szCs w:val="26"/>
        </w:rPr>
        <w:t>у</w:t>
      </w:r>
      <w:r w:rsidR="00256B1D" w:rsidRPr="004548CE">
        <w:rPr>
          <w:sz w:val="26"/>
          <w:szCs w:val="26"/>
        </w:rPr>
        <w:t xml:space="preserve"> –</w:t>
      </w:r>
      <w:r w:rsidR="00FA7CBC" w:rsidRPr="00FA7CBC">
        <w:rPr>
          <w:sz w:val="26"/>
          <w:szCs w:val="26"/>
        </w:rPr>
        <w:t xml:space="preserve"> </w:t>
      </w:r>
      <w:r w:rsidR="00FA7CBC" w:rsidRPr="00733A43">
        <w:rPr>
          <w:sz w:val="26"/>
          <w:szCs w:val="26"/>
        </w:rPr>
        <w:t>ФГУП Рисоводческий племенной завод «Красноармейский»  им. А.И. Майстренко</w:t>
      </w:r>
      <w:r w:rsidR="00FA7CBC" w:rsidRPr="00F74652">
        <w:rPr>
          <w:sz w:val="26"/>
          <w:szCs w:val="26"/>
        </w:rPr>
        <w:t xml:space="preserve"> </w:t>
      </w:r>
      <w:r w:rsidR="00256B1D" w:rsidRPr="00F74652">
        <w:rPr>
          <w:sz w:val="26"/>
          <w:szCs w:val="26"/>
        </w:rPr>
        <w:t>выдать предписание об устранении нарушений Закона о контрактной системе.</w:t>
      </w:r>
    </w:p>
    <w:p w:rsidR="00256B1D" w:rsidRPr="00BA18F2" w:rsidRDefault="00256B1D" w:rsidP="00256B1D">
      <w:pPr>
        <w:tabs>
          <w:tab w:val="left" w:pos="540"/>
        </w:tabs>
        <w:ind w:firstLine="567"/>
        <w:jc w:val="both"/>
        <w:rPr>
          <w:rFonts w:eastAsiaTheme="minorHAnsi"/>
          <w:sz w:val="26"/>
          <w:szCs w:val="26"/>
          <w:lang w:eastAsia="en-US"/>
        </w:rPr>
      </w:pPr>
      <w:r w:rsidRPr="00BA18F2">
        <w:rPr>
          <w:rFonts w:eastAsiaTheme="minorHAnsi"/>
          <w:sz w:val="26"/>
          <w:szCs w:val="26"/>
          <w:lang w:eastAsia="en-US"/>
        </w:rPr>
        <w:lastRenderedPageBreak/>
        <w:t>4. Передать материалы дела для рассмотрения вопроса о возбуждении административного производства уполномоченному должностному лицу.</w:t>
      </w:r>
    </w:p>
    <w:p w:rsidR="00201911" w:rsidRDefault="00201911" w:rsidP="00256B1D">
      <w:pPr>
        <w:tabs>
          <w:tab w:val="left" w:pos="540"/>
        </w:tabs>
        <w:ind w:firstLine="567"/>
        <w:jc w:val="both"/>
        <w:rPr>
          <w:rFonts w:eastAsiaTheme="minorHAnsi"/>
          <w:sz w:val="26"/>
          <w:szCs w:val="26"/>
          <w:lang w:eastAsia="en-US"/>
        </w:rPr>
      </w:pPr>
    </w:p>
    <w:p w:rsidR="009B0615" w:rsidRDefault="009B0615" w:rsidP="00256B1D">
      <w:pPr>
        <w:tabs>
          <w:tab w:val="left" w:pos="540"/>
        </w:tabs>
        <w:ind w:firstLine="567"/>
        <w:jc w:val="both"/>
        <w:rPr>
          <w:rFonts w:eastAsiaTheme="minorHAnsi"/>
          <w:sz w:val="26"/>
          <w:szCs w:val="26"/>
          <w:lang w:eastAsia="en-US"/>
        </w:rPr>
      </w:pPr>
    </w:p>
    <w:p w:rsidR="00071F98" w:rsidRPr="008757E8" w:rsidRDefault="00071F98" w:rsidP="00071F98">
      <w:pPr>
        <w:ind w:firstLine="567"/>
        <w:jc w:val="both"/>
        <w:rPr>
          <w:color w:val="000000"/>
          <w:sz w:val="26"/>
          <w:szCs w:val="26"/>
        </w:rPr>
      </w:pPr>
      <w:r w:rsidRPr="008757E8">
        <w:rPr>
          <w:color w:val="000000"/>
          <w:sz w:val="26"/>
          <w:szCs w:val="26"/>
        </w:rPr>
        <w:t>Настоящее Решение может быть обжаловано в судебном порядке в течение трех месяцев с даты его принятия.</w:t>
      </w:r>
    </w:p>
    <w:p w:rsidR="00071F98" w:rsidRDefault="00071F98" w:rsidP="00E4797C">
      <w:pPr>
        <w:ind w:firstLine="567"/>
        <w:jc w:val="both"/>
        <w:rPr>
          <w:sz w:val="24"/>
          <w:szCs w:val="24"/>
        </w:rPr>
      </w:pPr>
    </w:p>
    <w:p w:rsidR="00C905C3" w:rsidRDefault="00C905C3" w:rsidP="00E4797C">
      <w:pPr>
        <w:ind w:firstLine="567"/>
        <w:jc w:val="both"/>
        <w:rPr>
          <w:sz w:val="24"/>
          <w:szCs w:val="24"/>
        </w:rPr>
      </w:pPr>
    </w:p>
    <w:p w:rsidR="009257D4" w:rsidRPr="0082629D" w:rsidRDefault="009257D4" w:rsidP="009B0615">
      <w:pPr>
        <w:autoSpaceDE w:val="0"/>
        <w:autoSpaceDN w:val="0"/>
        <w:adjustRightInd w:val="0"/>
        <w:ind w:firstLine="567"/>
        <w:jc w:val="both"/>
        <w:rPr>
          <w:sz w:val="26"/>
          <w:szCs w:val="26"/>
        </w:rPr>
      </w:pPr>
    </w:p>
    <w:sectPr w:rsidR="009257D4" w:rsidRPr="0082629D" w:rsidSect="00F639DE">
      <w:pgSz w:w="11906" w:h="16838"/>
      <w:pgMar w:top="1134" w:right="849"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53E03"/>
    <w:multiLevelType w:val="multilevel"/>
    <w:tmpl w:val="56A8EAC2"/>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F5F64A4"/>
    <w:multiLevelType w:val="hybridMultilevel"/>
    <w:tmpl w:val="B84A8FF0"/>
    <w:lvl w:ilvl="0" w:tplc="5FDCFB0A">
      <w:start w:val="1"/>
      <w:numFmt w:val="decimal"/>
      <w:lvlText w:val="%1."/>
      <w:lvlJc w:val="left"/>
      <w:pPr>
        <w:tabs>
          <w:tab w:val="num" w:pos="1286"/>
        </w:tabs>
        <w:ind w:left="1286" w:hanging="360"/>
      </w:pPr>
      <w:rPr>
        <w:rFonts w:cs="Times New Roman"/>
        <w:b w:val="0"/>
      </w:rPr>
    </w:lvl>
    <w:lvl w:ilvl="1" w:tplc="04190019">
      <w:start w:val="1"/>
      <w:numFmt w:val="lowerLetter"/>
      <w:lvlText w:val="%2."/>
      <w:lvlJc w:val="left"/>
      <w:pPr>
        <w:tabs>
          <w:tab w:val="num" w:pos="2006"/>
        </w:tabs>
        <w:ind w:left="2006" w:hanging="360"/>
      </w:pPr>
      <w:rPr>
        <w:rFonts w:cs="Times New Roman"/>
      </w:rPr>
    </w:lvl>
    <w:lvl w:ilvl="2" w:tplc="0419001B">
      <w:start w:val="1"/>
      <w:numFmt w:val="lowerRoman"/>
      <w:lvlText w:val="%3."/>
      <w:lvlJc w:val="right"/>
      <w:pPr>
        <w:tabs>
          <w:tab w:val="num" w:pos="2726"/>
        </w:tabs>
        <w:ind w:left="2726" w:hanging="180"/>
      </w:pPr>
      <w:rPr>
        <w:rFonts w:cs="Times New Roman"/>
      </w:rPr>
    </w:lvl>
    <w:lvl w:ilvl="3" w:tplc="0419000F">
      <w:start w:val="1"/>
      <w:numFmt w:val="decimal"/>
      <w:lvlText w:val="%4."/>
      <w:lvlJc w:val="left"/>
      <w:pPr>
        <w:tabs>
          <w:tab w:val="num" w:pos="3446"/>
        </w:tabs>
        <w:ind w:left="3446" w:hanging="360"/>
      </w:pPr>
      <w:rPr>
        <w:rFonts w:cs="Times New Roman"/>
      </w:rPr>
    </w:lvl>
    <w:lvl w:ilvl="4" w:tplc="04190019">
      <w:start w:val="1"/>
      <w:numFmt w:val="lowerLetter"/>
      <w:lvlText w:val="%5."/>
      <w:lvlJc w:val="left"/>
      <w:pPr>
        <w:tabs>
          <w:tab w:val="num" w:pos="4166"/>
        </w:tabs>
        <w:ind w:left="4166" w:hanging="360"/>
      </w:pPr>
      <w:rPr>
        <w:rFonts w:cs="Times New Roman"/>
      </w:rPr>
    </w:lvl>
    <w:lvl w:ilvl="5" w:tplc="0419001B">
      <w:start w:val="1"/>
      <w:numFmt w:val="lowerRoman"/>
      <w:lvlText w:val="%6."/>
      <w:lvlJc w:val="right"/>
      <w:pPr>
        <w:tabs>
          <w:tab w:val="num" w:pos="4886"/>
        </w:tabs>
        <w:ind w:left="4886" w:hanging="180"/>
      </w:pPr>
      <w:rPr>
        <w:rFonts w:cs="Times New Roman"/>
      </w:rPr>
    </w:lvl>
    <w:lvl w:ilvl="6" w:tplc="0419000F">
      <w:start w:val="1"/>
      <w:numFmt w:val="decimal"/>
      <w:lvlText w:val="%7."/>
      <w:lvlJc w:val="left"/>
      <w:pPr>
        <w:tabs>
          <w:tab w:val="num" w:pos="5606"/>
        </w:tabs>
        <w:ind w:left="5606" w:hanging="360"/>
      </w:pPr>
      <w:rPr>
        <w:rFonts w:cs="Times New Roman"/>
      </w:rPr>
    </w:lvl>
    <w:lvl w:ilvl="7" w:tplc="04190019">
      <w:start w:val="1"/>
      <w:numFmt w:val="lowerLetter"/>
      <w:lvlText w:val="%8."/>
      <w:lvlJc w:val="left"/>
      <w:pPr>
        <w:tabs>
          <w:tab w:val="num" w:pos="6326"/>
        </w:tabs>
        <w:ind w:left="6326" w:hanging="360"/>
      </w:pPr>
      <w:rPr>
        <w:rFonts w:cs="Times New Roman"/>
      </w:rPr>
    </w:lvl>
    <w:lvl w:ilvl="8" w:tplc="0419001B">
      <w:start w:val="1"/>
      <w:numFmt w:val="lowerRoman"/>
      <w:lvlText w:val="%9."/>
      <w:lvlJc w:val="right"/>
      <w:pPr>
        <w:tabs>
          <w:tab w:val="num" w:pos="7046"/>
        </w:tabs>
        <w:ind w:left="7046" w:hanging="180"/>
      </w:pPr>
      <w:rPr>
        <w:rFonts w:cs="Times New Roman"/>
      </w:rPr>
    </w:lvl>
  </w:abstractNum>
  <w:abstractNum w:abstractNumId="5">
    <w:nsid w:val="4ADA40B7"/>
    <w:multiLevelType w:val="multilevel"/>
    <w:tmpl w:val="EF1480AC"/>
    <w:lvl w:ilvl="0">
      <w:start w:val="4"/>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nsid w:val="52350899"/>
    <w:multiLevelType w:val="multilevel"/>
    <w:tmpl w:val="325667BC"/>
    <w:lvl w:ilvl="0">
      <w:start w:val="4"/>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7">
    <w:nsid w:val="64433953"/>
    <w:multiLevelType w:val="multilevel"/>
    <w:tmpl w:val="EBE4391A"/>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7"/>
  </w:num>
  <w:num w:numId="5">
    <w:abstractNumId w:val="0"/>
  </w:num>
  <w:num w:numId="6">
    <w:abstractNumId w:val="6"/>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75B"/>
    <w:rsid w:val="00017982"/>
    <w:rsid w:val="0002033A"/>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7D4"/>
    <w:rsid w:val="00032817"/>
    <w:rsid w:val="000332AF"/>
    <w:rsid w:val="00034362"/>
    <w:rsid w:val="00035B54"/>
    <w:rsid w:val="00035C9A"/>
    <w:rsid w:val="0003622B"/>
    <w:rsid w:val="00036504"/>
    <w:rsid w:val="000367D9"/>
    <w:rsid w:val="00036DD3"/>
    <w:rsid w:val="000412A4"/>
    <w:rsid w:val="00042D97"/>
    <w:rsid w:val="00042F53"/>
    <w:rsid w:val="00042FCE"/>
    <w:rsid w:val="00043A27"/>
    <w:rsid w:val="00043B18"/>
    <w:rsid w:val="00044766"/>
    <w:rsid w:val="00045383"/>
    <w:rsid w:val="0004598A"/>
    <w:rsid w:val="000463B3"/>
    <w:rsid w:val="00046FE0"/>
    <w:rsid w:val="00050C64"/>
    <w:rsid w:val="00051361"/>
    <w:rsid w:val="000528CC"/>
    <w:rsid w:val="00052BD3"/>
    <w:rsid w:val="0005377F"/>
    <w:rsid w:val="00054219"/>
    <w:rsid w:val="00055383"/>
    <w:rsid w:val="000555D0"/>
    <w:rsid w:val="0005657E"/>
    <w:rsid w:val="00056599"/>
    <w:rsid w:val="00056955"/>
    <w:rsid w:val="00056C34"/>
    <w:rsid w:val="00056FBE"/>
    <w:rsid w:val="000578E2"/>
    <w:rsid w:val="00057F4C"/>
    <w:rsid w:val="00060071"/>
    <w:rsid w:val="0006041F"/>
    <w:rsid w:val="000609A8"/>
    <w:rsid w:val="00060E80"/>
    <w:rsid w:val="000611A2"/>
    <w:rsid w:val="00061295"/>
    <w:rsid w:val="000612AE"/>
    <w:rsid w:val="0006157E"/>
    <w:rsid w:val="00061C09"/>
    <w:rsid w:val="00061C53"/>
    <w:rsid w:val="00061D96"/>
    <w:rsid w:val="00061EF4"/>
    <w:rsid w:val="0006268B"/>
    <w:rsid w:val="00062FFD"/>
    <w:rsid w:val="0006358F"/>
    <w:rsid w:val="00063B1C"/>
    <w:rsid w:val="000642BD"/>
    <w:rsid w:val="000646BF"/>
    <w:rsid w:val="00066554"/>
    <w:rsid w:val="00066931"/>
    <w:rsid w:val="00066BDB"/>
    <w:rsid w:val="00067AEA"/>
    <w:rsid w:val="00067B09"/>
    <w:rsid w:val="00067FC9"/>
    <w:rsid w:val="000702AD"/>
    <w:rsid w:val="00070D2E"/>
    <w:rsid w:val="00070D9D"/>
    <w:rsid w:val="00071164"/>
    <w:rsid w:val="00071212"/>
    <w:rsid w:val="000717B6"/>
    <w:rsid w:val="00071ACE"/>
    <w:rsid w:val="00071F98"/>
    <w:rsid w:val="00072324"/>
    <w:rsid w:val="00072526"/>
    <w:rsid w:val="0007304B"/>
    <w:rsid w:val="00074289"/>
    <w:rsid w:val="00077002"/>
    <w:rsid w:val="00077618"/>
    <w:rsid w:val="00077CAF"/>
    <w:rsid w:val="000811FB"/>
    <w:rsid w:val="0008137E"/>
    <w:rsid w:val="000818F9"/>
    <w:rsid w:val="00081D5C"/>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822"/>
    <w:rsid w:val="000A1D2F"/>
    <w:rsid w:val="000A273B"/>
    <w:rsid w:val="000A2DE8"/>
    <w:rsid w:val="000A2F4A"/>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B756B"/>
    <w:rsid w:val="000C1573"/>
    <w:rsid w:val="000C28F3"/>
    <w:rsid w:val="000C2D5F"/>
    <w:rsid w:val="000C3102"/>
    <w:rsid w:val="000C37B1"/>
    <w:rsid w:val="000C46A5"/>
    <w:rsid w:val="000C4796"/>
    <w:rsid w:val="000C5256"/>
    <w:rsid w:val="000C5348"/>
    <w:rsid w:val="000C54CB"/>
    <w:rsid w:val="000C5AD1"/>
    <w:rsid w:val="000C6BC9"/>
    <w:rsid w:val="000D02DD"/>
    <w:rsid w:val="000D1301"/>
    <w:rsid w:val="000D15FD"/>
    <w:rsid w:val="000D31AB"/>
    <w:rsid w:val="000D33A9"/>
    <w:rsid w:val="000D3597"/>
    <w:rsid w:val="000D63A4"/>
    <w:rsid w:val="000D731B"/>
    <w:rsid w:val="000D7921"/>
    <w:rsid w:val="000D7ECE"/>
    <w:rsid w:val="000E0455"/>
    <w:rsid w:val="000E176A"/>
    <w:rsid w:val="000E1864"/>
    <w:rsid w:val="000E1CAA"/>
    <w:rsid w:val="000E3167"/>
    <w:rsid w:val="000E3F04"/>
    <w:rsid w:val="000E4779"/>
    <w:rsid w:val="000E5850"/>
    <w:rsid w:val="000E58F7"/>
    <w:rsid w:val="000E60FC"/>
    <w:rsid w:val="000E6443"/>
    <w:rsid w:val="000E684D"/>
    <w:rsid w:val="000E6D33"/>
    <w:rsid w:val="000E6D89"/>
    <w:rsid w:val="000F146E"/>
    <w:rsid w:val="000F187F"/>
    <w:rsid w:val="000F20D1"/>
    <w:rsid w:val="000F2161"/>
    <w:rsid w:val="000F246D"/>
    <w:rsid w:val="000F2503"/>
    <w:rsid w:val="000F2CE6"/>
    <w:rsid w:val="000F2F3C"/>
    <w:rsid w:val="000F334C"/>
    <w:rsid w:val="000F336C"/>
    <w:rsid w:val="000F3A89"/>
    <w:rsid w:val="000F4115"/>
    <w:rsid w:val="000F4223"/>
    <w:rsid w:val="000F448A"/>
    <w:rsid w:val="000F47F8"/>
    <w:rsid w:val="000F49E1"/>
    <w:rsid w:val="000F509A"/>
    <w:rsid w:val="000F53D1"/>
    <w:rsid w:val="000F5FF3"/>
    <w:rsid w:val="000F6103"/>
    <w:rsid w:val="000F63BE"/>
    <w:rsid w:val="000F6981"/>
    <w:rsid w:val="000F7AE5"/>
    <w:rsid w:val="000F7D8E"/>
    <w:rsid w:val="00100753"/>
    <w:rsid w:val="0010114B"/>
    <w:rsid w:val="00102080"/>
    <w:rsid w:val="00102938"/>
    <w:rsid w:val="00103378"/>
    <w:rsid w:val="001046DF"/>
    <w:rsid w:val="00104818"/>
    <w:rsid w:val="00104D93"/>
    <w:rsid w:val="00104FEB"/>
    <w:rsid w:val="00105D89"/>
    <w:rsid w:val="00105DCB"/>
    <w:rsid w:val="0010649D"/>
    <w:rsid w:val="0010673A"/>
    <w:rsid w:val="00106937"/>
    <w:rsid w:val="00107322"/>
    <w:rsid w:val="00107397"/>
    <w:rsid w:val="00107CC0"/>
    <w:rsid w:val="0011005F"/>
    <w:rsid w:val="001112B3"/>
    <w:rsid w:val="00111DA5"/>
    <w:rsid w:val="0011226F"/>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BBE"/>
    <w:rsid w:val="00124FD0"/>
    <w:rsid w:val="00124FFF"/>
    <w:rsid w:val="00125A26"/>
    <w:rsid w:val="001279F1"/>
    <w:rsid w:val="00130248"/>
    <w:rsid w:val="00131083"/>
    <w:rsid w:val="00131629"/>
    <w:rsid w:val="0013194E"/>
    <w:rsid w:val="00131B3F"/>
    <w:rsid w:val="00131EB0"/>
    <w:rsid w:val="0013278A"/>
    <w:rsid w:val="00132C01"/>
    <w:rsid w:val="00133F5B"/>
    <w:rsid w:val="00134631"/>
    <w:rsid w:val="00134737"/>
    <w:rsid w:val="00134EC8"/>
    <w:rsid w:val="00135403"/>
    <w:rsid w:val="001357B8"/>
    <w:rsid w:val="00136461"/>
    <w:rsid w:val="001365AF"/>
    <w:rsid w:val="00136A4C"/>
    <w:rsid w:val="00137133"/>
    <w:rsid w:val="00137284"/>
    <w:rsid w:val="00140B33"/>
    <w:rsid w:val="00140EA0"/>
    <w:rsid w:val="00140F41"/>
    <w:rsid w:val="00140FEA"/>
    <w:rsid w:val="001411A4"/>
    <w:rsid w:val="00141735"/>
    <w:rsid w:val="00141AA0"/>
    <w:rsid w:val="00141F63"/>
    <w:rsid w:val="0014231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7B6"/>
    <w:rsid w:val="00160DF0"/>
    <w:rsid w:val="00161707"/>
    <w:rsid w:val="001627CB"/>
    <w:rsid w:val="00162BBA"/>
    <w:rsid w:val="001636C9"/>
    <w:rsid w:val="00163F95"/>
    <w:rsid w:val="00164FEF"/>
    <w:rsid w:val="001651FA"/>
    <w:rsid w:val="001657A6"/>
    <w:rsid w:val="00165E62"/>
    <w:rsid w:val="00166811"/>
    <w:rsid w:val="00166BCC"/>
    <w:rsid w:val="001673F8"/>
    <w:rsid w:val="0016762C"/>
    <w:rsid w:val="00167873"/>
    <w:rsid w:val="001679CF"/>
    <w:rsid w:val="00170632"/>
    <w:rsid w:val="001709E3"/>
    <w:rsid w:val="00170D47"/>
    <w:rsid w:val="0017130A"/>
    <w:rsid w:val="00171527"/>
    <w:rsid w:val="001719ED"/>
    <w:rsid w:val="00171D59"/>
    <w:rsid w:val="001724BD"/>
    <w:rsid w:val="00173921"/>
    <w:rsid w:val="00173B0C"/>
    <w:rsid w:val="00173F54"/>
    <w:rsid w:val="001742FF"/>
    <w:rsid w:val="001759B9"/>
    <w:rsid w:val="00175F13"/>
    <w:rsid w:val="0017614E"/>
    <w:rsid w:val="001766CE"/>
    <w:rsid w:val="00177CCE"/>
    <w:rsid w:val="00180598"/>
    <w:rsid w:val="001812FE"/>
    <w:rsid w:val="001818F1"/>
    <w:rsid w:val="0018224F"/>
    <w:rsid w:val="00182837"/>
    <w:rsid w:val="00183353"/>
    <w:rsid w:val="00183532"/>
    <w:rsid w:val="00183ECC"/>
    <w:rsid w:val="00183EE4"/>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DB5"/>
    <w:rsid w:val="001A0690"/>
    <w:rsid w:val="001A07B6"/>
    <w:rsid w:val="001A11C7"/>
    <w:rsid w:val="001A1936"/>
    <w:rsid w:val="001A2549"/>
    <w:rsid w:val="001A3274"/>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5982"/>
    <w:rsid w:val="001B61B5"/>
    <w:rsid w:val="001B681D"/>
    <w:rsid w:val="001B69DF"/>
    <w:rsid w:val="001B6A62"/>
    <w:rsid w:val="001B6B60"/>
    <w:rsid w:val="001B7423"/>
    <w:rsid w:val="001B7AEE"/>
    <w:rsid w:val="001C0A48"/>
    <w:rsid w:val="001C0BFA"/>
    <w:rsid w:val="001C1E92"/>
    <w:rsid w:val="001C2CEB"/>
    <w:rsid w:val="001C31C8"/>
    <w:rsid w:val="001C39D8"/>
    <w:rsid w:val="001C47FD"/>
    <w:rsid w:val="001C485D"/>
    <w:rsid w:val="001C52B4"/>
    <w:rsid w:val="001C53F6"/>
    <w:rsid w:val="001C5BB9"/>
    <w:rsid w:val="001C5D15"/>
    <w:rsid w:val="001C6CC8"/>
    <w:rsid w:val="001C7826"/>
    <w:rsid w:val="001C7BCE"/>
    <w:rsid w:val="001C7ED9"/>
    <w:rsid w:val="001C7F22"/>
    <w:rsid w:val="001D10F0"/>
    <w:rsid w:val="001D19F7"/>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5E4"/>
    <w:rsid w:val="001F7ACE"/>
    <w:rsid w:val="00200A09"/>
    <w:rsid w:val="002014C7"/>
    <w:rsid w:val="00201911"/>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5F6"/>
    <w:rsid w:val="002157CB"/>
    <w:rsid w:val="00216319"/>
    <w:rsid w:val="00216AEE"/>
    <w:rsid w:val="00216F86"/>
    <w:rsid w:val="002171CB"/>
    <w:rsid w:val="0021793B"/>
    <w:rsid w:val="002203A3"/>
    <w:rsid w:val="00221043"/>
    <w:rsid w:val="002214BC"/>
    <w:rsid w:val="002221CA"/>
    <w:rsid w:val="00222FAC"/>
    <w:rsid w:val="00223213"/>
    <w:rsid w:val="002233BC"/>
    <w:rsid w:val="002233DC"/>
    <w:rsid w:val="00223AC2"/>
    <w:rsid w:val="00223ACE"/>
    <w:rsid w:val="00226A5D"/>
    <w:rsid w:val="00226D3C"/>
    <w:rsid w:val="00226E4D"/>
    <w:rsid w:val="00226F28"/>
    <w:rsid w:val="002278C3"/>
    <w:rsid w:val="002303B2"/>
    <w:rsid w:val="00230F8A"/>
    <w:rsid w:val="00230FA4"/>
    <w:rsid w:val="002323DD"/>
    <w:rsid w:val="00232411"/>
    <w:rsid w:val="002327E8"/>
    <w:rsid w:val="00232971"/>
    <w:rsid w:val="00232BF8"/>
    <w:rsid w:val="00232E1E"/>
    <w:rsid w:val="00233656"/>
    <w:rsid w:val="002347A1"/>
    <w:rsid w:val="00235959"/>
    <w:rsid w:val="00235AF9"/>
    <w:rsid w:val="002367FD"/>
    <w:rsid w:val="002378EE"/>
    <w:rsid w:val="0024040B"/>
    <w:rsid w:val="002412C2"/>
    <w:rsid w:val="002422EB"/>
    <w:rsid w:val="002427F9"/>
    <w:rsid w:val="0024285B"/>
    <w:rsid w:val="0024354F"/>
    <w:rsid w:val="00243984"/>
    <w:rsid w:val="00243E78"/>
    <w:rsid w:val="00243F85"/>
    <w:rsid w:val="002443FA"/>
    <w:rsid w:val="00244A28"/>
    <w:rsid w:val="00244DE6"/>
    <w:rsid w:val="00246129"/>
    <w:rsid w:val="00246CC4"/>
    <w:rsid w:val="00246F7E"/>
    <w:rsid w:val="0025168D"/>
    <w:rsid w:val="002516C0"/>
    <w:rsid w:val="00251B03"/>
    <w:rsid w:val="0025207D"/>
    <w:rsid w:val="0025247B"/>
    <w:rsid w:val="00252513"/>
    <w:rsid w:val="002525F0"/>
    <w:rsid w:val="002526E1"/>
    <w:rsid w:val="002530F8"/>
    <w:rsid w:val="00253381"/>
    <w:rsid w:val="002538E3"/>
    <w:rsid w:val="00253BAF"/>
    <w:rsid w:val="0025492B"/>
    <w:rsid w:val="0025539E"/>
    <w:rsid w:val="002558DD"/>
    <w:rsid w:val="00255C58"/>
    <w:rsid w:val="002560BB"/>
    <w:rsid w:val="0025695D"/>
    <w:rsid w:val="00256B1D"/>
    <w:rsid w:val="002574C5"/>
    <w:rsid w:val="00257ED6"/>
    <w:rsid w:val="00260005"/>
    <w:rsid w:val="00260328"/>
    <w:rsid w:val="002619D6"/>
    <w:rsid w:val="00262E05"/>
    <w:rsid w:val="002633BD"/>
    <w:rsid w:val="00263527"/>
    <w:rsid w:val="00263AC0"/>
    <w:rsid w:val="00263E7B"/>
    <w:rsid w:val="00265FF0"/>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7E7"/>
    <w:rsid w:val="00287EB1"/>
    <w:rsid w:val="00290030"/>
    <w:rsid w:val="00290AAA"/>
    <w:rsid w:val="00290AC4"/>
    <w:rsid w:val="00291D94"/>
    <w:rsid w:val="00292282"/>
    <w:rsid w:val="002929F9"/>
    <w:rsid w:val="00293747"/>
    <w:rsid w:val="00295129"/>
    <w:rsid w:val="00297A62"/>
    <w:rsid w:val="002A041B"/>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18A"/>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45E"/>
    <w:rsid w:val="002E7A41"/>
    <w:rsid w:val="002E7ADE"/>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29A1"/>
    <w:rsid w:val="00313261"/>
    <w:rsid w:val="003138F0"/>
    <w:rsid w:val="00313961"/>
    <w:rsid w:val="003142B0"/>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7885"/>
    <w:rsid w:val="00337960"/>
    <w:rsid w:val="003417A8"/>
    <w:rsid w:val="00341E9E"/>
    <w:rsid w:val="00342CC4"/>
    <w:rsid w:val="00342CF5"/>
    <w:rsid w:val="00343716"/>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B4A"/>
    <w:rsid w:val="00356EB8"/>
    <w:rsid w:val="003570C1"/>
    <w:rsid w:val="00357520"/>
    <w:rsid w:val="00360208"/>
    <w:rsid w:val="00361660"/>
    <w:rsid w:val="0036252C"/>
    <w:rsid w:val="00363034"/>
    <w:rsid w:val="003638E0"/>
    <w:rsid w:val="003650CA"/>
    <w:rsid w:val="00365CD5"/>
    <w:rsid w:val="00366A9B"/>
    <w:rsid w:val="00366E38"/>
    <w:rsid w:val="00366F30"/>
    <w:rsid w:val="00366FFD"/>
    <w:rsid w:val="003702F4"/>
    <w:rsid w:val="00370A05"/>
    <w:rsid w:val="00370C1D"/>
    <w:rsid w:val="00371BA1"/>
    <w:rsid w:val="00372C4A"/>
    <w:rsid w:val="00372E11"/>
    <w:rsid w:val="0037364E"/>
    <w:rsid w:val="00373893"/>
    <w:rsid w:val="00373900"/>
    <w:rsid w:val="00373C40"/>
    <w:rsid w:val="00373E5E"/>
    <w:rsid w:val="00374337"/>
    <w:rsid w:val="003744AC"/>
    <w:rsid w:val="003748EE"/>
    <w:rsid w:val="00375E40"/>
    <w:rsid w:val="003760D7"/>
    <w:rsid w:val="003767C3"/>
    <w:rsid w:val="003768E6"/>
    <w:rsid w:val="00376BA9"/>
    <w:rsid w:val="00376CF1"/>
    <w:rsid w:val="0037734A"/>
    <w:rsid w:val="00377A8E"/>
    <w:rsid w:val="003800FB"/>
    <w:rsid w:val="00380188"/>
    <w:rsid w:val="0038081D"/>
    <w:rsid w:val="00380C33"/>
    <w:rsid w:val="00380EC2"/>
    <w:rsid w:val="00380FFC"/>
    <w:rsid w:val="00381D9D"/>
    <w:rsid w:val="00382016"/>
    <w:rsid w:val="003821C5"/>
    <w:rsid w:val="00382EE3"/>
    <w:rsid w:val="0038311B"/>
    <w:rsid w:val="00383460"/>
    <w:rsid w:val="00383776"/>
    <w:rsid w:val="003843EB"/>
    <w:rsid w:val="00384FF1"/>
    <w:rsid w:val="0038551A"/>
    <w:rsid w:val="00385975"/>
    <w:rsid w:val="0038632C"/>
    <w:rsid w:val="00386F11"/>
    <w:rsid w:val="00387D3A"/>
    <w:rsid w:val="0039060A"/>
    <w:rsid w:val="00390981"/>
    <w:rsid w:val="00390A07"/>
    <w:rsid w:val="00390D8F"/>
    <w:rsid w:val="003912BA"/>
    <w:rsid w:val="00392014"/>
    <w:rsid w:val="0039255C"/>
    <w:rsid w:val="00393837"/>
    <w:rsid w:val="00393D98"/>
    <w:rsid w:val="0039405C"/>
    <w:rsid w:val="00394867"/>
    <w:rsid w:val="00394F83"/>
    <w:rsid w:val="00395644"/>
    <w:rsid w:val="00395DE1"/>
    <w:rsid w:val="0039683A"/>
    <w:rsid w:val="003969E6"/>
    <w:rsid w:val="003972DE"/>
    <w:rsid w:val="003A0255"/>
    <w:rsid w:val="003A17ED"/>
    <w:rsid w:val="003A1A59"/>
    <w:rsid w:val="003A1D49"/>
    <w:rsid w:val="003A1E54"/>
    <w:rsid w:val="003A2150"/>
    <w:rsid w:val="003A21F2"/>
    <w:rsid w:val="003A2A52"/>
    <w:rsid w:val="003A32D1"/>
    <w:rsid w:val="003A34F6"/>
    <w:rsid w:val="003A3992"/>
    <w:rsid w:val="003A3C8F"/>
    <w:rsid w:val="003A3D3F"/>
    <w:rsid w:val="003A3DC8"/>
    <w:rsid w:val="003A40A4"/>
    <w:rsid w:val="003A4F2D"/>
    <w:rsid w:val="003A5011"/>
    <w:rsid w:val="003A713A"/>
    <w:rsid w:val="003A7291"/>
    <w:rsid w:val="003A72B0"/>
    <w:rsid w:val="003B0B17"/>
    <w:rsid w:val="003B1333"/>
    <w:rsid w:val="003B2DCF"/>
    <w:rsid w:val="003B4056"/>
    <w:rsid w:val="003B4146"/>
    <w:rsid w:val="003B4D3C"/>
    <w:rsid w:val="003B532B"/>
    <w:rsid w:val="003B55BA"/>
    <w:rsid w:val="003B620D"/>
    <w:rsid w:val="003B6BB2"/>
    <w:rsid w:val="003B6C96"/>
    <w:rsid w:val="003C0E88"/>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3DA4"/>
    <w:rsid w:val="003D4758"/>
    <w:rsid w:val="003D4ADF"/>
    <w:rsid w:val="003D4CDC"/>
    <w:rsid w:val="003D5152"/>
    <w:rsid w:val="003D551F"/>
    <w:rsid w:val="003D584C"/>
    <w:rsid w:val="003D6026"/>
    <w:rsid w:val="003D62F1"/>
    <w:rsid w:val="003D6B5C"/>
    <w:rsid w:val="003D6C34"/>
    <w:rsid w:val="003E08F1"/>
    <w:rsid w:val="003E2381"/>
    <w:rsid w:val="003E27D9"/>
    <w:rsid w:val="003E2AE5"/>
    <w:rsid w:val="003E32AB"/>
    <w:rsid w:val="003E3938"/>
    <w:rsid w:val="003E3E43"/>
    <w:rsid w:val="003E58D7"/>
    <w:rsid w:val="003E5EC6"/>
    <w:rsid w:val="003E60C6"/>
    <w:rsid w:val="003E68D0"/>
    <w:rsid w:val="003E76DC"/>
    <w:rsid w:val="003E7986"/>
    <w:rsid w:val="003E7E42"/>
    <w:rsid w:val="003E7ECD"/>
    <w:rsid w:val="003F0D2E"/>
    <w:rsid w:val="003F1067"/>
    <w:rsid w:val="003F24A4"/>
    <w:rsid w:val="003F2928"/>
    <w:rsid w:val="003F2F43"/>
    <w:rsid w:val="003F3588"/>
    <w:rsid w:val="003F3E64"/>
    <w:rsid w:val="003F4269"/>
    <w:rsid w:val="003F44BD"/>
    <w:rsid w:val="003F4F20"/>
    <w:rsid w:val="003F62BE"/>
    <w:rsid w:val="003F68DD"/>
    <w:rsid w:val="003F7297"/>
    <w:rsid w:val="003F7F4F"/>
    <w:rsid w:val="003F7FB0"/>
    <w:rsid w:val="00400932"/>
    <w:rsid w:val="00400986"/>
    <w:rsid w:val="00401E08"/>
    <w:rsid w:val="00401FA6"/>
    <w:rsid w:val="004024BB"/>
    <w:rsid w:val="004027A5"/>
    <w:rsid w:val="00402FC2"/>
    <w:rsid w:val="00403464"/>
    <w:rsid w:val="004051EB"/>
    <w:rsid w:val="0040541C"/>
    <w:rsid w:val="0040627D"/>
    <w:rsid w:val="004065CE"/>
    <w:rsid w:val="004074C0"/>
    <w:rsid w:val="00407590"/>
    <w:rsid w:val="004079C1"/>
    <w:rsid w:val="00407DF4"/>
    <w:rsid w:val="004109C8"/>
    <w:rsid w:val="00411635"/>
    <w:rsid w:val="00411842"/>
    <w:rsid w:val="004118B9"/>
    <w:rsid w:val="00411B49"/>
    <w:rsid w:val="00413C99"/>
    <w:rsid w:val="00413D98"/>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5EC"/>
    <w:rsid w:val="00423878"/>
    <w:rsid w:val="00423967"/>
    <w:rsid w:val="00423C4D"/>
    <w:rsid w:val="00423F83"/>
    <w:rsid w:val="00424590"/>
    <w:rsid w:val="004248DB"/>
    <w:rsid w:val="00424ABF"/>
    <w:rsid w:val="00424AFC"/>
    <w:rsid w:val="004264B6"/>
    <w:rsid w:val="00426854"/>
    <w:rsid w:val="00426CCE"/>
    <w:rsid w:val="004278F0"/>
    <w:rsid w:val="00427D80"/>
    <w:rsid w:val="00430334"/>
    <w:rsid w:val="00430446"/>
    <w:rsid w:val="00431689"/>
    <w:rsid w:val="00433B6D"/>
    <w:rsid w:val="00434B74"/>
    <w:rsid w:val="00435BA9"/>
    <w:rsid w:val="00436425"/>
    <w:rsid w:val="00436DA8"/>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6563"/>
    <w:rsid w:val="00456BCF"/>
    <w:rsid w:val="00457393"/>
    <w:rsid w:val="0046008E"/>
    <w:rsid w:val="004600A8"/>
    <w:rsid w:val="00460506"/>
    <w:rsid w:val="00460B8F"/>
    <w:rsid w:val="00460F8F"/>
    <w:rsid w:val="004619A9"/>
    <w:rsid w:val="00461C35"/>
    <w:rsid w:val="00463DEA"/>
    <w:rsid w:val="00463EFA"/>
    <w:rsid w:val="004643B7"/>
    <w:rsid w:val="00464880"/>
    <w:rsid w:val="00464C49"/>
    <w:rsid w:val="0046502F"/>
    <w:rsid w:val="00466C95"/>
    <w:rsid w:val="00466CB9"/>
    <w:rsid w:val="00467CFA"/>
    <w:rsid w:val="004704FC"/>
    <w:rsid w:val="0047099A"/>
    <w:rsid w:val="00470A65"/>
    <w:rsid w:val="00470A86"/>
    <w:rsid w:val="00470ECE"/>
    <w:rsid w:val="004711CB"/>
    <w:rsid w:val="00471551"/>
    <w:rsid w:val="00471EE9"/>
    <w:rsid w:val="0047295C"/>
    <w:rsid w:val="00472ACA"/>
    <w:rsid w:val="00472FA8"/>
    <w:rsid w:val="00473680"/>
    <w:rsid w:val="0047439B"/>
    <w:rsid w:val="00474AEF"/>
    <w:rsid w:val="00475E96"/>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0351"/>
    <w:rsid w:val="00491291"/>
    <w:rsid w:val="0049179F"/>
    <w:rsid w:val="00491BE1"/>
    <w:rsid w:val="0049275C"/>
    <w:rsid w:val="0049281D"/>
    <w:rsid w:val="00492913"/>
    <w:rsid w:val="00492D26"/>
    <w:rsid w:val="004943EB"/>
    <w:rsid w:val="0049490B"/>
    <w:rsid w:val="00495815"/>
    <w:rsid w:val="00495E3D"/>
    <w:rsid w:val="0049676E"/>
    <w:rsid w:val="00497284"/>
    <w:rsid w:val="00497568"/>
    <w:rsid w:val="00497C08"/>
    <w:rsid w:val="004A0130"/>
    <w:rsid w:val="004A04BF"/>
    <w:rsid w:val="004A0B61"/>
    <w:rsid w:val="004A0EC5"/>
    <w:rsid w:val="004A14F9"/>
    <w:rsid w:val="004A28CF"/>
    <w:rsid w:val="004A3F70"/>
    <w:rsid w:val="004A4D8E"/>
    <w:rsid w:val="004A5858"/>
    <w:rsid w:val="004A5A94"/>
    <w:rsid w:val="004A61AC"/>
    <w:rsid w:val="004A6900"/>
    <w:rsid w:val="004A717D"/>
    <w:rsid w:val="004A72CA"/>
    <w:rsid w:val="004A7388"/>
    <w:rsid w:val="004A7403"/>
    <w:rsid w:val="004A795D"/>
    <w:rsid w:val="004B0D0A"/>
    <w:rsid w:val="004B163A"/>
    <w:rsid w:val="004B1655"/>
    <w:rsid w:val="004B1E65"/>
    <w:rsid w:val="004B21BE"/>
    <w:rsid w:val="004B3583"/>
    <w:rsid w:val="004B3F88"/>
    <w:rsid w:val="004B41C2"/>
    <w:rsid w:val="004B41D2"/>
    <w:rsid w:val="004B4279"/>
    <w:rsid w:val="004B458F"/>
    <w:rsid w:val="004B5169"/>
    <w:rsid w:val="004B5D15"/>
    <w:rsid w:val="004B658C"/>
    <w:rsid w:val="004B679F"/>
    <w:rsid w:val="004B68EF"/>
    <w:rsid w:val="004B6A14"/>
    <w:rsid w:val="004B6BCD"/>
    <w:rsid w:val="004B713A"/>
    <w:rsid w:val="004B760D"/>
    <w:rsid w:val="004C0269"/>
    <w:rsid w:val="004C0340"/>
    <w:rsid w:val="004C0782"/>
    <w:rsid w:val="004C0E2C"/>
    <w:rsid w:val="004C14C6"/>
    <w:rsid w:val="004C2B54"/>
    <w:rsid w:val="004C2BC3"/>
    <w:rsid w:val="004C2C8B"/>
    <w:rsid w:val="004C2EBF"/>
    <w:rsid w:val="004C2F26"/>
    <w:rsid w:val="004C3501"/>
    <w:rsid w:val="004C4EA5"/>
    <w:rsid w:val="004C50DB"/>
    <w:rsid w:val="004C53D3"/>
    <w:rsid w:val="004C61BA"/>
    <w:rsid w:val="004C7045"/>
    <w:rsid w:val="004C76DA"/>
    <w:rsid w:val="004C77A1"/>
    <w:rsid w:val="004C7F24"/>
    <w:rsid w:val="004D011B"/>
    <w:rsid w:val="004D02B0"/>
    <w:rsid w:val="004D0534"/>
    <w:rsid w:val="004D1278"/>
    <w:rsid w:val="004D1FB7"/>
    <w:rsid w:val="004D2C11"/>
    <w:rsid w:val="004D40F2"/>
    <w:rsid w:val="004D4E74"/>
    <w:rsid w:val="004D5321"/>
    <w:rsid w:val="004D5A1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5307"/>
    <w:rsid w:val="004E5C9C"/>
    <w:rsid w:val="004E6279"/>
    <w:rsid w:val="004E62BD"/>
    <w:rsid w:val="004E6592"/>
    <w:rsid w:val="004E6CBC"/>
    <w:rsid w:val="004E75A2"/>
    <w:rsid w:val="004F0B7F"/>
    <w:rsid w:val="004F19E6"/>
    <w:rsid w:val="004F1BD8"/>
    <w:rsid w:val="004F22D5"/>
    <w:rsid w:val="004F2F31"/>
    <w:rsid w:val="004F3388"/>
    <w:rsid w:val="004F33A5"/>
    <w:rsid w:val="004F423F"/>
    <w:rsid w:val="004F5723"/>
    <w:rsid w:val="004F5B53"/>
    <w:rsid w:val="004F5E35"/>
    <w:rsid w:val="004F6E70"/>
    <w:rsid w:val="004F711F"/>
    <w:rsid w:val="004F73BB"/>
    <w:rsid w:val="004F7465"/>
    <w:rsid w:val="004F778C"/>
    <w:rsid w:val="004F7FD9"/>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5761"/>
    <w:rsid w:val="00515AAA"/>
    <w:rsid w:val="00515E69"/>
    <w:rsid w:val="00516192"/>
    <w:rsid w:val="0051623F"/>
    <w:rsid w:val="00516A3E"/>
    <w:rsid w:val="00516ECE"/>
    <w:rsid w:val="00520067"/>
    <w:rsid w:val="0052016E"/>
    <w:rsid w:val="00522082"/>
    <w:rsid w:val="00522762"/>
    <w:rsid w:val="00522A13"/>
    <w:rsid w:val="005237E9"/>
    <w:rsid w:val="00523ABA"/>
    <w:rsid w:val="00523CFC"/>
    <w:rsid w:val="005244CD"/>
    <w:rsid w:val="00524C44"/>
    <w:rsid w:val="005250BC"/>
    <w:rsid w:val="00526400"/>
    <w:rsid w:val="00526D09"/>
    <w:rsid w:val="00527DF8"/>
    <w:rsid w:val="005300FA"/>
    <w:rsid w:val="005307A4"/>
    <w:rsid w:val="005307D6"/>
    <w:rsid w:val="00530F68"/>
    <w:rsid w:val="00531F5C"/>
    <w:rsid w:val="005328EB"/>
    <w:rsid w:val="005332AF"/>
    <w:rsid w:val="0053345D"/>
    <w:rsid w:val="00533BEF"/>
    <w:rsid w:val="00534691"/>
    <w:rsid w:val="00534787"/>
    <w:rsid w:val="005359F6"/>
    <w:rsid w:val="00535C9D"/>
    <w:rsid w:val="005366EB"/>
    <w:rsid w:val="00537BFD"/>
    <w:rsid w:val="00537FD0"/>
    <w:rsid w:val="005402E3"/>
    <w:rsid w:val="005403D7"/>
    <w:rsid w:val="00540A56"/>
    <w:rsid w:val="00540EA6"/>
    <w:rsid w:val="00541647"/>
    <w:rsid w:val="0054166B"/>
    <w:rsid w:val="00541F31"/>
    <w:rsid w:val="00542AAD"/>
    <w:rsid w:val="00542D15"/>
    <w:rsid w:val="00543C2A"/>
    <w:rsid w:val="005446EC"/>
    <w:rsid w:val="005453EC"/>
    <w:rsid w:val="0054591A"/>
    <w:rsid w:val="00546647"/>
    <w:rsid w:val="00546E7B"/>
    <w:rsid w:val="00547432"/>
    <w:rsid w:val="00550792"/>
    <w:rsid w:val="00550DAD"/>
    <w:rsid w:val="00551576"/>
    <w:rsid w:val="00551EAC"/>
    <w:rsid w:val="00552377"/>
    <w:rsid w:val="0055272D"/>
    <w:rsid w:val="005527FC"/>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798"/>
    <w:rsid w:val="005729F7"/>
    <w:rsid w:val="00573C8D"/>
    <w:rsid w:val="00573DE8"/>
    <w:rsid w:val="005740F2"/>
    <w:rsid w:val="00574650"/>
    <w:rsid w:val="005759BD"/>
    <w:rsid w:val="005774A1"/>
    <w:rsid w:val="00577992"/>
    <w:rsid w:val="0058064F"/>
    <w:rsid w:val="00580897"/>
    <w:rsid w:val="00582A4F"/>
    <w:rsid w:val="00582CF2"/>
    <w:rsid w:val="00583879"/>
    <w:rsid w:val="00583948"/>
    <w:rsid w:val="00583B82"/>
    <w:rsid w:val="00584BFA"/>
    <w:rsid w:val="005852C1"/>
    <w:rsid w:val="0058590C"/>
    <w:rsid w:val="0058614B"/>
    <w:rsid w:val="005861D8"/>
    <w:rsid w:val="0058641B"/>
    <w:rsid w:val="00586B33"/>
    <w:rsid w:val="005870A0"/>
    <w:rsid w:val="0058760A"/>
    <w:rsid w:val="005914F4"/>
    <w:rsid w:val="00591A15"/>
    <w:rsid w:val="00591B05"/>
    <w:rsid w:val="00592596"/>
    <w:rsid w:val="0059700F"/>
    <w:rsid w:val="0059747A"/>
    <w:rsid w:val="00597DB1"/>
    <w:rsid w:val="005A03D8"/>
    <w:rsid w:val="005A1638"/>
    <w:rsid w:val="005A19FD"/>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2416"/>
    <w:rsid w:val="005B3057"/>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0AC"/>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2D5"/>
    <w:rsid w:val="005E2399"/>
    <w:rsid w:val="005E2899"/>
    <w:rsid w:val="005E2B5A"/>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711"/>
    <w:rsid w:val="00607BA5"/>
    <w:rsid w:val="00607BDA"/>
    <w:rsid w:val="00610644"/>
    <w:rsid w:val="006108BD"/>
    <w:rsid w:val="0061092F"/>
    <w:rsid w:val="006116D0"/>
    <w:rsid w:val="00611D28"/>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64AA"/>
    <w:rsid w:val="00627794"/>
    <w:rsid w:val="00627795"/>
    <w:rsid w:val="006279B7"/>
    <w:rsid w:val="006300F3"/>
    <w:rsid w:val="006308B4"/>
    <w:rsid w:val="006309EF"/>
    <w:rsid w:val="006327B0"/>
    <w:rsid w:val="00633B87"/>
    <w:rsid w:val="00634904"/>
    <w:rsid w:val="00634E56"/>
    <w:rsid w:val="00636021"/>
    <w:rsid w:val="0063624F"/>
    <w:rsid w:val="006369C9"/>
    <w:rsid w:val="00637557"/>
    <w:rsid w:val="006379FD"/>
    <w:rsid w:val="00640086"/>
    <w:rsid w:val="0064165D"/>
    <w:rsid w:val="006418B1"/>
    <w:rsid w:val="00642658"/>
    <w:rsid w:val="00642B5E"/>
    <w:rsid w:val="00642F69"/>
    <w:rsid w:val="006437E8"/>
    <w:rsid w:val="00643DD3"/>
    <w:rsid w:val="0064478F"/>
    <w:rsid w:val="006453F8"/>
    <w:rsid w:val="006456BC"/>
    <w:rsid w:val="00645804"/>
    <w:rsid w:val="00646210"/>
    <w:rsid w:val="0064646E"/>
    <w:rsid w:val="0064671E"/>
    <w:rsid w:val="006470F8"/>
    <w:rsid w:val="0064764B"/>
    <w:rsid w:val="00647AA9"/>
    <w:rsid w:val="00647BB4"/>
    <w:rsid w:val="00647F0C"/>
    <w:rsid w:val="006536B3"/>
    <w:rsid w:val="00653A7B"/>
    <w:rsid w:val="00654846"/>
    <w:rsid w:val="00654E8F"/>
    <w:rsid w:val="00654FA7"/>
    <w:rsid w:val="00655783"/>
    <w:rsid w:val="006571C6"/>
    <w:rsid w:val="0066004B"/>
    <w:rsid w:val="00661B5A"/>
    <w:rsid w:val="00662A05"/>
    <w:rsid w:val="00662FAE"/>
    <w:rsid w:val="00663A4D"/>
    <w:rsid w:val="00663FC1"/>
    <w:rsid w:val="00666626"/>
    <w:rsid w:val="0066668D"/>
    <w:rsid w:val="00666F57"/>
    <w:rsid w:val="00667B6B"/>
    <w:rsid w:val="00670132"/>
    <w:rsid w:val="006709CA"/>
    <w:rsid w:val="00670F54"/>
    <w:rsid w:val="0067236B"/>
    <w:rsid w:val="00672CAD"/>
    <w:rsid w:val="0067322A"/>
    <w:rsid w:val="00673746"/>
    <w:rsid w:val="00673DEF"/>
    <w:rsid w:val="00674A0F"/>
    <w:rsid w:val="00674E39"/>
    <w:rsid w:val="00675021"/>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6A"/>
    <w:rsid w:val="006850CD"/>
    <w:rsid w:val="00685286"/>
    <w:rsid w:val="00685E54"/>
    <w:rsid w:val="00686898"/>
    <w:rsid w:val="006868C9"/>
    <w:rsid w:val="006869FC"/>
    <w:rsid w:val="00687310"/>
    <w:rsid w:val="00690FF2"/>
    <w:rsid w:val="006910CA"/>
    <w:rsid w:val="006916AC"/>
    <w:rsid w:val="0069178F"/>
    <w:rsid w:val="00691BA6"/>
    <w:rsid w:val="00691E1F"/>
    <w:rsid w:val="0069226A"/>
    <w:rsid w:val="006929B7"/>
    <w:rsid w:val="006933BC"/>
    <w:rsid w:val="00693700"/>
    <w:rsid w:val="00693819"/>
    <w:rsid w:val="0069382C"/>
    <w:rsid w:val="00694063"/>
    <w:rsid w:val="00694EEB"/>
    <w:rsid w:val="006950F8"/>
    <w:rsid w:val="00695105"/>
    <w:rsid w:val="00695481"/>
    <w:rsid w:val="00695818"/>
    <w:rsid w:val="00695885"/>
    <w:rsid w:val="00695DBD"/>
    <w:rsid w:val="00696379"/>
    <w:rsid w:val="0069646C"/>
    <w:rsid w:val="0069652E"/>
    <w:rsid w:val="00696601"/>
    <w:rsid w:val="00697BB6"/>
    <w:rsid w:val="006A16A6"/>
    <w:rsid w:val="006A1973"/>
    <w:rsid w:val="006A2D23"/>
    <w:rsid w:val="006A2DB9"/>
    <w:rsid w:val="006A2EE1"/>
    <w:rsid w:val="006A3008"/>
    <w:rsid w:val="006A36DD"/>
    <w:rsid w:val="006A3BE8"/>
    <w:rsid w:val="006A3F2D"/>
    <w:rsid w:val="006A4119"/>
    <w:rsid w:val="006A4EC7"/>
    <w:rsid w:val="006A502D"/>
    <w:rsid w:val="006A5A6D"/>
    <w:rsid w:val="006A5C10"/>
    <w:rsid w:val="006A5CE0"/>
    <w:rsid w:val="006A5E02"/>
    <w:rsid w:val="006A64B4"/>
    <w:rsid w:val="006A746F"/>
    <w:rsid w:val="006A7523"/>
    <w:rsid w:val="006B06E8"/>
    <w:rsid w:val="006B0892"/>
    <w:rsid w:val="006B0D4B"/>
    <w:rsid w:val="006B0ED5"/>
    <w:rsid w:val="006B12A5"/>
    <w:rsid w:val="006B1A3C"/>
    <w:rsid w:val="006B2084"/>
    <w:rsid w:val="006B2503"/>
    <w:rsid w:val="006B2B4A"/>
    <w:rsid w:val="006B3648"/>
    <w:rsid w:val="006B397A"/>
    <w:rsid w:val="006B3FDB"/>
    <w:rsid w:val="006B48DF"/>
    <w:rsid w:val="006B54C8"/>
    <w:rsid w:val="006B571D"/>
    <w:rsid w:val="006B5864"/>
    <w:rsid w:val="006B5FB4"/>
    <w:rsid w:val="006B6501"/>
    <w:rsid w:val="006B655A"/>
    <w:rsid w:val="006C0DD4"/>
    <w:rsid w:val="006C1593"/>
    <w:rsid w:val="006C15D6"/>
    <w:rsid w:val="006C160E"/>
    <w:rsid w:val="006C1C5D"/>
    <w:rsid w:val="006C22B1"/>
    <w:rsid w:val="006C2D86"/>
    <w:rsid w:val="006C3110"/>
    <w:rsid w:val="006C377C"/>
    <w:rsid w:val="006C3945"/>
    <w:rsid w:val="006C468F"/>
    <w:rsid w:val="006C48F8"/>
    <w:rsid w:val="006C5146"/>
    <w:rsid w:val="006C5D72"/>
    <w:rsid w:val="006C5D8D"/>
    <w:rsid w:val="006C6810"/>
    <w:rsid w:val="006D031C"/>
    <w:rsid w:val="006D1314"/>
    <w:rsid w:val="006D149E"/>
    <w:rsid w:val="006D1D3B"/>
    <w:rsid w:val="006D1D53"/>
    <w:rsid w:val="006D1F11"/>
    <w:rsid w:val="006D244C"/>
    <w:rsid w:val="006D40B8"/>
    <w:rsid w:val="006D4D38"/>
    <w:rsid w:val="006D51C1"/>
    <w:rsid w:val="006D5327"/>
    <w:rsid w:val="006D64EE"/>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639E"/>
    <w:rsid w:val="006F6598"/>
    <w:rsid w:val="006F7110"/>
    <w:rsid w:val="006F7583"/>
    <w:rsid w:val="006F7F24"/>
    <w:rsid w:val="00700CD6"/>
    <w:rsid w:val="0070244B"/>
    <w:rsid w:val="00702CBA"/>
    <w:rsid w:val="00702F6A"/>
    <w:rsid w:val="007040B2"/>
    <w:rsid w:val="0070441F"/>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178C9"/>
    <w:rsid w:val="00721336"/>
    <w:rsid w:val="007227E3"/>
    <w:rsid w:val="007229F1"/>
    <w:rsid w:val="0072307B"/>
    <w:rsid w:val="00723509"/>
    <w:rsid w:val="00724C00"/>
    <w:rsid w:val="00724C21"/>
    <w:rsid w:val="007250D8"/>
    <w:rsid w:val="0072577E"/>
    <w:rsid w:val="0072586B"/>
    <w:rsid w:val="00726843"/>
    <w:rsid w:val="00727106"/>
    <w:rsid w:val="00727D77"/>
    <w:rsid w:val="00727FF0"/>
    <w:rsid w:val="00730C91"/>
    <w:rsid w:val="0073254C"/>
    <w:rsid w:val="00732DCA"/>
    <w:rsid w:val="007331A9"/>
    <w:rsid w:val="007333A3"/>
    <w:rsid w:val="00733A2E"/>
    <w:rsid w:val="007349B9"/>
    <w:rsid w:val="00734CC1"/>
    <w:rsid w:val="00735642"/>
    <w:rsid w:val="00735CA6"/>
    <w:rsid w:val="007368E6"/>
    <w:rsid w:val="007405C3"/>
    <w:rsid w:val="0074091E"/>
    <w:rsid w:val="00740EB5"/>
    <w:rsid w:val="00741017"/>
    <w:rsid w:val="0074117B"/>
    <w:rsid w:val="00741A06"/>
    <w:rsid w:val="00742617"/>
    <w:rsid w:val="00742EA4"/>
    <w:rsid w:val="0074478E"/>
    <w:rsid w:val="00744E8B"/>
    <w:rsid w:val="00745169"/>
    <w:rsid w:val="00745712"/>
    <w:rsid w:val="0074655C"/>
    <w:rsid w:val="00746602"/>
    <w:rsid w:val="00747A0D"/>
    <w:rsid w:val="00747C7C"/>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ABB"/>
    <w:rsid w:val="00763AD7"/>
    <w:rsid w:val="00763E91"/>
    <w:rsid w:val="00764E83"/>
    <w:rsid w:val="00764EF4"/>
    <w:rsid w:val="00765DE4"/>
    <w:rsid w:val="00766465"/>
    <w:rsid w:val="00766C1B"/>
    <w:rsid w:val="00766C27"/>
    <w:rsid w:val="00766E0B"/>
    <w:rsid w:val="00767101"/>
    <w:rsid w:val="0076796B"/>
    <w:rsid w:val="0077009A"/>
    <w:rsid w:val="00770608"/>
    <w:rsid w:val="0077080A"/>
    <w:rsid w:val="007717C2"/>
    <w:rsid w:val="00771CEF"/>
    <w:rsid w:val="00771E31"/>
    <w:rsid w:val="00771E35"/>
    <w:rsid w:val="0077392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217C"/>
    <w:rsid w:val="007A2188"/>
    <w:rsid w:val="007A225A"/>
    <w:rsid w:val="007A2C70"/>
    <w:rsid w:val="007A2CD6"/>
    <w:rsid w:val="007A33DB"/>
    <w:rsid w:val="007A3D17"/>
    <w:rsid w:val="007A56F9"/>
    <w:rsid w:val="007A57D6"/>
    <w:rsid w:val="007A6608"/>
    <w:rsid w:val="007A6FAB"/>
    <w:rsid w:val="007A7602"/>
    <w:rsid w:val="007A77D7"/>
    <w:rsid w:val="007A7BBE"/>
    <w:rsid w:val="007A7F42"/>
    <w:rsid w:val="007B0051"/>
    <w:rsid w:val="007B00F3"/>
    <w:rsid w:val="007B0B6C"/>
    <w:rsid w:val="007B1582"/>
    <w:rsid w:val="007B2863"/>
    <w:rsid w:val="007B4112"/>
    <w:rsid w:val="007B4FAA"/>
    <w:rsid w:val="007B55E3"/>
    <w:rsid w:val="007B55E4"/>
    <w:rsid w:val="007B7511"/>
    <w:rsid w:val="007B7BEE"/>
    <w:rsid w:val="007B7DC3"/>
    <w:rsid w:val="007C05E2"/>
    <w:rsid w:val="007C06C6"/>
    <w:rsid w:val="007C1181"/>
    <w:rsid w:val="007C2633"/>
    <w:rsid w:val="007C2767"/>
    <w:rsid w:val="007C2D1E"/>
    <w:rsid w:val="007C41F3"/>
    <w:rsid w:val="007C59EF"/>
    <w:rsid w:val="007C5EE0"/>
    <w:rsid w:val="007C61C4"/>
    <w:rsid w:val="007C7DA5"/>
    <w:rsid w:val="007D0365"/>
    <w:rsid w:val="007D1083"/>
    <w:rsid w:val="007D2E2A"/>
    <w:rsid w:val="007D2F5E"/>
    <w:rsid w:val="007D3161"/>
    <w:rsid w:val="007D3C26"/>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445"/>
    <w:rsid w:val="007E25EE"/>
    <w:rsid w:val="007E2B29"/>
    <w:rsid w:val="007E2C5B"/>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66B"/>
    <w:rsid w:val="007F6906"/>
    <w:rsid w:val="007F6BF5"/>
    <w:rsid w:val="007F70A7"/>
    <w:rsid w:val="007F7128"/>
    <w:rsid w:val="007F7151"/>
    <w:rsid w:val="007F7346"/>
    <w:rsid w:val="007F74FE"/>
    <w:rsid w:val="0080052B"/>
    <w:rsid w:val="00800F3C"/>
    <w:rsid w:val="0080105B"/>
    <w:rsid w:val="008011F6"/>
    <w:rsid w:val="00802231"/>
    <w:rsid w:val="00802AD4"/>
    <w:rsid w:val="0080435E"/>
    <w:rsid w:val="00804710"/>
    <w:rsid w:val="00806913"/>
    <w:rsid w:val="00807053"/>
    <w:rsid w:val="00807BE5"/>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17A5D"/>
    <w:rsid w:val="00821688"/>
    <w:rsid w:val="00822518"/>
    <w:rsid w:val="00823DED"/>
    <w:rsid w:val="008240D6"/>
    <w:rsid w:val="00825019"/>
    <w:rsid w:val="0082629D"/>
    <w:rsid w:val="00826965"/>
    <w:rsid w:val="0082716F"/>
    <w:rsid w:val="00827E07"/>
    <w:rsid w:val="0083056D"/>
    <w:rsid w:val="00830D49"/>
    <w:rsid w:val="00830D71"/>
    <w:rsid w:val="00830DAA"/>
    <w:rsid w:val="008315E4"/>
    <w:rsid w:val="00831CCB"/>
    <w:rsid w:val="00831DCD"/>
    <w:rsid w:val="00832210"/>
    <w:rsid w:val="00832497"/>
    <w:rsid w:val="00832748"/>
    <w:rsid w:val="00832EF3"/>
    <w:rsid w:val="0083341B"/>
    <w:rsid w:val="0083371C"/>
    <w:rsid w:val="00833B55"/>
    <w:rsid w:val="00834123"/>
    <w:rsid w:val="008348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CF9"/>
    <w:rsid w:val="00844DB6"/>
    <w:rsid w:val="0084536A"/>
    <w:rsid w:val="00845928"/>
    <w:rsid w:val="00845A95"/>
    <w:rsid w:val="008472DD"/>
    <w:rsid w:val="008474B7"/>
    <w:rsid w:val="008477D9"/>
    <w:rsid w:val="00847AC1"/>
    <w:rsid w:val="00847CBE"/>
    <w:rsid w:val="00850E09"/>
    <w:rsid w:val="0085121C"/>
    <w:rsid w:val="008519C1"/>
    <w:rsid w:val="008529E9"/>
    <w:rsid w:val="00852ECA"/>
    <w:rsid w:val="00853363"/>
    <w:rsid w:val="00853C59"/>
    <w:rsid w:val="008541AF"/>
    <w:rsid w:val="0085489B"/>
    <w:rsid w:val="008548A7"/>
    <w:rsid w:val="00855BD5"/>
    <w:rsid w:val="00855FC0"/>
    <w:rsid w:val="008566AD"/>
    <w:rsid w:val="00856A83"/>
    <w:rsid w:val="00856B29"/>
    <w:rsid w:val="008571D2"/>
    <w:rsid w:val="0086048F"/>
    <w:rsid w:val="0086226F"/>
    <w:rsid w:val="0086229C"/>
    <w:rsid w:val="00862432"/>
    <w:rsid w:val="00862695"/>
    <w:rsid w:val="00862779"/>
    <w:rsid w:val="0086368F"/>
    <w:rsid w:val="00863AFF"/>
    <w:rsid w:val="008642D8"/>
    <w:rsid w:val="0086563B"/>
    <w:rsid w:val="00866006"/>
    <w:rsid w:val="008662D7"/>
    <w:rsid w:val="00866EE1"/>
    <w:rsid w:val="00867582"/>
    <w:rsid w:val="008679F5"/>
    <w:rsid w:val="00870722"/>
    <w:rsid w:val="00870C5D"/>
    <w:rsid w:val="00871222"/>
    <w:rsid w:val="00872AEB"/>
    <w:rsid w:val="00872E5C"/>
    <w:rsid w:val="00873C7E"/>
    <w:rsid w:val="00873FF5"/>
    <w:rsid w:val="00874404"/>
    <w:rsid w:val="0087556E"/>
    <w:rsid w:val="00875A7E"/>
    <w:rsid w:val="00876A78"/>
    <w:rsid w:val="00876C3A"/>
    <w:rsid w:val="00877203"/>
    <w:rsid w:val="0087782C"/>
    <w:rsid w:val="008807A1"/>
    <w:rsid w:val="008812F9"/>
    <w:rsid w:val="00882317"/>
    <w:rsid w:val="00882ADF"/>
    <w:rsid w:val="00883515"/>
    <w:rsid w:val="008836DD"/>
    <w:rsid w:val="00883EC5"/>
    <w:rsid w:val="0088417B"/>
    <w:rsid w:val="00884B5A"/>
    <w:rsid w:val="00886466"/>
    <w:rsid w:val="00886CC2"/>
    <w:rsid w:val="0089015D"/>
    <w:rsid w:val="0089049B"/>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660"/>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A99"/>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85E"/>
    <w:rsid w:val="008E0E9A"/>
    <w:rsid w:val="008E1A0A"/>
    <w:rsid w:val="008E2C85"/>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97B"/>
    <w:rsid w:val="008F1FBB"/>
    <w:rsid w:val="008F3414"/>
    <w:rsid w:val="008F3BFE"/>
    <w:rsid w:val="008F4110"/>
    <w:rsid w:val="008F435D"/>
    <w:rsid w:val="008F4565"/>
    <w:rsid w:val="008F45A8"/>
    <w:rsid w:val="008F4EB5"/>
    <w:rsid w:val="008F4FDC"/>
    <w:rsid w:val="008F5BAE"/>
    <w:rsid w:val="008F6BBB"/>
    <w:rsid w:val="008F6C53"/>
    <w:rsid w:val="008F6DB9"/>
    <w:rsid w:val="008F71EA"/>
    <w:rsid w:val="009001CD"/>
    <w:rsid w:val="00901CEF"/>
    <w:rsid w:val="009023FF"/>
    <w:rsid w:val="00902CD4"/>
    <w:rsid w:val="009043A1"/>
    <w:rsid w:val="00904B3B"/>
    <w:rsid w:val="00905989"/>
    <w:rsid w:val="00905D81"/>
    <w:rsid w:val="00906053"/>
    <w:rsid w:val="0090640D"/>
    <w:rsid w:val="00911153"/>
    <w:rsid w:val="00912FEC"/>
    <w:rsid w:val="009131CF"/>
    <w:rsid w:val="009140BA"/>
    <w:rsid w:val="0091648B"/>
    <w:rsid w:val="00916605"/>
    <w:rsid w:val="009166F4"/>
    <w:rsid w:val="00917117"/>
    <w:rsid w:val="00917B09"/>
    <w:rsid w:val="00917FC0"/>
    <w:rsid w:val="0092042B"/>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7885"/>
    <w:rsid w:val="00927943"/>
    <w:rsid w:val="0093099E"/>
    <w:rsid w:val="009323DB"/>
    <w:rsid w:val="0093322E"/>
    <w:rsid w:val="00933571"/>
    <w:rsid w:val="00933B8D"/>
    <w:rsid w:val="0093471A"/>
    <w:rsid w:val="00934D23"/>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3440"/>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B1C"/>
    <w:rsid w:val="00950D4A"/>
    <w:rsid w:val="00951EB0"/>
    <w:rsid w:val="00952581"/>
    <w:rsid w:val="00953530"/>
    <w:rsid w:val="00953706"/>
    <w:rsid w:val="009549DA"/>
    <w:rsid w:val="00954BAD"/>
    <w:rsid w:val="00954D56"/>
    <w:rsid w:val="00954F0F"/>
    <w:rsid w:val="00955130"/>
    <w:rsid w:val="00955B17"/>
    <w:rsid w:val="0095629E"/>
    <w:rsid w:val="0096042E"/>
    <w:rsid w:val="009612A6"/>
    <w:rsid w:val="009616AC"/>
    <w:rsid w:val="009616FE"/>
    <w:rsid w:val="0096236A"/>
    <w:rsid w:val="00962809"/>
    <w:rsid w:val="009639CD"/>
    <w:rsid w:val="00963A60"/>
    <w:rsid w:val="00963F26"/>
    <w:rsid w:val="00964306"/>
    <w:rsid w:val="00966004"/>
    <w:rsid w:val="009673AC"/>
    <w:rsid w:val="0096749F"/>
    <w:rsid w:val="00967B73"/>
    <w:rsid w:val="00967F3C"/>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C6A"/>
    <w:rsid w:val="0098701D"/>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B0615"/>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200D"/>
    <w:rsid w:val="009C29EC"/>
    <w:rsid w:val="009C3223"/>
    <w:rsid w:val="009C3475"/>
    <w:rsid w:val="009C3836"/>
    <w:rsid w:val="009C3DE2"/>
    <w:rsid w:val="009C40D0"/>
    <w:rsid w:val="009C416D"/>
    <w:rsid w:val="009C43DE"/>
    <w:rsid w:val="009C46E1"/>
    <w:rsid w:val="009C507B"/>
    <w:rsid w:val="009C5BAF"/>
    <w:rsid w:val="009C5C06"/>
    <w:rsid w:val="009C5E42"/>
    <w:rsid w:val="009C682E"/>
    <w:rsid w:val="009C6C38"/>
    <w:rsid w:val="009C6CB8"/>
    <w:rsid w:val="009C7042"/>
    <w:rsid w:val="009C795F"/>
    <w:rsid w:val="009C7FA7"/>
    <w:rsid w:val="009D0379"/>
    <w:rsid w:val="009D07C6"/>
    <w:rsid w:val="009D08BC"/>
    <w:rsid w:val="009D0C9A"/>
    <w:rsid w:val="009D0CA3"/>
    <w:rsid w:val="009D1342"/>
    <w:rsid w:val="009D24D7"/>
    <w:rsid w:val="009D312F"/>
    <w:rsid w:val="009D3507"/>
    <w:rsid w:val="009D35FC"/>
    <w:rsid w:val="009D3A71"/>
    <w:rsid w:val="009D3D95"/>
    <w:rsid w:val="009D4A41"/>
    <w:rsid w:val="009D4BD1"/>
    <w:rsid w:val="009D6BEF"/>
    <w:rsid w:val="009D7546"/>
    <w:rsid w:val="009D7B87"/>
    <w:rsid w:val="009D7C36"/>
    <w:rsid w:val="009E05F3"/>
    <w:rsid w:val="009E066C"/>
    <w:rsid w:val="009E079B"/>
    <w:rsid w:val="009E0EC7"/>
    <w:rsid w:val="009E0F73"/>
    <w:rsid w:val="009E1D90"/>
    <w:rsid w:val="009E33E8"/>
    <w:rsid w:val="009E5C76"/>
    <w:rsid w:val="009E5D55"/>
    <w:rsid w:val="009E5F2B"/>
    <w:rsid w:val="009E73C1"/>
    <w:rsid w:val="009E7A8D"/>
    <w:rsid w:val="009F00DC"/>
    <w:rsid w:val="009F0646"/>
    <w:rsid w:val="009F0876"/>
    <w:rsid w:val="009F0F19"/>
    <w:rsid w:val="009F175A"/>
    <w:rsid w:val="009F213E"/>
    <w:rsid w:val="009F2D3B"/>
    <w:rsid w:val="009F2D9F"/>
    <w:rsid w:val="009F33FE"/>
    <w:rsid w:val="009F3A61"/>
    <w:rsid w:val="009F4514"/>
    <w:rsid w:val="009F4F2A"/>
    <w:rsid w:val="009F60F9"/>
    <w:rsid w:val="009F6758"/>
    <w:rsid w:val="009F6B23"/>
    <w:rsid w:val="009F71C7"/>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7FD"/>
    <w:rsid w:val="00A0506C"/>
    <w:rsid w:val="00A055B1"/>
    <w:rsid w:val="00A05F66"/>
    <w:rsid w:val="00A05F95"/>
    <w:rsid w:val="00A07D9C"/>
    <w:rsid w:val="00A101D1"/>
    <w:rsid w:val="00A108A3"/>
    <w:rsid w:val="00A108A5"/>
    <w:rsid w:val="00A10A52"/>
    <w:rsid w:val="00A1153F"/>
    <w:rsid w:val="00A120A0"/>
    <w:rsid w:val="00A1213E"/>
    <w:rsid w:val="00A134BB"/>
    <w:rsid w:val="00A13593"/>
    <w:rsid w:val="00A1360D"/>
    <w:rsid w:val="00A14AE6"/>
    <w:rsid w:val="00A15017"/>
    <w:rsid w:val="00A15B0B"/>
    <w:rsid w:val="00A16090"/>
    <w:rsid w:val="00A16639"/>
    <w:rsid w:val="00A169A3"/>
    <w:rsid w:val="00A16D23"/>
    <w:rsid w:val="00A16E1D"/>
    <w:rsid w:val="00A1734B"/>
    <w:rsid w:val="00A200A8"/>
    <w:rsid w:val="00A20815"/>
    <w:rsid w:val="00A20853"/>
    <w:rsid w:val="00A209AC"/>
    <w:rsid w:val="00A209FA"/>
    <w:rsid w:val="00A20D3E"/>
    <w:rsid w:val="00A20D89"/>
    <w:rsid w:val="00A22366"/>
    <w:rsid w:val="00A23352"/>
    <w:rsid w:val="00A23765"/>
    <w:rsid w:val="00A2460F"/>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E1C"/>
    <w:rsid w:val="00A6202A"/>
    <w:rsid w:val="00A621C2"/>
    <w:rsid w:val="00A622A8"/>
    <w:rsid w:val="00A624E1"/>
    <w:rsid w:val="00A62CDC"/>
    <w:rsid w:val="00A638CB"/>
    <w:rsid w:val="00A63AEE"/>
    <w:rsid w:val="00A63CEE"/>
    <w:rsid w:val="00A64433"/>
    <w:rsid w:val="00A64EDC"/>
    <w:rsid w:val="00A6593A"/>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34E4"/>
    <w:rsid w:val="00A935A9"/>
    <w:rsid w:val="00A941EE"/>
    <w:rsid w:val="00A94428"/>
    <w:rsid w:val="00A94C44"/>
    <w:rsid w:val="00A95262"/>
    <w:rsid w:val="00A95963"/>
    <w:rsid w:val="00A959E1"/>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57D1"/>
    <w:rsid w:val="00AA6F24"/>
    <w:rsid w:val="00AA79CA"/>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D00EF"/>
    <w:rsid w:val="00AD1102"/>
    <w:rsid w:val="00AD1354"/>
    <w:rsid w:val="00AD139F"/>
    <w:rsid w:val="00AD17F2"/>
    <w:rsid w:val="00AD1BF0"/>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4306"/>
    <w:rsid w:val="00AE5A7B"/>
    <w:rsid w:val="00AE6827"/>
    <w:rsid w:val="00AE6DD4"/>
    <w:rsid w:val="00AE6F0B"/>
    <w:rsid w:val="00AE779D"/>
    <w:rsid w:val="00AE79CD"/>
    <w:rsid w:val="00AF0239"/>
    <w:rsid w:val="00AF131C"/>
    <w:rsid w:val="00AF164F"/>
    <w:rsid w:val="00AF1A0F"/>
    <w:rsid w:val="00AF277A"/>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A2A"/>
    <w:rsid w:val="00B11DF6"/>
    <w:rsid w:val="00B12FEE"/>
    <w:rsid w:val="00B13269"/>
    <w:rsid w:val="00B13639"/>
    <w:rsid w:val="00B13859"/>
    <w:rsid w:val="00B13904"/>
    <w:rsid w:val="00B13A5B"/>
    <w:rsid w:val="00B17202"/>
    <w:rsid w:val="00B17B7F"/>
    <w:rsid w:val="00B21416"/>
    <w:rsid w:val="00B21823"/>
    <w:rsid w:val="00B21C96"/>
    <w:rsid w:val="00B22373"/>
    <w:rsid w:val="00B22B36"/>
    <w:rsid w:val="00B22BBC"/>
    <w:rsid w:val="00B22ECF"/>
    <w:rsid w:val="00B22FAE"/>
    <w:rsid w:val="00B230E6"/>
    <w:rsid w:val="00B23429"/>
    <w:rsid w:val="00B2369A"/>
    <w:rsid w:val="00B253CA"/>
    <w:rsid w:val="00B2555B"/>
    <w:rsid w:val="00B256A8"/>
    <w:rsid w:val="00B25A60"/>
    <w:rsid w:val="00B26696"/>
    <w:rsid w:val="00B26EE3"/>
    <w:rsid w:val="00B27CCA"/>
    <w:rsid w:val="00B27F10"/>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47FA8"/>
    <w:rsid w:val="00B5019F"/>
    <w:rsid w:val="00B50E34"/>
    <w:rsid w:val="00B518B8"/>
    <w:rsid w:val="00B528FA"/>
    <w:rsid w:val="00B53B6D"/>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6F9"/>
    <w:rsid w:val="00B66824"/>
    <w:rsid w:val="00B6721F"/>
    <w:rsid w:val="00B6777B"/>
    <w:rsid w:val="00B677DF"/>
    <w:rsid w:val="00B67DBC"/>
    <w:rsid w:val="00B706F3"/>
    <w:rsid w:val="00B72271"/>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899"/>
    <w:rsid w:val="00B91A2B"/>
    <w:rsid w:val="00B91B98"/>
    <w:rsid w:val="00B91CFE"/>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5573"/>
    <w:rsid w:val="00BA6CCE"/>
    <w:rsid w:val="00BA753E"/>
    <w:rsid w:val="00BA783F"/>
    <w:rsid w:val="00BB043A"/>
    <w:rsid w:val="00BB123E"/>
    <w:rsid w:val="00BB1E00"/>
    <w:rsid w:val="00BB2852"/>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1B7B"/>
    <w:rsid w:val="00BE2451"/>
    <w:rsid w:val="00BE2D83"/>
    <w:rsid w:val="00BE30A3"/>
    <w:rsid w:val="00BE3F60"/>
    <w:rsid w:val="00BE45A6"/>
    <w:rsid w:val="00BE4F70"/>
    <w:rsid w:val="00BE5092"/>
    <w:rsid w:val="00BE538E"/>
    <w:rsid w:val="00BE6785"/>
    <w:rsid w:val="00BE7AB9"/>
    <w:rsid w:val="00BF15C2"/>
    <w:rsid w:val="00BF194D"/>
    <w:rsid w:val="00BF22E9"/>
    <w:rsid w:val="00BF28FC"/>
    <w:rsid w:val="00BF2F06"/>
    <w:rsid w:val="00BF3A86"/>
    <w:rsid w:val="00BF42F7"/>
    <w:rsid w:val="00BF4743"/>
    <w:rsid w:val="00BF4B1B"/>
    <w:rsid w:val="00BF4B60"/>
    <w:rsid w:val="00BF4E5F"/>
    <w:rsid w:val="00BF4F66"/>
    <w:rsid w:val="00BF4FC7"/>
    <w:rsid w:val="00BF522A"/>
    <w:rsid w:val="00BF614D"/>
    <w:rsid w:val="00BF6DD7"/>
    <w:rsid w:val="00BF7165"/>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4EFB"/>
    <w:rsid w:val="00C117F4"/>
    <w:rsid w:val="00C122B7"/>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A37"/>
    <w:rsid w:val="00C30EF7"/>
    <w:rsid w:val="00C317B3"/>
    <w:rsid w:val="00C319C1"/>
    <w:rsid w:val="00C32577"/>
    <w:rsid w:val="00C327AD"/>
    <w:rsid w:val="00C32B12"/>
    <w:rsid w:val="00C33DB0"/>
    <w:rsid w:val="00C348B1"/>
    <w:rsid w:val="00C348BB"/>
    <w:rsid w:val="00C34E5E"/>
    <w:rsid w:val="00C356E9"/>
    <w:rsid w:val="00C36196"/>
    <w:rsid w:val="00C361D5"/>
    <w:rsid w:val="00C362C2"/>
    <w:rsid w:val="00C36757"/>
    <w:rsid w:val="00C36925"/>
    <w:rsid w:val="00C37651"/>
    <w:rsid w:val="00C4015E"/>
    <w:rsid w:val="00C40B6A"/>
    <w:rsid w:val="00C41AFB"/>
    <w:rsid w:val="00C434CC"/>
    <w:rsid w:val="00C43F4C"/>
    <w:rsid w:val="00C441DE"/>
    <w:rsid w:val="00C447AC"/>
    <w:rsid w:val="00C44C74"/>
    <w:rsid w:val="00C44DF8"/>
    <w:rsid w:val="00C4534A"/>
    <w:rsid w:val="00C4578B"/>
    <w:rsid w:val="00C4581F"/>
    <w:rsid w:val="00C464AD"/>
    <w:rsid w:val="00C467C7"/>
    <w:rsid w:val="00C468CC"/>
    <w:rsid w:val="00C470C1"/>
    <w:rsid w:val="00C47385"/>
    <w:rsid w:val="00C47ADC"/>
    <w:rsid w:val="00C52BF3"/>
    <w:rsid w:val="00C53C9A"/>
    <w:rsid w:val="00C54191"/>
    <w:rsid w:val="00C54744"/>
    <w:rsid w:val="00C55837"/>
    <w:rsid w:val="00C570EB"/>
    <w:rsid w:val="00C600BA"/>
    <w:rsid w:val="00C60AFB"/>
    <w:rsid w:val="00C61310"/>
    <w:rsid w:val="00C6140D"/>
    <w:rsid w:val="00C61639"/>
    <w:rsid w:val="00C6482E"/>
    <w:rsid w:val="00C66F90"/>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2005"/>
    <w:rsid w:val="00C82185"/>
    <w:rsid w:val="00C82E23"/>
    <w:rsid w:val="00C834F5"/>
    <w:rsid w:val="00C83C84"/>
    <w:rsid w:val="00C84116"/>
    <w:rsid w:val="00C84747"/>
    <w:rsid w:val="00C84EFF"/>
    <w:rsid w:val="00C850E1"/>
    <w:rsid w:val="00C85573"/>
    <w:rsid w:val="00C856C9"/>
    <w:rsid w:val="00C8593D"/>
    <w:rsid w:val="00C85B4D"/>
    <w:rsid w:val="00C86109"/>
    <w:rsid w:val="00C86B81"/>
    <w:rsid w:val="00C86ECF"/>
    <w:rsid w:val="00C905C3"/>
    <w:rsid w:val="00C90625"/>
    <w:rsid w:val="00C90BEA"/>
    <w:rsid w:val="00C912C2"/>
    <w:rsid w:val="00C91E3E"/>
    <w:rsid w:val="00C91F18"/>
    <w:rsid w:val="00C92246"/>
    <w:rsid w:val="00C926C2"/>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15C4"/>
    <w:rsid w:val="00CB3A97"/>
    <w:rsid w:val="00CB3C90"/>
    <w:rsid w:val="00CB44BA"/>
    <w:rsid w:val="00CB474E"/>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D6DD7"/>
    <w:rsid w:val="00CE02A4"/>
    <w:rsid w:val="00CE05E4"/>
    <w:rsid w:val="00CE0D26"/>
    <w:rsid w:val="00CE1AF8"/>
    <w:rsid w:val="00CE1BD1"/>
    <w:rsid w:val="00CE1EC8"/>
    <w:rsid w:val="00CE1ED0"/>
    <w:rsid w:val="00CE2678"/>
    <w:rsid w:val="00CE275A"/>
    <w:rsid w:val="00CE5F9C"/>
    <w:rsid w:val="00CE623A"/>
    <w:rsid w:val="00CE649D"/>
    <w:rsid w:val="00CE64FB"/>
    <w:rsid w:val="00CE6E7E"/>
    <w:rsid w:val="00CE739E"/>
    <w:rsid w:val="00CF05F2"/>
    <w:rsid w:val="00CF08A8"/>
    <w:rsid w:val="00CF135E"/>
    <w:rsid w:val="00CF14ED"/>
    <w:rsid w:val="00CF16A7"/>
    <w:rsid w:val="00CF18D7"/>
    <w:rsid w:val="00CF3003"/>
    <w:rsid w:val="00CF34CF"/>
    <w:rsid w:val="00CF35BC"/>
    <w:rsid w:val="00CF3FCD"/>
    <w:rsid w:val="00CF4B88"/>
    <w:rsid w:val="00CF4D0C"/>
    <w:rsid w:val="00CF5BC6"/>
    <w:rsid w:val="00CF651B"/>
    <w:rsid w:val="00CF6606"/>
    <w:rsid w:val="00CF683D"/>
    <w:rsid w:val="00CF6986"/>
    <w:rsid w:val="00CF70A9"/>
    <w:rsid w:val="00D00168"/>
    <w:rsid w:val="00D004E3"/>
    <w:rsid w:val="00D01BC9"/>
    <w:rsid w:val="00D0225C"/>
    <w:rsid w:val="00D025D7"/>
    <w:rsid w:val="00D03329"/>
    <w:rsid w:val="00D03803"/>
    <w:rsid w:val="00D03A48"/>
    <w:rsid w:val="00D03C75"/>
    <w:rsid w:val="00D03C87"/>
    <w:rsid w:val="00D04F36"/>
    <w:rsid w:val="00D05B58"/>
    <w:rsid w:val="00D05BCF"/>
    <w:rsid w:val="00D0635D"/>
    <w:rsid w:val="00D06C01"/>
    <w:rsid w:val="00D0707A"/>
    <w:rsid w:val="00D07AC6"/>
    <w:rsid w:val="00D1003C"/>
    <w:rsid w:val="00D107D0"/>
    <w:rsid w:val="00D111CF"/>
    <w:rsid w:val="00D1145E"/>
    <w:rsid w:val="00D12530"/>
    <w:rsid w:val="00D125F3"/>
    <w:rsid w:val="00D12EDC"/>
    <w:rsid w:val="00D14369"/>
    <w:rsid w:val="00D1485D"/>
    <w:rsid w:val="00D14A66"/>
    <w:rsid w:val="00D14D8F"/>
    <w:rsid w:val="00D14DC7"/>
    <w:rsid w:val="00D175CE"/>
    <w:rsid w:val="00D2042E"/>
    <w:rsid w:val="00D21122"/>
    <w:rsid w:val="00D21B3E"/>
    <w:rsid w:val="00D222BF"/>
    <w:rsid w:val="00D2247E"/>
    <w:rsid w:val="00D22C8B"/>
    <w:rsid w:val="00D2332F"/>
    <w:rsid w:val="00D23932"/>
    <w:rsid w:val="00D23ABE"/>
    <w:rsid w:val="00D23BDF"/>
    <w:rsid w:val="00D23DBA"/>
    <w:rsid w:val="00D24443"/>
    <w:rsid w:val="00D24AEC"/>
    <w:rsid w:val="00D255F2"/>
    <w:rsid w:val="00D25B66"/>
    <w:rsid w:val="00D271E6"/>
    <w:rsid w:val="00D27427"/>
    <w:rsid w:val="00D278C4"/>
    <w:rsid w:val="00D304D2"/>
    <w:rsid w:val="00D314B2"/>
    <w:rsid w:val="00D31556"/>
    <w:rsid w:val="00D3188E"/>
    <w:rsid w:val="00D32BC2"/>
    <w:rsid w:val="00D3330F"/>
    <w:rsid w:val="00D3370E"/>
    <w:rsid w:val="00D356BC"/>
    <w:rsid w:val="00D35780"/>
    <w:rsid w:val="00D35C6D"/>
    <w:rsid w:val="00D36B8D"/>
    <w:rsid w:val="00D3746A"/>
    <w:rsid w:val="00D3759B"/>
    <w:rsid w:val="00D40332"/>
    <w:rsid w:val="00D40724"/>
    <w:rsid w:val="00D40B09"/>
    <w:rsid w:val="00D41194"/>
    <w:rsid w:val="00D42770"/>
    <w:rsid w:val="00D43EB6"/>
    <w:rsid w:val="00D449E0"/>
    <w:rsid w:val="00D44F88"/>
    <w:rsid w:val="00D455CC"/>
    <w:rsid w:val="00D45830"/>
    <w:rsid w:val="00D46299"/>
    <w:rsid w:val="00D46502"/>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7041E"/>
    <w:rsid w:val="00D70987"/>
    <w:rsid w:val="00D73634"/>
    <w:rsid w:val="00D73CF0"/>
    <w:rsid w:val="00D73D0B"/>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43E2"/>
    <w:rsid w:val="00DA4440"/>
    <w:rsid w:val="00DA49DF"/>
    <w:rsid w:val="00DA4B16"/>
    <w:rsid w:val="00DA4CF3"/>
    <w:rsid w:val="00DA514F"/>
    <w:rsid w:val="00DA51AF"/>
    <w:rsid w:val="00DA5E12"/>
    <w:rsid w:val="00DA6413"/>
    <w:rsid w:val="00DA69AA"/>
    <w:rsid w:val="00DA6B2F"/>
    <w:rsid w:val="00DA700C"/>
    <w:rsid w:val="00DA782A"/>
    <w:rsid w:val="00DA7866"/>
    <w:rsid w:val="00DA7C7D"/>
    <w:rsid w:val="00DB0360"/>
    <w:rsid w:val="00DB113B"/>
    <w:rsid w:val="00DB1834"/>
    <w:rsid w:val="00DB1D79"/>
    <w:rsid w:val="00DB4C04"/>
    <w:rsid w:val="00DB50AC"/>
    <w:rsid w:val="00DB5A35"/>
    <w:rsid w:val="00DB6DE1"/>
    <w:rsid w:val="00DB7423"/>
    <w:rsid w:val="00DB7485"/>
    <w:rsid w:val="00DC0284"/>
    <w:rsid w:val="00DC1DE6"/>
    <w:rsid w:val="00DC2732"/>
    <w:rsid w:val="00DC2A84"/>
    <w:rsid w:val="00DC42DD"/>
    <w:rsid w:val="00DC60D9"/>
    <w:rsid w:val="00DC63BF"/>
    <w:rsid w:val="00DC6AEE"/>
    <w:rsid w:val="00DC73E9"/>
    <w:rsid w:val="00DD00B8"/>
    <w:rsid w:val="00DD0F38"/>
    <w:rsid w:val="00DD13FD"/>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666B"/>
    <w:rsid w:val="00E07481"/>
    <w:rsid w:val="00E076F2"/>
    <w:rsid w:val="00E10B39"/>
    <w:rsid w:val="00E110CA"/>
    <w:rsid w:val="00E11C7F"/>
    <w:rsid w:val="00E12695"/>
    <w:rsid w:val="00E12763"/>
    <w:rsid w:val="00E1304D"/>
    <w:rsid w:val="00E1407F"/>
    <w:rsid w:val="00E15317"/>
    <w:rsid w:val="00E157C9"/>
    <w:rsid w:val="00E16507"/>
    <w:rsid w:val="00E16943"/>
    <w:rsid w:val="00E16D21"/>
    <w:rsid w:val="00E21E60"/>
    <w:rsid w:val="00E223B0"/>
    <w:rsid w:val="00E23123"/>
    <w:rsid w:val="00E24222"/>
    <w:rsid w:val="00E26E6B"/>
    <w:rsid w:val="00E26EB3"/>
    <w:rsid w:val="00E30CC1"/>
    <w:rsid w:val="00E31ACD"/>
    <w:rsid w:val="00E31D79"/>
    <w:rsid w:val="00E32DDA"/>
    <w:rsid w:val="00E333C3"/>
    <w:rsid w:val="00E334CD"/>
    <w:rsid w:val="00E335E7"/>
    <w:rsid w:val="00E35482"/>
    <w:rsid w:val="00E3624E"/>
    <w:rsid w:val="00E40851"/>
    <w:rsid w:val="00E420E9"/>
    <w:rsid w:val="00E428E0"/>
    <w:rsid w:val="00E44F5B"/>
    <w:rsid w:val="00E450AA"/>
    <w:rsid w:val="00E45BF7"/>
    <w:rsid w:val="00E463D3"/>
    <w:rsid w:val="00E464F2"/>
    <w:rsid w:val="00E476C0"/>
    <w:rsid w:val="00E4776D"/>
    <w:rsid w:val="00E477CD"/>
    <w:rsid w:val="00E4797C"/>
    <w:rsid w:val="00E479CE"/>
    <w:rsid w:val="00E50057"/>
    <w:rsid w:val="00E5249E"/>
    <w:rsid w:val="00E53BE9"/>
    <w:rsid w:val="00E551C4"/>
    <w:rsid w:val="00E55D1C"/>
    <w:rsid w:val="00E5600C"/>
    <w:rsid w:val="00E56511"/>
    <w:rsid w:val="00E57695"/>
    <w:rsid w:val="00E57FF5"/>
    <w:rsid w:val="00E60274"/>
    <w:rsid w:val="00E60592"/>
    <w:rsid w:val="00E606A4"/>
    <w:rsid w:val="00E60C6E"/>
    <w:rsid w:val="00E60F3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1EFA"/>
    <w:rsid w:val="00E7299F"/>
    <w:rsid w:val="00E732CE"/>
    <w:rsid w:val="00E74586"/>
    <w:rsid w:val="00E74687"/>
    <w:rsid w:val="00E748E8"/>
    <w:rsid w:val="00E74F23"/>
    <w:rsid w:val="00E74F5D"/>
    <w:rsid w:val="00E751F6"/>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407"/>
    <w:rsid w:val="00E87B1F"/>
    <w:rsid w:val="00E87C19"/>
    <w:rsid w:val="00E902FE"/>
    <w:rsid w:val="00E91C22"/>
    <w:rsid w:val="00E91F87"/>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259"/>
    <w:rsid w:val="00EA66D8"/>
    <w:rsid w:val="00EA6751"/>
    <w:rsid w:val="00EA6766"/>
    <w:rsid w:val="00EA6D4F"/>
    <w:rsid w:val="00EA6D6E"/>
    <w:rsid w:val="00EA7434"/>
    <w:rsid w:val="00EA7C4C"/>
    <w:rsid w:val="00EB0690"/>
    <w:rsid w:val="00EB06DF"/>
    <w:rsid w:val="00EB155D"/>
    <w:rsid w:val="00EB1D06"/>
    <w:rsid w:val="00EB2375"/>
    <w:rsid w:val="00EB2953"/>
    <w:rsid w:val="00EB42F8"/>
    <w:rsid w:val="00EB5224"/>
    <w:rsid w:val="00EB592C"/>
    <w:rsid w:val="00EB5BDD"/>
    <w:rsid w:val="00EB6447"/>
    <w:rsid w:val="00EB6A6C"/>
    <w:rsid w:val="00EB6CAA"/>
    <w:rsid w:val="00EB7CA9"/>
    <w:rsid w:val="00EB7E4F"/>
    <w:rsid w:val="00EC1705"/>
    <w:rsid w:val="00EC193D"/>
    <w:rsid w:val="00EC24F0"/>
    <w:rsid w:val="00EC2BEF"/>
    <w:rsid w:val="00EC3352"/>
    <w:rsid w:val="00EC3776"/>
    <w:rsid w:val="00EC3E54"/>
    <w:rsid w:val="00EC3F93"/>
    <w:rsid w:val="00EC4868"/>
    <w:rsid w:val="00EC59A9"/>
    <w:rsid w:val="00EC5BE9"/>
    <w:rsid w:val="00EC6398"/>
    <w:rsid w:val="00EC6C9B"/>
    <w:rsid w:val="00EC7272"/>
    <w:rsid w:val="00ED0538"/>
    <w:rsid w:val="00ED09A3"/>
    <w:rsid w:val="00ED0DA1"/>
    <w:rsid w:val="00ED1A8F"/>
    <w:rsid w:val="00ED1EB1"/>
    <w:rsid w:val="00ED2EA1"/>
    <w:rsid w:val="00ED3066"/>
    <w:rsid w:val="00ED3218"/>
    <w:rsid w:val="00ED3604"/>
    <w:rsid w:val="00ED3BFE"/>
    <w:rsid w:val="00ED5932"/>
    <w:rsid w:val="00ED685F"/>
    <w:rsid w:val="00ED6BAD"/>
    <w:rsid w:val="00EE1865"/>
    <w:rsid w:val="00EE1B78"/>
    <w:rsid w:val="00EE2091"/>
    <w:rsid w:val="00EE30BE"/>
    <w:rsid w:val="00EE3353"/>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2579"/>
    <w:rsid w:val="00F13DEC"/>
    <w:rsid w:val="00F153E9"/>
    <w:rsid w:val="00F16CFE"/>
    <w:rsid w:val="00F1762C"/>
    <w:rsid w:val="00F17D7B"/>
    <w:rsid w:val="00F205C9"/>
    <w:rsid w:val="00F20ACD"/>
    <w:rsid w:val="00F20AE1"/>
    <w:rsid w:val="00F20B27"/>
    <w:rsid w:val="00F21E18"/>
    <w:rsid w:val="00F21E5E"/>
    <w:rsid w:val="00F22149"/>
    <w:rsid w:val="00F24289"/>
    <w:rsid w:val="00F24498"/>
    <w:rsid w:val="00F245E5"/>
    <w:rsid w:val="00F24E2C"/>
    <w:rsid w:val="00F24E6C"/>
    <w:rsid w:val="00F266A1"/>
    <w:rsid w:val="00F27107"/>
    <w:rsid w:val="00F273C4"/>
    <w:rsid w:val="00F27FB1"/>
    <w:rsid w:val="00F31492"/>
    <w:rsid w:val="00F31EA5"/>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385"/>
    <w:rsid w:val="00F54416"/>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9DE"/>
    <w:rsid w:val="00F63B50"/>
    <w:rsid w:val="00F64298"/>
    <w:rsid w:val="00F655B8"/>
    <w:rsid w:val="00F65FDD"/>
    <w:rsid w:val="00F66ADE"/>
    <w:rsid w:val="00F66F9C"/>
    <w:rsid w:val="00F67524"/>
    <w:rsid w:val="00F67721"/>
    <w:rsid w:val="00F6790D"/>
    <w:rsid w:val="00F71142"/>
    <w:rsid w:val="00F71345"/>
    <w:rsid w:val="00F71EBA"/>
    <w:rsid w:val="00F733D0"/>
    <w:rsid w:val="00F740E7"/>
    <w:rsid w:val="00F74EC0"/>
    <w:rsid w:val="00F74F83"/>
    <w:rsid w:val="00F75282"/>
    <w:rsid w:val="00F76848"/>
    <w:rsid w:val="00F773C8"/>
    <w:rsid w:val="00F77D1E"/>
    <w:rsid w:val="00F81032"/>
    <w:rsid w:val="00F81265"/>
    <w:rsid w:val="00F8127C"/>
    <w:rsid w:val="00F81394"/>
    <w:rsid w:val="00F820A2"/>
    <w:rsid w:val="00F829DB"/>
    <w:rsid w:val="00F830A4"/>
    <w:rsid w:val="00F836CE"/>
    <w:rsid w:val="00F84860"/>
    <w:rsid w:val="00F86B4E"/>
    <w:rsid w:val="00F87435"/>
    <w:rsid w:val="00F874A2"/>
    <w:rsid w:val="00F874DB"/>
    <w:rsid w:val="00F90A33"/>
    <w:rsid w:val="00F91399"/>
    <w:rsid w:val="00F92336"/>
    <w:rsid w:val="00F92894"/>
    <w:rsid w:val="00F928D4"/>
    <w:rsid w:val="00F92B09"/>
    <w:rsid w:val="00F94A5F"/>
    <w:rsid w:val="00F951F2"/>
    <w:rsid w:val="00F97B07"/>
    <w:rsid w:val="00F97EDF"/>
    <w:rsid w:val="00FA0273"/>
    <w:rsid w:val="00FA176D"/>
    <w:rsid w:val="00FA2669"/>
    <w:rsid w:val="00FA2D94"/>
    <w:rsid w:val="00FA362D"/>
    <w:rsid w:val="00FA37C5"/>
    <w:rsid w:val="00FA3987"/>
    <w:rsid w:val="00FA3988"/>
    <w:rsid w:val="00FA4594"/>
    <w:rsid w:val="00FA4E3A"/>
    <w:rsid w:val="00FA5573"/>
    <w:rsid w:val="00FA6790"/>
    <w:rsid w:val="00FA6C1E"/>
    <w:rsid w:val="00FA6FA6"/>
    <w:rsid w:val="00FA7186"/>
    <w:rsid w:val="00FA7CBC"/>
    <w:rsid w:val="00FA7F23"/>
    <w:rsid w:val="00FB0036"/>
    <w:rsid w:val="00FB01DE"/>
    <w:rsid w:val="00FB0637"/>
    <w:rsid w:val="00FB23C4"/>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3F6D"/>
    <w:rsid w:val="00FC4347"/>
    <w:rsid w:val="00FC5003"/>
    <w:rsid w:val="00FC5431"/>
    <w:rsid w:val="00FC60EE"/>
    <w:rsid w:val="00FC64F4"/>
    <w:rsid w:val="00FC6BF2"/>
    <w:rsid w:val="00FD0527"/>
    <w:rsid w:val="00FD07C3"/>
    <w:rsid w:val="00FD097E"/>
    <w:rsid w:val="00FD1597"/>
    <w:rsid w:val="00FD179C"/>
    <w:rsid w:val="00FD20B0"/>
    <w:rsid w:val="00FD268E"/>
    <w:rsid w:val="00FD2A2F"/>
    <w:rsid w:val="00FD44DF"/>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3C0"/>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7D3C2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af5">
    <w:name w:val="Содержимое таблицы"/>
    <w:basedOn w:val="a"/>
    <w:rsid w:val="00EE2091"/>
    <w:pPr>
      <w:widowControl w:val="0"/>
      <w:suppressLineNumbers/>
      <w:suppressAutoHyphens/>
    </w:pPr>
    <w:rPr>
      <w:rFonts w:eastAsia="Arial Unicode MS"/>
      <w:kern w:val="1"/>
      <w:sz w:val="24"/>
      <w:szCs w:val="24"/>
      <w:lang w:eastAsia="en-US"/>
    </w:rPr>
  </w:style>
  <w:style w:type="paragraph" w:customStyle="1" w:styleId="2">
    <w:name w:val="Название2"/>
    <w:basedOn w:val="a"/>
    <w:rsid w:val="003A3D3F"/>
    <w:pPr>
      <w:spacing w:before="100" w:beforeAutospacing="1" w:after="100" w:afterAutospacing="1"/>
    </w:pPr>
    <w:rPr>
      <w:sz w:val="24"/>
      <w:szCs w:val="24"/>
    </w:rPr>
  </w:style>
  <w:style w:type="paragraph" w:customStyle="1" w:styleId="20">
    <w:name w:val="Подзаголовок2"/>
    <w:basedOn w:val="a"/>
    <w:rsid w:val="003A3D3F"/>
    <w:pPr>
      <w:spacing w:before="100" w:beforeAutospacing="1" w:after="100" w:afterAutospacing="1"/>
    </w:pPr>
    <w:rPr>
      <w:sz w:val="24"/>
      <w:szCs w:val="24"/>
    </w:rPr>
  </w:style>
  <w:style w:type="paragraph" w:customStyle="1" w:styleId="14">
    <w:name w:val="Название объекта1"/>
    <w:basedOn w:val="a"/>
    <w:rsid w:val="003A3D3F"/>
    <w:pPr>
      <w:spacing w:before="100" w:beforeAutospacing="1" w:after="100" w:afterAutospacing="1"/>
    </w:pPr>
    <w:rPr>
      <w:sz w:val="24"/>
      <w:szCs w:val="24"/>
    </w:rPr>
  </w:style>
  <w:style w:type="paragraph" w:customStyle="1" w:styleId="parameter">
    <w:name w:val="parameter"/>
    <w:basedOn w:val="a"/>
    <w:rsid w:val="003A3D3F"/>
    <w:pPr>
      <w:spacing w:before="100" w:beforeAutospacing="1" w:after="100" w:afterAutospacing="1"/>
    </w:pPr>
    <w:rPr>
      <w:sz w:val="24"/>
      <w:szCs w:val="24"/>
    </w:rPr>
  </w:style>
  <w:style w:type="character" w:customStyle="1" w:styleId="searchtext">
    <w:name w:val="searchtext"/>
    <w:basedOn w:val="a0"/>
    <w:rsid w:val="006108BD"/>
  </w:style>
  <w:style w:type="paragraph" w:customStyle="1" w:styleId="31">
    <w:name w:val="Стиль3 Знак"/>
    <w:basedOn w:val="21"/>
    <w:link w:val="32"/>
    <w:uiPriority w:val="99"/>
    <w:rsid w:val="00124BBE"/>
    <w:pPr>
      <w:widowControl w:val="0"/>
      <w:adjustRightInd w:val="0"/>
      <w:spacing w:after="0" w:line="240" w:lineRule="auto"/>
      <w:ind w:left="0"/>
      <w:jc w:val="both"/>
      <w:textAlignment w:val="baseline"/>
    </w:pPr>
    <w:rPr>
      <w:rFonts w:ascii="Arial" w:eastAsia="Calibri" w:hAnsi="Arial"/>
      <w:sz w:val="24"/>
      <w:szCs w:val="24"/>
    </w:rPr>
  </w:style>
  <w:style w:type="character" w:customStyle="1" w:styleId="32">
    <w:name w:val="Стиль3 Знак Знак"/>
    <w:link w:val="31"/>
    <w:uiPriority w:val="99"/>
    <w:locked/>
    <w:rsid w:val="00124BBE"/>
    <w:rPr>
      <w:rFonts w:ascii="Arial" w:eastAsia="Calibri" w:hAnsi="Arial" w:cs="Times New Roman"/>
      <w:sz w:val="24"/>
      <w:szCs w:val="24"/>
      <w:lang w:eastAsia="ru-RU"/>
    </w:rPr>
  </w:style>
  <w:style w:type="paragraph" w:styleId="21">
    <w:name w:val="Body Text Indent 2"/>
    <w:basedOn w:val="a"/>
    <w:link w:val="22"/>
    <w:uiPriority w:val="99"/>
    <w:semiHidden/>
    <w:unhideWhenUsed/>
    <w:rsid w:val="00124BBE"/>
    <w:pPr>
      <w:spacing w:after="120" w:line="480" w:lineRule="auto"/>
      <w:ind w:left="283"/>
    </w:pPr>
  </w:style>
  <w:style w:type="character" w:customStyle="1" w:styleId="22">
    <w:name w:val="Основной текст с отступом 2 Знак"/>
    <w:basedOn w:val="a0"/>
    <w:link w:val="21"/>
    <w:uiPriority w:val="99"/>
    <w:semiHidden/>
    <w:rsid w:val="00124BBE"/>
    <w:rPr>
      <w:rFonts w:ascii="Times New Roman" w:eastAsia="Times New Roman" w:hAnsi="Times New Roman" w:cs="Times New Roman"/>
      <w:sz w:val="20"/>
      <w:szCs w:val="20"/>
      <w:lang w:eastAsia="ru-RU"/>
    </w:rPr>
  </w:style>
  <w:style w:type="paragraph" w:styleId="23">
    <w:name w:val="Body Text 2"/>
    <w:basedOn w:val="a"/>
    <w:link w:val="24"/>
    <w:uiPriority w:val="99"/>
    <w:semiHidden/>
    <w:unhideWhenUsed/>
    <w:rsid w:val="007A6608"/>
    <w:pPr>
      <w:spacing w:after="120" w:line="480" w:lineRule="auto"/>
    </w:pPr>
  </w:style>
  <w:style w:type="character" w:customStyle="1" w:styleId="24">
    <w:name w:val="Основной текст 2 Знак"/>
    <w:basedOn w:val="a0"/>
    <w:link w:val="23"/>
    <w:uiPriority w:val="99"/>
    <w:semiHidden/>
    <w:rsid w:val="007A6608"/>
    <w:rPr>
      <w:rFonts w:ascii="Times New Roman" w:eastAsia="Times New Roman" w:hAnsi="Times New Roman" w:cs="Times New Roman"/>
      <w:sz w:val="20"/>
      <w:szCs w:val="20"/>
      <w:lang w:eastAsia="ru-RU"/>
    </w:rPr>
  </w:style>
  <w:style w:type="paragraph" w:customStyle="1" w:styleId="s1">
    <w:name w:val="s_1"/>
    <w:basedOn w:val="a"/>
    <w:rsid w:val="00AF277A"/>
    <w:pPr>
      <w:spacing w:before="100" w:beforeAutospacing="1" w:after="100" w:afterAutospacing="1"/>
    </w:pPr>
    <w:rPr>
      <w:sz w:val="24"/>
      <w:szCs w:val="24"/>
    </w:rPr>
  </w:style>
  <w:style w:type="paragraph" w:customStyle="1" w:styleId="headertext">
    <w:name w:val="headertext"/>
    <w:basedOn w:val="a"/>
    <w:rsid w:val="00356EB8"/>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5664023">
      <w:bodyDiv w:val="1"/>
      <w:marLeft w:val="0"/>
      <w:marRight w:val="0"/>
      <w:marTop w:val="0"/>
      <w:marBottom w:val="0"/>
      <w:divBdr>
        <w:top w:val="none" w:sz="0" w:space="0" w:color="auto"/>
        <w:left w:val="none" w:sz="0" w:space="0" w:color="auto"/>
        <w:bottom w:val="none" w:sz="0" w:space="0" w:color="auto"/>
        <w:right w:val="none" w:sz="0" w:space="0" w:color="auto"/>
      </w:divBdr>
    </w:div>
    <w:div w:id="117725170">
      <w:bodyDiv w:val="1"/>
      <w:marLeft w:val="0"/>
      <w:marRight w:val="0"/>
      <w:marTop w:val="0"/>
      <w:marBottom w:val="0"/>
      <w:divBdr>
        <w:top w:val="none" w:sz="0" w:space="0" w:color="auto"/>
        <w:left w:val="none" w:sz="0" w:space="0" w:color="auto"/>
        <w:bottom w:val="none" w:sz="0" w:space="0" w:color="auto"/>
        <w:right w:val="none" w:sz="0" w:space="0" w:color="auto"/>
      </w:divBdr>
      <w:divsChild>
        <w:div w:id="1242108159">
          <w:marLeft w:val="0"/>
          <w:marRight w:val="0"/>
          <w:marTop w:val="0"/>
          <w:marBottom w:val="0"/>
          <w:divBdr>
            <w:top w:val="none" w:sz="0" w:space="0" w:color="auto"/>
            <w:left w:val="none" w:sz="0" w:space="0" w:color="auto"/>
            <w:bottom w:val="none" w:sz="0" w:space="0" w:color="auto"/>
            <w:right w:val="none" w:sz="0" w:space="0" w:color="auto"/>
          </w:divBdr>
        </w:div>
      </w:divsChild>
    </w:div>
    <w:div w:id="143207954">
      <w:bodyDiv w:val="1"/>
      <w:marLeft w:val="0"/>
      <w:marRight w:val="0"/>
      <w:marTop w:val="0"/>
      <w:marBottom w:val="0"/>
      <w:divBdr>
        <w:top w:val="none" w:sz="0" w:space="0" w:color="auto"/>
        <w:left w:val="none" w:sz="0" w:space="0" w:color="auto"/>
        <w:bottom w:val="none" w:sz="0" w:space="0" w:color="auto"/>
        <w:right w:val="none" w:sz="0" w:space="0" w:color="auto"/>
      </w:divBdr>
    </w:div>
    <w:div w:id="144319090">
      <w:bodyDiv w:val="1"/>
      <w:marLeft w:val="0"/>
      <w:marRight w:val="0"/>
      <w:marTop w:val="0"/>
      <w:marBottom w:val="0"/>
      <w:divBdr>
        <w:top w:val="none" w:sz="0" w:space="0" w:color="auto"/>
        <w:left w:val="none" w:sz="0" w:space="0" w:color="auto"/>
        <w:bottom w:val="none" w:sz="0" w:space="0" w:color="auto"/>
        <w:right w:val="none" w:sz="0" w:space="0" w:color="auto"/>
      </w:divBdr>
    </w:div>
    <w:div w:id="208809042">
      <w:bodyDiv w:val="1"/>
      <w:marLeft w:val="0"/>
      <w:marRight w:val="0"/>
      <w:marTop w:val="0"/>
      <w:marBottom w:val="0"/>
      <w:divBdr>
        <w:top w:val="none" w:sz="0" w:space="0" w:color="auto"/>
        <w:left w:val="none" w:sz="0" w:space="0" w:color="auto"/>
        <w:bottom w:val="none" w:sz="0" w:space="0" w:color="auto"/>
        <w:right w:val="none" w:sz="0" w:space="0" w:color="auto"/>
      </w:divBdr>
    </w:div>
    <w:div w:id="210969048">
      <w:bodyDiv w:val="1"/>
      <w:marLeft w:val="0"/>
      <w:marRight w:val="0"/>
      <w:marTop w:val="0"/>
      <w:marBottom w:val="0"/>
      <w:divBdr>
        <w:top w:val="none" w:sz="0" w:space="0" w:color="auto"/>
        <w:left w:val="none" w:sz="0" w:space="0" w:color="auto"/>
        <w:bottom w:val="none" w:sz="0" w:space="0" w:color="auto"/>
        <w:right w:val="none" w:sz="0" w:space="0" w:color="auto"/>
      </w:divBdr>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328024461">
      <w:bodyDiv w:val="1"/>
      <w:marLeft w:val="0"/>
      <w:marRight w:val="0"/>
      <w:marTop w:val="0"/>
      <w:marBottom w:val="0"/>
      <w:divBdr>
        <w:top w:val="none" w:sz="0" w:space="0" w:color="auto"/>
        <w:left w:val="none" w:sz="0" w:space="0" w:color="auto"/>
        <w:bottom w:val="none" w:sz="0" w:space="0" w:color="auto"/>
        <w:right w:val="none" w:sz="0" w:space="0" w:color="auto"/>
      </w:divBdr>
    </w:div>
    <w:div w:id="356657071">
      <w:bodyDiv w:val="1"/>
      <w:marLeft w:val="0"/>
      <w:marRight w:val="0"/>
      <w:marTop w:val="0"/>
      <w:marBottom w:val="0"/>
      <w:divBdr>
        <w:top w:val="none" w:sz="0" w:space="0" w:color="auto"/>
        <w:left w:val="none" w:sz="0" w:space="0" w:color="auto"/>
        <w:bottom w:val="none" w:sz="0" w:space="0" w:color="auto"/>
        <w:right w:val="none" w:sz="0" w:space="0" w:color="auto"/>
      </w:divBdr>
    </w:div>
    <w:div w:id="367607497">
      <w:bodyDiv w:val="1"/>
      <w:marLeft w:val="0"/>
      <w:marRight w:val="0"/>
      <w:marTop w:val="0"/>
      <w:marBottom w:val="0"/>
      <w:divBdr>
        <w:top w:val="none" w:sz="0" w:space="0" w:color="auto"/>
        <w:left w:val="none" w:sz="0" w:space="0" w:color="auto"/>
        <w:bottom w:val="none" w:sz="0" w:space="0" w:color="auto"/>
        <w:right w:val="none" w:sz="0" w:space="0" w:color="auto"/>
      </w:divBdr>
    </w:div>
    <w:div w:id="370303203">
      <w:bodyDiv w:val="1"/>
      <w:marLeft w:val="0"/>
      <w:marRight w:val="0"/>
      <w:marTop w:val="0"/>
      <w:marBottom w:val="0"/>
      <w:divBdr>
        <w:top w:val="none" w:sz="0" w:space="0" w:color="auto"/>
        <w:left w:val="none" w:sz="0" w:space="0" w:color="auto"/>
        <w:bottom w:val="none" w:sz="0" w:space="0" w:color="auto"/>
        <w:right w:val="none" w:sz="0" w:space="0" w:color="auto"/>
      </w:divBdr>
    </w:div>
    <w:div w:id="399641073">
      <w:bodyDiv w:val="1"/>
      <w:marLeft w:val="0"/>
      <w:marRight w:val="0"/>
      <w:marTop w:val="0"/>
      <w:marBottom w:val="0"/>
      <w:divBdr>
        <w:top w:val="none" w:sz="0" w:space="0" w:color="auto"/>
        <w:left w:val="none" w:sz="0" w:space="0" w:color="auto"/>
        <w:bottom w:val="none" w:sz="0" w:space="0" w:color="auto"/>
        <w:right w:val="none" w:sz="0" w:space="0" w:color="auto"/>
      </w:divBdr>
    </w:div>
    <w:div w:id="412901667">
      <w:bodyDiv w:val="1"/>
      <w:marLeft w:val="0"/>
      <w:marRight w:val="0"/>
      <w:marTop w:val="0"/>
      <w:marBottom w:val="0"/>
      <w:divBdr>
        <w:top w:val="none" w:sz="0" w:space="0" w:color="auto"/>
        <w:left w:val="none" w:sz="0" w:space="0" w:color="auto"/>
        <w:bottom w:val="none" w:sz="0" w:space="0" w:color="auto"/>
        <w:right w:val="none" w:sz="0" w:space="0" w:color="auto"/>
      </w:divBdr>
    </w:div>
    <w:div w:id="435295606">
      <w:bodyDiv w:val="1"/>
      <w:marLeft w:val="0"/>
      <w:marRight w:val="0"/>
      <w:marTop w:val="0"/>
      <w:marBottom w:val="0"/>
      <w:divBdr>
        <w:top w:val="none" w:sz="0" w:space="0" w:color="auto"/>
        <w:left w:val="none" w:sz="0" w:space="0" w:color="auto"/>
        <w:bottom w:val="none" w:sz="0" w:space="0" w:color="auto"/>
        <w:right w:val="none" w:sz="0" w:space="0" w:color="auto"/>
      </w:divBdr>
    </w:div>
    <w:div w:id="444155615">
      <w:bodyDiv w:val="1"/>
      <w:marLeft w:val="0"/>
      <w:marRight w:val="0"/>
      <w:marTop w:val="0"/>
      <w:marBottom w:val="0"/>
      <w:divBdr>
        <w:top w:val="none" w:sz="0" w:space="0" w:color="auto"/>
        <w:left w:val="none" w:sz="0" w:space="0" w:color="auto"/>
        <w:bottom w:val="none" w:sz="0" w:space="0" w:color="auto"/>
        <w:right w:val="none" w:sz="0" w:space="0" w:color="auto"/>
      </w:divBdr>
    </w:div>
    <w:div w:id="448013561">
      <w:bodyDiv w:val="1"/>
      <w:marLeft w:val="0"/>
      <w:marRight w:val="0"/>
      <w:marTop w:val="0"/>
      <w:marBottom w:val="0"/>
      <w:divBdr>
        <w:top w:val="none" w:sz="0" w:space="0" w:color="auto"/>
        <w:left w:val="none" w:sz="0" w:space="0" w:color="auto"/>
        <w:bottom w:val="none" w:sz="0" w:space="0" w:color="auto"/>
        <w:right w:val="none" w:sz="0" w:space="0" w:color="auto"/>
      </w:divBdr>
      <w:divsChild>
        <w:div w:id="2044285765">
          <w:marLeft w:val="0"/>
          <w:marRight w:val="0"/>
          <w:marTop w:val="0"/>
          <w:marBottom w:val="0"/>
          <w:divBdr>
            <w:top w:val="none" w:sz="0" w:space="0" w:color="auto"/>
            <w:left w:val="none" w:sz="0" w:space="0" w:color="auto"/>
            <w:bottom w:val="none" w:sz="0" w:space="0" w:color="auto"/>
            <w:right w:val="none" w:sz="0" w:space="0" w:color="auto"/>
          </w:divBdr>
        </w:div>
      </w:divsChild>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500126813">
      <w:bodyDiv w:val="1"/>
      <w:marLeft w:val="0"/>
      <w:marRight w:val="0"/>
      <w:marTop w:val="0"/>
      <w:marBottom w:val="0"/>
      <w:divBdr>
        <w:top w:val="none" w:sz="0" w:space="0" w:color="auto"/>
        <w:left w:val="none" w:sz="0" w:space="0" w:color="auto"/>
        <w:bottom w:val="none" w:sz="0" w:space="0" w:color="auto"/>
        <w:right w:val="none" w:sz="0" w:space="0" w:color="auto"/>
      </w:divBdr>
    </w:div>
    <w:div w:id="513881898">
      <w:bodyDiv w:val="1"/>
      <w:marLeft w:val="0"/>
      <w:marRight w:val="0"/>
      <w:marTop w:val="0"/>
      <w:marBottom w:val="0"/>
      <w:divBdr>
        <w:top w:val="none" w:sz="0" w:space="0" w:color="auto"/>
        <w:left w:val="none" w:sz="0" w:space="0" w:color="auto"/>
        <w:bottom w:val="none" w:sz="0" w:space="0" w:color="auto"/>
        <w:right w:val="none" w:sz="0" w:space="0" w:color="auto"/>
      </w:divBdr>
    </w:div>
    <w:div w:id="519974734">
      <w:bodyDiv w:val="1"/>
      <w:marLeft w:val="0"/>
      <w:marRight w:val="0"/>
      <w:marTop w:val="0"/>
      <w:marBottom w:val="0"/>
      <w:divBdr>
        <w:top w:val="none" w:sz="0" w:space="0" w:color="auto"/>
        <w:left w:val="none" w:sz="0" w:space="0" w:color="auto"/>
        <w:bottom w:val="none" w:sz="0" w:space="0" w:color="auto"/>
        <w:right w:val="none" w:sz="0" w:space="0" w:color="auto"/>
      </w:divBdr>
    </w:div>
    <w:div w:id="528495437">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98871676">
      <w:bodyDiv w:val="1"/>
      <w:marLeft w:val="0"/>
      <w:marRight w:val="0"/>
      <w:marTop w:val="0"/>
      <w:marBottom w:val="0"/>
      <w:divBdr>
        <w:top w:val="none" w:sz="0" w:space="0" w:color="auto"/>
        <w:left w:val="none" w:sz="0" w:space="0" w:color="auto"/>
        <w:bottom w:val="none" w:sz="0" w:space="0" w:color="auto"/>
        <w:right w:val="none" w:sz="0" w:space="0" w:color="auto"/>
      </w:divBdr>
    </w:div>
    <w:div w:id="631863875">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84021437">
      <w:bodyDiv w:val="1"/>
      <w:marLeft w:val="0"/>
      <w:marRight w:val="0"/>
      <w:marTop w:val="0"/>
      <w:marBottom w:val="0"/>
      <w:divBdr>
        <w:top w:val="none" w:sz="0" w:space="0" w:color="auto"/>
        <w:left w:val="none" w:sz="0" w:space="0" w:color="auto"/>
        <w:bottom w:val="none" w:sz="0" w:space="0" w:color="auto"/>
        <w:right w:val="none" w:sz="0" w:space="0" w:color="auto"/>
      </w:divBdr>
    </w:div>
    <w:div w:id="687367051">
      <w:bodyDiv w:val="1"/>
      <w:marLeft w:val="0"/>
      <w:marRight w:val="0"/>
      <w:marTop w:val="0"/>
      <w:marBottom w:val="0"/>
      <w:divBdr>
        <w:top w:val="none" w:sz="0" w:space="0" w:color="auto"/>
        <w:left w:val="none" w:sz="0" w:space="0" w:color="auto"/>
        <w:bottom w:val="none" w:sz="0" w:space="0" w:color="auto"/>
        <w:right w:val="none" w:sz="0" w:space="0" w:color="auto"/>
      </w:divBdr>
    </w:div>
    <w:div w:id="717318796">
      <w:bodyDiv w:val="1"/>
      <w:marLeft w:val="0"/>
      <w:marRight w:val="0"/>
      <w:marTop w:val="0"/>
      <w:marBottom w:val="0"/>
      <w:divBdr>
        <w:top w:val="none" w:sz="0" w:space="0" w:color="auto"/>
        <w:left w:val="none" w:sz="0" w:space="0" w:color="auto"/>
        <w:bottom w:val="none" w:sz="0" w:space="0" w:color="auto"/>
        <w:right w:val="none" w:sz="0" w:space="0" w:color="auto"/>
      </w:divBdr>
    </w:div>
    <w:div w:id="838350279">
      <w:bodyDiv w:val="1"/>
      <w:marLeft w:val="0"/>
      <w:marRight w:val="0"/>
      <w:marTop w:val="0"/>
      <w:marBottom w:val="0"/>
      <w:divBdr>
        <w:top w:val="none" w:sz="0" w:space="0" w:color="auto"/>
        <w:left w:val="none" w:sz="0" w:space="0" w:color="auto"/>
        <w:bottom w:val="none" w:sz="0" w:space="0" w:color="auto"/>
        <w:right w:val="none" w:sz="0" w:space="0" w:color="auto"/>
      </w:divBdr>
    </w:div>
    <w:div w:id="917131440">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0283546">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48602493">
      <w:bodyDiv w:val="1"/>
      <w:marLeft w:val="0"/>
      <w:marRight w:val="0"/>
      <w:marTop w:val="0"/>
      <w:marBottom w:val="0"/>
      <w:divBdr>
        <w:top w:val="none" w:sz="0" w:space="0" w:color="auto"/>
        <w:left w:val="none" w:sz="0" w:space="0" w:color="auto"/>
        <w:bottom w:val="none" w:sz="0" w:space="0" w:color="auto"/>
        <w:right w:val="none" w:sz="0" w:space="0" w:color="auto"/>
      </w:divBdr>
    </w:div>
    <w:div w:id="1090349223">
      <w:bodyDiv w:val="1"/>
      <w:marLeft w:val="0"/>
      <w:marRight w:val="0"/>
      <w:marTop w:val="0"/>
      <w:marBottom w:val="0"/>
      <w:divBdr>
        <w:top w:val="none" w:sz="0" w:space="0" w:color="auto"/>
        <w:left w:val="none" w:sz="0" w:space="0" w:color="auto"/>
        <w:bottom w:val="none" w:sz="0" w:space="0" w:color="auto"/>
        <w:right w:val="none" w:sz="0" w:space="0" w:color="auto"/>
      </w:divBdr>
    </w:div>
    <w:div w:id="1105266425">
      <w:bodyDiv w:val="1"/>
      <w:marLeft w:val="0"/>
      <w:marRight w:val="0"/>
      <w:marTop w:val="0"/>
      <w:marBottom w:val="0"/>
      <w:divBdr>
        <w:top w:val="none" w:sz="0" w:space="0" w:color="auto"/>
        <w:left w:val="none" w:sz="0" w:space="0" w:color="auto"/>
        <w:bottom w:val="none" w:sz="0" w:space="0" w:color="auto"/>
        <w:right w:val="none" w:sz="0" w:space="0" w:color="auto"/>
      </w:divBdr>
    </w:div>
    <w:div w:id="1165439728">
      <w:bodyDiv w:val="1"/>
      <w:marLeft w:val="0"/>
      <w:marRight w:val="0"/>
      <w:marTop w:val="0"/>
      <w:marBottom w:val="0"/>
      <w:divBdr>
        <w:top w:val="none" w:sz="0" w:space="0" w:color="auto"/>
        <w:left w:val="none" w:sz="0" w:space="0" w:color="auto"/>
        <w:bottom w:val="none" w:sz="0" w:space="0" w:color="auto"/>
        <w:right w:val="none" w:sz="0" w:space="0" w:color="auto"/>
      </w:divBdr>
    </w:div>
    <w:div w:id="1173256321">
      <w:bodyDiv w:val="1"/>
      <w:marLeft w:val="0"/>
      <w:marRight w:val="0"/>
      <w:marTop w:val="0"/>
      <w:marBottom w:val="0"/>
      <w:divBdr>
        <w:top w:val="none" w:sz="0" w:space="0" w:color="auto"/>
        <w:left w:val="none" w:sz="0" w:space="0" w:color="auto"/>
        <w:bottom w:val="none" w:sz="0" w:space="0" w:color="auto"/>
        <w:right w:val="none" w:sz="0" w:space="0" w:color="auto"/>
      </w:divBdr>
    </w:div>
    <w:div w:id="1231382996">
      <w:bodyDiv w:val="1"/>
      <w:marLeft w:val="0"/>
      <w:marRight w:val="0"/>
      <w:marTop w:val="0"/>
      <w:marBottom w:val="0"/>
      <w:divBdr>
        <w:top w:val="none" w:sz="0" w:space="0" w:color="auto"/>
        <w:left w:val="none" w:sz="0" w:space="0" w:color="auto"/>
        <w:bottom w:val="none" w:sz="0" w:space="0" w:color="auto"/>
        <w:right w:val="none" w:sz="0" w:space="0" w:color="auto"/>
      </w:divBdr>
      <w:divsChild>
        <w:div w:id="1034766770">
          <w:marLeft w:val="0"/>
          <w:marRight w:val="0"/>
          <w:marTop w:val="0"/>
          <w:marBottom w:val="0"/>
          <w:divBdr>
            <w:top w:val="none" w:sz="0" w:space="0" w:color="auto"/>
            <w:left w:val="none" w:sz="0" w:space="0" w:color="auto"/>
            <w:bottom w:val="none" w:sz="0" w:space="0" w:color="auto"/>
            <w:right w:val="none" w:sz="0" w:space="0" w:color="auto"/>
          </w:divBdr>
        </w:div>
      </w:divsChild>
    </w:div>
    <w:div w:id="1232346277">
      <w:bodyDiv w:val="1"/>
      <w:marLeft w:val="0"/>
      <w:marRight w:val="0"/>
      <w:marTop w:val="0"/>
      <w:marBottom w:val="0"/>
      <w:divBdr>
        <w:top w:val="none" w:sz="0" w:space="0" w:color="auto"/>
        <w:left w:val="none" w:sz="0" w:space="0" w:color="auto"/>
        <w:bottom w:val="none" w:sz="0" w:space="0" w:color="auto"/>
        <w:right w:val="none" w:sz="0" w:space="0" w:color="auto"/>
      </w:divBdr>
    </w:div>
    <w:div w:id="1283343872">
      <w:bodyDiv w:val="1"/>
      <w:marLeft w:val="0"/>
      <w:marRight w:val="0"/>
      <w:marTop w:val="0"/>
      <w:marBottom w:val="0"/>
      <w:divBdr>
        <w:top w:val="none" w:sz="0" w:space="0" w:color="auto"/>
        <w:left w:val="none" w:sz="0" w:space="0" w:color="auto"/>
        <w:bottom w:val="none" w:sz="0" w:space="0" w:color="auto"/>
        <w:right w:val="none" w:sz="0" w:space="0" w:color="auto"/>
      </w:divBdr>
    </w:div>
    <w:div w:id="132104140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1076275">
      <w:bodyDiv w:val="1"/>
      <w:marLeft w:val="0"/>
      <w:marRight w:val="0"/>
      <w:marTop w:val="0"/>
      <w:marBottom w:val="0"/>
      <w:divBdr>
        <w:top w:val="none" w:sz="0" w:space="0" w:color="auto"/>
        <w:left w:val="none" w:sz="0" w:space="0" w:color="auto"/>
        <w:bottom w:val="none" w:sz="0" w:space="0" w:color="auto"/>
        <w:right w:val="none" w:sz="0" w:space="0" w:color="auto"/>
      </w:divBdr>
    </w:div>
    <w:div w:id="145293726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8540212">
      <w:bodyDiv w:val="1"/>
      <w:marLeft w:val="0"/>
      <w:marRight w:val="0"/>
      <w:marTop w:val="0"/>
      <w:marBottom w:val="0"/>
      <w:divBdr>
        <w:top w:val="none" w:sz="0" w:space="0" w:color="auto"/>
        <w:left w:val="none" w:sz="0" w:space="0" w:color="auto"/>
        <w:bottom w:val="none" w:sz="0" w:space="0" w:color="auto"/>
        <w:right w:val="none" w:sz="0" w:space="0" w:color="auto"/>
      </w:divBdr>
    </w:div>
    <w:div w:id="1527281793">
      <w:bodyDiv w:val="1"/>
      <w:marLeft w:val="0"/>
      <w:marRight w:val="0"/>
      <w:marTop w:val="0"/>
      <w:marBottom w:val="0"/>
      <w:divBdr>
        <w:top w:val="none" w:sz="0" w:space="0" w:color="auto"/>
        <w:left w:val="none" w:sz="0" w:space="0" w:color="auto"/>
        <w:bottom w:val="none" w:sz="0" w:space="0" w:color="auto"/>
        <w:right w:val="none" w:sz="0" w:space="0" w:color="auto"/>
      </w:divBdr>
    </w:div>
    <w:div w:id="1569458391">
      <w:bodyDiv w:val="1"/>
      <w:marLeft w:val="0"/>
      <w:marRight w:val="0"/>
      <w:marTop w:val="0"/>
      <w:marBottom w:val="0"/>
      <w:divBdr>
        <w:top w:val="none" w:sz="0" w:space="0" w:color="auto"/>
        <w:left w:val="none" w:sz="0" w:space="0" w:color="auto"/>
        <w:bottom w:val="none" w:sz="0" w:space="0" w:color="auto"/>
        <w:right w:val="none" w:sz="0" w:space="0" w:color="auto"/>
      </w:divBdr>
      <w:divsChild>
        <w:div w:id="1602880228">
          <w:marLeft w:val="0"/>
          <w:marRight w:val="0"/>
          <w:marTop w:val="0"/>
          <w:marBottom w:val="0"/>
          <w:divBdr>
            <w:top w:val="none" w:sz="0" w:space="0" w:color="auto"/>
            <w:left w:val="none" w:sz="0" w:space="0" w:color="auto"/>
            <w:bottom w:val="none" w:sz="0" w:space="0" w:color="auto"/>
            <w:right w:val="none" w:sz="0" w:space="0" w:color="auto"/>
          </w:divBdr>
        </w:div>
      </w:divsChild>
    </w:div>
    <w:div w:id="1599370673">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53353734">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809278709">
      <w:bodyDiv w:val="1"/>
      <w:marLeft w:val="0"/>
      <w:marRight w:val="0"/>
      <w:marTop w:val="0"/>
      <w:marBottom w:val="0"/>
      <w:divBdr>
        <w:top w:val="none" w:sz="0" w:space="0" w:color="auto"/>
        <w:left w:val="none" w:sz="0" w:space="0" w:color="auto"/>
        <w:bottom w:val="none" w:sz="0" w:space="0" w:color="auto"/>
        <w:right w:val="none" w:sz="0" w:space="0" w:color="auto"/>
      </w:divBdr>
    </w:div>
    <w:div w:id="1823040735">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50487862">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920210592">
      <w:bodyDiv w:val="1"/>
      <w:marLeft w:val="0"/>
      <w:marRight w:val="0"/>
      <w:marTop w:val="0"/>
      <w:marBottom w:val="0"/>
      <w:divBdr>
        <w:top w:val="none" w:sz="0" w:space="0" w:color="auto"/>
        <w:left w:val="none" w:sz="0" w:space="0" w:color="auto"/>
        <w:bottom w:val="none" w:sz="0" w:space="0" w:color="auto"/>
        <w:right w:val="none" w:sz="0" w:space="0" w:color="auto"/>
      </w:divBdr>
    </w:div>
    <w:div w:id="1943564398">
      <w:bodyDiv w:val="1"/>
      <w:marLeft w:val="0"/>
      <w:marRight w:val="0"/>
      <w:marTop w:val="0"/>
      <w:marBottom w:val="0"/>
      <w:divBdr>
        <w:top w:val="none" w:sz="0" w:space="0" w:color="auto"/>
        <w:left w:val="none" w:sz="0" w:space="0" w:color="auto"/>
        <w:bottom w:val="none" w:sz="0" w:space="0" w:color="auto"/>
        <w:right w:val="none" w:sz="0" w:space="0" w:color="auto"/>
      </w:divBdr>
    </w:div>
    <w:div w:id="2034303194">
      <w:bodyDiv w:val="1"/>
      <w:marLeft w:val="0"/>
      <w:marRight w:val="0"/>
      <w:marTop w:val="0"/>
      <w:marBottom w:val="0"/>
      <w:divBdr>
        <w:top w:val="none" w:sz="0" w:space="0" w:color="auto"/>
        <w:left w:val="none" w:sz="0" w:space="0" w:color="auto"/>
        <w:bottom w:val="none" w:sz="0" w:space="0" w:color="auto"/>
        <w:right w:val="none" w:sz="0" w:space="0" w:color="auto"/>
      </w:divBdr>
    </w:div>
    <w:div w:id="2053916007">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 w:id="214735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F7306B2F4BE7778E3BF5E0E5CD1C570A59B2E4706339BBF2FF30C55C0293D4F6CA541F1BA47t6f4L" TargetMode="External"/><Relationship Id="rId13" Type="http://schemas.openxmlformats.org/officeDocument/2006/relationships/hyperlink" Target="consultantplus://offline/ref=036FC63DFA433DF8DA0DADDFA6714B13594AF7BE585D93D1B2A82BDE52A439DAB106D7D0EA7460A2NCV4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1C20238211021710419DCC82D3B422A29A4BBE75E9A076AC4A2217391C67356AF35AE3C3DCBFA692C3SEH" TargetMode="External"/><Relationship Id="rId12" Type="http://schemas.openxmlformats.org/officeDocument/2006/relationships/hyperlink" Target="consultantplus://offline/ref=B72D2609D192D8ED2825B12D1E9DB0B623906868D69411151B7037777CBD0D78A550DAC90C1F2FEEM3Y2N" TargetMode="External"/><Relationship Id="rId17" Type="http://schemas.openxmlformats.org/officeDocument/2006/relationships/hyperlink" Target="consultantplus://offline/ref=5F8B0DD7AC49493E4FB28FB63B90D65E20B68B16DC221C61757C6D46814D9B218A475659B1198CE3Q9L7G" TargetMode="External"/><Relationship Id="rId38"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hyperlink" Target="consultantplus://offline/ref=1C20238211021710419DCC82D3B422A29A4BBE75E9A076AC4A2217391C67356AF35AE3C3DCBFA692C3SFH" TargetMode="External"/><Relationship Id="rId11" Type="http://schemas.openxmlformats.org/officeDocument/2006/relationships/hyperlink" Target="consultantplus://offline/ref=61A1073D801D134F3CB1611100FA5B1B6833EC30DB9C525CCA190901A09994C106D161758DE9330EI7d8L" TargetMode="External"/><Relationship Id="rId5" Type="http://schemas.openxmlformats.org/officeDocument/2006/relationships/webSettings" Target="webSettings.xml"/><Relationship Id="rId15" Type="http://schemas.openxmlformats.org/officeDocument/2006/relationships/hyperlink" Target="consultantplus://offline/ref=181C303DC22776D75FED0B37E4A84A915833B60662D34F8608206D428E6D960019F555637ED52673H7d2H" TargetMode="External"/><Relationship Id="rId10" Type="http://schemas.openxmlformats.org/officeDocument/2006/relationships/hyperlink" Target="consultantplus://offline/ref=7F7306B2F4BE7778E3BF5E0E5CD1C570A59A284502379BBF2FF30C55C0293D4F6CA541F2BC4161AEt7f6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7F7306B2F4BE7778E3BF5E0E5CD1C570A59A284502379BBF2FF30C55C0293D4F6CA541F2BC4067ABt7f2L" TargetMode="External"/><Relationship Id="rId14" Type="http://schemas.openxmlformats.org/officeDocument/2006/relationships/hyperlink" Target="consultantplus://offline/ref=181C303DC22776D75FED0B37E4A84A915833B60662D34F8608206D428E6D960019F555637ED52671H7d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E79540-7005-42BE-837D-1553FA9CC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2397</Words>
  <Characters>13668</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16033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to23-asbaladzhaeva</cp:lastModifiedBy>
  <cp:revision>13</cp:revision>
  <cp:lastPrinted>2017-11-02T17:13:00Z</cp:lastPrinted>
  <dcterms:created xsi:type="dcterms:W3CDTF">2017-11-02T05:51:00Z</dcterms:created>
  <dcterms:modified xsi:type="dcterms:W3CDTF">2017-11-02T17:21:00Z</dcterms:modified>
</cp:coreProperties>
</file>