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4E3B" w:rsidRPr="003E4E3B" w:rsidRDefault="003E4E3B" w:rsidP="003E4E3B">
      <w:pPr>
        <w:pStyle w:val="a0"/>
        <w:spacing w:after="0" w:line="240" w:lineRule="auto"/>
        <w:ind w:left="4536" w:right="-284"/>
        <w:rPr>
          <w:color w:val="auto"/>
        </w:rPr>
      </w:pPr>
      <w:r w:rsidRPr="003E4E3B">
        <w:rPr>
          <w:color w:val="auto"/>
          <w:sz w:val="28"/>
          <w:szCs w:val="28"/>
        </w:rPr>
        <w:t>ООО «</w:t>
      </w:r>
      <w:proofErr w:type="spellStart"/>
      <w:r w:rsidRPr="003E4E3B">
        <w:rPr>
          <w:color w:val="auto"/>
          <w:sz w:val="28"/>
          <w:szCs w:val="28"/>
        </w:rPr>
        <w:t>НовТехСтрой</w:t>
      </w:r>
      <w:proofErr w:type="spellEnd"/>
      <w:r w:rsidRPr="003E4E3B">
        <w:rPr>
          <w:color w:val="auto"/>
          <w:sz w:val="28"/>
          <w:szCs w:val="28"/>
        </w:rPr>
        <w:t>»</w:t>
      </w:r>
    </w:p>
    <w:p w:rsidR="003E4E3B" w:rsidRPr="003E4E3B" w:rsidRDefault="003E4E3B" w:rsidP="003E4E3B">
      <w:pPr>
        <w:pStyle w:val="a0"/>
        <w:spacing w:after="0" w:line="240" w:lineRule="auto"/>
        <w:ind w:left="4536" w:right="-284"/>
        <w:rPr>
          <w:color w:val="auto"/>
        </w:rPr>
      </w:pPr>
    </w:p>
    <w:p w:rsidR="003E4E3B" w:rsidRPr="003E4E3B" w:rsidRDefault="003E4E3B" w:rsidP="003E4E3B">
      <w:pPr>
        <w:pStyle w:val="a0"/>
        <w:spacing w:after="0" w:line="240" w:lineRule="auto"/>
        <w:ind w:left="4536" w:right="-284"/>
        <w:rPr>
          <w:color w:val="auto"/>
          <w:sz w:val="28"/>
          <w:szCs w:val="28"/>
        </w:rPr>
      </w:pPr>
      <w:r w:rsidRPr="003E4E3B">
        <w:rPr>
          <w:color w:val="auto"/>
          <w:sz w:val="28"/>
          <w:szCs w:val="28"/>
        </w:rPr>
        <w:t>Государственное бюджетное учреждение «Многофункциональный центр по предоставлению государственных и муниципальных услуг Кабардино-Балкарской Республики»</w:t>
      </w:r>
    </w:p>
    <w:p w:rsidR="003E4E3B" w:rsidRPr="003E4E3B" w:rsidRDefault="003E4E3B" w:rsidP="003E4E3B">
      <w:pPr>
        <w:pStyle w:val="aa"/>
        <w:spacing w:after="0" w:line="240" w:lineRule="auto"/>
        <w:ind w:left="4536"/>
        <w:rPr>
          <w:color w:val="auto"/>
        </w:rPr>
      </w:pPr>
    </w:p>
    <w:p w:rsidR="003E4E3B" w:rsidRPr="003E4E3B" w:rsidRDefault="003E4E3B" w:rsidP="003E4E3B">
      <w:pPr>
        <w:pStyle w:val="aa"/>
        <w:spacing w:after="0" w:line="240" w:lineRule="auto"/>
        <w:ind w:left="4536" w:right="-285"/>
        <w:rPr>
          <w:color w:val="auto"/>
          <w:sz w:val="28"/>
          <w:szCs w:val="28"/>
        </w:rPr>
      </w:pPr>
      <w:r w:rsidRPr="003E4E3B">
        <w:rPr>
          <w:color w:val="auto"/>
          <w:sz w:val="28"/>
          <w:szCs w:val="28"/>
        </w:rPr>
        <w:t>ООО «РТС-Тендер»</w:t>
      </w:r>
    </w:p>
    <w:p w:rsidR="008D4D76" w:rsidRDefault="008D4D76" w:rsidP="00A91342">
      <w:pPr>
        <w:spacing w:after="0" w:line="240" w:lineRule="auto"/>
        <w:ind w:left="4253" w:hanging="15"/>
        <w:jc w:val="both"/>
        <w:rPr>
          <w:rFonts w:ascii="Times New Roman" w:hAnsi="Times New Roman" w:cs="Times New Roman"/>
          <w:sz w:val="28"/>
          <w:szCs w:val="28"/>
          <w:lang w:eastAsia="ar-SA"/>
        </w:rPr>
      </w:pPr>
    </w:p>
    <w:p w:rsidR="00966B16" w:rsidRPr="00E55879" w:rsidRDefault="00966B16" w:rsidP="00966B16">
      <w:pPr>
        <w:pStyle w:val="a0"/>
        <w:spacing w:after="0" w:line="240" w:lineRule="auto"/>
        <w:ind w:firstLine="555"/>
        <w:jc w:val="center"/>
        <w:rPr>
          <w:color w:val="auto"/>
        </w:rPr>
      </w:pPr>
      <w:r w:rsidRPr="00E55879">
        <w:rPr>
          <w:b/>
          <w:color w:val="auto"/>
          <w:sz w:val="28"/>
        </w:rPr>
        <w:t>РЕШЕНИЕ</w:t>
      </w:r>
    </w:p>
    <w:p w:rsidR="00966B16" w:rsidRPr="00E55879" w:rsidRDefault="00966B16" w:rsidP="00966B16">
      <w:pPr>
        <w:pStyle w:val="ae"/>
        <w:spacing w:after="0" w:line="240" w:lineRule="auto"/>
        <w:ind w:firstLine="555"/>
        <w:jc w:val="center"/>
        <w:rPr>
          <w:b/>
          <w:color w:val="auto"/>
        </w:rPr>
      </w:pPr>
      <w:r w:rsidRPr="00E55879">
        <w:rPr>
          <w:b/>
          <w:color w:val="auto"/>
        </w:rPr>
        <w:t>по делу №05-</w:t>
      </w:r>
      <w:r w:rsidR="00E55879" w:rsidRPr="00E55879">
        <w:rPr>
          <w:b/>
          <w:color w:val="auto"/>
        </w:rPr>
        <w:t>273</w:t>
      </w:r>
      <w:r w:rsidRPr="00E55879">
        <w:rPr>
          <w:b/>
          <w:color w:val="auto"/>
        </w:rPr>
        <w:t>/1</w:t>
      </w:r>
      <w:r w:rsidR="0006464B" w:rsidRPr="00E55879">
        <w:rPr>
          <w:b/>
          <w:color w:val="auto"/>
        </w:rPr>
        <w:t>7</w:t>
      </w:r>
      <w:r w:rsidRPr="00E55879">
        <w:rPr>
          <w:b/>
          <w:color w:val="auto"/>
        </w:rPr>
        <w:t xml:space="preserve"> </w:t>
      </w:r>
    </w:p>
    <w:p w:rsidR="00966B16" w:rsidRPr="00E506F4" w:rsidRDefault="00966B16" w:rsidP="00966B16">
      <w:pPr>
        <w:pStyle w:val="ae"/>
        <w:spacing w:after="0" w:line="240" w:lineRule="auto"/>
        <w:ind w:firstLine="0"/>
        <w:jc w:val="left"/>
        <w:rPr>
          <w:color w:val="auto"/>
          <w:szCs w:val="28"/>
        </w:rPr>
      </w:pPr>
    </w:p>
    <w:p w:rsidR="00966B16" w:rsidRPr="00210D1F" w:rsidRDefault="003E4E3B" w:rsidP="004E4EBB">
      <w:pPr>
        <w:pStyle w:val="ae"/>
        <w:spacing w:after="0" w:line="240" w:lineRule="auto"/>
        <w:ind w:right="-6" w:firstLine="0"/>
        <w:jc w:val="left"/>
        <w:rPr>
          <w:color w:val="auto"/>
          <w:szCs w:val="28"/>
        </w:rPr>
      </w:pPr>
      <w:r>
        <w:rPr>
          <w:color w:val="auto"/>
          <w:szCs w:val="28"/>
        </w:rPr>
        <w:t>01.11</w:t>
      </w:r>
      <w:r w:rsidR="00966B16" w:rsidRPr="00210D1F">
        <w:rPr>
          <w:color w:val="auto"/>
          <w:szCs w:val="28"/>
        </w:rPr>
        <w:t>.201</w:t>
      </w:r>
      <w:r w:rsidR="0006464B" w:rsidRPr="00210D1F">
        <w:rPr>
          <w:color w:val="auto"/>
          <w:szCs w:val="28"/>
        </w:rPr>
        <w:t>7</w:t>
      </w:r>
      <w:r w:rsidR="00966B16" w:rsidRPr="00210D1F">
        <w:rPr>
          <w:color w:val="auto"/>
          <w:szCs w:val="28"/>
        </w:rPr>
        <w:t xml:space="preserve">г.                                                    </w:t>
      </w:r>
      <w:r w:rsidR="004E4EBB">
        <w:rPr>
          <w:color w:val="auto"/>
          <w:szCs w:val="28"/>
        </w:rPr>
        <w:t xml:space="preserve"> </w:t>
      </w:r>
      <w:r w:rsidR="00966B16" w:rsidRPr="00210D1F">
        <w:rPr>
          <w:color w:val="auto"/>
          <w:szCs w:val="28"/>
        </w:rPr>
        <w:t xml:space="preserve">                  </w:t>
      </w:r>
      <w:r w:rsidR="00147534" w:rsidRPr="00210D1F">
        <w:rPr>
          <w:color w:val="auto"/>
          <w:szCs w:val="28"/>
        </w:rPr>
        <w:t xml:space="preserve">        </w:t>
      </w:r>
      <w:r w:rsidR="00210D1F">
        <w:rPr>
          <w:color w:val="auto"/>
          <w:szCs w:val="28"/>
        </w:rPr>
        <w:t xml:space="preserve">            </w:t>
      </w:r>
      <w:r w:rsidR="004E4EBB">
        <w:rPr>
          <w:color w:val="auto"/>
          <w:szCs w:val="28"/>
        </w:rPr>
        <w:t xml:space="preserve">            </w:t>
      </w:r>
      <w:r w:rsidR="00966B16" w:rsidRPr="00210D1F">
        <w:rPr>
          <w:color w:val="auto"/>
          <w:szCs w:val="28"/>
        </w:rPr>
        <w:t>г</w:t>
      </w:r>
      <w:proofErr w:type="gramStart"/>
      <w:r w:rsidR="00966B16" w:rsidRPr="00210D1F">
        <w:rPr>
          <w:color w:val="auto"/>
          <w:szCs w:val="28"/>
        </w:rPr>
        <w:t>.Н</w:t>
      </w:r>
      <w:proofErr w:type="gramEnd"/>
      <w:r w:rsidR="00966B16" w:rsidRPr="00210D1F">
        <w:rPr>
          <w:color w:val="auto"/>
          <w:szCs w:val="28"/>
        </w:rPr>
        <w:t>альчик</w:t>
      </w:r>
    </w:p>
    <w:p w:rsidR="00966B16" w:rsidRPr="00210D1F" w:rsidRDefault="00966B16" w:rsidP="004E4EBB">
      <w:pPr>
        <w:pStyle w:val="ae"/>
        <w:spacing w:after="0" w:line="240" w:lineRule="auto"/>
        <w:ind w:right="-6" w:firstLine="851"/>
        <w:jc w:val="right"/>
        <w:rPr>
          <w:color w:val="auto"/>
          <w:sz w:val="24"/>
          <w:szCs w:val="24"/>
        </w:rPr>
      </w:pPr>
      <w:r w:rsidRPr="00210D1F">
        <w:rPr>
          <w:color w:val="auto"/>
          <w:sz w:val="24"/>
          <w:szCs w:val="24"/>
        </w:rPr>
        <w:t xml:space="preserve">резолютивная часть решения объявлена </w:t>
      </w:r>
      <w:r w:rsidR="003E4E3B">
        <w:rPr>
          <w:color w:val="auto"/>
          <w:sz w:val="24"/>
          <w:szCs w:val="24"/>
        </w:rPr>
        <w:t>30</w:t>
      </w:r>
      <w:r w:rsidRPr="00210D1F">
        <w:rPr>
          <w:color w:val="auto"/>
          <w:sz w:val="24"/>
          <w:szCs w:val="24"/>
        </w:rPr>
        <w:t>.</w:t>
      </w:r>
      <w:r w:rsidR="003E4E3B">
        <w:rPr>
          <w:color w:val="auto"/>
          <w:sz w:val="24"/>
          <w:szCs w:val="24"/>
        </w:rPr>
        <w:t>10</w:t>
      </w:r>
      <w:r w:rsidRPr="00210D1F">
        <w:rPr>
          <w:color w:val="auto"/>
          <w:sz w:val="24"/>
          <w:szCs w:val="24"/>
        </w:rPr>
        <w:t>.201</w:t>
      </w:r>
      <w:r w:rsidR="0006464B" w:rsidRPr="00210D1F">
        <w:rPr>
          <w:color w:val="auto"/>
          <w:sz w:val="24"/>
          <w:szCs w:val="24"/>
        </w:rPr>
        <w:t>7</w:t>
      </w:r>
      <w:r w:rsidRPr="00210D1F">
        <w:rPr>
          <w:color w:val="auto"/>
          <w:sz w:val="24"/>
          <w:szCs w:val="24"/>
        </w:rPr>
        <w:t>г.</w:t>
      </w:r>
    </w:p>
    <w:p w:rsidR="00A847E5" w:rsidRPr="003F6D0B" w:rsidRDefault="00C852B4" w:rsidP="004E4EBB">
      <w:pPr>
        <w:pStyle w:val="ae"/>
        <w:spacing w:after="0" w:line="240" w:lineRule="auto"/>
        <w:ind w:right="-6" w:firstLine="851"/>
        <w:rPr>
          <w:color w:val="auto"/>
          <w:szCs w:val="28"/>
        </w:rPr>
      </w:pPr>
      <w:r w:rsidRPr="003F6D0B">
        <w:rPr>
          <w:color w:val="auto"/>
          <w:szCs w:val="28"/>
        </w:rPr>
        <w:t xml:space="preserve">Комиссия </w:t>
      </w:r>
      <w:proofErr w:type="gramStart"/>
      <w:r w:rsidRPr="003F6D0B">
        <w:rPr>
          <w:color w:val="auto"/>
          <w:szCs w:val="28"/>
        </w:rPr>
        <w:t>Кабардино-Балкарского</w:t>
      </w:r>
      <w:proofErr w:type="gramEnd"/>
      <w:r w:rsidRPr="003F6D0B">
        <w:rPr>
          <w:color w:val="auto"/>
          <w:szCs w:val="28"/>
        </w:rPr>
        <w:t xml:space="preserve"> УФАС России по контролю в сфере контрактной системы (далее - Комиссия) в составе:</w:t>
      </w:r>
    </w:p>
    <w:p w:rsidR="00BD733D" w:rsidRDefault="003A1334" w:rsidP="00BD733D">
      <w:pPr>
        <w:pStyle w:val="ae"/>
        <w:spacing w:after="0" w:line="240" w:lineRule="auto"/>
        <w:ind w:right="-6" w:firstLine="851"/>
        <w:rPr>
          <w:color w:val="auto"/>
          <w:szCs w:val="28"/>
        </w:rPr>
      </w:pPr>
      <w:proofErr w:type="gramStart"/>
      <w:r>
        <w:rPr>
          <w:color w:val="auto"/>
          <w:szCs w:val="28"/>
        </w:rPr>
        <w:t xml:space="preserve">при участии представителей </w:t>
      </w:r>
      <w:r w:rsidRPr="006535B9">
        <w:rPr>
          <w:szCs w:val="28"/>
        </w:rPr>
        <w:t>Государственного бюджетного учреждения «Многофункциональный центр по предоставлению государственных и муниципальных услуг Кабардино-Балкарской Республики» (далее – заказчик)</w:t>
      </w:r>
      <w:r>
        <w:rPr>
          <w:szCs w:val="28"/>
        </w:rPr>
        <w:t xml:space="preserve"> по доверенности от 12.04.2017г. и по доверенности от 12.04.2017г.</w:t>
      </w:r>
      <w:r>
        <w:rPr>
          <w:bCs/>
          <w:szCs w:val="28"/>
          <w:lang w:eastAsia="ar-SA"/>
        </w:rPr>
        <w:t xml:space="preserve">, в отсутствии заявителя - </w:t>
      </w:r>
      <w:r>
        <w:rPr>
          <w:color w:val="auto"/>
          <w:szCs w:val="28"/>
        </w:rPr>
        <w:t>общества с ограниченной ответственностью «</w:t>
      </w:r>
      <w:r w:rsidRPr="00A91342">
        <w:rPr>
          <w:szCs w:val="28"/>
          <w:lang w:eastAsia="ar-SA"/>
        </w:rPr>
        <w:t>Гранит-07</w:t>
      </w:r>
      <w:r>
        <w:rPr>
          <w:color w:val="auto"/>
          <w:szCs w:val="28"/>
        </w:rPr>
        <w:t xml:space="preserve">» (далее - заявитель) и оператора электронной площадки – общества с ограниченной ответственностью </w:t>
      </w:r>
      <w:r w:rsidRPr="00E27241">
        <w:rPr>
          <w:color w:val="auto"/>
          <w:szCs w:val="28"/>
        </w:rPr>
        <w:t>«</w:t>
      </w:r>
      <w:r w:rsidRPr="003E4E3B">
        <w:rPr>
          <w:color w:val="auto"/>
          <w:szCs w:val="28"/>
        </w:rPr>
        <w:t>РТС-Тендер</w:t>
      </w:r>
      <w:r w:rsidRPr="00E27241">
        <w:rPr>
          <w:color w:val="auto"/>
          <w:szCs w:val="28"/>
        </w:rPr>
        <w:t>» (далее – оператор ЭТП)</w:t>
      </w:r>
      <w:r w:rsidR="00C852B4" w:rsidRPr="00E27241">
        <w:rPr>
          <w:color w:val="auto"/>
          <w:szCs w:val="28"/>
        </w:rPr>
        <w:t>,</w:t>
      </w:r>
      <w:proofErr w:type="gramEnd"/>
    </w:p>
    <w:p w:rsidR="005C7D3C" w:rsidRDefault="00C852B4" w:rsidP="00DB4F3D">
      <w:pPr>
        <w:pStyle w:val="ae"/>
        <w:spacing w:after="0" w:line="240" w:lineRule="auto"/>
        <w:ind w:right="-6" w:firstLine="851"/>
        <w:rPr>
          <w:szCs w:val="28"/>
        </w:rPr>
      </w:pPr>
      <w:proofErr w:type="gramStart"/>
      <w:r w:rsidRPr="00E27241">
        <w:rPr>
          <w:color w:val="auto"/>
          <w:szCs w:val="28"/>
        </w:rPr>
        <w:t xml:space="preserve">рассмотрев жалобу </w:t>
      </w:r>
      <w:r w:rsidR="00F16887" w:rsidRPr="00E27241">
        <w:rPr>
          <w:color w:val="auto"/>
          <w:szCs w:val="28"/>
        </w:rPr>
        <w:t>заявителя</w:t>
      </w:r>
      <w:r w:rsidRPr="00E27241">
        <w:rPr>
          <w:color w:val="auto"/>
          <w:szCs w:val="28"/>
        </w:rPr>
        <w:t xml:space="preserve"> на действия </w:t>
      </w:r>
      <w:r w:rsidR="003E4E3B">
        <w:rPr>
          <w:color w:val="auto"/>
          <w:szCs w:val="28"/>
        </w:rPr>
        <w:t>заказчика</w:t>
      </w:r>
      <w:r w:rsidR="008D4D76">
        <w:rPr>
          <w:bCs/>
          <w:szCs w:val="28"/>
          <w:lang w:eastAsia="ar-SA"/>
        </w:rPr>
        <w:t xml:space="preserve"> </w:t>
      </w:r>
      <w:r w:rsidRPr="00EA0B02">
        <w:rPr>
          <w:color w:val="auto"/>
          <w:szCs w:val="28"/>
        </w:rPr>
        <w:t xml:space="preserve">при определении поставщика (подрядчика, исполнителя) способом аукциона в электронной форме </w:t>
      </w:r>
      <w:r w:rsidR="003E4E3B" w:rsidRPr="006535B9">
        <w:rPr>
          <w:bCs/>
          <w:szCs w:val="28"/>
        </w:rPr>
        <w:t>№</w:t>
      </w:r>
      <w:r w:rsidR="003E4E3B" w:rsidRPr="006535B9">
        <w:rPr>
          <w:szCs w:val="28"/>
        </w:rPr>
        <w:t>0304200020817000052 «Поставка компьютерной техники для нужд Государс</w:t>
      </w:r>
      <w:r w:rsidR="003A1334">
        <w:rPr>
          <w:szCs w:val="28"/>
        </w:rPr>
        <w:t>твенного бюджетного учреждения «</w:t>
      </w:r>
      <w:r w:rsidR="003E4E3B" w:rsidRPr="006535B9">
        <w:rPr>
          <w:szCs w:val="28"/>
        </w:rPr>
        <w:t>Многофункциональный центр по предоставлению государственных и муниципальных услуг Кабардино-Балкарской Республики»</w:t>
      </w:r>
      <w:r w:rsidR="008D4D76" w:rsidRPr="00D86914">
        <w:rPr>
          <w:color w:val="auto"/>
          <w:szCs w:val="28"/>
        </w:rPr>
        <w:t xml:space="preserve"> </w:t>
      </w:r>
      <w:r w:rsidRPr="00EA0B02">
        <w:rPr>
          <w:color w:val="auto"/>
          <w:szCs w:val="28"/>
        </w:rPr>
        <w:t>(далее</w:t>
      </w:r>
      <w:r w:rsidRPr="00E27241">
        <w:rPr>
          <w:color w:val="auto"/>
          <w:szCs w:val="28"/>
        </w:rPr>
        <w:t xml:space="preserve"> — аукциона, закупка), руководствуясь ст.ст.99,105,106 </w:t>
      </w:r>
      <w:r w:rsidRPr="00E27241">
        <w:rPr>
          <w:bCs/>
          <w:color w:val="auto"/>
          <w:szCs w:val="28"/>
        </w:rPr>
        <w:t>Федерального закона от 05.04.2013г. №44-ФЗ «О контрактной системе в сфере закупок товаров, работ, услуг для обеспечения государственных</w:t>
      </w:r>
      <w:proofErr w:type="gramEnd"/>
      <w:r w:rsidRPr="00E27241">
        <w:rPr>
          <w:bCs/>
          <w:color w:val="auto"/>
          <w:szCs w:val="28"/>
        </w:rPr>
        <w:t xml:space="preserve"> и муниципальных нужд»</w:t>
      </w:r>
      <w:r w:rsidRPr="00E27241">
        <w:rPr>
          <w:color w:val="auto"/>
          <w:szCs w:val="28"/>
        </w:rPr>
        <w:t xml:space="preserve"> (далее – Закон о контрактной системе),</w:t>
      </w:r>
      <w:r w:rsidRPr="00E27241">
        <w:rPr>
          <w:bCs/>
          <w:color w:val="auto"/>
          <w:szCs w:val="28"/>
        </w:rPr>
        <w:t xml:space="preserve"> </w:t>
      </w:r>
      <w:r w:rsidRPr="00E27241">
        <w:rPr>
          <w:color w:val="auto"/>
          <w:szCs w:val="28"/>
        </w:rPr>
        <w:t>и Административным регламентом, утвержденным приказом ФАС России от 19.11.2014г. №727/14,</w:t>
      </w:r>
    </w:p>
    <w:p w:rsidR="00966B16" w:rsidRDefault="00966B16" w:rsidP="004E4EBB">
      <w:pPr>
        <w:spacing w:after="0" w:line="240" w:lineRule="auto"/>
        <w:ind w:right="-6" w:firstLine="851"/>
        <w:jc w:val="center"/>
        <w:rPr>
          <w:rFonts w:ascii="Times New Roman" w:eastAsia="Times New Roman" w:hAnsi="Times New Roman" w:cs="Times New Roman"/>
          <w:sz w:val="28"/>
          <w:szCs w:val="28"/>
        </w:rPr>
      </w:pPr>
      <w:r w:rsidRPr="00E506F4">
        <w:rPr>
          <w:rFonts w:ascii="Times New Roman" w:eastAsia="Times New Roman" w:hAnsi="Times New Roman" w:cs="Times New Roman"/>
          <w:sz w:val="28"/>
          <w:szCs w:val="28"/>
        </w:rPr>
        <w:t>УСТАНОВИЛА:</w:t>
      </w:r>
    </w:p>
    <w:p w:rsidR="00F16887" w:rsidRPr="00E506F4" w:rsidRDefault="00F16887" w:rsidP="004E4EBB">
      <w:pPr>
        <w:spacing w:after="0" w:line="240" w:lineRule="auto"/>
        <w:ind w:right="-6" w:firstLine="851"/>
        <w:jc w:val="center"/>
        <w:rPr>
          <w:rFonts w:ascii="Times New Roman" w:eastAsia="Times New Roman" w:hAnsi="Times New Roman" w:cs="Times New Roman"/>
          <w:sz w:val="28"/>
          <w:szCs w:val="28"/>
        </w:rPr>
      </w:pPr>
    </w:p>
    <w:p w:rsidR="00332307" w:rsidRDefault="00C852B4" w:rsidP="00332307">
      <w:pPr>
        <w:pStyle w:val="Default"/>
        <w:ind w:right="-6" w:firstLine="851"/>
        <w:jc w:val="both"/>
        <w:rPr>
          <w:color w:val="auto"/>
          <w:sz w:val="28"/>
          <w:szCs w:val="28"/>
        </w:rPr>
      </w:pPr>
      <w:r w:rsidRPr="00830FB8">
        <w:rPr>
          <w:color w:val="auto"/>
          <w:sz w:val="28"/>
          <w:szCs w:val="28"/>
        </w:rPr>
        <w:t>В Кабардино-Балкарское УФАС России поступила жалоба</w:t>
      </w:r>
      <w:r w:rsidR="002A56C9">
        <w:rPr>
          <w:color w:val="auto"/>
          <w:sz w:val="28"/>
          <w:szCs w:val="28"/>
        </w:rPr>
        <w:t xml:space="preserve"> </w:t>
      </w:r>
      <w:r w:rsidRPr="00830FB8">
        <w:rPr>
          <w:color w:val="auto"/>
          <w:sz w:val="28"/>
          <w:szCs w:val="28"/>
        </w:rPr>
        <w:t xml:space="preserve">заявителя на действия </w:t>
      </w:r>
      <w:r w:rsidR="003E4E3B">
        <w:rPr>
          <w:color w:val="auto"/>
          <w:sz w:val="28"/>
          <w:szCs w:val="28"/>
        </w:rPr>
        <w:t>заказчика</w:t>
      </w:r>
      <w:r w:rsidR="00BD733D">
        <w:rPr>
          <w:color w:val="auto"/>
          <w:sz w:val="28"/>
          <w:szCs w:val="28"/>
        </w:rPr>
        <w:t xml:space="preserve"> </w:t>
      </w:r>
      <w:r w:rsidRPr="00830FB8">
        <w:rPr>
          <w:color w:val="auto"/>
          <w:sz w:val="28"/>
          <w:szCs w:val="28"/>
        </w:rPr>
        <w:t>при проведен</w:t>
      </w:r>
      <w:proofErr w:type="gramStart"/>
      <w:r w:rsidRPr="00830FB8">
        <w:rPr>
          <w:color w:val="auto"/>
          <w:sz w:val="28"/>
          <w:szCs w:val="28"/>
        </w:rPr>
        <w:t>ии ау</w:t>
      </w:r>
      <w:proofErr w:type="gramEnd"/>
      <w:r w:rsidRPr="00830FB8">
        <w:rPr>
          <w:color w:val="auto"/>
          <w:sz w:val="28"/>
          <w:szCs w:val="28"/>
        </w:rPr>
        <w:t xml:space="preserve">кциона. По мнению заявителя, его </w:t>
      </w:r>
      <w:r w:rsidRPr="007D747C">
        <w:rPr>
          <w:color w:val="auto"/>
          <w:sz w:val="28"/>
          <w:szCs w:val="28"/>
        </w:rPr>
        <w:t xml:space="preserve">права и законные интересы нарушены </w:t>
      </w:r>
      <w:r w:rsidR="00474B6A">
        <w:rPr>
          <w:color w:val="auto"/>
          <w:sz w:val="28"/>
          <w:szCs w:val="28"/>
        </w:rPr>
        <w:t xml:space="preserve">неправильным </w:t>
      </w:r>
      <w:r w:rsidR="003E4E3B">
        <w:rPr>
          <w:color w:val="auto"/>
          <w:sz w:val="28"/>
          <w:szCs w:val="28"/>
        </w:rPr>
        <w:t xml:space="preserve">установлением </w:t>
      </w:r>
      <w:r w:rsidR="00474B6A">
        <w:rPr>
          <w:color w:val="auto"/>
          <w:sz w:val="28"/>
          <w:szCs w:val="28"/>
        </w:rPr>
        <w:t>антидемпинговых мер</w:t>
      </w:r>
      <w:r w:rsidR="00DF3346" w:rsidRPr="007D747C">
        <w:rPr>
          <w:color w:val="auto"/>
          <w:sz w:val="28"/>
          <w:szCs w:val="28"/>
        </w:rPr>
        <w:t>.</w:t>
      </w:r>
      <w:r w:rsidRPr="007D747C">
        <w:rPr>
          <w:color w:val="auto"/>
          <w:sz w:val="28"/>
          <w:szCs w:val="28"/>
        </w:rPr>
        <w:t xml:space="preserve"> Заявитель в жалобе просит </w:t>
      </w:r>
      <w:r w:rsidR="00474B6A">
        <w:rPr>
          <w:color w:val="auto"/>
          <w:sz w:val="28"/>
          <w:szCs w:val="28"/>
        </w:rPr>
        <w:t xml:space="preserve">признать в действиях заказчика нарушение и </w:t>
      </w:r>
      <w:r w:rsidR="00C2349C" w:rsidRPr="007D747C">
        <w:rPr>
          <w:color w:val="auto"/>
          <w:sz w:val="28"/>
          <w:szCs w:val="28"/>
        </w:rPr>
        <w:t>выдать предписание об устранении нарушений</w:t>
      </w:r>
      <w:r w:rsidR="00C2349C">
        <w:rPr>
          <w:color w:val="auto"/>
          <w:sz w:val="28"/>
          <w:szCs w:val="28"/>
        </w:rPr>
        <w:t xml:space="preserve">. </w:t>
      </w:r>
    </w:p>
    <w:p w:rsidR="002A56C9" w:rsidRPr="008C2654" w:rsidRDefault="00C852B4" w:rsidP="002A56C9">
      <w:pPr>
        <w:spacing w:after="0" w:line="240" w:lineRule="auto"/>
        <w:ind w:right="-6" w:firstLine="851"/>
        <w:jc w:val="both"/>
        <w:rPr>
          <w:rFonts w:ascii="Times New Roman" w:hAnsi="Times New Roman" w:cs="Times New Roman"/>
          <w:sz w:val="28"/>
          <w:szCs w:val="28"/>
        </w:rPr>
      </w:pPr>
      <w:r w:rsidRPr="00C12754">
        <w:rPr>
          <w:rFonts w:ascii="Times New Roman" w:hAnsi="Times New Roman" w:cs="Times New Roman"/>
          <w:sz w:val="28"/>
          <w:szCs w:val="28"/>
        </w:rPr>
        <w:t xml:space="preserve">Рассмотрев доводы заявителя указанные в жалобе, </w:t>
      </w:r>
      <w:r w:rsidR="00C2349C">
        <w:rPr>
          <w:rFonts w:ascii="Times New Roman" w:hAnsi="Times New Roman" w:cs="Times New Roman"/>
          <w:sz w:val="28"/>
          <w:szCs w:val="28"/>
        </w:rPr>
        <w:t xml:space="preserve">заслушав лиц присутствующих на заседании Комиссии </w:t>
      </w:r>
      <w:r w:rsidR="00E27241">
        <w:rPr>
          <w:rFonts w:ascii="Times New Roman" w:hAnsi="Times New Roman" w:cs="Times New Roman"/>
          <w:sz w:val="28"/>
          <w:szCs w:val="28"/>
        </w:rPr>
        <w:t xml:space="preserve">и </w:t>
      </w:r>
      <w:r w:rsidRPr="00C12754">
        <w:rPr>
          <w:rFonts w:ascii="Times New Roman" w:hAnsi="Times New Roman" w:cs="Times New Roman"/>
          <w:sz w:val="28"/>
          <w:szCs w:val="28"/>
        </w:rPr>
        <w:t xml:space="preserve">изучив материалы дела, </w:t>
      </w:r>
      <w:r w:rsidRPr="008C2654">
        <w:rPr>
          <w:rFonts w:ascii="Times New Roman" w:hAnsi="Times New Roman" w:cs="Times New Roman"/>
          <w:sz w:val="28"/>
          <w:szCs w:val="28"/>
        </w:rPr>
        <w:t>Комиссия пришла к следующим выводам.</w:t>
      </w:r>
    </w:p>
    <w:p w:rsidR="00511FAB" w:rsidRPr="00511FAB" w:rsidRDefault="00474B6A" w:rsidP="00511FAB">
      <w:pPr>
        <w:spacing w:after="0" w:line="240" w:lineRule="auto"/>
        <w:ind w:right="-6" w:firstLine="851"/>
        <w:jc w:val="both"/>
        <w:rPr>
          <w:rFonts w:ascii="Times New Roman" w:hAnsi="Times New Roman" w:cs="Times New Roman"/>
          <w:sz w:val="28"/>
          <w:szCs w:val="28"/>
        </w:rPr>
      </w:pPr>
      <w:proofErr w:type="gramStart"/>
      <w:r w:rsidRPr="00511FAB">
        <w:rPr>
          <w:rFonts w:ascii="Times New Roman" w:hAnsi="Times New Roman" w:cs="Times New Roman"/>
          <w:sz w:val="28"/>
          <w:szCs w:val="28"/>
        </w:rPr>
        <w:t xml:space="preserve">09.10.2017г. 15:28 </w:t>
      </w:r>
      <w:r w:rsidR="00966B16" w:rsidRPr="00511FAB">
        <w:rPr>
          <w:rFonts w:ascii="Times New Roman" w:hAnsi="Times New Roman" w:cs="Times New Roman"/>
          <w:sz w:val="28"/>
          <w:szCs w:val="28"/>
        </w:rPr>
        <w:t xml:space="preserve">на официальном сайте Единой информационной системе  в сфере закупок - </w:t>
      </w:r>
      <w:hyperlink r:id="rId7" w:history="1">
        <w:r w:rsidR="00966B16" w:rsidRPr="00511FAB">
          <w:rPr>
            <w:rStyle w:val="-"/>
            <w:rFonts w:ascii="Times New Roman" w:hAnsi="Times New Roman" w:cs="Times New Roman"/>
            <w:color w:val="auto"/>
            <w:sz w:val="28"/>
            <w:szCs w:val="28"/>
            <w:u w:val="none"/>
            <w:lang w:val="en-US" w:eastAsia="en-US"/>
          </w:rPr>
          <w:t>www</w:t>
        </w:r>
        <w:r w:rsidR="00966B16" w:rsidRPr="00511FAB">
          <w:rPr>
            <w:rStyle w:val="-"/>
            <w:rFonts w:ascii="Times New Roman" w:hAnsi="Times New Roman" w:cs="Times New Roman"/>
            <w:color w:val="auto"/>
            <w:sz w:val="28"/>
            <w:szCs w:val="28"/>
            <w:u w:val="none"/>
            <w:lang w:eastAsia="en-US"/>
          </w:rPr>
          <w:t>.</w:t>
        </w:r>
        <w:r w:rsidR="00966B16" w:rsidRPr="00511FAB">
          <w:rPr>
            <w:rStyle w:val="-"/>
            <w:rFonts w:ascii="Times New Roman" w:hAnsi="Times New Roman" w:cs="Times New Roman"/>
            <w:color w:val="auto"/>
            <w:sz w:val="28"/>
            <w:szCs w:val="28"/>
            <w:u w:val="none"/>
            <w:lang w:val="en-US" w:eastAsia="en-US"/>
          </w:rPr>
          <w:t>zakupki</w:t>
        </w:r>
        <w:r w:rsidR="00966B16" w:rsidRPr="00511FAB">
          <w:rPr>
            <w:rStyle w:val="-"/>
            <w:rFonts w:ascii="Times New Roman" w:hAnsi="Times New Roman" w:cs="Times New Roman"/>
            <w:color w:val="auto"/>
            <w:sz w:val="28"/>
            <w:szCs w:val="28"/>
            <w:u w:val="none"/>
            <w:lang w:eastAsia="en-US"/>
          </w:rPr>
          <w:t>.</w:t>
        </w:r>
        <w:r w:rsidR="00966B16" w:rsidRPr="00511FAB">
          <w:rPr>
            <w:rStyle w:val="-"/>
            <w:rFonts w:ascii="Times New Roman" w:hAnsi="Times New Roman" w:cs="Times New Roman"/>
            <w:color w:val="auto"/>
            <w:sz w:val="28"/>
            <w:szCs w:val="28"/>
            <w:u w:val="none"/>
            <w:lang w:val="en-US" w:eastAsia="en-US"/>
          </w:rPr>
          <w:t>gov</w:t>
        </w:r>
        <w:r w:rsidR="00966B16" w:rsidRPr="00511FAB">
          <w:rPr>
            <w:rStyle w:val="-"/>
            <w:rFonts w:ascii="Times New Roman" w:hAnsi="Times New Roman" w:cs="Times New Roman"/>
            <w:color w:val="auto"/>
            <w:sz w:val="28"/>
            <w:szCs w:val="28"/>
            <w:u w:val="none"/>
            <w:lang w:eastAsia="en-US"/>
          </w:rPr>
          <w:t>.</w:t>
        </w:r>
        <w:r w:rsidR="00966B16" w:rsidRPr="00511FAB">
          <w:rPr>
            <w:rStyle w:val="-"/>
            <w:rFonts w:ascii="Times New Roman" w:hAnsi="Times New Roman" w:cs="Times New Roman"/>
            <w:color w:val="auto"/>
            <w:sz w:val="28"/>
            <w:szCs w:val="28"/>
            <w:u w:val="none"/>
            <w:lang w:val="en-US" w:eastAsia="en-US"/>
          </w:rPr>
          <w:t>ru</w:t>
        </w:r>
      </w:hyperlink>
      <w:r w:rsidR="00966B16" w:rsidRPr="00511FAB">
        <w:rPr>
          <w:rFonts w:ascii="Times New Roman" w:hAnsi="Times New Roman" w:cs="Times New Roman"/>
          <w:sz w:val="28"/>
          <w:szCs w:val="28"/>
        </w:rPr>
        <w:t xml:space="preserve"> (далее – ЕИС)</w:t>
      </w:r>
      <w:r w:rsidR="00966B16" w:rsidRPr="00511FAB">
        <w:rPr>
          <w:rFonts w:ascii="Times New Roman" w:hAnsi="Times New Roman" w:cs="Times New Roman"/>
          <w:sz w:val="28"/>
          <w:szCs w:val="28"/>
          <w:lang w:eastAsia="en-US"/>
        </w:rPr>
        <w:t xml:space="preserve"> (сайт оператора электронно-</w:t>
      </w:r>
      <w:r w:rsidR="00966B16" w:rsidRPr="00511FAB">
        <w:rPr>
          <w:rFonts w:ascii="Times New Roman" w:hAnsi="Times New Roman" w:cs="Times New Roman"/>
          <w:sz w:val="28"/>
          <w:szCs w:val="28"/>
          <w:lang w:eastAsia="en-US"/>
        </w:rPr>
        <w:lastRenderedPageBreak/>
        <w:t xml:space="preserve">торговой площадки </w:t>
      </w:r>
      <w:r w:rsidRPr="00511FAB">
        <w:rPr>
          <w:rFonts w:ascii="Times New Roman" w:hAnsi="Times New Roman" w:cs="Times New Roman"/>
          <w:sz w:val="28"/>
          <w:szCs w:val="28"/>
          <w:lang w:eastAsia="en-US"/>
        </w:rPr>
        <w:t>-</w:t>
      </w:r>
      <w:r w:rsidRPr="00511FAB">
        <w:rPr>
          <w:rFonts w:ascii="Times New Roman" w:hAnsi="Times New Roman" w:cs="Times New Roman"/>
          <w:sz w:val="28"/>
          <w:szCs w:val="28"/>
        </w:rPr>
        <w:t xml:space="preserve"> ООО «РТС-Тендер»,</w:t>
      </w:r>
      <w:r w:rsidRPr="00511FAB">
        <w:rPr>
          <w:rFonts w:ascii="Times New Roman" w:hAnsi="Times New Roman" w:cs="Times New Roman"/>
          <w:sz w:val="28"/>
          <w:szCs w:val="28"/>
          <w:lang w:eastAsia="en-US"/>
        </w:rPr>
        <w:t xml:space="preserve"> </w:t>
      </w:r>
      <w:r w:rsidRPr="00511FAB">
        <w:rPr>
          <w:rStyle w:val="af6"/>
          <w:rFonts w:ascii="Times New Roman" w:hAnsi="Times New Roman" w:cs="Times New Roman"/>
          <w:color w:val="auto"/>
          <w:sz w:val="28"/>
          <w:szCs w:val="28"/>
          <w:u w:val="none"/>
        </w:rPr>
        <w:t>http://www.rts-tender.ru</w:t>
      </w:r>
      <w:r w:rsidR="00966B16" w:rsidRPr="00511FAB">
        <w:rPr>
          <w:rFonts w:ascii="Times New Roman" w:hAnsi="Times New Roman" w:cs="Times New Roman"/>
          <w:sz w:val="28"/>
          <w:szCs w:val="28"/>
          <w:lang w:eastAsia="en-US"/>
        </w:rPr>
        <w:t xml:space="preserve">) </w:t>
      </w:r>
      <w:r w:rsidR="00D977B7" w:rsidRPr="00511FAB">
        <w:rPr>
          <w:rFonts w:ascii="Times New Roman" w:hAnsi="Times New Roman" w:cs="Times New Roman"/>
          <w:sz w:val="28"/>
          <w:szCs w:val="28"/>
        </w:rPr>
        <w:t>был</w:t>
      </w:r>
      <w:r w:rsidR="00966B16" w:rsidRPr="00511FAB">
        <w:rPr>
          <w:rFonts w:ascii="Times New Roman" w:hAnsi="Times New Roman" w:cs="Times New Roman"/>
          <w:sz w:val="28"/>
          <w:szCs w:val="28"/>
        </w:rPr>
        <w:t xml:space="preserve"> размещен </w:t>
      </w:r>
      <w:r w:rsidR="00D977B7" w:rsidRPr="00511FAB">
        <w:rPr>
          <w:rFonts w:ascii="Times New Roman" w:hAnsi="Times New Roman" w:cs="Times New Roman"/>
          <w:sz w:val="28"/>
          <w:szCs w:val="28"/>
        </w:rPr>
        <w:t xml:space="preserve">аукцион </w:t>
      </w:r>
      <w:r w:rsidRPr="00511FAB">
        <w:rPr>
          <w:rFonts w:ascii="Times New Roman" w:hAnsi="Times New Roman" w:cs="Times New Roman"/>
          <w:bCs/>
          <w:sz w:val="28"/>
          <w:szCs w:val="28"/>
        </w:rPr>
        <w:t>№</w:t>
      </w:r>
      <w:r w:rsidRPr="00511FAB">
        <w:rPr>
          <w:rFonts w:ascii="Times New Roman" w:hAnsi="Times New Roman" w:cs="Times New Roman"/>
          <w:sz w:val="28"/>
          <w:szCs w:val="28"/>
        </w:rPr>
        <w:t>0304200020817000052 «Поставка компьютерной техники для нужд Государс</w:t>
      </w:r>
      <w:r w:rsidR="001373EC">
        <w:rPr>
          <w:rFonts w:ascii="Times New Roman" w:hAnsi="Times New Roman" w:cs="Times New Roman"/>
          <w:sz w:val="28"/>
          <w:szCs w:val="28"/>
        </w:rPr>
        <w:t>твенного бюджетного учреждения «</w:t>
      </w:r>
      <w:r w:rsidRPr="00511FAB">
        <w:rPr>
          <w:rFonts w:ascii="Times New Roman" w:hAnsi="Times New Roman" w:cs="Times New Roman"/>
          <w:sz w:val="28"/>
          <w:szCs w:val="28"/>
        </w:rPr>
        <w:t xml:space="preserve">Многофункциональный центр по предоставлению государственных и муниципальных услуг Кабардино-Балкарской Республики» </w:t>
      </w:r>
      <w:r w:rsidR="00966B16" w:rsidRPr="00511FAB">
        <w:rPr>
          <w:rFonts w:ascii="Times New Roman" w:hAnsi="Times New Roman" w:cs="Times New Roman"/>
          <w:sz w:val="28"/>
          <w:szCs w:val="28"/>
        </w:rPr>
        <w:t>с н</w:t>
      </w:r>
      <w:r w:rsidR="00966B16" w:rsidRPr="00511FAB">
        <w:rPr>
          <w:rStyle w:val="iceouttxt4"/>
          <w:rFonts w:ascii="Times New Roman" w:hAnsi="Times New Roman" w:cs="Times New Roman"/>
          <w:sz w:val="28"/>
          <w:szCs w:val="28"/>
        </w:rPr>
        <w:t xml:space="preserve">ачальной (максимальной) ценой контракта — </w:t>
      </w:r>
      <w:r w:rsidRPr="00511FAB">
        <w:rPr>
          <w:rFonts w:ascii="Times New Roman" w:hAnsi="Times New Roman" w:cs="Times New Roman"/>
          <w:sz w:val="28"/>
          <w:szCs w:val="28"/>
        </w:rPr>
        <w:t>15 160 130,00</w:t>
      </w:r>
      <w:r w:rsidR="004A2609" w:rsidRPr="00511FAB">
        <w:rPr>
          <w:rFonts w:ascii="Times New Roman" w:hAnsi="Times New Roman" w:cs="Times New Roman"/>
          <w:sz w:val="28"/>
          <w:szCs w:val="28"/>
        </w:rPr>
        <w:t xml:space="preserve"> </w:t>
      </w:r>
      <w:r w:rsidR="00966B16" w:rsidRPr="00511FAB">
        <w:rPr>
          <w:rStyle w:val="iceouttxt4"/>
          <w:rFonts w:ascii="Times New Roman" w:hAnsi="Times New Roman" w:cs="Times New Roman"/>
          <w:sz w:val="28"/>
          <w:szCs w:val="28"/>
        </w:rPr>
        <w:t>руб</w:t>
      </w:r>
      <w:proofErr w:type="gramEnd"/>
      <w:r w:rsidR="00966B16" w:rsidRPr="00511FAB">
        <w:rPr>
          <w:rStyle w:val="iceouttxt4"/>
          <w:rFonts w:ascii="Times New Roman" w:hAnsi="Times New Roman" w:cs="Times New Roman"/>
          <w:sz w:val="28"/>
          <w:szCs w:val="28"/>
        </w:rPr>
        <w:t xml:space="preserve">. </w:t>
      </w:r>
      <w:r w:rsidR="00966B16" w:rsidRPr="00511FAB">
        <w:rPr>
          <w:rFonts w:ascii="Times New Roman" w:hAnsi="Times New Roman" w:cs="Times New Roman"/>
          <w:sz w:val="28"/>
          <w:szCs w:val="28"/>
        </w:rPr>
        <w:t xml:space="preserve">В извещении указано: </w:t>
      </w:r>
      <w:proofErr w:type="gramStart"/>
      <w:r w:rsidR="00966B16" w:rsidRPr="00511FAB">
        <w:rPr>
          <w:rFonts w:ascii="Times New Roman" w:hAnsi="Times New Roman" w:cs="Times New Roman"/>
          <w:sz w:val="28"/>
          <w:szCs w:val="28"/>
        </w:rPr>
        <w:t xml:space="preserve">Дата и время начала подачи заявок - </w:t>
      </w:r>
      <w:r w:rsidRPr="00511FAB">
        <w:rPr>
          <w:rFonts w:ascii="Times New Roman" w:hAnsi="Times New Roman" w:cs="Times New Roman"/>
          <w:sz w:val="28"/>
          <w:szCs w:val="28"/>
        </w:rPr>
        <w:t>09.10.2017 15:28</w:t>
      </w:r>
      <w:r w:rsidR="00966B16" w:rsidRPr="00511FAB">
        <w:rPr>
          <w:rFonts w:ascii="Times New Roman" w:hAnsi="Times New Roman" w:cs="Times New Roman"/>
          <w:sz w:val="28"/>
          <w:szCs w:val="28"/>
        </w:rPr>
        <w:t xml:space="preserve">; Дата и время окончания подачи заявок - </w:t>
      </w:r>
      <w:r w:rsidRPr="00511FAB">
        <w:rPr>
          <w:rFonts w:ascii="Times New Roman" w:hAnsi="Times New Roman" w:cs="Times New Roman"/>
          <w:sz w:val="28"/>
          <w:szCs w:val="28"/>
        </w:rPr>
        <w:t>24.10.2017 23:59</w:t>
      </w:r>
      <w:r w:rsidR="00966B16" w:rsidRPr="00511FAB">
        <w:rPr>
          <w:rFonts w:ascii="Times New Roman" w:hAnsi="Times New Roman" w:cs="Times New Roman"/>
          <w:sz w:val="28"/>
          <w:szCs w:val="28"/>
        </w:rPr>
        <w:t xml:space="preserve">; Дата окончания срока рассмотрения первых частей заявок участников - </w:t>
      </w:r>
      <w:r w:rsidRPr="00511FAB">
        <w:rPr>
          <w:rFonts w:ascii="Times New Roman" w:hAnsi="Times New Roman" w:cs="Times New Roman"/>
          <w:sz w:val="28"/>
          <w:szCs w:val="28"/>
        </w:rPr>
        <w:t>27.10.2017</w:t>
      </w:r>
      <w:r w:rsidR="00966B16" w:rsidRPr="00511FAB">
        <w:rPr>
          <w:rFonts w:ascii="Times New Roman" w:hAnsi="Times New Roman" w:cs="Times New Roman"/>
          <w:sz w:val="28"/>
          <w:szCs w:val="28"/>
        </w:rPr>
        <w:t xml:space="preserve">г.; Дата и время проведения аукциона в электронной форме </w:t>
      </w:r>
      <w:r w:rsidRPr="00511FAB">
        <w:rPr>
          <w:rFonts w:ascii="Times New Roman" w:hAnsi="Times New Roman" w:cs="Times New Roman"/>
          <w:sz w:val="28"/>
          <w:szCs w:val="28"/>
        </w:rPr>
        <w:t>30.10.2017</w:t>
      </w:r>
      <w:r w:rsidR="00966B16" w:rsidRPr="00511FAB">
        <w:rPr>
          <w:rFonts w:ascii="Times New Roman" w:hAnsi="Times New Roman" w:cs="Times New Roman"/>
          <w:sz w:val="28"/>
          <w:szCs w:val="28"/>
        </w:rPr>
        <w:t xml:space="preserve">г. </w:t>
      </w:r>
      <w:r w:rsidR="00C2349C" w:rsidRPr="00511FAB">
        <w:rPr>
          <w:rFonts w:ascii="Times New Roman" w:hAnsi="Times New Roman" w:cs="Times New Roman"/>
          <w:sz w:val="28"/>
          <w:szCs w:val="28"/>
        </w:rPr>
        <w:t>1</w:t>
      </w:r>
      <w:r w:rsidRPr="00511FAB">
        <w:rPr>
          <w:rFonts w:ascii="Times New Roman" w:hAnsi="Times New Roman" w:cs="Times New Roman"/>
          <w:sz w:val="28"/>
          <w:szCs w:val="28"/>
        </w:rPr>
        <w:t>0</w:t>
      </w:r>
      <w:r w:rsidR="00EC4505" w:rsidRPr="00511FAB">
        <w:rPr>
          <w:rFonts w:ascii="Times New Roman" w:hAnsi="Times New Roman" w:cs="Times New Roman"/>
          <w:sz w:val="28"/>
          <w:szCs w:val="28"/>
        </w:rPr>
        <w:t>:</w:t>
      </w:r>
      <w:r w:rsidRPr="00511FAB">
        <w:rPr>
          <w:rFonts w:ascii="Times New Roman" w:hAnsi="Times New Roman" w:cs="Times New Roman"/>
          <w:sz w:val="28"/>
          <w:szCs w:val="28"/>
        </w:rPr>
        <w:t>5</w:t>
      </w:r>
      <w:r w:rsidR="00C2349C" w:rsidRPr="00511FAB">
        <w:rPr>
          <w:rFonts w:ascii="Times New Roman" w:hAnsi="Times New Roman" w:cs="Times New Roman"/>
          <w:sz w:val="28"/>
          <w:szCs w:val="28"/>
        </w:rPr>
        <w:t>0</w:t>
      </w:r>
      <w:r w:rsidR="00966B16" w:rsidRPr="00511FAB">
        <w:rPr>
          <w:rFonts w:ascii="Times New Roman" w:hAnsi="Times New Roman" w:cs="Times New Roman"/>
          <w:sz w:val="28"/>
          <w:szCs w:val="28"/>
        </w:rPr>
        <w:t xml:space="preserve">; Размер обеспечения заявок - </w:t>
      </w:r>
      <w:r w:rsidRPr="00511FAB">
        <w:rPr>
          <w:rFonts w:ascii="Times New Roman" w:hAnsi="Times New Roman" w:cs="Times New Roman"/>
          <w:sz w:val="28"/>
          <w:szCs w:val="28"/>
        </w:rPr>
        <w:t>151 601,30</w:t>
      </w:r>
      <w:r w:rsidR="00966B16" w:rsidRPr="00511FAB">
        <w:rPr>
          <w:rFonts w:ascii="Times New Roman" w:hAnsi="Times New Roman" w:cs="Times New Roman"/>
          <w:sz w:val="28"/>
          <w:szCs w:val="28"/>
        </w:rPr>
        <w:t xml:space="preserve">; Размер обеспечения исполнения контракта - </w:t>
      </w:r>
      <w:r w:rsidRPr="00511FAB">
        <w:rPr>
          <w:rFonts w:ascii="Times New Roman" w:hAnsi="Times New Roman" w:cs="Times New Roman"/>
          <w:sz w:val="28"/>
          <w:szCs w:val="28"/>
        </w:rPr>
        <w:t>1 516 013,00</w:t>
      </w:r>
      <w:r w:rsidR="00EC4505" w:rsidRPr="00511FAB">
        <w:rPr>
          <w:rFonts w:ascii="Times New Roman" w:hAnsi="Times New Roman" w:cs="Times New Roman"/>
          <w:sz w:val="28"/>
          <w:szCs w:val="28"/>
        </w:rPr>
        <w:t>.</w:t>
      </w:r>
      <w:proofErr w:type="gramEnd"/>
    </w:p>
    <w:p w:rsidR="00511FAB" w:rsidRPr="00511FAB" w:rsidRDefault="00511FAB" w:rsidP="00511FAB">
      <w:pPr>
        <w:spacing w:after="0" w:line="240" w:lineRule="auto"/>
        <w:ind w:right="-6" w:firstLine="851"/>
        <w:jc w:val="both"/>
        <w:rPr>
          <w:rFonts w:ascii="Times New Roman" w:hAnsi="Times New Roman" w:cs="Times New Roman"/>
          <w:sz w:val="28"/>
          <w:szCs w:val="28"/>
        </w:rPr>
      </w:pPr>
      <w:proofErr w:type="gramStart"/>
      <w:r w:rsidRPr="00511FAB">
        <w:rPr>
          <w:rFonts w:ascii="Times New Roman" w:hAnsi="Times New Roman" w:cs="Times New Roman"/>
          <w:sz w:val="28"/>
          <w:szCs w:val="28"/>
        </w:rPr>
        <w:t xml:space="preserve">В пункте 10.2 документации об аукционе предусмотрено, что если при проведении электронного аукциона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w:t>
      </w:r>
      <w:hyperlink w:anchor="Par69" w:history="1">
        <w:r w:rsidRPr="00511FAB">
          <w:rPr>
            <w:rFonts w:ascii="Times New Roman" w:hAnsi="Times New Roman" w:cs="Times New Roman"/>
            <w:sz w:val="28"/>
            <w:szCs w:val="28"/>
          </w:rPr>
          <w:t xml:space="preserve">п. </w:t>
        </w:r>
      </w:hyperlink>
      <w:r w:rsidRPr="00511FAB">
        <w:rPr>
          <w:rFonts w:ascii="Times New Roman" w:hAnsi="Times New Roman" w:cs="Times New Roman"/>
          <w:sz w:val="28"/>
          <w:szCs w:val="28"/>
        </w:rPr>
        <w:t>10.1 документации об</w:t>
      </w:r>
      <w:proofErr w:type="gramEnd"/>
      <w:r w:rsidRPr="00511FAB">
        <w:rPr>
          <w:rFonts w:ascii="Times New Roman" w:hAnsi="Times New Roman" w:cs="Times New Roman"/>
          <w:sz w:val="28"/>
          <w:szCs w:val="28"/>
        </w:rPr>
        <w:t xml:space="preserve"> электронном </w:t>
      </w:r>
      <w:proofErr w:type="gramStart"/>
      <w:r w:rsidRPr="00511FAB">
        <w:rPr>
          <w:rFonts w:ascii="Times New Roman" w:hAnsi="Times New Roman" w:cs="Times New Roman"/>
          <w:sz w:val="28"/>
          <w:szCs w:val="28"/>
        </w:rPr>
        <w:t>аукционе</w:t>
      </w:r>
      <w:proofErr w:type="gramEnd"/>
      <w:r w:rsidRPr="00511FAB">
        <w:rPr>
          <w:rFonts w:ascii="Times New Roman" w:hAnsi="Times New Roman" w:cs="Times New Roman"/>
          <w:sz w:val="28"/>
          <w:szCs w:val="28"/>
        </w:rPr>
        <w:t>, или информации, подтверждающей добросовестность такого участника на дату подачи заявки в соответствии с ч.3 ст.37 закона о контрактной системе.</w:t>
      </w:r>
    </w:p>
    <w:p w:rsidR="00511FAB" w:rsidRPr="00511FAB" w:rsidRDefault="00511FAB" w:rsidP="00511FAB">
      <w:pPr>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511FAB">
        <w:rPr>
          <w:rFonts w:ascii="Times New Roman" w:hAnsi="Times New Roman" w:cs="Times New Roman"/>
          <w:sz w:val="28"/>
          <w:szCs w:val="28"/>
        </w:rPr>
        <w:t>Согласно ч.1 ст.37 Закона о контрактной системе, если при проведении конкурса или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w:t>
      </w:r>
      <w:proofErr w:type="gramEnd"/>
      <w:r w:rsidRPr="00511FAB">
        <w:rPr>
          <w:rFonts w:ascii="Times New Roman" w:hAnsi="Times New Roman" w:cs="Times New Roman"/>
          <w:sz w:val="28"/>
          <w:szCs w:val="28"/>
        </w:rPr>
        <w:t xml:space="preserve"> в полтора раза размер обеспечения исполнения контракта, указанный в документации о проведении конкурса или аукциона, но не менее чем в размере аванса (если контрактом предусмотрена выплата аванса).</w:t>
      </w:r>
    </w:p>
    <w:p w:rsidR="00511FAB" w:rsidRPr="00995469" w:rsidRDefault="001373EC" w:rsidP="00511FAB">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С</w:t>
      </w:r>
      <w:r w:rsidR="00511FAB" w:rsidRPr="00995469">
        <w:rPr>
          <w:rFonts w:ascii="Times New Roman" w:hAnsi="Times New Roman" w:cs="Times New Roman"/>
          <w:sz w:val="28"/>
          <w:szCs w:val="28"/>
        </w:rPr>
        <w:t>огласно извещению о проведения аукциона и документации об аукционе начальная (максимальная) цена аукциона равна 15 160 130,00.</w:t>
      </w:r>
    </w:p>
    <w:p w:rsidR="00511FAB" w:rsidRPr="00995469" w:rsidRDefault="00511FAB" w:rsidP="00511FAB">
      <w:pPr>
        <w:autoSpaceDE w:val="0"/>
        <w:autoSpaceDN w:val="0"/>
        <w:adjustRightInd w:val="0"/>
        <w:spacing w:after="0" w:line="240" w:lineRule="auto"/>
        <w:ind w:firstLine="540"/>
        <w:jc w:val="both"/>
        <w:rPr>
          <w:rFonts w:ascii="Times New Roman" w:hAnsi="Times New Roman" w:cs="Times New Roman"/>
          <w:sz w:val="28"/>
          <w:szCs w:val="28"/>
        </w:rPr>
      </w:pPr>
      <w:r w:rsidRPr="00995469">
        <w:rPr>
          <w:rFonts w:ascii="Times New Roman" w:hAnsi="Times New Roman" w:cs="Times New Roman"/>
          <w:sz w:val="28"/>
          <w:szCs w:val="28"/>
        </w:rPr>
        <w:t xml:space="preserve">Таким образом, антидемпинговые меры, установленные в пункте 10.2 документации об аукционе противоречат </w:t>
      </w:r>
      <w:proofErr w:type="gramStart"/>
      <w:r w:rsidRPr="00995469">
        <w:rPr>
          <w:rFonts w:ascii="Times New Roman" w:hAnsi="Times New Roman" w:cs="Times New Roman"/>
          <w:sz w:val="28"/>
          <w:szCs w:val="28"/>
        </w:rPr>
        <w:t>ч</w:t>
      </w:r>
      <w:proofErr w:type="gramEnd"/>
      <w:r w:rsidRPr="00995469">
        <w:rPr>
          <w:rFonts w:ascii="Times New Roman" w:hAnsi="Times New Roman" w:cs="Times New Roman"/>
          <w:sz w:val="28"/>
          <w:szCs w:val="28"/>
        </w:rPr>
        <w:t>.1 ст.37 Закона о контрактной системе.</w:t>
      </w:r>
    </w:p>
    <w:p w:rsidR="00995469" w:rsidRPr="00995469" w:rsidRDefault="00511FAB" w:rsidP="00995469">
      <w:pPr>
        <w:autoSpaceDE w:val="0"/>
        <w:autoSpaceDN w:val="0"/>
        <w:adjustRightInd w:val="0"/>
        <w:spacing w:after="0" w:line="240" w:lineRule="auto"/>
        <w:ind w:firstLine="540"/>
        <w:jc w:val="both"/>
        <w:rPr>
          <w:rFonts w:ascii="Times New Roman" w:hAnsi="Times New Roman" w:cs="Times New Roman"/>
          <w:sz w:val="28"/>
          <w:szCs w:val="28"/>
        </w:rPr>
      </w:pPr>
      <w:r w:rsidRPr="00995469">
        <w:rPr>
          <w:rFonts w:ascii="Times New Roman" w:hAnsi="Times New Roman" w:cs="Times New Roman"/>
          <w:sz w:val="28"/>
          <w:szCs w:val="28"/>
        </w:rPr>
        <w:t>В результате осуществления внеплановой проверки Комиссией выявлены следующие нарушения Закона о контрактной системе.</w:t>
      </w:r>
    </w:p>
    <w:p w:rsidR="00995469" w:rsidRPr="00995469" w:rsidRDefault="00995469" w:rsidP="00995469">
      <w:pPr>
        <w:autoSpaceDE w:val="0"/>
        <w:autoSpaceDN w:val="0"/>
        <w:adjustRightInd w:val="0"/>
        <w:spacing w:after="0" w:line="240" w:lineRule="auto"/>
        <w:ind w:firstLine="540"/>
        <w:jc w:val="both"/>
        <w:rPr>
          <w:rFonts w:ascii="Times New Roman" w:hAnsi="Times New Roman" w:cs="Times New Roman"/>
          <w:sz w:val="28"/>
          <w:szCs w:val="28"/>
        </w:rPr>
      </w:pPr>
      <w:r w:rsidRPr="00995469">
        <w:rPr>
          <w:rFonts w:ascii="Times New Roman" w:hAnsi="Times New Roman" w:cs="Times New Roman"/>
          <w:sz w:val="28"/>
          <w:szCs w:val="28"/>
        </w:rPr>
        <w:t xml:space="preserve">Документация об аукционе в п..5.2 содержит </w:t>
      </w:r>
      <w:r w:rsidRPr="00995469">
        <w:rPr>
          <w:rFonts w:ascii="Times New Roman" w:hAnsi="Times New Roman" w:cs="Times New Roman"/>
          <w:bCs/>
          <w:sz w:val="28"/>
          <w:szCs w:val="28"/>
        </w:rPr>
        <w:t>требовани</w:t>
      </w:r>
      <w:r>
        <w:rPr>
          <w:rFonts w:ascii="Times New Roman" w:hAnsi="Times New Roman" w:cs="Times New Roman"/>
          <w:bCs/>
          <w:sz w:val="28"/>
          <w:szCs w:val="28"/>
        </w:rPr>
        <w:t>е</w:t>
      </w:r>
      <w:r w:rsidRPr="00995469">
        <w:rPr>
          <w:rFonts w:ascii="Times New Roman" w:hAnsi="Times New Roman" w:cs="Times New Roman"/>
          <w:bCs/>
          <w:sz w:val="28"/>
          <w:szCs w:val="28"/>
        </w:rPr>
        <w:t xml:space="preserve"> к содержанию и составу заявки</w:t>
      </w:r>
      <w:r>
        <w:rPr>
          <w:rFonts w:ascii="Times New Roman" w:hAnsi="Times New Roman" w:cs="Times New Roman"/>
          <w:bCs/>
          <w:sz w:val="28"/>
          <w:szCs w:val="28"/>
        </w:rPr>
        <w:t xml:space="preserve"> </w:t>
      </w:r>
      <w:r w:rsidRPr="00995469">
        <w:rPr>
          <w:rFonts w:ascii="Times New Roman" w:hAnsi="Times New Roman" w:cs="Times New Roman"/>
          <w:bCs/>
          <w:sz w:val="28"/>
          <w:szCs w:val="28"/>
        </w:rPr>
        <w:t xml:space="preserve">на участие в электронном аукционе, так </w:t>
      </w:r>
      <w:r w:rsidRPr="00995469">
        <w:rPr>
          <w:rFonts w:ascii="Times New Roman" w:hAnsi="Times New Roman" w:cs="Times New Roman"/>
          <w:sz w:val="28"/>
          <w:szCs w:val="28"/>
        </w:rPr>
        <w:t>первая часть заявки на участие в электронном аукционе должна содержать следующую информацию:</w:t>
      </w:r>
    </w:p>
    <w:p w:rsidR="00995469" w:rsidRPr="00995469" w:rsidRDefault="00995469" w:rsidP="00995469">
      <w:pPr>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995469">
        <w:rPr>
          <w:rFonts w:ascii="Times New Roman" w:hAnsi="Times New Roman" w:cs="Times New Roman"/>
          <w:sz w:val="28"/>
          <w:szCs w:val="28"/>
        </w:rPr>
        <w:t>а)</w:t>
      </w:r>
      <w:r w:rsidRPr="00995469">
        <w:rPr>
          <w:sz w:val="28"/>
          <w:szCs w:val="28"/>
        </w:rPr>
        <w:t xml:space="preserve"> </w:t>
      </w:r>
      <w:r w:rsidRPr="00995469">
        <w:rPr>
          <w:rFonts w:ascii="Times New Roman" w:hAnsi="Times New Roman" w:cs="Times New Roman"/>
          <w:sz w:val="28"/>
          <w:szCs w:val="28"/>
        </w:rPr>
        <w:t xml:space="preserve">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w:t>
      </w:r>
      <w:r w:rsidRPr="00995469">
        <w:rPr>
          <w:rFonts w:ascii="Times New Roman" w:hAnsi="Times New Roman" w:cs="Times New Roman"/>
          <w:sz w:val="28"/>
          <w:szCs w:val="28"/>
        </w:rPr>
        <w:lastRenderedPageBreak/>
        <w:t>происхождения товара, и (или</w:t>
      </w:r>
      <w:proofErr w:type="gramEnd"/>
      <w:r w:rsidRPr="00995469">
        <w:rPr>
          <w:rFonts w:ascii="Times New Roman" w:hAnsi="Times New Roman" w:cs="Times New Roman"/>
          <w:sz w:val="28"/>
          <w:szCs w:val="28"/>
        </w:rPr>
        <w:t>)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995469" w:rsidRPr="00995469" w:rsidRDefault="00995469" w:rsidP="00995469">
      <w:pPr>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995469">
        <w:rPr>
          <w:rFonts w:ascii="Times New Roman" w:hAnsi="Times New Roman" w:cs="Times New Roman"/>
          <w:sz w:val="28"/>
          <w:szCs w:val="28"/>
        </w:rPr>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995469" w:rsidRDefault="00511FAB" w:rsidP="00511FAB">
      <w:pPr>
        <w:autoSpaceDE w:val="0"/>
        <w:autoSpaceDN w:val="0"/>
        <w:adjustRightInd w:val="0"/>
        <w:spacing w:after="0" w:line="240" w:lineRule="auto"/>
        <w:ind w:firstLine="540"/>
        <w:jc w:val="both"/>
        <w:rPr>
          <w:rFonts w:ascii="Times New Roman" w:hAnsi="Times New Roman" w:cs="Times New Roman"/>
          <w:sz w:val="28"/>
          <w:szCs w:val="28"/>
        </w:rPr>
      </w:pPr>
      <w:r w:rsidRPr="00995469">
        <w:rPr>
          <w:rFonts w:ascii="Times New Roman" w:hAnsi="Times New Roman" w:cs="Times New Roman"/>
          <w:sz w:val="28"/>
          <w:szCs w:val="28"/>
        </w:rPr>
        <w:t xml:space="preserve"> </w:t>
      </w:r>
      <w:r w:rsidR="00CD10E2" w:rsidRPr="00995469">
        <w:rPr>
          <w:rFonts w:ascii="Times New Roman" w:hAnsi="Times New Roman" w:cs="Times New Roman"/>
          <w:sz w:val="28"/>
          <w:szCs w:val="28"/>
        </w:rPr>
        <w:t xml:space="preserve">Согласно п.1 и 2 ч.1 ст.64 Закона о контрактной системе </w:t>
      </w:r>
      <w:proofErr w:type="gramStart"/>
      <w:r w:rsidR="00CD10E2" w:rsidRPr="00995469">
        <w:rPr>
          <w:rFonts w:ascii="Times New Roman" w:hAnsi="Times New Roman" w:cs="Times New Roman"/>
          <w:sz w:val="28"/>
          <w:szCs w:val="28"/>
        </w:rPr>
        <w:t>документация</w:t>
      </w:r>
      <w:proofErr w:type="gramEnd"/>
      <w:r w:rsidR="00CD10E2" w:rsidRPr="00995469">
        <w:rPr>
          <w:rFonts w:ascii="Times New Roman" w:hAnsi="Times New Roman" w:cs="Times New Roman"/>
          <w:sz w:val="28"/>
          <w:szCs w:val="28"/>
        </w:rPr>
        <w:t xml:space="preserve"> об электронном аукционе наряду с информацией, указанной в извещении о проведении такого аукциона, должна содержать информацию о наименовании и описание объекта закупки и условия контракта в соответствии со ст. 33 Закона о контрактной системе, а также требования к содержанию, составу заявки на участие в таком аукционе в соответствии с </w:t>
      </w:r>
      <w:proofErr w:type="gramStart"/>
      <w:r w:rsidR="00CD10E2" w:rsidRPr="00995469">
        <w:rPr>
          <w:rFonts w:ascii="Times New Roman" w:hAnsi="Times New Roman" w:cs="Times New Roman"/>
          <w:sz w:val="28"/>
          <w:szCs w:val="28"/>
        </w:rPr>
        <w:t>ч</w:t>
      </w:r>
      <w:proofErr w:type="gramEnd"/>
      <w:r w:rsidR="00CD10E2" w:rsidRPr="00995469">
        <w:rPr>
          <w:rFonts w:ascii="Times New Roman" w:hAnsi="Times New Roman" w:cs="Times New Roman"/>
          <w:sz w:val="28"/>
          <w:szCs w:val="28"/>
        </w:rPr>
        <w:t>.3 - 6 ст.66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995469" w:rsidRDefault="00CD10E2" w:rsidP="00995469">
      <w:pPr>
        <w:autoSpaceDE w:val="0"/>
        <w:autoSpaceDN w:val="0"/>
        <w:adjustRightInd w:val="0"/>
        <w:spacing w:after="0" w:line="240" w:lineRule="auto"/>
        <w:ind w:firstLine="540"/>
        <w:jc w:val="both"/>
        <w:rPr>
          <w:rFonts w:ascii="Times New Roman" w:hAnsi="Times New Roman" w:cs="Times New Roman"/>
          <w:sz w:val="28"/>
          <w:szCs w:val="28"/>
        </w:rPr>
      </w:pPr>
      <w:r w:rsidRPr="00995469">
        <w:rPr>
          <w:rFonts w:ascii="Times New Roman" w:hAnsi="Times New Roman" w:cs="Times New Roman"/>
          <w:sz w:val="28"/>
          <w:szCs w:val="28"/>
        </w:rPr>
        <w:t>В ст. 66 Закона о контрактной системе определен порядок подачи заявок на участие в электронном аукционе. Заявка на участие в электронном аукционе состоит из двух частей (</w:t>
      </w:r>
      <w:proofErr w:type="gramStart"/>
      <w:r w:rsidRPr="00995469">
        <w:rPr>
          <w:rFonts w:ascii="Times New Roman" w:hAnsi="Times New Roman" w:cs="Times New Roman"/>
          <w:sz w:val="28"/>
          <w:szCs w:val="28"/>
        </w:rPr>
        <w:t>ч</w:t>
      </w:r>
      <w:proofErr w:type="gramEnd"/>
      <w:r w:rsidRPr="00995469">
        <w:rPr>
          <w:rFonts w:ascii="Times New Roman" w:hAnsi="Times New Roman" w:cs="Times New Roman"/>
          <w:sz w:val="28"/>
          <w:szCs w:val="28"/>
        </w:rPr>
        <w:t>.2 ст.66 Закона о контрактной системе).</w:t>
      </w:r>
    </w:p>
    <w:p w:rsidR="00CD10E2" w:rsidRPr="00995469" w:rsidRDefault="00CD10E2" w:rsidP="00995469">
      <w:pPr>
        <w:autoSpaceDE w:val="0"/>
        <w:autoSpaceDN w:val="0"/>
        <w:adjustRightInd w:val="0"/>
        <w:spacing w:after="0" w:line="240" w:lineRule="auto"/>
        <w:ind w:firstLine="540"/>
        <w:jc w:val="both"/>
        <w:rPr>
          <w:rFonts w:ascii="Times New Roman" w:hAnsi="Times New Roman" w:cs="Times New Roman"/>
          <w:sz w:val="28"/>
          <w:szCs w:val="28"/>
        </w:rPr>
      </w:pPr>
      <w:r w:rsidRPr="00995469">
        <w:rPr>
          <w:rFonts w:ascii="Times New Roman" w:hAnsi="Times New Roman" w:cs="Times New Roman"/>
          <w:sz w:val="28"/>
          <w:szCs w:val="28"/>
        </w:rPr>
        <w:t xml:space="preserve">Содержание первой части заявки определяется в зависимости от предмета контракта (товар или работы, услуги), а также от того, указан ли в аукционной документации товарный знак или иные средства индивидуализации. Требования к содержанию первой части заявки при заключении контракта на поставку товара установлены положениями п. 1 ч.3 ст. 66 Закона о контрактной системе. </w:t>
      </w:r>
    </w:p>
    <w:p w:rsidR="00511FAB" w:rsidRPr="00995469" w:rsidRDefault="00CD10E2" w:rsidP="00995469">
      <w:pPr>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995469">
        <w:rPr>
          <w:rFonts w:ascii="Times New Roman" w:hAnsi="Times New Roman" w:cs="Times New Roman"/>
          <w:sz w:val="28"/>
          <w:szCs w:val="28"/>
        </w:rPr>
        <w:t xml:space="preserve">Данная норма предполагает, что первая часть заявки должна содержать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w:t>
      </w:r>
      <w:r w:rsidR="00995469">
        <w:rPr>
          <w:rFonts w:ascii="Times New Roman" w:hAnsi="Times New Roman" w:cs="Times New Roman"/>
          <w:sz w:val="28"/>
          <w:szCs w:val="28"/>
        </w:rPr>
        <w:t>и (</w:t>
      </w:r>
      <w:r w:rsidRPr="00995469">
        <w:rPr>
          <w:rFonts w:ascii="Times New Roman" w:hAnsi="Times New Roman" w:cs="Times New Roman"/>
          <w:sz w:val="28"/>
          <w:szCs w:val="28"/>
        </w:rPr>
        <w:t>или</w:t>
      </w:r>
      <w:r w:rsidR="00995469">
        <w:rPr>
          <w:rFonts w:ascii="Times New Roman" w:hAnsi="Times New Roman" w:cs="Times New Roman"/>
          <w:sz w:val="28"/>
          <w:szCs w:val="28"/>
        </w:rPr>
        <w:t>)</w:t>
      </w:r>
      <w:r w:rsidRPr="00995469">
        <w:rPr>
          <w:rFonts w:ascii="Times New Roman" w:hAnsi="Times New Roman" w:cs="Times New Roman"/>
          <w:sz w:val="28"/>
          <w:szCs w:val="28"/>
        </w:rPr>
        <w:t xml:space="preserve"> иные средства индивидуализации и (или) такой участник предлагает для поставки товар, который является эквивалентным товару, указанному в данной документации, конкретные</w:t>
      </w:r>
      <w:proofErr w:type="gramEnd"/>
      <w:r w:rsidRPr="00995469">
        <w:rPr>
          <w:rFonts w:ascii="Times New Roman" w:hAnsi="Times New Roman" w:cs="Times New Roman"/>
          <w:sz w:val="28"/>
          <w:szCs w:val="28"/>
        </w:rPr>
        <w:t xml:space="preserve"> показатели товара, соответствующие значениям эквивалентности, установленным данной документацией</w:t>
      </w:r>
      <w:r w:rsidR="00995469" w:rsidRPr="00995469">
        <w:rPr>
          <w:rFonts w:ascii="Times New Roman" w:hAnsi="Times New Roman" w:cs="Times New Roman"/>
          <w:sz w:val="28"/>
          <w:szCs w:val="28"/>
        </w:rPr>
        <w:t xml:space="preserve">. Далее в вышеуказанной норме предусмотрено, что </w:t>
      </w:r>
      <w:r w:rsidRPr="00995469">
        <w:rPr>
          <w:rFonts w:ascii="Times New Roman" w:hAnsi="Times New Roman" w:cs="Times New Roman"/>
          <w:sz w:val="28"/>
          <w:szCs w:val="28"/>
        </w:rPr>
        <w:t>первая часть заявки должна содержать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w:t>
      </w:r>
      <w:r w:rsidR="00995469">
        <w:rPr>
          <w:rFonts w:ascii="Times New Roman" w:hAnsi="Times New Roman" w:cs="Times New Roman"/>
          <w:sz w:val="28"/>
          <w:szCs w:val="28"/>
        </w:rPr>
        <w:t>,</w:t>
      </w:r>
      <w:r w:rsidRPr="00995469">
        <w:rPr>
          <w:rFonts w:ascii="Times New Roman" w:hAnsi="Times New Roman" w:cs="Times New Roman"/>
          <w:sz w:val="28"/>
          <w:szCs w:val="28"/>
        </w:rPr>
        <w:t xml:space="preserve"> </w:t>
      </w:r>
      <w:r w:rsidR="00995469" w:rsidRPr="00995469">
        <w:rPr>
          <w:rFonts w:ascii="Times New Roman" w:hAnsi="Times New Roman" w:cs="Times New Roman"/>
          <w:sz w:val="28"/>
          <w:szCs w:val="28"/>
        </w:rPr>
        <w:t>иные средства индивидуализации</w:t>
      </w:r>
      <w:r w:rsidRPr="00995469">
        <w:rPr>
          <w:rFonts w:ascii="Times New Roman" w:hAnsi="Times New Roman" w:cs="Times New Roman"/>
          <w:sz w:val="28"/>
          <w:szCs w:val="28"/>
        </w:rPr>
        <w:t xml:space="preserve"> при условии отсутствия в данной документации указания на товарный знак</w:t>
      </w:r>
      <w:r w:rsidR="00995469" w:rsidRPr="00995469">
        <w:rPr>
          <w:rFonts w:ascii="Times New Roman" w:hAnsi="Times New Roman" w:cs="Times New Roman"/>
          <w:sz w:val="28"/>
          <w:szCs w:val="28"/>
        </w:rPr>
        <w:t xml:space="preserve"> и иные средства индивидуализации</w:t>
      </w:r>
      <w:r w:rsidRPr="00995469">
        <w:rPr>
          <w:rFonts w:ascii="Times New Roman" w:hAnsi="Times New Roman" w:cs="Times New Roman"/>
          <w:sz w:val="28"/>
          <w:szCs w:val="28"/>
        </w:rPr>
        <w:t>.</w:t>
      </w:r>
    </w:p>
    <w:p w:rsidR="00995469" w:rsidRDefault="00995469" w:rsidP="005D3FE5">
      <w:pPr>
        <w:spacing w:after="0" w:line="240" w:lineRule="auto"/>
        <w:ind w:right="-6" w:firstLine="851"/>
        <w:jc w:val="both"/>
        <w:rPr>
          <w:rFonts w:ascii="Times New Roman" w:hAnsi="Times New Roman" w:cs="Times New Roman"/>
          <w:sz w:val="28"/>
          <w:szCs w:val="28"/>
        </w:rPr>
      </w:pPr>
      <w:proofErr w:type="gramStart"/>
      <w:r>
        <w:rPr>
          <w:rFonts w:ascii="Times New Roman" w:hAnsi="Times New Roman" w:cs="Times New Roman"/>
          <w:sz w:val="28"/>
          <w:szCs w:val="28"/>
        </w:rPr>
        <w:t xml:space="preserve">Как установлено Комиссией, техническое задание по поставку товаров </w:t>
      </w:r>
      <w:r w:rsidR="00422F12">
        <w:rPr>
          <w:rFonts w:ascii="Times New Roman" w:hAnsi="Times New Roman" w:cs="Times New Roman"/>
          <w:sz w:val="28"/>
          <w:szCs w:val="28"/>
        </w:rPr>
        <w:t xml:space="preserve">(приложение №1 к документации об аукционе) не содержит указания на </w:t>
      </w:r>
      <w:r w:rsidR="00422F12" w:rsidRPr="00995469">
        <w:rPr>
          <w:rFonts w:ascii="Times New Roman" w:hAnsi="Times New Roman" w:cs="Times New Roman"/>
          <w:sz w:val="28"/>
          <w:szCs w:val="28"/>
        </w:rPr>
        <w:t>товарный знак</w:t>
      </w:r>
      <w:r w:rsidR="00422F12">
        <w:rPr>
          <w:rFonts w:ascii="Times New Roman" w:hAnsi="Times New Roman" w:cs="Times New Roman"/>
          <w:sz w:val="28"/>
          <w:szCs w:val="28"/>
        </w:rPr>
        <w:t xml:space="preserve">, тогда как, документация содержит требование о возможности указания  </w:t>
      </w:r>
      <w:r w:rsidR="00422F12" w:rsidRPr="00995469">
        <w:rPr>
          <w:rFonts w:ascii="Times New Roman" w:hAnsi="Times New Roman" w:cs="Times New Roman"/>
          <w:sz w:val="28"/>
          <w:szCs w:val="28"/>
        </w:rPr>
        <w:t>согласи</w:t>
      </w:r>
      <w:r w:rsidR="00422F12">
        <w:rPr>
          <w:rFonts w:ascii="Times New Roman" w:hAnsi="Times New Roman" w:cs="Times New Roman"/>
          <w:sz w:val="28"/>
          <w:szCs w:val="28"/>
        </w:rPr>
        <w:t>я</w:t>
      </w:r>
      <w:r w:rsidR="00422F12" w:rsidRPr="00995469">
        <w:rPr>
          <w:rFonts w:ascii="Times New Roman" w:hAnsi="Times New Roman" w:cs="Times New Roman"/>
          <w:sz w:val="28"/>
          <w:szCs w:val="28"/>
        </w:rPr>
        <w:t xml:space="preserve">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w:t>
      </w:r>
      <w:r w:rsidR="00422F12">
        <w:rPr>
          <w:rFonts w:ascii="Times New Roman" w:hAnsi="Times New Roman" w:cs="Times New Roman"/>
          <w:sz w:val="28"/>
          <w:szCs w:val="28"/>
        </w:rPr>
        <w:t>и (</w:t>
      </w:r>
      <w:r w:rsidR="00422F12" w:rsidRPr="00995469">
        <w:rPr>
          <w:rFonts w:ascii="Times New Roman" w:hAnsi="Times New Roman" w:cs="Times New Roman"/>
          <w:sz w:val="28"/>
          <w:szCs w:val="28"/>
        </w:rPr>
        <w:t>или</w:t>
      </w:r>
      <w:r w:rsidR="00422F12">
        <w:rPr>
          <w:rFonts w:ascii="Times New Roman" w:hAnsi="Times New Roman" w:cs="Times New Roman"/>
          <w:sz w:val="28"/>
          <w:szCs w:val="28"/>
        </w:rPr>
        <w:t>)</w:t>
      </w:r>
      <w:r w:rsidR="00422F12" w:rsidRPr="00995469">
        <w:rPr>
          <w:rFonts w:ascii="Times New Roman" w:hAnsi="Times New Roman" w:cs="Times New Roman"/>
          <w:sz w:val="28"/>
          <w:szCs w:val="28"/>
        </w:rPr>
        <w:t xml:space="preserve"> иные</w:t>
      </w:r>
      <w:proofErr w:type="gramEnd"/>
      <w:r w:rsidR="00422F12" w:rsidRPr="00995469">
        <w:rPr>
          <w:rFonts w:ascii="Times New Roman" w:hAnsi="Times New Roman" w:cs="Times New Roman"/>
          <w:sz w:val="28"/>
          <w:szCs w:val="28"/>
        </w:rPr>
        <w:t xml:space="preserve"> средства </w:t>
      </w:r>
      <w:r w:rsidR="00422F12" w:rsidRPr="00995469">
        <w:rPr>
          <w:rFonts w:ascii="Times New Roman" w:hAnsi="Times New Roman" w:cs="Times New Roman"/>
          <w:sz w:val="28"/>
          <w:szCs w:val="28"/>
        </w:rPr>
        <w:lastRenderedPageBreak/>
        <w:t>индивидуализации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r w:rsidR="00422F12">
        <w:rPr>
          <w:rFonts w:ascii="Times New Roman" w:hAnsi="Times New Roman" w:cs="Times New Roman"/>
          <w:sz w:val="28"/>
          <w:szCs w:val="28"/>
        </w:rPr>
        <w:t xml:space="preserve">.  </w:t>
      </w:r>
    </w:p>
    <w:p w:rsidR="00422F12" w:rsidRDefault="00422F12" w:rsidP="005D3FE5">
      <w:pPr>
        <w:spacing w:after="0" w:line="240" w:lineRule="auto"/>
        <w:ind w:right="-6" w:firstLine="851"/>
        <w:jc w:val="both"/>
        <w:rPr>
          <w:rFonts w:ascii="Times New Roman" w:hAnsi="Times New Roman" w:cs="Times New Roman"/>
          <w:sz w:val="28"/>
          <w:szCs w:val="28"/>
        </w:rPr>
      </w:pPr>
    </w:p>
    <w:p w:rsidR="00422F12" w:rsidRPr="00AD6841" w:rsidRDefault="00422F12" w:rsidP="005D3FE5">
      <w:pPr>
        <w:spacing w:after="0" w:line="240" w:lineRule="auto"/>
        <w:ind w:right="-6" w:firstLine="851"/>
        <w:jc w:val="both"/>
        <w:rPr>
          <w:rFonts w:ascii="Times New Roman" w:hAnsi="Times New Roman" w:cs="Times New Roman"/>
          <w:sz w:val="28"/>
          <w:szCs w:val="28"/>
        </w:rPr>
      </w:pPr>
      <w:r w:rsidRPr="00AD6841">
        <w:rPr>
          <w:rFonts w:ascii="Times New Roman" w:hAnsi="Times New Roman" w:cs="Times New Roman"/>
          <w:sz w:val="28"/>
          <w:szCs w:val="28"/>
        </w:rPr>
        <w:t xml:space="preserve">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регулируются Законом о контрактной системе. </w:t>
      </w:r>
    </w:p>
    <w:p w:rsidR="00422F12" w:rsidRPr="00AD6841" w:rsidRDefault="00422F12" w:rsidP="005D3FE5">
      <w:pPr>
        <w:spacing w:after="0" w:line="240" w:lineRule="auto"/>
        <w:ind w:right="-6" w:firstLine="851"/>
        <w:jc w:val="both"/>
        <w:rPr>
          <w:rFonts w:ascii="Times New Roman" w:hAnsi="Times New Roman" w:cs="Times New Roman"/>
          <w:sz w:val="28"/>
          <w:szCs w:val="28"/>
        </w:rPr>
      </w:pPr>
      <w:r w:rsidRPr="00AD6841">
        <w:rPr>
          <w:rFonts w:ascii="Times New Roman" w:hAnsi="Times New Roman" w:cs="Times New Roman"/>
          <w:sz w:val="28"/>
          <w:szCs w:val="28"/>
        </w:rPr>
        <w:t xml:space="preserve">В соответствии с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AD6841">
        <w:rPr>
          <w:rFonts w:ascii="Times New Roman" w:hAnsi="Times New Roman" w:cs="Times New Roman"/>
          <w:sz w:val="28"/>
          <w:szCs w:val="28"/>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AD6841">
        <w:rPr>
          <w:rFonts w:ascii="Times New Roman" w:hAnsi="Times New Roman" w:cs="Times New Roman"/>
          <w:sz w:val="28"/>
          <w:szCs w:val="28"/>
        </w:rPr>
        <w:t xml:space="preserve"> точное и четкое описание характеристик объекта закупки. </w:t>
      </w:r>
    </w:p>
    <w:p w:rsidR="00422F12" w:rsidRPr="00AD6841" w:rsidRDefault="00422F12" w:rsidP="005D3FE5">
      <w:pPr>
        <w:spacing w:after="0" w:line="240" w:lineRule="auto"/>
        <w:ind w:right="-6" w:firstLine="851"/>
        <w:jc w:val="both"/>
        <w:rPr>
          <w:rFonts w:ascii="Times New Roman" w:hAnsi="Times New Roman" w:cs="Times New Roman"/>
          <w:sz w:val="28"/>
          <w:szCs w:val="28"/>
        </w:rPr>
      </w:pPr>
      <w:r w:rsidRPr="00AD6841">
        <w:rPr>
          <w:rFonts w:ascii="Times New Roman" w:hAnsi="Times New Roman" w:cs="Times New Roman"/>
          <w:sz w:val="28"/>
          <w:szCs w:val="28"/>
        </w:rPr>
        <w:t xml:space="preserve">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w:t>
      </w:r>
      <w:proofErr w:type="gramStart"/>
      <w:r w:rsidRPr="00AD6841">
        <w:rPr>
          <w:rFonts w:ascii="Times New Roman" w:hAnsi="Times New Roman" w:cs="Times New Roman"/>
          <w:sz w:val="28"/>
          <w:szCs w:val="28"/>
        </w:rPr>
        <w:t>закупаемых</w:t>
      </w:r>
      <w:proofErr w:type="gramEnd"/>
      <w:r w:rsidRPr="00AD6841">
        <w:rPr>
          <w:rFonts w:ascii="Times New Roman" w:hAnsi="Times New Roman" w:cs="Times New Roman"/>
          <w:sz w:val="28"/>
          <w:szCs w:val="28"/>
        </w:rPr>
        <w:t xml:space="preserve">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 (</w:t>
      </w:r>
      <w:proofErr w:type="gramStart"/>
      <w:r w:rsidRPr="00AD6841">
        <w:rPr>
          <w:rFonts w:ascii="Times New Roman" w:hAnsi="Times New Roman" w:cs="Times New Roman"/>
          <w:sz w:val="28"/>
          <w:szCs w:val="28"/>
        </w:rPr>
        <w:t>ч</w:t>
      </w:r>
      <w:proofErr w:type="gramEnd"/>
      <w:r w:rsidRPr="00AD6841">
        <w:rPr>
          <w:rFonts w:ascii="Times New Roman" w:hAnsi="Times New Roman" w:cs="Times New Roman"/>
          <w:sz w:val="28"/>
          <w:szCs w:val="28"/>
        </w:rPr>
        <w:t>.2 ст.33 Закона о контрактной системе).</w:t>
      </w:r>
    </w:p>
    <w:p w:rsidR="00422F12" w:rsidRPr="00AD6841" w:rsidRDefault="00422F12" w:rsidP="005D3FE5">
      <w:pPr>
        <w:spacing w:after="0" w:line="240" w:lineRule="auto"/>
        <w:ind w:right="-6" w:firstLine="851"/>
        <w:jc w:val="both"/>
        <w:rPr>
          <w:rFonts w:ascii="Times New Roman" w:hAnsi="Times New Roman" w:cs="Times New Roman"/>
          <w:sz w:val="28"/>
          <w:szCs w:val="28"/>
        </w:rPr>
      </w:pPr>
    </w:p>
    <w:p w:rsidR="00422F12" w:rsidRPr="00AD6841" w:rsidRDefault="00422F12" w:rsidP="005D3FE5">
      <w:pPr>
        <w:spacing w:after="0" w:line="240" w:lineRule="auto"/>
        <w:ind w:right="-6" w:firstLine="851"/>
        <w:jc w:val="both"/>
        <w:rPr>
          <w:rFonts w:ascii="Times New Roman" w:hAnsi="Times New Roman" w:cs="Times New Roman"/>
          <w:sz w:val="28"/>
          <w:szCs w:val="28"/>
        </w:rPr>
      </w:pPr>
      <w:r w:rsidRPr="00AD6841">
        <w:rPr>
          <w:rFonts w:ascii="Times New Roman" w:hAnsi="Times New Roman" w:cs="Times New Roman"/>
          <w:sz w:val="28"/>
          <w:szCs w:val="28"/>
        </w:rPr>
        <w:t>Исходя из буквального толкования положений ст.33 Закона о контрактной системе следует, что 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w:t>
      </w:r>
    </w:p>
    <w:p w:rsidR="00C22EA1" w:rsidRPr="00C22EA1" w:rsidRDefault="00422F12" w:rsidP="00C22EA1">
      <w:pPr>
        <w:spacing w:after="0" w:line="240" w:lineRule="auto"/>
        <w:ind w:right="-6" w:firstLine="851"/>
        <w:jc w:val="both"/>
        <w:rPr>
          <w:rFonts w:ascii="Times New Roman" w:hAnsi="Times New Roman" w:cs="Times New Roman"/>
          <w:sz w:val="28"/>
          <w:szCs w:val="28"/>
        </w:rPr>
      </w:pPr>
      <w:r w:rsidRPr="00AD6841">
        <w:rPr>
          <w:rFonts w:ascii="Times New Roman" w:hAnsi="Times New Roman" w:cs="Times New Roman"/>
          <w:sz w:val="28"/>
          <w:szCs w:val="28"/>
        </w:rPr>
        <w:t xml:space="preserve"> Вместе с тем, заказчики, осуществляющие закупку по правилам данного Закона, при описании объекта закупки должны таким образом излагать требования к закупаемым товарам, работам, услугам, чтобы, с одной стороны, повысить шансы </w:t>
      </w:r>
      <w:r w:rsidRPr="00C22EA1">
        <w:rPr>
          <w:rFonts w:ascii="Times New Roman" w:hAnsi="Times New Roman" w:cs="Times New Roman"/>
          <w:sz w:val="28"/>
          <w:szCs w:val="28"/>
        </w:rPr>
        <w:t>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AD6841" w:rsidRPr="00C22EA1" w:rsidRDefault="00422F12" w:rsidP="00C22EA1">
      <w:pPr>
        <w:spacing w:after="0" w:line="240" w:lineRule="auto"/>
        <w:ind w:right="-6" w:firstLine="851"/>
        <w:jc w:val="both"/>
        <w:rPr>
          <w:rFonts w:ascii="Times New Roman" w:hAnsi="Times New Roman" w:cs="Times New Roman"/>
          <w:sz w:val="28"/>
          <w:szCs w:val="28"/>
        </w:rPr>
      </w:pPr>
      <w:r w:rsidRPr="00C22EA1">
        <w:rPr>
          <w:rFonts w:ascii="Times New Roman" w:hAnsi="Times New Roman" w:cs="Times New Roman"/>
          <w:sz w:val="28"/>
          <w:szCs w:val="28"/>
        </w:rPr>
        <w:t xml:space="preserve">В рассматриваемом случае потребностью заказчика является поставка товаров (компьютерной техники). </w:t>
      </w:r>
      <w:proofErr w:type="gramStart"/>
      <w:r w:rsidRPr="00C22EA1">
        <w:rPr>
          <w:rFonts w:ascii="Times New Roman" w:hAnsi="Times New Roman" w:cs="Times New Roman"/>
          <w:sz w:val="28"/>
          <w:szCs w:val="28"/>
        </w:rPr>
        <w:t>Согласно положениям документации об аукционе (</w:t>
      </w:r>
      <w:r w:rsidR="00AD6841" w:rsidRPr="00C22EA1">
        <w:rPr>
          <w:rFonts w:ascii="Times New Roman" w:hAnsi="Times New Roman" w:cs="Times New Roman"/>
          <w:sz w:val="28"/>
          <w:szCs w:val="28"/>
        </w:rPr>
        <w:t>техническое задание по поставку товаров (приложение №1 к документации об аукционе</w:t>
      </w:r>
      <w:r w:rsidRPr="00C22EA1">
        <w:rPr>
          <w:rFonts w:ascii="Times New Roman" w:hAnsi="Times New Roman" w:cs="Times New Roman"/>
          <w:sz w:val="28"/>
          <w:szCs w:val="28"/>
        </w:rPr>
        <w:t xml:space="preserve">) </w:t>
      </w:r>
      <w:r w:rsidR="001373EC">
        <w:rPr>
          <w:rFonts w:ascii="Times New Roman" w:hAnsi="Times New Roman" w:cs="Times New Roman"/>
          <w:sz w:val="28"/>
          <w:szCs w:val="28"/>
        </w:rPr>
        <w:t>з</w:t>
      </w:r>
      <w:r w:rsidRPr="00C22EA1">
        <w:rPr>
          <w:rFonts w:ascii="Times New Roman" w:hAnsi="Times New Roman" w:cs="Times New Roman"/>
          <w:sz w:val="28"/>
          <w:szCs w:val="28"/>
        </w:rPr>
        <w:t xml:space="preserve">аказчик включил в описание объекта закупки условия, которым должны соответствовать </w:t>
      </w:r>
      <w:r w:rsidR="00AD6841" w:rsidRPr="00C22EA1">
        <w:rPr>
          <w:rFonts w:ascii="Times New Roman" w:hAnsi="Times New Roman" w:cs="Times New Roman"/>
          <w:sz w:val="28"/>
          <w:szCs w:val="28"/>
        </w:rPr>
        <w:t xml:space="preserve">товары, в том числе </w:t>
      </w:r>
      <w:r w:rsidR="00C22EA1" w:rsidRPr="00C22EA1">
        <w:rPr>
          <w:rFonts w:ascii="Times New Roman" w:hAnsi="Times New Roman" w:cs="Times New Roman"/>
          <w:sz w:val="28"/>
          <w:szCs w:val="28"/>
        </w:rPr>
        <w:t xml:space="preserve">одни из характеристик, значения и показатели по позициям </w:t>
      </w:r>
      <w:r w:rsidR="00AD6841" w:rsidRPr="00C22EA1">
        <w:rPr>
          <w:rFonts w:ascii="Times New Roman" w:hAnsi="Times New Roman" w:cs="Times New Roman"/>
          <w:sz w:val="28"/>
          <w:szCs w:val="28"/>
        </w:rPr>
        <w:t>системный блок и сервер</w:t>
      </w:r>
      <w:r w:rsidRPr="00C22EA1">
        <w:rPr>
          <w:rFonts w:ascii="Times New Roman" w:hAnsi="Times New Roman" w:cs="Times New Roman"/>
          <w:sz w:val="28"/>
          <w:szCs w:val="28"/>
        </w:rPr>
        <w:t xml:space="preserve">: </w:t>
      </w:r>
      <w:proofErr w:type="gramEnd"/>
    </w:p>
    <w:p w:rsidR="00AD6841" w:rsidRPr="00AD6841" w:rsidRDefault="00AD6841" w:rsidP="00AD6841">
      <w:pPr>
        <w:pStyle w:val="Default"/>
        <w:ind w:firstLine="720"/>
        <w:jc w:val="both"/>
        <w:rPr>
          <w:sz w:val="28"/>
          <w:szCs w:val="28"/>
        </w:rPr>
      </w:pPr>
      <w:r w:rsidRPr="00C22EA1">
        <w:rPr>
          <w:sz w:val="28"/>
          <w:szCs w:val="28"/>
        </w:rPr>
        <w:lastRenderedPageBreak/>
        <w:t>-Группа в зависимости от стойкости к воздействию внешних климатических факторов в процессе эксплуатации необходима не выше третьей</w:t>
      </w:r>
      <w:r w:rsidRPr="00AD6841">
        <w:rPr>
          <w:sz w:val="28"/>
          <w:szCs w:val="28"/>
        </w:rPr>
        <w:t xml:space="preserve"> группы; Атмосферное давление при эксплуатации требуется диапазон от 84 до 107 кПа (от 630 до 800 мм </w:t>
      </w:r>
      <w:proofErr w:type="spellStart"/>
      <w:r w:rsidRPr="00AD6841">
        <w:rPr>
          <w:sz w:val="28"/>
          <w:szCs w:val="28"/>
        </w:rPr>
        <w:t>рт</w:t>
      </w:r>
      <w:proofErr w:type="spellEnd"/>
      <w:r w:rsidRPr="00AD6841">
        <w:rPr>
          <w:sz w:val="28"/>
          <w:szCs w:val="28"/>
        </w:rPr>
        <w:t>. ст.); Относительная влажность окружающего воздуха – требуется в диапазоне не уже от 40 до 80 % при температуре 25</w:t>
      </w:r>
      <w:proofErr w:type="gramStart"/>
      <w:r w:rsidRPr="00AD6841">
        <w:rPr>
          <w:sz w:val="28"/>
          <w:szCs w:val="28"/>
        </w:rPr>
        <w:t>°С</w:t>
      </w:r>
      <w:proofErr w:type="gramEnd"/>
      <w:r w:rsidRPr="00AD6841">
        <w:rPr>
          <w:sz w:val="28"/>
          <w:szCs w:val="28"/>
        </w:rPr>
        <w:t xml:space="preserve"> или 30°С; Диапазон рабочей температуры окружающего воздуха в процессе эксплуатации требуется не уже от 10 до 35</w:t>
      </w:r>
      <w:proofErr w:type="gramStart"/>
      <w:r w:rsidRPr="00AD6841">
        <w:rPr>
          <w:sz w:val="28"/>
          <w:szCs w:val="28"/>
        </w:rPr>
        <w:t xml:space="preserve"> °С</w:t>
      </w:r>
      <w:proofErr w:type="gramEnd"/>
      <w:r w:rsidRPr="00AD6841">
        <w:rPr>
          <w:sz w:val="28"/>
          <w:szCs w:val="28"/>
        </w:rPr>
        <w:t>; Срок службы системного блока от 6 до 10 лет;</w:t>
      </w:r>
    </w:p>
    <w:p w:rsidR="00AD6841" w:rsidRPr="00AD6841" w:rsidRDefault="00AD6841" w:rsidP="00AD6841">
      <w:pPr>
        <w:pStyle w:val="Default"/>
        <w:ind w:firstLine="720"/>
        <w:jc w:val="both"/>
        <w:rPr>
          <w:sz w:val="28"/>
          <w:szCs w:val="28"/>
        </w:rPr>
      </w:pPr>
      <w:r w:rsidRPr="00AD6841">
        <w:rPr>
          <w:sz w:val="28"/>
          <w:szCs w:val="28"/>
        </w:rPr>
        <w:t xml:space="preserve">-Группа в зависимости от стойкости к воздействию внешних климатических факторов в процессе эксплуатации не выше третьей группы; Атмосферное давление при эксплуатации - требуется диапазон от 84 до 107 кПа (от 630 до 800 мм </w:t>
      </w:r>
      <w:proofErr w:type="spellStart"/>
      <w:r w:rsidRPr="00AD6841">
        <w:rPr>
          <w:sz w:val="28"/>
          <w:szCs w:val="28"/>
        </w:rPr>
        <w:t>рт</w:t>
      </w:r>
      <w:proofErr w:type="spellEnd"/>
      <w:r w:rsidRPr="00AD6841">
        <w:rPr>
          <w:sz w:val="28"/>
          <w:szCs w:val="28"/>
        </w:rPr>
        <w:t>. ст.); Относительная влажность окружающего воздуха - требуется диапазон не уже 40 … 80 % при температуре 25</w:t>
      </w:r>
      <w:proofErr w:type="gramStart"/>
      <w:r w:rsidRPr="00AD6841">
        <w:rPr>
          <w:sz w:val="28"/>
          <w:szCs w:val="28"/>
        </w:rPr>
        <w:t>°С</w:t>
      </w:r>
      <w:proofErr w:type="gramEnd"/>
      <w:r w:rsidRPr="00AD6841">
        <w:rPr>
          <w:sz w:val="28"/>
          <w:szCs w:val="28"/>
        </w:rPr>
        <w:t xml:space="preserve"> или 30°С; Диапазон рабочей температуры окружающего воздуха в процессе эксплуатации требуется не уже 10 … 35 °С. </w:t>
      </w:r>
    </w:p>
    <w:p w:rsidR="001373EC" w:rsidRDefault="00AD6841" w:rsidP="001373EC">
      <w:pPr>
        <w:pStyle w:val="Default"/>
        <w:ind w:firstLine="720"/>
        <w:jc w:val="both"/>
        <w:rPr>
          <w:sz w:val="28"/>
          <w:szCs w:val="28"/>
        </w:rPr>
      </w:pPr>
      <w:r w:rsidRPr="00D03F7B">
        <w:rPr>
          <w:sz w:val="28"/>
          <w:szCs w:val="28"/>
        </w:rPr>
        <w:t xml:space="preserve">Согласно письма ФАС России от 01.07.2016г. №ИА/44536/16 при установлении заказчиком в документации, извещении о закупке требований к описанию участниками закупки товаров следует учесть, что </w:t>
      </w:r>
      <w:hyperlink r:id="rId8" w:history="1">
        <w:r w:rsidRPr="00D03F7B">
          <w:rPr>
            <w:sz w:val="28"/>
            <w:szCs w:val="28"/>
          </w:rPr>
          <w:t>Закон</w:t>
        </w:r>
      </w:hyperlink>
      <w:r w:rsidRPr="00D03F7B">
        <w:rPr>
          <w:sz w:val="28"/>
          <w:szCs w:val="28"/>
        </w:rPr>
        <w:t xml:space="preserve"> о контрактной системе не обязывает участника закупки иметь в наличии товар в момент подачи заявки, в </w:t>
      </w:r>
      <w:proofErr w:type="gramStart"/>
      <w:r w:rsidRPr="00D03F7B">
        <w:rPr>
          <w:sz w:val="28"/>
          <w:szCs w:val="28"/>
        </w:rPr>
        <w:t>связи</w:t>
      </w:r>
      <w:proofErr w:type="gramEnd"/>
      <w:r w:rsidRPr="00D03F7B">
        <w:rPr>
          <w:sz w:val="28"/>
          <w:szCs w:val="28"/>
        </w:rPr>
        <w:t xml:space="preserve"> с чем требования заказчика подробно описать в заявке (путем 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rsidR="00C22EA1" w:rsidRDefault="00C22EA1" w:rsidP="001373EC">
      <w:pPr>
        <w:pStyle w:val="Default"/>
        <w:ind w:firstLine="720"/>
        <w:jc w:val="both"/>
        <w:rPr>
          <w:sz w:val="28"/>
          <w:szCs w:val="28"/>
        </w:rPr>
      </w:pPr>
      <w:r>
        <w:rPr>
          <w:sz w:val="28"/>
          <w:szCs w:val="28"/>
        </w:rPr>
        <w:t>Условия документации об аукционе должны содержать ясные и четкие требования, не допускающие неоднозначного толкования с тем, чтобы любой участник экономических правоотношений при решении вопроса об участии в аукционе имел четкое представление о том, какие документы он должен представить для участия в аукционе и каким требованиям он должен соответствовать.</w:t>
      </w:r>
    </w:p>
    <w:p w:rsidR="00C22EA1" w:rsidRPr="00AD6841" w:rsidRDefault="00C22EA1" w:rsidP="00AD6841">
      <w:pPr>
        <w:pStyle w:val="Default"/>
        <w:ind w:firstLine="720"/>
        <w:jc w:val="both"/>
        <w:rPr>
          <w:sz w:val="28"/>
          <w:szCs w:val="28"/>
        </w:rPr>
      </w:pPr>
      <w:r>
        <w:rPr>
          <w:sz w:val="28"/>
          <w:szCs w:val="28"/>
        </w:rPr>
        <w:t>Вышеуказанные характеристики, значения и показатели признаются Комиссией чрезмерным требованием к описанию товара, могут быть определены только после</w:t>
      </w:r>
      <w:r w:rsidRPr="00D03F7B">
        <w:rPr>
          <w:sz w:val="28"/>
          <w:szCs w:val="28"/>
        </w:rPr>
        <w:t xml:space="preserve"> испытания товара, и имеют признаки ограничения доступа к участию в закупке</w:t>
      </w:r>
      <w:r>
        <w:rPr>
          <w:sz w:val="28"/>
          <w:szCs w:val="28"/>
        </w:rPr>
        <w:t>.</w:t>
      </w:r>
    </w:p>
    <w:p w:rsidR="00AD6841" w:rsidRPr="00AD6841" w:rsidRDefault="00AD6841" w:rsidP="005D3FE5">
      <w:pPr>
        <w:spacing w:after="0" w:line="240" w:lineRule="auto"/>
        <w:ind w:right="-6" w:firstLine="851"/>
        <w:jc w:val="both"/>
        <w:rPr>
          <w:rFonts w:ascii="Times New Roman" w:hAnsi="Times New Roman" w:cs="Times New Roman"/>
          <w:sz w:val="28"/>
          <w:szCs w:val="28"/>
        </w:rPr>
      </w:pPr>
    </w:p>
    <w:p w:rsidR="00C22EA1" w:rsidRPr="00B33CF9" w:rsidRDefault="00C22EA1" w:rsidP="00B33CF9">
      <w:pPr>
        <w:autoSpaceDE w:val="0"/>
        <w:autoSpaceDN w:val="0"/>
        <w:adjustRightInd w:val="0"/>
        <w:spacing w:after="0" w:line="240" w:lineRule="auto"/>
        <w:ind w:firstLine="720"/>
        <w:jc w:val="both"/>
        <w:rPr>
          <w:rFonts w:ascii="Times New Roman" w:hAnsi="Times New Roman" w:cs="Times New Roman"/>
          <w:sz w:val="28"/>
          <w:szCs w:val="28"/>
        </w:rPr>
      </w:pPr>
      <w:r w:rsidRPr="00B33CF9">
        <w:rPr>
          <w:rFonts w:ascii="Times New Roman" w:hAnsi="Times New Roman" w:cs="Times New Roman"/>
          <w:sz w:val="28"/>
          <w:szCs w:val="28"/>
        </w:rPr>
        <w:t xml:space="preserve">Согласно п.1 и 2 ч.1 ст.64 Закона о контрактной системе </w:t>
      </w:r>
      <w:proofErr w:type="gramStart"/>
      <w:r w:rsidRPr="00B33CF9">
        <w:rPr>
          <w:rFonts w:ascii="Times New Roman" w:hAnsi="Times New Roman" w:cs="Times New Roman"/>
          <w:sz w:val="28"/>
          <w:szCs w:val="28"/>
        </w:rPr>
        <w:t>документация</w:t>
      </w:r>
      <w:proofErr w:type="gramEnd"/>
      <w:r w:rsidRPr="00B33CF9">
        <w:rPr>
          <w:rFonts w:ascii="Times New Roman" w:hAnsi="Times New Roman" w:cs="Times New Roman"/>
          <w:sz w:val="28"/>
          <w:szCs w:val="28"/>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ч.3 - 6 ст.66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B33CF9" w:rsidRPr="00B33CF9" w:rsidRDefault="00B33CF9" w:rsidP="00B33CF9">
      <w:pPr>
        <w:pStyle w:val="af8"/>
        <w:spacing w:before="0" w:beforeAutospacing="0" w:after="0" w:afterAutospacing="0"/>
        <w:ind w:firstLine="540"/>
        <w:jc w:val="both"/>
        <w:textAlignment w:val="baseline"/>
        <w:rPr>
          <w:sz w:val="28"/>
          <w:szCs w:val="28"/>
        </w:rPr>
      </w:pPr>
      <w:proofErr w:type="gramStart"/>
      <w:r w:rsidRPr="00B33CF9">
        <w:rPr>
          <w:sz w:val="28"/>
          <w:szCs w:val="28"/>
        </w:rPr>
        <w:t xml:space="preserve">Инструкцией по заполнению заявки, содержащейся в документации об аукционе, предусмотрено, что значения, выделенные курсивом либо являющиеся обозначением фракции материала, либо являющиеся обозначением диапазона </w:t>
      </w:r>
      <w:r w:rsidRPr="00B33CF9">
        <w:rPr>
          <w:sz w:val="28"/>
          <w:szCs w:val="28"/>
        </w:rPr>
        <w:lastRenderedPageBreak/>
        <w:t>рабочих температур товара, а также в случаях, не предусмотренных настоящей инструкцией, участник закупки значения изменять не должен, наименование показателя, установленное заказчиком, также подлежат указанию в составе первой части заявки в неизменном виде при этом данное требование имеет</w:t>
      </w:r>
      <w:proofErr w:type="gramEnd"/>
      <w:r w:rsidRPr="00B33CF9">
        <w:rPr>
          <w:sz w:val="28"/>
          <w:szCs w:val="28"/>
        </w:rPr>
        <w:t xml:space="preserve"> приоритет над </w:t>
      </w:r>
      <w:proofErr w:type="gramStart"/>
      <w:r w:rsidRPr="00B33CF9">
        <w:rPr>
          <w:sz w:val="28"/>
          <w:szCs w:val="28"/>
        </w:rPr>
        <w:t>вышеперечисленными</w:t>
      </w:r>
      <w:proofErr w:type="gramEnd"/>
      <w:r w:rsidRPr="00B33CF9">
        <w:rPr>
          <w:sz w:val="28"/>
          <w:szCs w:val="28"/>
        </w:rPr>
        <w:t>.</w:t>
      </w:r>
    </w:p>
    <w:p w:rsidR="00B33CF9" w:rsidRPr="00B33CF9" w:rsidRDefault="00B33CF9" w:rsidP="00B33CF9">
      <w:pPr>
        <w:autoSpaceDE w:val="0"/>
        <w:autoSpaceDN w:val="0"/>
        <w:adjustRightInd w:val="0"/>
        <w:spacing w:after="0" w:line="240" w:lineRule="auto"/>
        <w:ind w:firstLine="540"/>
        <w:jc w:val="both"/>
        <w:rPr>
          <w:rFonts w:ascii="Times New Roman" w:hAnsi="Times New Roman" w:cs="Times New Roman"/>
          <w:sz w:val="28"/>
          <w:szCs w:val="28"/>
        </w:rPr>
      </w:pPr>
      <w:r w:rsidRPr="00B33CF9">
        <w:rPr>
          <w:rFonts w:ascii="Times New Roman" w:hAnsi="Times New Roman" w:cs="Times New Roman"/>
          <w:sz w:val="28"/>
          <w:szCs w:val="28"/>
        </w:rPr>
        <w:t>Включение инструкции по заполнению заявок в состав документации об аукционе должно осуществляться с целью создания дополнительных условий для более четкого и ясного понимания участниками потребностей заказчика в товарах. Не допускается, посредством составления инструкции по заполнению заявок и применения ее при разработке требований к товару, создавать необоснованные препятствия для заполнения заявок участникам закупок, тем самым ограничивая круг участников закупок.</w:t>
      </w:r>
    </w:p>
    <w:p w:rsidR="0032674C" w:rsidRDefault="00B33CF9" w:rsidP="0032674C">
      <w:pPr>
        <w:autoSpaceDE w:val="0"/>
        <w:autoSpaceDN w:val="0"/>
        <w:adjustRightInd w:val="0"/>
        <w:spacing w:after="0" w:line="240" w:lineRule="auto"/>
        <w:ind w:firstLine="540"/>
        <w:jc w:val="both"/>
        <w:rPr>
          <w:rFonts w:ascii="Times New Roman" w:hAnsi="Times New Roman" w:cs="Times New Roman"/>
          <w:sz w:val="28"/>
          <w:szCs w:val="28"/>
        </w:rPr>
      </w:pPr>
      <w:r w:rsidRPr="00B33CF9">
        <w:rPr>
          <w:rFonts w:ascii="Times New Roman" w:hAnsi="Times New Roman" w:cs="Times New Roman"/>
          <w:sz w:val="28"/>
          <w:szCs w:val="28"/>
        </w:rPr>
        <w:t xml:space="preserve">Таким образом, положение инструкции по заполнению заявки о значениях, выделенные курсивом признаются </w:t>
      </w:r>
      <w:proofErr w:type="spellStart"/>
      <w:r w:rsidRPr="00B33CF9">
        <w:rPr>
          <w:rFonts w:ascii="Times New Roman" w:hAnsi="Times New Roman" w:cs="Times New Roman"/>
          <w:sz w:val="28"/>
          <w:szCs w:val="28"/>
        </w:rPr>
        <w:t>неустановление</w:t>
      </w:r>
      <w:r w:rsidR="001373EC">
        <w:rPr>
          <w:rFonts w:ascii="Times New Roman" w:hAnsi="Times New Roman" w:cs="Times New Roman"/>
          <w:sz w:val="28"/>
          <w:szCs w:val="28"/>
        </w:rPr>
        <w:t>м</w:t>
      </w:r>
      <w:proofErr w:type="spellEnd"/>
      <w:r w:rsidRPr="00B33CF9">
        <w:rPr>
          <w:rFonts w:ascii="Times New Roman" w:hAnsi="Times New Roman" w:cs="Times New Roman"/>
          <w:sz w:val="28"/>
          <w:szCs w:val="28"/>
        </w:rPr>
        <w:t xml:space="preserve"> заказчиком надлежащей инструкции по заполнению заявки, может привести к возникновению у участников закупок ошибок технического характера при заполнении и формировании своих заявок, что в свою очередь может привести к признанию таких заявок не соответствующими установленным заказчиком требованиям</w:t>
      </w:r>
      <w:r w:rsidR="0032674C">
        <w:rPr>
          <w:rFonts w:ascii="Times New Roman" w:hAnsi="Times New Roman" w:cs="Times New Roman"/>
          <w:sz w:val="28"/>
          <w:szCs w:val="28"/>
        </w:rPr>
        <w:t>.</w:t>
      </w:r>
    </w:p>
    <w:p w:rsidR="0032674C" w:rsidRDefault="0032674C" w:rsidP="0032674C">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Согласно </w:t>
      </w:r>
      <w:r w:rsidR="001373EC">
        <w:rPr>
          <w:rFonts w:ascii="Times New Roman" w:hAnsi="Times New Roman" w:cs="Times New Roman"/>
          <w:sz w:val="28"/>
          <w:szCs w:val="28"/>
        </w:rPr>
        <w:t>сведениям,</w:t>
      </w:r>
      <w:r>
        <w:rPr>
          <w:rFonts w:ascii="Times New Roman" w:hAnsi="Times New Roman" w:cs="Times New Roman"/>
          <w:sz w:val="28"/>
          <w:szCs w:val="28"/>
        </w:rPr>
        <w:t xml:space="preserve"> размещенным в ЕИС, аукцион признан несостоявшимся, в связи с чем, Комиссия приходит к выводу об отсутствии необходимости выдачи предписания.   </w:t>
      </w:r>
    </w:p>
    <w:p w:rsidR="00DB4F3D" w:rsidRDefault="00C852B4" w:rsidP="00DB4F3D">
      <w:pPr>
        <w:autoSpaceDE w:val="0"/>
        <w:autoSpaceDN w:val="0"/>
        <w:adjustRightInd w:val="0"/>
        <w:spacing w:after="0" w:line="240" w:lineRule="auto"/>
        <w:ind w:firstLine="540"/>
        <w:jc w:val="both"/>
        <w:rPr>
          <w:rFonts w:ascii="Times New Roman" w:hAnsi="Times New Roman" w:cs="Times New Roman"/>
          <w:sz w:val="28"/>
          <w:szCs w:val="28"/>
        </w:rPr>
      </w:pPr>
      <w:r w:rsidRPr="00711BC4">
        <w:rPr>
          <w:rFonts w:ascii="Times New Roman" w:hAnsi="Times New Roman" w:cs="Times New Roman"/>
          <w:sz w:val="28"/>
          <w:szCs w:val="28"/>
        </w:rPr>
        <w:t>На основании изложенного, руководствуясь ст.</w:t>
      </w:r>
      <w:r w:rsidR="00EF2636" w:rsidRPr="00711BC4">
        <w:rPr>
          <w:rFonts w:ascii="Times New Roman" w:hAnsi="Times New Roman" w:cs="Times New Roman"/>
          <w:sz w:val="28"/>
          <w:szCs w:val="28"/>
        </w:rPr>
        <w:t xml:space="preserve">99, </w:t>
      </w:r>
      <w:r w:rsidRPr="00711BC4">
        <w:rPr>
          <w:rFonts w:ascii="Times New Roman" w:hAnsi="Times New Roman" w:cs="Times New Roman"/>
          <w:sz w:val="28"/>
          <w:szCs w:val="28"/>
        </w:rPr>
        <w:t xml:space="preserve">105, 106 Закона о контрактной системе Комиссия, </w:t>
      </w:r>
    </w:p>
    <w:p w:rsidR="00830FB8" w:rsidRDefault="00C852B4" w:rsidP="00DB4F3D">
      <w:pPr>
        <w:autoSpaceDE w:val="0"/>
        <w:autoSpaceDN w:val="0"/>
        <w:adjustRightInd w:val="0"/>
        <w:spacing w:after="0" w:line="240" w:lineRule="auto"/>
        <w:ind w:firstLine="540"/>
        <w:jc w:val="both"/>
        <w:rPr>
          <w:szCs w:val="28"/>
        </w:rPr>
      </w:pPr>
      <w:r w:rsidRPr="00E506F4">
        <w:rPr>
          <w:szCs w:val="28"/>
        </w:rPr>
        <w:t>РЕШИЛА:</w:t>
      </w:r>
    </w:p>
    <w:p w:rsidR="00C96DFF" w:rsidRPr="003E4E3B" w:rsidRDefault="008231AD" w:rsidP="003E4E3B">
      <w:pPr>
        <w:pStyle w:val="ae"/>
        <w:spacing w:after="0" w:line="240" w:lineRule="auto"/>
        <w:ind w:right="-284" w:firstLine="851"/>
        <w:rPr>
          <w:szCs w:val="28"/>
        </w:rPr>
      </w:pPr>
      <w:r w:rsidRPr="003E4E3B">
        <w:rPr>
          <w:szCs w:val="28"/>
        </w:rPr>
        <w:t>1.</w:t>
      </w:r>
      <w:r w:rsidR="00C852B4" w:rsidRPr="003E4E3B">
        <w:rPr>
          <w:szCs w:val="28"/>
        </w:rPr>
        <w:t xml:space="preserve">Признать жалобу </w:t>
      </w:r>
      <w:r w:rsidR="008927B1" w:rsidRPr="003E4E3B">
        <w:rPr>
          <w:color w:val="auto"/>
          <w:szCs w:val="28"/>
        </w:rPr>
        <w:t>общества с ограниченной ответственностью «</w:t>
      </w:r>
      <w:proofErr w:type="spellStart"/>
      <w:r w:rsidR="003E4E3B" w:rsidRPr="003E4E3B">
        <w:rPr>
          <w:color w:val="auto"/>
          <w:szCs w:val="28"/>
        </w:rPr>
        <w:t>НовТехСтрой</w:t>
      </w:r>
      <w:proofErr w:type="spellEnd"/>
      <w:r w:rsidR="008927B1" w:rsidRPr="003E4E3B">
        <w:rPr>
          <w:color w:val="auto"/>
          <w:szCs w:val="28"/>
        </w:rPr>
        <w:t>»</w:t>
      </w:r>
      <w:r w:rsidR="00C96DFF" w:rsidRPr="003E4E3B">
        <w:rPr>
          <w:szCs w:val="28"/>
        </w:rPr>
        <w:t xml:space="preserve"> </w:t>
      </w:r>
      <w:r w:rsidR="005019E6" w:rsidRPr="003E4E3B">
        <w:rPr>
          <w:szCs w:val="28"/>
        </w:rPr>
        <w:t>обоснованно</w:t>
      </w:r>
      <w:r w:rsidR="00F16887" w:rsidRPr="003E4E3B">
        <w:rPr>
          <w:szCs w:val="28"/>
        </w:rPr>
        <w:t>й</w:t>
      </w:r>
      <w:r w:rsidR="00C96DFF" w:rsidRPr="003E4E3B">
        <w:rPr>
          <w:szCs w:val="28"/>
        </w:rPr>
        <w:t>.</w:t>
      </w:r>
    </w:p>
    <w:p w:rsidR="003E4E3B" w:rsidRPr="003E4E3B" w:rsidRDefault="00C96DFF" w:rsidP="003E4E3B">
      <w:pPr>
        <w:pStyle w:val="ae"/>
        <w:spacing w:after="0" w:line="240" w:lineRule="auto"/>
        <w:ind w:right="-284" w:firstLine="851"/>
        <w:rPr>
          <w:szCs w:val="28"/>
        </w:rPr>
      </w:pPr>
      <w:proofErr w:type="gramStart"/>
      <w:r w:rsidRPr="003E4E3B">
        <w:rPr>
          <w:szCs w:val="28"/>
        </w:rPr>
        <w:t xml:space="preserve">2.Признать в действиях </w:t>
      </w:r>
      <w:r w:rsidR="003E4E3B" w:rsidRPr="006535B9">
        <w:rPr>
          <w:szCs w:val="28"/>
        </w:rPr>
        <w:t>Государственного бюджетного учреждения «Многофункциональный центр по предоставлению государственных и муниципальных услуг Кабардино-Балкарской Республики»</w:t>
      </w:r>
      <w:r w:rsidR="003E4E3B">
        <w:rPr>
          <w:szCs w:val="28"/>
        </w:rPr>
        <w:t xml:space="preserve"> </w:t>
      </w:r>
      <w:r w:rsidRPr="003E4E3B">
        <w:rPr>
          <w:szCs w:val="28"/>
        </w:rPr>
        <w:t xml:space="preserve">нарушение </w:t>
      </w:r>
      <w:r w:rsidR="003E4E3B" w:rsidRPr="003E4E3B">
        <w:rPr>
          <w:szCs w:val="28"/>
        </w:rPr>
        <w:t xml:space="preserve">ч.1 ст.37, п.1 и 2 ч.1 ст.64 </w:t>
      </w:r>
      <w:r w:rsidRPr="003E4E3B">
        <w:rPr>
          <w:bCs/>
          <w:color w:val="auto"/>
          <w:szCs w:val="28"/>
        </w:rPr>
        <w:t>Федерального закона от 05.04.2013г. №44-ФЗ «О контрактной системе в сфере закупок товаров, работ, услуг для обеспечения государственных и муниципальных нужд»</w:t>
      </w:r>
      <w:r w:rsidRPr="003E4E3B">
        <w:rPr>
          <w:szCs w:val="28"/>
        </w:rPr>
        <w:t>.</w:t>
      </w:r>
      <w:proofErr w:type="gramEnd"/>
    </w:p>
    <w:p w:rsidR="003E4E3B" w:rsidRPr="003E4E3B" w:rsidRDefault="003E4E3B" w:rsidP="003E4E3B">
      <w:pPr>
        <w:pStyle w:val="ae"/>
        <w:spacing w:after="0" w:line="240" w:lineRule="auto"/>
        <w:ind w:right="-284" w:firstLine="851"/>
        <w:rPr>
          <w:szCs w:val="28"/>
        </w:rPr>
      </w:pPr>
      <w:r w:rsidRPr="003E4E3B">
        <w:rPr>
          <w:szCs w:val="28"/>
        </w:rPr>
        <w:t>3.В связи с тем, что аукцион признан несостоявшимся предпи</w:t>
      </w:r>
      <w:r>
        <w:rPr>
          <w:szCs w:val="28"/>
        </w:rPr>
        <w:t xml:space="preserve">сание по настоящему делу не </w:t>
      </w:r>
      <w:proofErr w:type="gramStart"/>
      <w:r>
        <w:rPr>
          <w:szCs w:val="28"/>
        </w:rPr>
        <w:t>выда</w:t>
      </w:r>
      <w:r w:rsidRPr="003E4E3B">
        <w:rPr>
          <w:szCs w:val="28"/>
        </w:rPr>
        <w:t>вать</w:t>
      </w:r>
      <w:proofErr w:type="gramEnd"/>
      <w:r w:rsidRPr="003E4E3B">
        <w:rPr>
          <w:szCs w:val="28"/>
        </w:rPr>
        <w:t>.</w:t>
      </w:r>
    </w:p>
    <w:p w:rsidR="003E4E3B" w:rsidRPr="003E4E3B" w:rsidRDefault="003E4E3B" w:rsidP="003E4E3B">
      <w:pPr>
        <w:pStyle w:val="ae"/>
        <w:spacing w:after="0" w:line="240" w:lineRule="auto"/>
        <w:ind w:right="-284" w:firstLine="851"/>
        <w:rPr>
          <w:szCs w:val="28"/>
        </w:rPr>
      </w:pPr>
      <w:r w:rsidRPr="003E4E3B">
        <w:rPr>
          <w:szCs w:val="28"/>
        </w:rPr>
        <w:t>4.Передать материалы дела для рассмотрения вопроса о возбуждении дела об административном правонарушении.</w:t>
      </w:r>
    </w:p>
    <w:p w:rsidR="003E4E3B" w:rsidRPr="003E4E3B" w:rsidRDefault="003E4E3B" w:rsidP="003E4E3B">
      <w:pPr>
        <w:pStyle w:val="ae"/>
        <w:spacing w:after="0" w:line="240" w:lineRule="auto"/>
        <w:ind w:right="-284" w:firstLine="851"/>
        <w:rPr>
          <w:szCs w:val="28"/>
        </w:rPr>
      </w:pPr>
      <w:r w:rsidRPr="003E4E3B">
        <w:rPr>
          <w:szCs w:val="28"/>
        </w:rPr>
        <w:t xml:space="preserve">5.При повторном размещении закупки </w:t>
      </w:r>
      <w:r w:rsidRPr="006535B9">
        <w:rPr>
          <w:szCs w:val="28"/>
        </w:rPr>
        <w:t>Государственно</w:t>
      </w:r>
      <w:r>
        <w:rPr>
          <w:szCs w:val="28"/>
        </w:rPr>
        <w:t>му</w:t>
      </w:r>
      <w:r w:rsidRPr="006535B9">
        <w:rPr>
          <w:szCs w:val="28"/>
        </w:rPr>
        <w:t xml:space="preserve"> бюджетно</w:t>
      </w:r>
      <w:r>
        <w:rPr>
          <w:szCs w:val="28"/>
        </w:rPr>
        <w:t>му</w:t>
      </w:r>
      <w:r w:rsidRPr="006535B9">
        <w:rPr>
          <w:szCs w:val="28"/>
        </w:rPr>
        <w:t xml:space="preserve"> учреждени</w:t>
      </w:r>
      <w:r>
        <w:rPr>
          <w:szCs w:val="28"/>
        </w:rPr>
        <w:t>ю</w:t>
      </w:r>
      <w:r w:rsidRPr="006535B9">
        <w:rPr>
          <w:szCs w:val="28"/>
        </w:rPr>
        <w:t xml:space="preserve"> «Многофункциональный центр по предоставлению государственных и муниципальных услуг Кабардино-Балкарской Республики»</w:t>
      </w:r>
      <w:r>
        <w:rPr>
          <w:szCs w:val="28"/>
        </w:rPr>
        <w:t xml:space="preserve"> </w:t>
      </w:r>
      <w:r w:rsidRPr="003E4E3B">
        <w:rPr>
          <w:szCs w:val="28"/>
        </w:rPr>
        <w:t>учесть замечания указанные в настоящем решении.</w:t>
      </w:r>
    </w:p>
    <w:p w:rsidR="00C852B4" w:rsidRPr="00654EE6" w:rsidRDefault="00C852B4" w:rsidP="004E4EBB">
      <w:pPr>
        <w:pStyle w:val="ae"/>
        <w:spacing w:after="0" w:line="240" w:lineRule="auto"/>
        <w:ind w:right="-6" w:firstLine="851"/>
        <w:rPr>
          <w:szCs w:val="28"/>
        </w:rPr>
      </w:pPr>
      <w:r w:rsidRPr="00654EE6">
        <w:rPr>
          <w:szCs w:val="28"/>
        </w:rPr>
        <w:t xml:space="preserve">Настоящее решение может быть обжаловано в Арбитражный суд КБР в течение трех месяцев со дня его принятия. </w:t>
      </w:r>
    </w:p>
    <w:p w:rsidR="005C7D3C" w:rsidRDefault="005C7D3C" w:rsidP="004E4EBB">
      <w:pPr>
        <w:pStyle w:val="ae"/>
        <w:spacing w:after="0" w:line="240" w:lineRule="auto"/>
        <w:ind w:right="-6" w:firstLine="851"/>
        <w:rPr>
          <w:spacing w:val="6"/>
          <w:szCs w:val="28"/>
        </w:rPr>
      </w:pPr>
      <w:bookmarkStart w:id="0" w:name="__DdeLink__429_967679654"/>
      <w:bookmarkEnd w:id="0"/>
    </w:p>
    <w:p w:rsidR="00C852B4" w:rsidRPr="00654EE6" w:rsidRDefault="00C852B4" w:rsidP="004E4EBB">
      <w:pPr>
        <w:pStyle w:val="ae"/>
        <w:spacing w:after="0" w:line="240" w:lineRule="auto"/>
        <w:ind w:right="-6" w:firstLine="851"/>
        <w:rPr>
          <w:szCs w:val="28"/>
        </w:rPr>
      </w:pPr>
      <w:r w:rsidRPr="00654EE6">
        <w:rPr>
          <w:spacing w:val="6"/>
          <w:szCs w:val="28"/>
        </w:rPr>
        <w:t xml:space="preserve">Ведущий заседание Комиссии:                     </w:t>
      </w:r>
      <w:r w:rsidR="004E4EBB">
        <w:rPr>
          <w:spacing w:val="6"/>
          <w:szCs w:val="28"/>
        </w:rPr>
        <w:t xml:space="preserve">                        </w:t>
      </w:r>
    </w:p>
    <w:p w:rsidR="00392669" w:rsidRPr="00F16887" w:rsidRDefault="00C852B4" w:rsidP="00DB4F3D">
      <w:pPr>
        <w:pStyle w:val="ae"/>
        <w:spacing w:line="240" w:lineRule="auto"/>
        <w:ind w:right="-6" w:firstLine="851"/>
        <w:rPr>
          <w:szCs w:val="28"/>
        </w:rPr>
      </w:pPr>
      <w:r w:rsidRPr="00654EE6">
        <w:rPr>
          <w:spacing w:val="6"/>
          <w:szCs w:val="28"/>
        </w:rPr>
        <w:t xml:space="preserve">Члены Комиссии:                                               </w:t>
      </w:r>
      <w:r w:rsidR="008D4D76">
        <w:rPr>
          <w:spacing w:val="6"/>
          <w:szCs w:val="28"/>
        </w:rPr>
        <w:t xml:space="preserve">             </w:t>
      </w:r>
      <w:r w:rsidR="003E4E3B">
        <w:rPr>
          <w:spacing w:val="6"/>
          <w:szCs w:val="28"/>
        </w:rPr>
        <w:t xml:space="preserve">              </w:t>
      </w:r>
    </w:p>
    <w:sectPr w:rsidR="00392669" w:rsidRPr="00F16887" w:rsidSect="00E86B5F">
      <w:headerReference w:type="default" r:id="rId9"/>
      <w:pgSz w:w="11906" w:h="16838"/>
      <w:pgMar w:top="851" w:right="849" w:bottom="720" w:left="1140" w:header="0" w:footer="0" w:gutter="0"/>
      <w:cols w:space="720"/>
      <w:formProt w:val="0"/>
      <w:docGrid w:linePitch="1440" w:charSpace="25395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16A0" w:rsidRDefault="003716A0" w:rsidP="005E6750">
      <w:pPr>
        <w:spacing w:after="0" w:line="240" w:lineRule="auto"/>
      </w:pPr>
      <w:r>
        <w:separator/>
      </w:r>
    </w:p>
  </w:endnote>
  <w:endnote w:type="continuationSeparator" w:id="0">
    <w:p w:rsidR="003716A0" w:rsidRDefault="003716A0" w:rsidP="005E675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Impact">
    <w:panose1 w:val="020B0806030902050204"/>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16A0" w:rsidRDefault="003716A0" w:rsidP="005E6750">
      <w:pPr>
        <w:spacing w:after="0" w:line="240" w:lineRule="auto"/>
      </w:pPr>
      <w:r>
        <w:separator/>
      </w:r>
    </w:p>
  </w:footnote>
  <w:footnote w:type="continuationSeparator" w:id="0">
    <w:p w:rsidR="003716A0" w:rsidRDefault="003716A0" w:rsidP="005E675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430560"/>
      <w:docPartObj>
        <w:docPartGallery w:val="Page Numbers (Top of Page)"/>
        <w:docPartUnique/>
      </w:docPartObj>
    </w:sdtPr>
    <w:sdtContent>
      <w:p w:rsidR="00AD6841" w:rsidRDefault="000C4BB3">
        <w:pPr>
          <w:pStyle w:val="af4"/>
          <w:jc w:val="right"/>
        </w:pPr>
        <w:fldSimple w:instr=" PAGE   \* MERGEFORMAT ">
          <w:r w:rsidR="00DB4F3D">
            <w:rPr>
              <w:noProof/>
            </w:rPr>
            <w:t>6</w:t>
          </w:r>
        </w:fldSimple>
      </w:p>
    </w:sdtContent>
  </w:sdt>
  <w:p w:rsidR="00AD6841" w:rsidRDefault="00AD6841">
    <w:pPr>
      <w:pStyle w:val="af4"/>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useFELayout/>
  </w:compat>
  <w:rsids>
    <w:rsidRoot w:val="00E86B5F"/>
    <w:rsid w:val="00000A8E"/>
    <w:rsid w:val="000018FD"/>
    <w:rsid w:val="00005C8F"/>
    <w:rsid w:val="00013B38"/>
    <w:rsid w:val="00014B4E"/>
    <w:rsid w:val="0001694F"/>
    <w:rsid w:val="0002171B"/>
    <w:rsid w:val="00025EAE"/>
    <w:rsid w:val="0002687D"/>
    <w:rsid w:val="00030FC3"/>
    <w:rsid w:val="00034538"/>
    <w:rsid w:val="000368A9"/>
    <w:rsid w:val="000408F2"/>
    <w:rsid w:val="00046A30"/>
    <w:rsid w:val="0005171E"/>
    <w:rsid w:val="00055AC6"/>
    <w:rsid w:val="00064558"/>
    <w:rsid w:val="0006464B"/>
    <w:rsid w:val="00064DD8"/>
    <w:rsid w:val="00065C3D"/>
    <w:rsid w:val="00065E3B"/>
    <w:rsid w:val="000669FC"/>
    <w:rsid w:val="00067A0E"/>
    <w:rsid w:val="00075B58"/>
    <w:rsid w:val="000767C1"/>
    <w:rsid w:val="00080A2A"/>
    <w:rsid w:val="00082194"/>
    <w:rsid w:val="00084298"/>
    <w:rsid w:val="00091A0B"/>
    <w:rsid w:val="00094A2E"/>
    <w:rsid w:val="00094CC2"/>
    <w:rsid w:val="0009565D"/>
    <w:rsid w:val="00097066"/>
    <w:rsid w:val="000A0893"/>
    <w:rsid w:val="000A12DB"/>
    <w:rsid w:val="000A17D5"/>
    <w:rsid w:val="000A2EF3"/>
    <w:rsid w:val="000A3BEA"/>
    <w:rsid w:val="000B4D46"/>
    <w:rsid w:val="000B6621"/>
    <w:rsid w:val="000C0C6D"/>
    <w:rsid w:val="000C1C38"/>
    <w:rsid w:val="000C2AF4"/>
    <w:rsid w:val="000C4BB3"/>
    <w:rsid w:val="000D4D63"/>
    <w:rsid w:val="000E14C8"/>
    <w:rsid w:val="000E384D"/>
    <w:rsid w:val="000E7D52"/>
    <w:rsid w:val="000F10AB"/>
    <w:rsid w:val="000F2B10"/>
    <w:rsid w:val="000F344D"/>
    <w:rsid w:val="000F4C5A"/>
    <w:rsid w:val="000F51CA"/>
    <w:rsid w:val="000F549A"/>
    <w:rsid w:val="000F55E3"/>
    <w:rsid w:val="00103AF8"/>
    <w:rsid w:val="00104136"/>
    <w:rsid w:val="001119C2"/>
    <w:rsid w:val="00115785"/>
    <w:rsid w:val="001171CE"/>
    <w:rsid w:val="001209AD"/>
    <w:rsid w:val="00120CC8"/>
    <w:rsid w:val="001214E3"/>
    <w:rsid w:val="00121F4C"/>
    <w:rsid w:val="001231A3"/>
    <w:rsid w:val="00125AEC"/>
    <w:rsid w:val="00130CF9"/>
    <w:rsid w:val="00130DA0"/>
    <w:rsid w:val="00130F4E"/>
    <w:rsid w:val="001314B6"/>
    <w:rsid w:val="00133AC7"/>
    <w:rsid w:val="00133ADA"/>
    <w:rsid w:val="001373EC"/>
    <w:rsid w:val="0014058B"/>
    <w:rsid w:val="00144F28"/>
    <w:rsid w:val="00146EB6"/>
    <w:rsid w:val="00147534"/>
    <w:rsid w:val="001626EC"/>
    <w:rsid w:val="001648F2"/>
    <w:rsid w:val="00166326"/>
    <w:rsid w:val="0016763B"/>
    <w:rsid w:val="001714AA"/>
    <w:rsid w:val="001719C6"/>
    <w:rsid w:val="00172FB8"/>
    <w:rsid w:val="00176665"/>
    <w:rsid w:val="00181353"/>
    <w:rsid w:val="00185440"/>
    <w:rsid w:val="001914F1"/>
    <w:rsid w:val="00192DBD"/>
    <w:rsid w:val="0019317E"/>
    <w:rsid w:val="00197496"/>
    <w:rsid w:val="001A2BCF"/>
    <w:rsid w:val="001C26B7"/>
    <w:rsid w:val="001C2BD8"/>
    <w:rsid w:val="001C4F3C"/>
    <w:rsid w:val="001C5EC5"/>
    <w:rsid w:val="001D2764"/>
    <w:rsid w:val="001D394D"/>
    <w:rsid w:val="001D3C6A"/>
    <w:rsid w:val="001D4236"/>
    <w:rsid w:val="001E5F4E"/>
    <w:rsid w:val="001F19BA"/>
    <w:rsid w:val="001F2B86"/>
    <w:rsid w:val="001F67DE"/>
    <w:rsid w:val="002030B3"/>
    <w:rsid w:val="00205646"/>
    <w:rsid w:val="00210D1F"/>
    <w:rsid w:val="00212151"/>
    <w:rsid w:val="00214482"/>
    <w:rsid w:val="0021455A"/>
    <w:rsid w:val="00216834"/>
    <w:rsid w:val="00220E51"/>
    <w:rsid w:val="00223071"/>
    <w:rsid w:val="002241E7"/>
    <w:rsid w:val="002327D9"/>
    <w:rsid w:val="00232E14"/>
    <w:rsid w:val="0023520A"/>
    <w:rsid w:val="00235630"/>
    <w:rsid w:val="002367EC"/>
    <w:rsid w:val="002379B5"/>
    <w:rsid w:val="00244AC3"/>
    <w:rsid w:val="00246BCC"/>
    <w:rsid w:val="00251852"/>
    <w:rsid w:val="00251D55"/>
    <w:rsid w:val="002547BB"/>
    <w:rsid w:val="002637B7"/>
    <w:rsid w:val="002679F7"/>
    <w:rsid w:val="00281D16"/>
    <w:rsid w:val="00284CFC"/>
    <w:rsid w:val="0028541C"/>
    <w:rsid w:val="00285A17"/>
    <w:rsid w:val="00291C29"/>
    <w:rsid w:val="002A0F11"/>
    <w:rsid w:val="002A26D7"/>
    <w:rsid w:val="002A56C9"/>
    <w:rsid w:val="002B5EE2"/>
    <w:rsid w:val="002B7333"/>
    <w:rsid w:val="002C1758"/>
    <w:rsid w:val="002C181B"/>
    <w:rsid w:val="002C1AEC"/>
    <w:rsid w:val="002D0593"/>
    <w:rsid w:val="002D1207"/>
    <w:rsid w:val="002D70DF"/>
    <w:rsid w:val="002E05D9"/>
    <w:rsid w:val="002E1C94"/>
    <w:rsid w:val="002E44CF"/>
    <w:rsid w:val="002E5125"/>
    <w:rsid w:val="002F38D9"/>
    <w:rsid w:val="002F45CC"/>
    <w:rsid w:val="002F70FD"/>
    <w:rsid w:val="0030009B"/>
    <w:rsid w:val="003000E8"/>
    <w:rsid w:val="00302C2F"/>
    <w:rsid w:val="003045CC"/>
    <w:rsid w:val="003129FB"/>
    <w:rsid w:val="00320AB7"/>
    <w:rsid w:val="00320E80"/>
    <w:rsid w:val="00321C57"/>
    <w:rsid w:val="00323A73"/>
    <w:rsid w:val="00326474"/>
    <w:rsid w:val="0032674C"/>
    <w:rsid w:val="00330782"/>
    <w:rsid w:val="00331728"/>
    <w:rsid w:val="00331AFB"/>
    <w:rsid w:val="00332164"/>
    <w:rsid w:val="00332307"/>
    <w:rsid w:val="00332F0B"/>
    <w:rsid w:val="003336F8"/>
    <w:rsid w:val="00334C4F"/>
    <w:rsid w:val="00335818"/>
    <w:rsid w:val="003374CC"/>
    <w:rsid w:val="00341AD9"/>
    <w:rsid w:val="003518D6"/>
    <w:rsid w:val="003578F0"/>
    <w:rsid w:val="003638F0"/>
    <w:rsid w:val="00363B42"/>
    <w:rsid w:val="003675BE"/>
    <w:rsid w:val="00371526"/>
    <w:rsid w:val="003716A0"/>
    <w:rsid w:val="00376353"/>
    <w:rsid w:val="00376B0E"/>
    <w:rsid w:val="00377111"/>
    <w:rsid w:val="00377EA9"/>
    <w:rsid w:val="00382ACE"/>
    <w:rsid w:val="00382CD1"/>
    <w:rsid w:val="00383C11"/>
    <w:rsid w:val="00392669"/>
    <w:rsid w:val="00395538"/>
    <w:rsid w:val="003961B6"/>
    <w:rsid w:val="003961EE"/>
    <w:rsid w:val="00396332"/>
    <w:rsid w:val="00397AB9"/>
    <w:rsid w:val="003A1010"/>
    <w:rsid w:val="003A1334"/>
    <w:rsid w:val="003A4519"/>
    <w:rsid w:val="003A71AD"/>
    <w:rsid w:val="003A7B5E"/>
    <w:rsid w:val="003B14BD"/>
    <w:rsid w:val="003B3F1D"/>
    <w:rsid w:val="003B5B47"/>
    <w:rsid w:val="003B68E4"/>
    <w:rsid w:val="003C2718"/>
    <w:rsid w:val="003C4C93"/>
    <w:rsid w:val="003D2CD4"/>
    <w:rsid w:val="003D45EB"/>
    <w:rsid w:val="003D5478"/>
    <w:rsid w:val="003E0013"/>
    <w:rsid w:val="003E1BDB"/>
    <w:rsid w:val="003E4E3B"/>
    <w:rsid w:val="003E5EFA"/>
    <w:rsid w:val="003F5326"/>
    <w:rsid w:val="003F6D0B"/>
    <w:rsid w:val="00401D55"/>
    <w:rsid w:val="004021E9"/>
    <w:rsid w:val="00403782"/>
    <w:rsid w:val="0041508A"/>
    <w:rsid w:val="00422A08"/>
    <w:rsid w:val="00422F12"/>
    <w:rsid w:val="004237C1"/>
    <w:rsid w:val="00427C1D"/>
    <w:rsid w:val="00427F2D"/>
    <w:rsid w:val="00433A79"/>
    <w:rsid w:val="00434AD5"/>
    <w:rsid w:val="00434F7E"/>
    <w:rsid w:val="00436A55"/>
    <w:rsid w:val="00441592"/>
    <w:rsid w:val="00441FC0"/>
    <w:rsid w:val="00443245"/>
    <w:rsid w:val="004476CB"/>
    <w:rsid w:val="0045647C"/>
    <w:rsid w:val="00460182"/>
    <w:rsid w:val="0046699C"/>
    <w:rsid w:val="00467B43"/>
    <w:rsid w:val="00471939"/>
    <w:rsid w:val="00471BBB"/>
    <w:rsid w:val="00474B6A"/>
    <w:rsid w:val="004755BA"/>
    <w:rsid w:val="00475E97"/>
    <w:rsid w:val="00477380"/>
    <w:rsid w:val="00482A84"/>
    <w:rsid w:val="00483E75"/>
    <w:rsid w:val="004863DD"/>
    <w:rsid w:val="00490BC3"/>
    <w:rsid w:val="00491BD4"/>
    <w:rsid w:val="00492BEC"/>
    <w:rsid w:val="00493C17"/>
    <w:rsid w:val="00495CDE"/>
    <w:rsid w:val="00495DE5"/>
    <w:rsid w:val="00497FDB"/>
    <w:rsid w:val="004A176D"/>
    <w:rsid w:val="004A1E6E"/>
    <w:rsid w:val="004A2609"/>
    <w:rsid w:val="004A3EA6"/>
    <w:rsid w:val="004A4BB6"/>
    <w:rsid w:val="004A66F8"/>
    <w:rsid w:val="004B0A51"/>
    <w:rsid w:val="004B1D25"/>
    <w:rsid w:val="004B320C"/>
    <w:rsid w:val="004B4347"/>
    <w:rsid w:val="004B55A2"/>
    <w:rsid w:val="004B6340"/>
    <w:rsid w:val="004C0FC9"/>
    <w:rsid w:val="004C1408"/>
    <w:rsid w:val="004C5D9B"/>
    <w:rsid w:val="004C6FDB"/>
    <w:rsid w:val="004C7D0C"/>
    <w:rsid w:val="004D0A81"/>
    <w:rsid w:val="004D17B9"/>
    <w:rsid w:val="004D1D3B"/>
    <w:rsid w:val="004D342F"/>
    <w:rsid w:val="004D531E"/>
    <w:rsid w:val="004D71CB"/>
    <w:rsid w:val="004E17CA"/>
    <w:rsid w:val="004E25C7"/>
    <w:rsid w:val="004E292D"/>
    <w:rsid w:val="004E4EBB"/>
    <w:rsid w:val="004E6762"/>
    <w:rsid w:val="004F0615"/>
    <w:rsid w:val="004F0AF9"/>
    <w:rsid w:val="004F2AD2"/>
    <w:rsid w:val="004F3517"/>
    <w:rsid w:val="004F5208"/>
    <w:rsid w:val="004F797C"/>
    <w:rsid w:val="005019E6"/>
    <w:rsid w:val="00501ECC"/>
    <w:rsid w:val="00502091"/>
    <w:rsid w:val="0050229E"/>
    <w:rsid w:val="00507510"/>
    <w:rsid w:val="00510057"/>
    <w:rsid w:val="00511FAB"/>
    <w:rsid w:val="00512898"/>
    <w:rsid w:val="00512EF9"/>
    <w:rsid w:val="00514521"/>
    <w:rsid w:val="0051484F"/>
    <w:rsid w:val="00515D4B"/>
    <w:rsid w:val="00516681"/>
    <w:rsid w:val="00522E98"/>
    <w:rsid w:val="00526517"/>
    <w:rsid w:val="00526CFC"/>
    <w:rsid w:val="005344F8"/>
    <w:rsid w:val="005347A5"/>
    <w:rsid w:val="00543542"/>
    <w:rsid w:val="0055267C"/>
    <w:rsid w:val="005535BD"/>
    <w:rsid w:val="00553A66"/>
    <w:rsid w:val="00557054"/>
    <w:rsid w:val="005611E6"/>
    <w:rsid w:val="00561AD8"/>
    <w:rsid w:val="0056593C"/>
    <w:rsid w:val="00566E9F"/>
    <w:rsid w:val="00574D6A"/>
    <w:rsid w:val="00575C83"/>
    <w:rsid w:val="0058068A"/>
    <w:rsid w:val="00591200"/>
    <w:rsid w:val="00591335"/>
    <w:rsid w:val="00593223"/>
    <w:rsid w:val="00594D01"/>
    <w:rsid w:val="005A3B32"/>
    <w:rsid w:val="005A5C7A"/>
    <w:rsid w:val="005B162D"/>
    <w:rsid w:val="005B68B0"/>
    <w:rsid w:val="005B7233"/>
    <w:rsid w:val="005C0AE8"/>
    <w:rsid w:val="005C4469"/>
    <w:rsid w:val="005C7D3C"/>
    <w:rsid w:val="005D2AC7"/>
    <w:rsid w:val="005D3FE5"/>
    <w:rsid w:val="005E115B"/>
    <w:rsid w:val="005E2C2A"/>
    <w:rsid w:val="005E6750"/>
    <w:rsid w:val="005E7476"/>
    <w:rsid w:val="005F3FA1"/>
    <w:rsid w:val="005F70D3"/>
    <w:rsid w:val="006019B4"/>
    <w:rsid w:val="00604278"/>
    <w:rsid w:val="006075E7"/>
    <w:rsid w:val="00611E5D"/>
    <w:rsid w:val="00613813"/>
    <w:rsid w:val="00617EEF"/>
    <w:rsid w:val="00622F76"/>
    <w:rsid w:val="006272F4"/>
    <w:rsid w:val="00630D5A"/>
    <w:rsid w:val="0064220B"/>
    <w:rsid w:val="0064425A"/>
    <w:rsid w:val="006511D8"/>
    <w:rsid w:val="00654EE6"/>
    <w:rsid w:val="00660F1D"/>
    <w:rsid w:val="00661722"/>
    <w:rsid w:val="006633DD"/>
    <w:rsid w:val="00663AD4"/>
    <w:rsid w:val="0067169F"/>
    <w:rsid w:val="006818E2"/>
    <w:rsid w:val="006936AB"/>
    <w:rsid w:val="00693A45"/>
    <w:rsid w:val="00695391"/>
    <w:rsid w:val="00695A41"/>
    <w:rsid w:val="006A6373"/>
    <w:rsid w:val="006A65C0"/>
    <w:rsid w:val="006A7F28"/>
    <w:rsid w:val="006B2FA9"/>
    <w:rsid w:val="006B5EFE"/>
    <w:rsid w:val="006C1535"/>
    <w:rsid w:val="006C449F"/>
    <w:rsid w:val="006D25A1"/>
    <w:rsid w:val="006D2F7B"/>
    <w:rsid w:val="006D301A"/>
    <w:rsid w:val="006D5162"/>
    <w:rsid w:val="006D5485"/>
    <w:rsid w:val="006D5ABB"/>
    <w:rsid w:val="006D68DF"/>
    <w:rsid w:val="006E0B72"/>
    <w:rsid w:val="006E23A1"/>
    <w:rsid w:val="006E2DF5"/>
    <w:rsid w:val="006E5500"/>
    <w:rsid w:val="006F289C"/>
    <w:rsid w:val="006F4C85"/>
    <w:rsid w:val="006F751B"/>
    <w:rsid w:val="00702D64"/>
    <w:rsid w:val="0070371F"/>
    <w:rsid w:val="00706EE6"/>
    <w:rsid w:val="00710577"/>
    <w:rsid w:val="00711BC4"/>
    <w:rsid w:val="00712DB1"/>
    <w:rsid w:val="00713555"/>
    <w:rsid w:val="00713580"/>
    <w:rsid w:val="007215CD"/>
    <w:rsid w:val="00724A26"/>
    <w:rsid w:val="00725D54"/>
    <w:rsid w:val="00726F7E"/>
    <w:rsid w:val="00730574"/>
    <w:rsid w:val="00735149"/>
    <w:rsid w:val="00737F8A"/>
    <w:rsid w:val="0074142B"/>
    <w:rsid w:val="00742B21"/>
    <w:rsid w:val="007435BF"/>
    <w:rsid w:val="007454C5"/>
    <w:rsid w:val="00745D29"/>
    <w:rsid w:val="00747AE6"/>
    <w:rsid w:val="007508E8"/>
    <w:rsid w:val="007568DB"/>
    <w:rsid w:val="00765E96"/>
    <w:rsid w:val="00770570"/>
    <w:rsid w:val="00770FFC"/>
    <w:rsid w:val="00773290"/>
    <w:rsid w:val="007740EB"/>
    <w:rsid w:val="00780589"/>
    <w:rsid w:val="007812D1"/>
    <w:rsid w:val="007834E8"/>
    <w:rsid w:val="00783823"/>
    <w:rsid w:val="00790F55"/>
    <w:rsid w:val="00792110"/>
    <w:rsid w:val="0079488B"/>
    <w:rsid w:val="007967F6"/>
    <w:rsid w:val="007A23B8"/>
    <w:rsid w:val="007B03EB"/>
    <w:rsid w:val="007C6F55"/>
    <w:rsid w:val="007C7722"/>
    <w:rsid w:val="007C7EA7"/>
    <w:rsid w:val="007D264A"/>
    <w:rsid w:val="007D3CC2"/>
    <w:rsid w:val="007D747C"/>
    <w:rsid w:val="007E2205"/>
    <w:rsid w:val="007E57CB"/>
    <w:rsid w:val="007F132A"/>
    <w:rsid w:val="007F49AB"/>
    <w:rsid w:val="007F6FE0"/>
    <w:rsid w:val="00801F0D"/>
    <w:rsid w:val="00802891"/>
    <w:rsid w:val="008037CA"/>
    <w:rsid w:val="00806763"/>
    <w:rsid w:val="00812645"/>
    <w:rsid w:val="00813740"/>
    <w:rsid w:val="00815580"/>
    <w:rsid w:val="0081568C"/>
    <w:rsid w:val="008170CD"/>
    <w:rsid w:val="00822BF6"/>
    <w:rsid w:val="008231AD"/>
    <w:rsid w:val="00830F4A"/>
    <w:rsid w:val="00830FB8"/>
    <w:rsid w:val="00832328"/>
    <w:rsid w:val="00834FC9"/>
    <w:rsid w:val="00835EE1"/>
    <w:rsid w:val="0084111B"/>
    <w:rsid w:val="00841D8C"/>
    <w:rsid w:val="00847BCE"/>
    <w:rsid w:val="00850632"/>
    <w:rsid w:val="00850F3B"/>
    <w:rsid w:val="008511D5"/>
    <w:rsid w:val="00851CEA"/>
    <w:rsid w:val="008555AB"/>
    <w:rsid w:val="008624E7"/>
    <w:rsid w:val="0086414B"/>
    <w:rsid w:val="008674D2"/>
    <w:rsid w:val="00867FBC"/>
    <w:rsid w:val="008761A6"/>
    <w:rsid w:val="008774AD"/>
    <w:rsid w:val="00877E02"/>
    <w:rsid w:val="00881855"/>
    <w:rsid w:val="00881D89"/>
    <w:rsid w:val="008833FD"/>
    <w:rsid w:val="00883A36"/>
    <w:rsid w:val="00890802"/>
    <w:rsid w:val="0089145E"/>
    <w:rsid w:val="008927B1"/>
    <w:rsid w:val="00895542"/>
    <w:rsid w:val="008969DC"/>
    <w:rsid w:val="00897241"/>
    <w:rsid w:val="00897468"/>
    <w:rsid w:val="008A092E"/>
    <w:rsid w:val="008A1986"/>
    <w:rsid w:val="008A2868"/>
    <w:rsid w:val="008A36C0"/>
    <w:rsid w:val="008A4600"/>
    <w:rsid w:val="008A59F6"/>
    <w:rsid w:val="008A6035"/>
    <w:rsid w:val="008B00D2"/>
    <w:rsid w:val="008B253A"/>
    <w:rsid w:val="008B3D7B"/>
    <w:rsid w:val="008B47AC"/>
    <w:rsid w:val="008B68DB"/>
    <w:rsid w:val="008B7D8B"/>
    <w:rsid w:val="008B7F20"/>
    <w:rsid w:val="008C1333"/>
    <w:rsid w:val="008C16A0"/>
    <w:rsid w:val="008C2654"/>
    <w:rsid w:val="008C45DF"/>
    <w:rsid w:val="008C514C"/>
    <w:rsid w:val="008D130C"/>
    <w:rsid w:val="008D4D76"/>
    <w:rsid w:val="008E052B"/>
    <w:rsid w:val="008E1140"/>
    <w:rsid w:val="008F113A"/>
    <w:rsid w:val="008F212B"/>
    <w:rsid w:val="008F2E6E"/>
    <w:rsid w:val="008F5F67"/>
    <w:rsid w:val="008F78AA"/>
    <w:rsid w:val="00901761"/>
    <w:rsid w:val="00903B04"/>
    <w:rsid w:val="00912BC2"/>
    <w:rsid w:val="0091539B"/>
    <w:rsid w:val="009204B6"/>
    <w:rsid w:val="00923151"/>
    <w:rsid w:val="0092624A"/>
    <w:rsid w:val="0093471A"/>
    <w:rsid w:val="00935A36"/>
    <w:rsid w:val="009365F3"/>
    <w:rsid w:val="00943EDF"/>
    <w:rsid w:val="00950C82"/>
    <w:rsid w:val="00951566"/>
    <w:rsid w:val="009551A8"/>
    <w:rsid w:val="00960AB8"/>
    <w:rsid w:val="009623C4"/>
    <w:rsid w:val="00962A58"/>
    <w:rsid w:val="009662BB"/>
    <w:rsid w:val="00966342"/>
    <w:rsid w:val="00966B16"/>
    <w:rsid w:val="009705AB"/>
    <w:rsid w:val="00970C2A"/>
    <w:rsid w:val="0097190E"/>
    <w:rsid w:val="009760D2"/>
    <w:rsid w:val="00982A39"/>
    <w:rsid w:val="00984C89"/>
    <w:rsid w:val="00986B82"/>
    <w:rsid w:val="00992024"/>
    <w:rsid w:val="00995469"/>
    <w:rsid w:val="00996450"/>
    <w:rsid w:val="009975FF"/>
    <w:rsid w:val="0099793B"/>
    <w:rsid w:val="009A5ED4"/>
    <w:rsid w:val="009B25FE"/>
    <w:rsid w:val="009B3C66"/>
    <w:rsid w:val="009B5C47"/>
    <w:rsid w:val="009C033A"/>
    <w:rsid w:val="009C0F95"/>
    <w:rsid w:val="009C4E0B"/>
    <w:rsid w:val="009D0613"/>
    <w:rsid w:val="009D0AAF"/>
    <w:rsid w:val="009D2916"/>
    <w:rsid w:val="009D3480"/>
    <w:rsid w:val="009D440D"/>
    <w:rsid w:val="009D46D5"/>
    <w:rsid w:val="009D4E76"/>
    <w:rsid w:val="009D4F52"/>
    <w:rsid w:val="009D5896"/>
    <w:rsid w:val="009E29CA"/>
    <w:rsid w:val="009E7654"/>
    <w:rsid w:val="009E76EB"/>
    <w:rsid w:val="009F0A04"/>
    <w:rsid w:val="009F12A0"/>
    <w:rsid w:val="009F261A"/>
    <w:rsid w:val="00A0117C"/>
    <w:rsid w:val="00A01715"/>
    <w:rsid w:val="00A034B7"/>
    <w:rsid w:val="00A06B2E"/>
    <w:rsid w:val="00A10A76"/>
    <w:rsid w:val="00A11652"/>
    <w:rsid w:val="00A119D1"/>
    <w:rsid w:val="00A13952"/>
    <w:rsid w:val="00A15E43"/>
    <w:rsid w:val="00A171FE"/>
    <w:rsid w:val="00A22A43"/>
    <w:rsid w:val="00A2349F"/>
    <w:rsid w:val="00A2351A"/>
    <w:rsid w:val="00A24731"/>
    <w:rsid w:val="00A24A3A"/>
    <w:rsid w:val="00A25CDA"/>
    <w:rsid w:val="00A303E5"/>
    <w:rsid w:val="00A305C0"/>
    <w:rsid w:val="00A37535"/>
    <w:rsid w:val="00A40900"/>
    <w:rsid w:val="00A41258"/>
    <w:rsid w:val="00A41748"/>
    <w:rsid w:val="00A556F3"/>
    <w:rsid w:val="00A57255"/>
    <w:rsid w:val="00A63110"/>
    <w:rsid w:val="00A65908"/>
    <w:rsid w:val="00A679AD"/>
    <w:rsid w:val="00A7395A"/>
    <w:rsid w:val="00A74B93"/>
    <w:rsid w:val="00A74D87"/>
    <w:rsid w:val="00A82FF6"/>
    <w:rsid w:val="00A847E5"/>
    <w:rsid w:val="00A854EE"/>
    <w:rsid w:val="00A85E7A"/>
    <w:rsid w:val="00A873B1"/>
    <w:rsid w:val="00A91342"/>
    <w:rsid w:val="00A91A77"/>
    <w:rsid w:val="00A91CCF"/>
    <w:rsid w:val="00AA0CC5"/>
    <w:rsid w:val="00AA3416"/>
    <w:rsid w:val="00AA4437"/>
    <w:rsid w:val="00AA482A"/>
    <w:rsid w:val="00AA560F"/>
    <w:rsid w:val="00AA611F"/>
    <w:rsid w:val="00AB13B9"/>
    <w:rsid w:val="00AB2B89"/>
    <w:rsid w:val="00AB5171"/>
    <w:rsid w:val="00AB60F0"/>
    <w:rsid w:val="00AC098D"/>
    <w:rsid w:val="00AC166A"/>
    <w:rsid w:val="00AC2B32"/>
    <w:rsid w:val="00AC2F03"/>
    <w:rsid w:val="00AC79C1"/>
    <w:rsid w:val="00AD0650"/>
    <w:rsid w:val="00AD1870"/>
    <w:rsid w:val="00AD6841"/>
    <w:rsid w:val="00AE24A3"/>
    <w:rsid w:val="00AE274C"/>
    <w:rsid w:val="00AE2A1B"/>
    <w:rsid w:val="00AE5388"/>
    <w:rsid w:val="00AF187C"/>
    <w:rsid w:val="00AF3E7C"/>
    <w:rsid w:val="00B01E8C"/>
    <w:rsid w:val="00B02B30"/>
    <w:rsid w:val="00B03966"/>
    <w:rsid w:val="00B0437B"/>
    <w:rsid w:val="00B04397"/>
    <w:rsid w:val="00B05F7F"/>
    <w:rsid w:val="00B10A9F"/>
    <w:rsid w:val="00B129E3"/>
    <w:rsid w:val="00B14B90"/>
    <w:rsid w:val="00B155D9"/>
    <w:rsid w:val="00B21E74"/>
    <w:rsid w:val="00B226A8"/>
    <w:rsid w:val="00B25F3C"/>
    <w:rsid w:val="00B275FE"/>
    <w:rsid w:val="00B27F72"/>
    <w:rsid w:val="00B33CF9"/>
    <w:rsid w:val="00B368AD"/>
    <w:rsid w:val="00B36D28"/>
    <w:rsid w:val="00B42ABF"/>
    <w:rsid w:val="00B44A04"/>
    <w:rsid w:val="00B5244D"/>
    <w:rsid w:val="00B53401"/>
    <w:rsid w:val="00B53A16"/>
    <w:rsid w:val="00B54B15"/>
    <w:rsid w:val="00B57C4E"/>
    <w:rsid w:val="00B6280A"/>
    <w:rsid w:val="00B74E64"/>
    <w:rsid w:val="00B753A3"/>
    <w:rsid w:val="00B8075D"/>
    <w:rsid w:val="00B80B72"/>
    <w:rsid w:val="00B80CDE"/>
    <w:rsid w:val="00B810E7"/>
    <w:rsid w:val="00B84295"/>
    <w:rsid w:val="00B90216"/>
    <w:rsid w:val="00B914AB"/>
    <w:rsid w:val="00B91788"/>
    <w:rsid w:val="00B93A12"/>
    <w:rsid w:val="00BA0323"/>
    <w:rsid w:val="00BA29B4"/>
    <w:rsid w:val="00BA6253"/>
    <w:rsid w:val="00BB00E7"/>
    <w:rsid w:val="00BB1B0E"/>
    <w:rsid w:val="00BB3A17"/>
    <w:rsid w:val="00BB5548"/>
    <w:rsid w:val="00BB7197"/>
    <w:rsid w:val="00BC2ED6"/>
    <w:rsid w:val="00BC3DE8"/>
    <w:rsid w:val="00BC40E3"/>
    <w:rsid w:val="00BC47E7"/>
    <w:rsid w:val="00BC485E"/>
    <w:rsid w:val="00BC4EA3"/>
    <w:rsid w:val="00BC7692"/>
    <w:rsid w:val="00BD733D"/>
    <w:rsid w:val="00BD7366"/>
    <w:rsid w:val="00BD750D"/>
    <w:rsid w:val="00BE1A78"/>
    <w:rsid w:val="00BE1D70"/>
    <w:rsid w:val="00BE46E3"/>
    <w:rsid w:val="00BE55FE"/>
    <w:rsid w:val="00BF3D94"/>
    <w:rsid w:val="00BF56FD"/>
    <w:rsid w:val="00BF74F7"/>
    <w:rsid w:val="00C0325A"/>
    <w:rsid w:val="00C06026"/>
    <w:rsid w:val="00C12336"/>
    <w:rsid w:val="00C12754"/>
    <w:rsid w:val="00C132D4"/>
    <w:rsid w:val="00C22A23"/>
    <w:rsid w:val="00C22EA1"/>
    <w:rsid w:val="00C2349C"/>
    <w:rsid w:val="00C25F9A"/>
    <w:rsid w:val="00C26D5A"/>
    <w:rsid w:val="00C309E0"/>
    <w:rsid w:val="00C310DB"/>
    <w:rsid w:val="00C33C8A"/>
    <w:rsid w:val="00C34BC3"/>
    <w:rsid w:val="00C351B0"/>
    <w:rsid w:val="00C35A2E"/>
    <w:rsid w:val="00C44957"/>
    <w:rsid w:val="00C44E3C"/>
    <w:rsid w:val="00C467C6"/>
    <w:rsid w:val="00C52DAA"/>
    <w:rsid w:val="00C564BF"/>
    <w:rsid w:val="00C57BFC"/>
    <w:rsid w:val="00C71EA9"/>
    <w:rsid w:val="00C7341C"/>
    <w:rsid w:val="00C7775A"/>
    <w:rsid w:val="00C812C3"/>
    <w:rsid w:val="00C81853"/>
    <w:rsid w:val="00C852B4"/>
    <w:rsid w:val="00C94374"/>
    <w:rsid w:val="00C954FF"/>
    <w:rsid w:val="00C95C2B"/>
    <w:rsid w:val="00C96DFF"/>
    <w:rsid w:val="00CA0BB8"/>
    <w:rsid w:val="00CA3B1F"/>
    <w:rsid w:val="00CB049F"/>
    <w:rsid w:val="00CB341B"/>
    <w:rsid w:val="00CB663E"/>
    <w:rsid w:val="00CB67EA"/>
    <w:rsid w:val="00CC1C15"/>
    <w:rsid w:val="00CC2298"/>
    <w:rsid w:val="00CC3C63"/>
    <w:rsid w:val="00CC3F00"/>
    <w:rsid w:val="00CC6FC4"/>
    <w:rsid w:val="00CC7E10"/>
    <w:rsid w:val="00CD10E2"/>
    <w:rsid w:val="00CD1509"/>
    <w:rsid w:val="00CD44B2"/>
    <w:rsid w:val="00CD46EC"/>
    <w:rsid w:val="00CD5B90"/>
    <w:rsid w:val="00CD5C12"/>
    <w:rsid w:val="00CD7374"/>
    <w:rsid w:val="00CE09F0"/>
    <w:rsid w:val="00CE1705"/>
    <w:rsid w:val="00CE2264"/>
    <w:rsid w:val="00CE4312"/>
    <w:rsid w:val="00CE6AB0"/>
    <w:rsid w:val="00CE7024"/>
    <w:rsid w:val="00CF0D61"/>
    <w:rsid w:val="00CF14F5"/>
    <w:rsid w:val="00CF1F5C"/>
    <w:rsid w:val="00CF547E"/>
    <w:rsid w:val="00D00DBE"/>
    <w:rsid w:val="00D0170D"/>
    <w:rsid w:val="00D02FCA"/>
    <w:rsid w:val="00D06F82"/>
    <w:rsid w:val="00D105C6"/>
    <w:rsid w:val="00D12F61"/>
    <w:rsid w:val="00D131A5"/>
    <w:rsid w:val="00D13E62"/>
    <w:rsid w:val="00D14DBC"/>
    <w:rsid w:val="00D152F3"/>
    <w:rsid w:val="00D17B02"/>
    <w:rsid w:val="00D17FBB"/>
    <w:rsid w:val="00D25947"/>
    <w:rsid w:val="00D26599"/>
    <w:rsid w:val="00D27D9E"/>
    <w:rsid w:val="00D3185E"/>
    <w:rsid w:val="00D33789"/>
    <w:rsid w:val="00D344DF"/>
    <w:rsid w:val="00D40070"/>
    <w:rsid w:val="00D458E4"/>
    <w:rsid w:val="00D46C6C"/>
    <w:rsid w:val="00D514D4"/>
    <w:rsid w:val="00D51A84"/>
    <w:rsid w:val="00D52388"/>
    <w:rsid w:val="00D61D84"/>
    <w:rsid w:val="00D704EF"/>
    <w:rsid w:val="00D72B3D"/>
    <w:rsid w:val="00D73C08"/>
    <w:rsid w:val="00D73C44"/>
    <w:rsid w:val="00D75C99"/>
    <w:rsid w:val="00D8401A"/>
    <w:rsid w:val="00D93600"/>
    <w:rsid w:val="00D977B7"/>
    <w:rsid w:val="00DA17F9"/>
    <w:rsid w:val="00DA441E"/>
    <w:rsid w:val="00DA51A4"/>
    <w:rsid w:val="00DA5503"/>
    <w:rsid w:val="00DB0446"/>
    <w:rsid w:val="00DB20D0"/>
    <w:rsid w:val="00DB4F3D"/>
    <w:rsid w:val="00DC22AE"/>
    <w:rsid w:val="00DC39A2"/>
    <w:rsid w:val="00DC5AEE"/>
    <w:rsid w:val="00DC74A9"/>
    <w:rsid w:val="00DD3022"/>
    <w:rsid w:val="00DD3FAD"/>
    <w:rsid w:val="00DF08C0"/>
    <w:rsid w:val="00DF0DA2"/>
    <w:rsid w:val="00DF10C2"/>
    <w:rsid w:val="00DF258C"/>
    <w:rsid w:val="00DF3346"/>
    <w:rsid w:val="00DF3849"/>
    <w:rsid w:val="00DF496B"/>
    <w:rsid w:val="00DF750B"/>
    <w:rsid w:val="00E0088B"/>
    <w:rsid w:val="00E0095E"/>
    <w:rsid w:val="00E03750"/>
    <w:rsid w:val="00E04208"/>
    <w:rsid w:val="00E06C03"/>
    <w:rsid w:val="00E1130D"/>
    <w:rsid w:val="00E15318"/>
    <w:rsid w:val="00E23ED3"/>
    <w:rsid w:val="00E27241"/>
    <w:rsid w:val="00E41BC8"/>
    <w:rsid w:val="00E41D5C"/>
    <w:rsid w:val="00E41EA5"/>
    <w:rsid w:val="00E436F8"/>
    <w:rsid w:val="00E506F4"/>
    <w:rsid w:val="00E51B70"/>
    <w:rsid w:val="00E55879"/>
    <w:rsid w:val="00E56A8A"/>
    <w:rsid w:val="00E5710F"/>
    <w:rsid w:val="00E57875"/>
    <w:rsid w:val="00E603B7"/>
    <w:rsid w:val="00E610D8"/>
    <w:rsid w:val="00E67941"/>
    <w:rsid w:val="00E719AB"/>
    <w:rsid w:val="00E73427"/>
    <w:rsid w:val="00E76635"/>
    <w:rsid w:val="00E8378B"/>
    <w:rsid w:val="00E83964"/>
    <w:rsid w:val="00E85755"/>
    <w:rsid w:val="00E86B5F"/>
    <w:rsid w:val="00E91DAF"/>
    <w:rsid w:val="00E923FF"/>
    <w:rsid w:val="00E92497"/>
    <w:rsid w:val="00E924B7"/>
    <w:rsid w:val="00E93F3F"/>
    <w:rsid w:val="00E95418"/>
    <w:rsid w:val="00E958C5"/>
    <w:rsid w:val="00EA0B02"/>
    <w:rsid w:val="00EA182F"/>
    <w:rsid w:val="00EA2081"/>
    <w:rsid w:val="00EA49A6"/>
    <w:rsid w:val="00EA5E4B"/>
    <w:rsid w:val="00EB2DC5"/>
    <w:rsid w:val="00EB4139"/>
    <w:rsid w:val="00EB4FD0"/>
    <w:rsid w:val="00EB5A78"/>
    <w:rsid w:val="00EB7D05"/>
    <w:rsid w:val="00EC0C44"/>
    <w:rsid w:val="00EC4505"/>
    <w:rsid w:val="00EC6794"/>
    <w:rsid w:val="00ED3782"/>
    <w:rsid w:val="00ED3855"/>
    <w:rsid w:val="00ED6D02"/>
    <w:rsid w:val="00EE0A00"/>
    <w:rsid w:val="00EE1A26"/>
    <w:rsid w:val="00EE48B2"/>
    <w:rsid w:val="00EF2089"/>
    <w:rsid w:val="00EF257D"/>
    <w:rsid w:val="00EF2636"/>
    <w:rsid w:val="00EF50DA"/>
    <w:rsid w:val="00F00A2A"/>
    <w:rsid w:val="00F0102F"/>
    <w:rsid w:val="00F041D7"/>
    <w:rsid w:val="00F0503F"/>
    <w:rsid w:val="00F125B2"/>
    <w:rsid w:val="00F12B37"/>
    <w:rsid w:val="00F16887"/>
    <w:rsid w:val="00F17BB3"/>
    <w:rsid w:val="00F17D3E"/>
    <w:rsid w:val="00F240B6"/>
    <w:rsid w:val="00F27298"/>
    <w:rsid w:val="00F317C8"/>
    <w:rsid w:val="00F32AEC"/>
    <w:rsid w:val="00F32E65"/>
    <w:rsid w:val="00F34C4F"/>
    <w:rsid w:val="00F36D99"/>
    <w:rsid w:val="00F4000F"/>
    <w:rsid w:val="00F4177D"/>
    <w:rsid w:val="00F43C81"/>
    <w:rsid w:val="00F46FDB"/>
    <w:rsid w:val="00F5031F"/>
    <w:rsid w:val="00F51D3D"/>
    <w:rsid w:val="00F539EF"/>
    <w:rsid w:val="00F539F2"/>
    <w:rsid w:val="00F54CA6"/>
    <w:rsid w:val="00F5773F"/>
    <w:rsid w:val="00F57C8E"/>
    <w:rsid w:val="00F63549"/>
    <w:rsid w:val="00F63D5B"/>
    <w:rsid w:val="00F66EBE"/>
    <w:rsid w:val="00F67FE1"/>
    <w:rsid w:val="00F70F44"/>
    <w:rsid w:val="00F7251D"/>
    <w:rsid w:val="00F728F7"/>
    <w:rsid w:val="00F72B67"/>
    <w:rsid w:val="00F739EE"/>
    <w:rsid w:val="00F76646"/>
    <w:rsid w:val="00F76EBE"/>
    <w:rsid w:val="00F76F7A"/>
    <w:rsid w:val="00F80EEB"/>
    <w:rsid w:val="00F8312D"/>
    <w:rsid w:val="00F860EF"/>
    <w:rsid w:val="00F95A6E"/>
    <w:rsid w:val="00F97391"/>
    <w:rsid w:val="00FA0C4B"/>
    <w:rsid w:val="00FA47D4"/>
    <w:rsid w:val="00FA7A96"/>
    <w:rsid w:val="00FB021D"/>
    <w:rsid w:val="00FB43A8"/>
    <w:rsid w:val="00FB546A"/>
    <w:rsid w:val="00FB5EB2"/>
    <w:rsid w:val="00FB63AB"/>
    <w:rsid w:val="00FB6517"/>
    <w:rsid w:val="00FC1DCC"/>
    <w:rsid w:val="00FC456B"/>
    <w:rsid w:val="00FC5509"/>
    <w:rsid w:val="00FC5CD1"/>
    <w:rsid w:val="00FC723F"/>
    <w:rsid w:val="00FD4667"/>
    <w:rsid w:val="00FD5254"/>
    <w:rsid w:val="00FD6D1E"/>
    <w:rsid w:val="00FD734F"/>
    <w:rsid w:val="00FE0267"/>
    <w:rsid w:val="00FE11DC"/>
    <w:rsid w:val="00FF23A3"/>
    <w:rsid w:val="00FF2CBE"/>
    <w:rsid w:val="00FF30C5"/>
    <w:rsid w:val="00FF4EF7"/>
    <w:rsid w:val="00FF6FD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07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3964"/>
  </w:style>
  <w:style w:type="paragraph" w:styleId="1">
    <w:name w:val="heading 1"/>
    <w:basedOn w:val="a0"/>
    <w:rsid w:val="00E86B5F"/>
    <w:pPr>
      <w:keepNext/>
      <w:keepLines/>
      <w:spacing w:before="480" w:after="0"/>
      <w:outlineLvl w:val="0"/>
    </w:pPr>
    <w:rPr>
      <w:rFonts w:ascii="Cambria" w:hAnsi="Cambria"/>
      <w:b/>
      <w:bCs/>
      <w:color w:val="365F91"/>
      <w:sz w:val="28"/>
      <w:szCs w:val="28"/>
    </w:rPr>
  </w:style>
  <w:style w:type="paragraph" w:styleId="2">
    <w:name w:val="heading 2"/>
    <w:basedOn w:val="a0"/>
    <w:rsid w:val="00E86B5F"/>
    <w:pPr>
      <w:spacing w:before="75" w:after="75"/>
      <w:ind w:left="150" w:right="75"/>
      <w:outlineLvl w:val="1"/>
    </w:pPr>
    <w:rPr>
      <w:b/>
      <w:bCs/>
      <w:sz w:val="21"/>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Базовый"/>
    <w:link w:val="a4"/>
    <w:rsid w:val="00E86B5F"/>
    <w:pPr>
      <w:suppressAutoHyphens/>
      <w:overflowPunct w:val="0"/>
    </w:pPr>
    <w:rPr>
      <w:rFonts w:ascii="Times New Roman" w:eastAsia="Times New Roman" w:hAnsi="Times New Roman" w:cs="Times New Roman"/>
      <w:color w:val="00000A"/>
      <w:sz w:val="20"/>
      <w:szCs w:val="20"/>
    </w:rPr>
  </w:style>
  <w:style w:type="character" w:styleId="a5">
    <w:name w:val="page number"/>
    <w:basedOn w:val="a1"/>
    <w:rsid w:val="00E86B5F"/>
  </w:style>
  <w:style w:type="character" w:customStyle="1" w:styleId="a6">
    <w:name w:val="Основной текст с отступом Знак"/>
    <w:basedOn w:val="a1"/>
    <w:rsid w:val="00E86B5F"/>
    <w:rPr>
      <w:sz w:val="28"/>
      <w:lang w:val="ru-RU" w:eastAsia="ru-RU" w:bidi="ar-SA"/>
    </w:rPr>
  </w:style>
  <w:style w:type="character" w:customStyle="1" w:styleId="-">
    <w:name w:val="Интернет-ссылка"/>
    <w:basedOn w:val="a1"/>
    <w:rsid w:val="00E86B5F"/>
    <w:rPr>
      <w:color w:val="0000FF"/>
      <w:u w:val="single"/>
    </w:rPr>
  </w:style>
  <w:style w:type="character" w:customStyle="1" w:styleId="10">
    <w:name w:val="Основной шрифт абзаца1"/>
    <w:rsid w:val="00E86B5F"/>
  </w:style>
  <w:style w:type="character" w:customStyle="1" w:styleId="iceouttxt1">
    <w:name w:val="iceouttxt1"/>
    <w:basedOn w:val="a1"/>
    <w:rsid w:val="00E86B5F"/>
    <w:rPr>
      <w:rFonts w:ascii="Arial" w:hAnsi="Arial" w:cs="Arial"/>
      <w:color w:val="666666"/>
      <w:sz w:val="17"/>
      <w:szCs w:val="17"/>
    </w:rPr>
  </w:style>
  <w:style w:type="character" w:customStyle="1" w:styleId="iceouttxt53">
    <w:name w:val="iceouttxt53"/>
    <w:basedOn w:val="a1"/>
    <w:rsid w:val="00E86B5F"/>
    <w:rPr>
      <w:rFonts w:ascii="Arial" w:hAnsi="Arial" w:cs="Arial"/>
      <w:b w:val="0"/>
      <w:bCs w:val="0"/>
      <w:strike w:val="0"/>
      <w:dstrike w:val="0"/>
      <w:color w:val="4878B2"/>
      <w:sz w:val="17"/>
      <w:szCs w:val="17"/>
      <w:u w:val="none"/>
      <w:effect w:val="none"/>
    </w:rPr>
  </w:style>
  <w:style w:type="character" w:customStyle="1" w:styleId="FontStyle13">
    <w:name w:val="Font Style13"/>
    <w:basedOn w:val="a1"/>
    <w:rsid w:val="00E86B5F"/>
    <w:rPr>
      <w:rFonts w:ascii="Times New Roman" w:hAnsi="Times New Roman" w:cs="Times New Roman"/>
      <w:sz w:val="26"/>
      <w:szCs w:val="26"/>
    </w:rPr>
  </w:style>
  <w:style w:type="character" w:customStyle="1" w:styleId="rserrmark1">
    <w:name w:val="rs_err_mark1"/>
    <w:basedOn w:val="a1"/>
    <w:rsid w:val="00E86B5F"/>
    <w:rPr>
      <w:color w:val="FF0000"/>
    </w:rPr>
  </w:style>
  <w:style w:type="character" w:customStyle="1" w:styleId="FontStyle24">
    <w:name w:val="Font Style24"/>
    <w:basedOn w:val="a1"/>
    <w:rsid w:val="00E86B5F"/>
    <w:rPr>
      <w:rFonts w:ascii="Times New Roman" w:hAnsi="Times New Roman" w:cs="Times New Roman"/>
      <w:b/>
      <w:bCs/>
      <w:sz w:val="18"/>
      <w:szCs w:val="18"/>
    </w:rPr>
  </w:style>
  <w:style w:type="character" w:customStyle="1" w:styleId="FontStyle25">
    <w:name w:val="Font Style25"/>
    <w:basedOn w:val="a1"/>
    <w:rsid w:val="00E86B5F"/>
    <w:rPr>
      <w:rFonts w:ascii="Microsoft Sans Serif" w:hAnsi="Microsoft Sans Serif" w:cs="Microsoft Sans Serif"/>
      <w:smallCaps/>
      <w:sz w:val="16"/>
      <w:szCs w:val="16"/>
    </w:rPr>
  </w:style>
  <w:style w:type="character" w:customStyle="1" w:styleId="FontStyle28">
    <w:name w:val="Font Style28"/>
    <w:basedOn w:val="a1"/>
    <w:rsid w:val="00E86B5F"/>
    <w:rPr>
      <w:rFonts w:ascii="Times New Roman" w:hAnsi="Times New Roman" w:cs="Times New Roman"/>
      <w:b/>
      <w:bCs/>
      <w:sz w:val="18"/>
      <w:szCs w:val="18"/>
    </w:rPr>
  </w:style>
  <w:style w:type="character" w:customStyle="1" w:styleId="FontStyle34">
    <w:name w:val="Font Style34"/>
    <w:basedOn w:val="a1"/>
    <w:rsid w:val="00E86B5F"/>
    <w:rPr>
      <w:rFonts w:ascii="Times New Roman" w:hAnsi="Times New Roman" w:cs="Times New Roman"/>
      <w:sz w:val="18"/>
      <w:szCs w:val="18"/>
    </w:rPr>
  </w:style>
  <w:style w:type="character" w:customStyle="1" w:styleId="FontStyle36">
    <w:name w:val="Font Style36"/>
    <w:basedOn w:val="a1"/>
    <w:rsid w:val="00E86B5F"/>
    <w:rPr>
      <w:rFonts w:ascii="Times New Roman" w:hAnsi="Times New Roman" w:cs="Times New Roman"/>
      <w:spacing w:val="10"/>
      <w:sz w:val="18"/>
      <w:szCs w:val="18"/>
    </w:rPr>
  </w:style>
  <w:style w:type="character" w:customStyle="1" w:styleId="FontStyle37">
    <w:name w:val="Font Style37"/>
    <w:basedOn w:val="a1"/>
    <w:rsid w:val="00E86B5F"/>
    <w:rPr>
      <w:rFonts w:ascii="Microsoft Sans Serif" w:hAnsi="Microsoft Sans Serif" w:cs="Microsoft Sans Serif"/>
      <w:sz w:val="14"/>
      <w:szCs w:val="14"/>
    </w:rPr>
  </w:style>
  <w:style w:type="character" w:customStyle="1" w:styleId="FontStyle26">
    <w:name w:val="Font Style26"/>
    <w:basedOn w:val="a1"/>
    <w:rsid w:val="00E86B5F"/>
    <w:rPr>
      <w:rFonts w:ascii="Arial Narrow" w:hAnsi="Arial Narrow" w:cs="Arial Narrow"/>
      <w:i/>
      <w:iCs/>
      <w:sz w:val="16"/>
      <w:szCs w:val="16"/>
    </w:rPr>
  </w:style>
  <w:style w:type="character" w:customStyle="1" w:styleId="FontStyle27">
    <w:name w:val="Font Style27"/>
    <w:basedOn w:val="a1"/>
    <w:rsid w:val="00E86B5F"/>
    <w:rPr>
      <w:rFonts w:ascii="Impact" w:hAnsi="Impact" w:cs="Impact"/>
      <w:sz w:val="22"/>
      <w:szCs w:val="22"/>
    </w:rPr>
  </w:style>
  <w:style w:type="character" w:customStyle="1" w:styleId="FontStyle29">
    <w:name w:val="Font Style29"/>
    <w:basedOn w:val="a1"/>
    <w:rsid w:val="00E86B5F"/>
    <w:rPr>
      <w:rFonts w:ascii="Cambria" w:hAnsi="Cambria" w:cs="Cambria"/>
      <w:sz w:val="18"/>
      <w:szCs w:val="18"/>
    </w:rPr>
  </w:style>
  <w:style w:type="character" w:customStyle="1" w:styleId="FontStyle30">
    <w:name w:val="Font Style30"/>
    <w:basedOn w:val="a1"/>
    <w:uiPriority w:val="99"/>
    <w:rsid w:val="00E86B5F"/>
    <w:rPr>
      <w:rFonts w:ascii="Times New Roman" w:hAnsi="Times New Roman" w:cs="Times New Roman"/>
      <w:w w:val="50"/>
      <w:sz w:val="32"/>
      <w:szCs w:val="32"/>
    </w:rPr>
  </w:style>
  <w:style w:type="character" w:customStyle="1" w:styleId="FontStyle31">
    <w:name w:val="Font Style31"/>
    <w:basedOn w:val="a1"/>
    <w:rsid w:val="00E86B5F"/>
    <w:rPr>
      <w:rFonts w:ascii="Times New Roman" w:hAnsi="Times New Roman" w:cs="Times New Roman"/>
      <w:i/>
      <w:iCs/>
      <w:sz w:val="46"/>
      <w:szCs w:val="46"/>
    </w:rPr>
  </w:style>
  <w:style w:type="character" w:customStyle="1" w:styleId="FontStyle32">
    <w:name w:val="Font Style32"/>
    <w:basedOn w:val="a1"/>
    <w:rsid w:val="00E86B5F"/>
    <w:rPr>
      <w:rFonts w:ascii="Impact" w:hAnsi="Impact" w:cs="Impact"/>
      <w:sz w:val="16"/>
      <w:szCs w:val="16"/>
    </w:rPr>
  </w:style>
  <w:style w:type="character" w:customStyle="1" w:styleId="FontStyle33">
    <w:name w:val="Font Style33"/>
    <w:basedOn w:val="a1"/>
    <w:rsid w:val="00E86B5F"/>
    <w:rPr>
      <w:rFonts w:ascii="Times New Roman" w:hAnsi="Times New Roman" w:cs="Times New Roman"/>
      <w:b/>
      <w:bCs/>
      <w:sz w:val="18"/>
      <w:szCs w:val="18"/>
    </w:rPr>
  </w:style>
  <w:style w:type="character" w:customStyle="1" w:styleId="iceouttxt4">
    <w:name w:val="iceouttxt4"/>
    <w:basedOn w:val="a1"/>
    <w:rsid w:val="00E86B5F"/>
  </w:style>
  <w:style w:type="character" w:customStyle="1" w:styleId="rserrmark">
    <w:name w:val="rs_err_mark"/>
    <w:basedOn w:val="a1"/>
    <w:rsid w:val="00E86B5F"/>
  </w:style>
  <w:style w:type="character" w:customStyle="1" w:styleId="20">
    <w:name w:val="Заголовок 2 Знак"/>
    <w:aliases w:val="H2 Знак,h2 Знак,Gliederung2 Знак,Gliederung Знак,Indented Heading Знак,H21 Знак,H22 Знак,Indented Heading1 Знак,Indented Heading2 Знак,Indented Heading3 Знак,Indented Heading4 Знак,H23 Знак,H211 Знак,H221 Знак,Indented Heading5 Знак"/>
    <w:basedOn w:val="a1"/>
    <w:rsid w:val="00E86B5F"/>
    <w:rPr>
      <w:b/>
      <w:bCs/>
      <w:sz w:val="21"/>
      <w:szCs w:val="21"/>
    </w:rPr>
  </w:style>
  <w:style w:type="character" w:customStyle="1" w:styleId="a7">
    <w:name w:val="Верхний колонтитул Знак"/>
    <w:basedOn w:val="a1"/>
    <w:rsid w:val="00E86B5F"/>
    <w:rPr>
      <w:sz w:val="24"/>
      <w:szCs w:val="24"/>
    </w:rPr>
  </w:style>
  <w:style w:type="character" w:customStyle="1" w:styleId="11">
    <w:name w:val="Заголовок 1 Знак"/>
    <w:aliases w:val="Document Header1 Знак"/>
    <w:basedOn w:val="a1"/>
    <w:rsid w:val="00E86B5F"/>
    <w:rPr>
      <w:rFonts w:ascii="Cambria" w:hAnsi="Cambria"/>
      <w:b/>
      <w:bCs/>
      <w:color w:val="365F91"/>
      <w:sz w:val="28"/>
      <w:szCs w:val="28"/>
    </w:rPr>
  </w:style>
  <w:style w:type="character" w:customStyle="1" w:styleId="110">
    <w:name w:val="точка11 Знак"/>
    <w:rsid w:val="00E86B5F"/>
    <w:rPr>
      <w:spacing w:val="9"/>
      <w:sz w:val="22"/>
      <w:szCs w:val="22"/>
      <w:lang w:eastAsia="en-US"/>
    </w:rPr>
  </w:style>
  <w:style w:type="character" w:customStyle="1" w:styleId="ListLabel1">
    <w:name w:val="ListLabel 1"/>
    <w:rsid w:val="00E86B5F"/>
    <w:rPr>
      <w:color w:val="00000A"/>
    </w:rPr>
  </w:style>
  <w:style w:type="character" w:customStyle="1" w:styleId="ListLabel2">
    <w:name w:val="ListLabel 2"/>
    <w:rsid w:val="00E86B5F"/>
    <w:rPr>
      <w:rFonts w:cs="Times New Roman"/>
    </w:rPr>
  </w:style>
  <w:style w:type="character" w:customStyle="1" w:styleId="ListLabel3">
    <w:name w:val="ListLabel 3"/>
    <w:rsid w:val="00E86B5F"/>
    <w:rPr>
      <w:rFonts w:cs="Symbol"/>
    </w:rPr>
  </w:style>
  <w:style w:type="character" w:customStyle="1" w:styleId="a8">
    <w:name w:val="Маркеры списка"/>
    <w:rsid w:val="00E86B5F"/>
    <w:rPr>
      <w:rFonts w:ascii="OpenSymbol" w:eastAsia="OpenSymbol" w:hAnsi="OpenSymbol" w:cs="OpenSymbol"/>
    </w:rPr>
  </w:style>
  <w:style w:type="paragraph" w:customStyle="1" w:styleId="a9">
    <w:name w:val="Заголовок"/>
    <w:basedOn w:val="a0"/>
    <w:next w:val="aa"/>
    <w:rsid w:val="00E86B5F"/>
    <w:pPr>
      <w:keepNext/>
      <w:spacing w:before="240" w:after="120"/>
    </w:pPr>
    <w:rPr>
      <w:rFonts w:ascii="Arial" w:eastAsia="Arial Unicode MS" w:hAnsi="Arial" w:cs="Mangal"/>
      <w:sz w:val="28"/>
      <w:szCs w:val="28"/>
    </w:rPr>
  </w:style>
  <w:style w:type="paragraph" w:styleId="aa">
    <w:name w:val="Body Text"/>
    <w:basedOn w:val="a0"/>
    <w:rsid w:val="00E86B5F"/>
    <w:pPr>
      <w:spacing w:after="120"/>
    </w:pPr>
  </w:style>
  <w:style w:type="paragraph" w:styleId="ab">
    <w:name w:val="List"/>
    <w:basedOn w:val="aa"/>
    <w:rsid w:val="00E86B5F"/>
    <w:rPr>
      <w:rFonts w:cs="Mangal"/>
    </w:rPr>
  </w:style>
  <w:style w:type="paragraph" w:styleId="ac">
    <w:name w:val="Title"/>
    <w:basedOn w:val="a0"/>
    <w:rsid w:val="00E86B5F"/>
    <w:pPr>
      <w:suppressLineNumbers/>
      <w:spacing w:before="120" w:after="120"/>
    </w:pPr>
    <w:rPr>
      <w:rFonts w:cs="Mangal"/>
      <w:i/>
      <w:iCs/>
      <w:sz w:val="24"/>
      <w:szCs w:val="24"/>
    </w:rPr>
  </w:style>
  <w:style w:type="paragraph" w:styleId="ad">
    <w:name w:val="index heading"/>
    <w:basedOn w:val="a0"/>
    <w:rsid w:val="00E86B5F"/>
    <w:pPr>
      <w:suppressLineNumbers/>
    </w:pPr>
    <w:rPr>
      <w:rFonts w:cs="Mangal"/>
    </w:rPr>
  </w:style>
  <w:style w:type="paragraph" w:styleId="ae">
    <w:name w:val="Body Text Indent"/>
    <w:basedOn w:val="a0"/>
    <w:rsid w:val="00E86B5F"/>
    <w:pPr>
      <w:ind w:firstLine="709"/>
      <w:jc w:val="both"/>
    </w:pPr>
    <w:rPr>
      <w:sz w:val="28"/>
    </w:rPr>
  </w:style>
  <w:style w:type="paragraph" w:styleId="af">
    <w:name w:val="footer"/>
    <w:basedOn w:val="a0"/>
    <w:rsid w:val="00E86B5F"/>
    <w:pPr>
      <w:tabs>
        <w:tab w:val="center" w:pos="4677"/>
        <w:tab w:val="right" w:pos="9355"/>
      </w:tabs>
    </w:pPr>
  </w:style>
  <w:style w:type="paragraph" w:customStyle="1" w:styleId="af0">
    <w:name w:val="Знак"/>
    <w:basedOn w:val="a0"/>
    <w:rsid w:val="00E86B5F"/>
    <w:pPr>
      <w:spacing w:after="160" w:line="240" w:lineRule="exact"/>
    </w:pPr>
    <w:rPr>
      <w:rFonts w:ascii="Verdana" w:hAnsi="Verdana"/>
      <w:lang w:val="en-GB" w:eastAsia="en-US"/>
    </w:rPr>
  </w:style>
  <w:style w:type="paragraph" w:styleId="af1">
    <w:name w:val="Balloon Text"/>
    <w:basedOn w:val="a0"/>
    <w:rsid w:val="00E86B5F"/>
    <w:rPr>
      <w:rFonts w:ascii="Tahoma" w:hAnsi="Tahoma" w:cs="Tahoma"/>
      <w:sz w:val="16"/>
      <w:szCs w:val="16"/>
    </w:rPr>
  </w:style>
  <w:style w:type="paragraph" w:customStyle="1" w:styleId="ConsPlusNormal">
    <w:name w:val="ConsPlusNormal"/>
    <w:rsid w:val="00E86B5F"/>
    <w:pPr>
      <w:suppressAutoHyphens/>
      <w:overflowPunct w:val="0"/>
      <w:ind w:firstLine="720"/>
    </w:pPr>
    <w:rPr>
      <w:rFonts w:ascii="Arial" w:eastAsia="Times New Roman" w:hAnsi="Arial" w:cs="Arial"/>
      <w:color w:val="00000A"/>
      <w:sz w:val="20"/>
      <w:szCs w:val="20"/>
    </w:rPr>
  </w:style>
  <w:style w:type="paragraph" w:customStyle="1" w:styleId="3">
    <w:name w:val="Знак3"/>
    <w:basedOn w:val="a0"/>
    <w:rsid w:val="00E86B5F"/>
    <w:pPr>
      <w:spacing w:after="160" w:line="240" w:lineRule="exact"/>
    </w:pPr>
    <w:rPr>
      <w:rFonts w:ascii="Verdana" w:hAnsi="Verdana" w:cs="Verdana"/>
      <w:sz w:val="24"/>
      <w:szCs w:val="24"/>
      <w:lang w:val="en-US" w:eastAsia="ar-SA"/>
    </w:rPr>
  </w:style>
  <w:style w:type="paragraph" w:styleId="af2">
    <w:name w:val="List Paragraph"/>
    <w:basedOn w:val="a0"/>
    <w:qFormat/>
    <w:rsid w:val="00E86B5F"/>
    <w:pPr>
      <w:ind w:left="720"/>
      <w:contextualSpacing/>
    </w:pPr>
    <w:rPr>
      <w:rFonts w:ascii="Calibri" w:eastAsia="Calibri" w:hAnsi="Calibri"/>
      <w:sz w:val="22"/>
      <w:szCs w:val="22"/>
      <w:lang w:eastAsia="en-US"/>
    </w:rPr>
  </w:style>
  <w:style w:type="paragraph" w:styleId="af3">
    <w:name w:val="No Spacing"/>
    <w:uiPriority w:val="1"/>
    <w:qFormat/>
    <w:rsid w:val="00E86B5F"/>
    <w:pPr>
      <w:suppressAutoHyphens/>
      <w:overflowPunct w:val="0"/>
    </w:pPr>
    <w:rPr>
      <w:rFonts w:ascii="Times New Roman" w:eastAsia="Times New Roman" w:hAnsi="Times New Roman" w:cs="Times New Roman"/>
      <w:color w:val="00000A"/>
      <w:sz w:val="24"/>
      <w:szCs w:val="24"/>
    </w:rPr>
  </w:style>
  <w:style w:type="paragraph" w:customStyle="1" w:styleId="Style1">
    <w:name w:val="Style1"/>
    <w:basedOn w:val="a0"/>
    <w:rsid w:val="00E86B5F"/>
    <w:pPr>
      <w:widowControl w:val="0"/>
      <w:spacing w:line="250" w:lineRule="exact"/>
      <w:ind w:firstLine="509"/>
      <w:jc w:val="both"/>
    </w:pPr>
    <w:rPr>
      <w:sz w:val="24"/>
      <w:szCs w:val="24"/>
    </w:rPr>
  </w:style>
  <w:style w:type="paragraph" w:customStyle="1" w:styleId="Style4">
    <w:name w:val="Style4"/>
    <w:basedOn w:val="a0"/>
    <w:rsid w:val="00E86B5F"/>
    <w:pPr>
      <w:widowControl w:val="0"/>
    </w:pPr>
    <w:rPr>
      <w:sz w:val="24"/>
      <w:szCs w:val="24"/>
    </w:rPr>
  </w:style>
  <w:style w:type="paragraph" w:customStyle="1" w:styleId="Style5">
    <w:name w:val="Style5"/>
    <w:basedOn w:val="a0"/>
    <w:rsid w:val="00E86B5F"/>
    <w:pPr>
      <w:widowControl w:val="0"/>
      <w:spacing w:line="240" w:lineRule="exact"/>
      <w:ind w:firstLine="499"/>
    </w:pPr>
    <w:rPr>
      <w:sz w:val="24"/>
      <w:szCs w:val="24"/>
    </w:rPr>
  </w:style>
  <w:style w:type="paragraph" w:customStyle="1" w:styleId="Style6">
    <w:name w:val="Style6"/>
    <w:basedOn w:val="a0"/>
    <w:rsid w:val="00E86B5F"/>
    <w:pPr>
      <w:widowControl w:val="0"/>
      <w:spacing w:line="259" w:lineRule="exact"/>
      <w:ind w:firstLine="667"/>
    </w:pPr>
    <w:rPr>
      <w:sz w:val="24"/>
      <w:szCs w:val="24"/>
    </w:rPr>
  </w:style>
  <w:style w:type="paragraph" w:customStyle="1" w:styleId="Style8">
    <w:name w:val="Style8"/>
    <w:basedOn w:val="a0"/>
    <w:rsid w:val="00E86B5F"/>
    <w:pPr>
      <w:widowControl w:val="0"/>
      <w:spacing w:line="240" w:lineRule="exact"/>
      <w:ind w:hanging="72"/>
    </w:pPr>
    <w:rPr>
      <w:sz w:val="24"/>
      <w:szCs w:val="24"/>
    </w:rPr>
  </w:style>
  <w:style w:type="paragraph" w:customStyle="1" w:styleId="Style10">
    <w:name w:val="Style10"/>
    <w:basedOn w:val="a0"/>
    <w:rsid w:val="00E86B5F"/>
    <w:pPr>
      <w:widowControl w:val="0"/>
      <w:spacing w:line="246" w:lineRule="exact"/>
      <w:ind w:firstLine="658"/>
      <w:jc w:val="both"/>
    </w:pPr>
    <w:rPr>
      <w:sz w:val="24"/>
      <w:szCs w:val="24"/>
    </w:rPr>
  </w:style>
  <w:style w:type="paragraph" w:customStyle="1" w:styleId="Style12">
    <w:name w:val="Style12"/>
    <w:basedOn w:val="a0"/>
    <w:rsid w:val="00E86B5F"/>
    <w:pPr>
      <w:widowControl w:val="0"/>
      <w:spacing w:line="250" w:lineRule="exact"/>
      <w:ind w:firstLine="504"/>
    </w:pPr>
    <w:rPr>
      <w:sz w:val="24"/>
      <w:szCs w:val="24"/>
    </w:rPr>
  </w:style>
  <w:style w:type="paragraph" w:customStyle="1" w:styleId="Style9">
    <w:name w:val="Style9"/>
    <w:basedOn w:val="a0"/>
    <w:rsid w:val="00E86B5F"/>
    <w:pPr>
      <w:widowControl w:val="0"/>
      <w:spacing w:line="245" w:lineRule="exact"/>
      <w:jc w:val="both"/>
    </w:pPr>
    <w:rPr>
      <w:sz w:val="24"/>
      <w:szCs w:val="24"/>
    </w:rPr>
  </w:style>
  <w:style w:type="paragraph" w:customStyle="1" w:styleId="Style15">
    <w:name w:val="Style15"/>
    <w:basedOn w:val="a0"/>
    <w:rsid w:val="00E86B5F"/>
    <w:pPr>
      <w:widowControl w:val="0"/>
    </w:pPr>
    <w:rPr>
      <w:sz w:val="24"/>
      <w:szCs w:val="24"/>
    </w:rPr>
  </w:style>
  <w:style w:type="paragraph" w:customStyle="1" w:styleId="Style18">
    <w:name w:val="Style18"/>
    <w:basedOn w:val="a0"/>
    <w:rsid w:val="00E86B5F"/>
    <w:pPr>
      <w:widowControl w:val="0"/>
    </w:pPr>
    <w:rPr>
      <w:sz w:val="24"/>
      <w:szCs w:val="24"/>
    </w:rPr>
  </w:style>
  <w:style w:type="paragraph" w:customStyle="1" w:styleId="Style19">
    <w:name w:val="Style19"/>
    <w:basedOn w:val="a0"/>
    <w:rsid w:val="00E86B5F"/>
    <w:pPr>
      <w:widowControl w:val="0"/>
      <w:spacing w:line="240" w:lineRule="exact"/>
      <w:jc w:val="both"/>
    </w:pPr>
    <w:rPr>
      <w:sz w:val="24"/>
      <w:szCs w:val="24"/>
    </w:rPr>
  </w:style>
  <w:style w:type="paragraph" w:customStyle="1" w:styleId="Style21">
    <w:name w:val="Style21"/>
    <w:basedOn w:val="a0"/>
    <w:rsid w:val="00E86B5F"/>
    <w:pPr>
      <w:widowControl w:val="0"/>
      <w:spacing w:line="242" w:lineRule="exact"/>
    </w:pPr>
    <w:rPr>
      <w:sz w:val="24"/>
      <w:szCs w:val="24"/>
    </w:rPr>
  </w:style>
  <w:style w:type="paragraph" w:styleId="af4">
    <w:name w:val="header"/>
    <w:basedOn w:val="a0"/>
    <w:rsid w:val="00E86B5F"/>
    <w:pPr>
      <w:tabs>
        <w:tab w:val="center" w:pos="4677"/>
        <w:tab w:val="right" w:pos="9355"/>
      </w:tabs>
    </w:pPr>
    <w:rPr>
      <w:sz w:val="24"/>
      <w:szCs w:val="24"/>
    </w:rPr>
  </w:style>
  <w:style w:type="paragraph" w:customStyle="1" w:styleId="111">
    <w:name w:val="точка11"/>
    <w:basedOn w:val="a0"/>
    <w:rsid w:val="00E86B5F"/>
    <w:pPr>
      <w:spacing w:before="40" w:after="80"/>
    </w:pPr>
    <w:rPr>
      <w:spacing w:val="9"/>
      <w:sz w:val="22"/>
      <w:szCs w:val="22"/>
      <w:lang w:eastAsia="en-US"/>
    </w:rPr>
  </w:style>
  <w:style w:type="paragraph" w:customStyle="1" w:styleId="af5">
    <w:name w:val="Содержимое врезки"/>
    <w:basedOn w:val="aa"/>
    <w:rsid w:val="00E86B5F"/>
  </w:style>
  <w:style w:type="paragraph" w:customStyle="1" w:styleId="ConsPlusNormal2">
    <w:name w:val="ConsPlusNormal2"/>
    <w:link w:val="ConsPlusNormal0"/>
    <w:rsid w:val="00E86B5F"/>
    <w:pPr>
      <w:suppressAutoHyphens/>
      <w:overflowPunct w:val="0"/>
    </w:pPr>
    <w:rPr>
      <w:rFonts w:ascii="Arial" w:eastAsia="Arial" w:hAnsi="Arial" w:cs="Tahoma"/>
      <w:color w:val="00000A"/>
      <w:sz w:val="20"/>
      <w:szCs w:val="24"/>
      <w:lang w:eastAsia="zh-CN" w:bidi="hi-IN"/>
    </w:rPr>
  </w:style>
  <w:style w:type="paragraph" w:customStyle="1" w:styleId="ConsPlusCell">
    <w:name w:val="ConsPlusCell"/>
    <w:rsid w:val="00E86B5F"/>
    <w:pPr>
      <w:suppressAutoHyphens/>
      <w:overflowPunct w:val="0"/>
    </w:pPr>
    <w:rPr>
      <w:rFonts w:ascii="Arial" w:eastAsia="Arial" w:hAnsi="Arial" w:cs="Tahoma"/>
      <w:color w:val="00000A"/>
      <w:sz w:val="20"/>
      <w:szCs w:val="24"/>
      <w:lang w:eastAsia="zh-CN" w:bidi="hi-IN"/>
    </w:rPr>
  </w:style>
  <w:style w:type="paragraph" w:customStyle="1" w:styleId="ConsPlusNonformat">
    <w:name w:val="ConsPlusNonformat"/>
    <w:rsid w:val="00E86B5F"/>
    <w:pPr>
      <w:suppressAutoHyphens/>
      <w:overflowPunct w:val="0"/>
    </w:pPr>
    <w:rPr>
      <w:rFonts w:ascii="Courier New" w:eastAsia="Arial" w:hAnsi="Courier New" w:cs="Tahoma"/>
      <w:color w:val="00000A"/>
      <w:sz w:val="20"/>
      <w:szCs w:val="24"/>
      <w:lang w:eastAsia="zh-CN" w:bidi="hi-IN"/>
    </w:rPr>
  </w:style>
  <w:style w:type="paragraph" w:customStyle="1" w:styleId="ConsPlusTitle">
    <w:name w:val="ConsPlusTitle"/>
    <w:rsid w:val="00E86B5F"/>
    <w:pPr>
      <w:suppressAutoHyphens/>
      <w:overflowPunct w:val="0"/>
    </w:pPr>
    <w:rPr>
      <w:rFonts w:ascii="Arial" w:eastAsia="Arial" w:hAnsi="Arial" w:cs="Tahoma"/>
      <w:b/>
      <w:color w:val="00000A"/>
      <w:sz w:val="20"/>
      <w:szCs w:val="24"/>
      <w:lang w:eastAsia="zh-CN" w:bidi="hi-IN"/>
    </w:rPr>
  </w:style>
  <w:style w:type="character" w:styleId="af6">
    <w:name w:val="Hyperlink"/>
    <w:basedOn w:val="a1"/>
    <w:rsid w:val="00F317C8"/>
    <w:rPr>
      <w:color w:val="0000FF"/>
      <w:u w:val="single"/>
    </w:rPr>
  </w:style>
  <w:style w:type="character" w:customStyle="1" w:styleId="WW8Num1z0">
    <w:name w:val="WW8Num1z0"/>
    <w:rsid w:val="00DA17F9"/>
    <w:rPr>
      <w:rFonts w:ascii="Times New Roman" w:eastAsia="Calibri" w:hAnsi="Times New Roman" w:cs="Times New Roman"/>
      <w:b/>
    </w:rPr>
  </w:style>
  <w:style w:type="character" w:customStyle="1" w:styleId="ConsPlusNormal0">
    <w:name w:val="ConsPlusNormal Знак"/>
    <w:basedOn w:val="a1"/>
    <w:link w:val="ConsPlusNormal2"/>
    <w:locked/>
    <w:rsid w:val="00D40070"/>
    <w:rPr>
      <w:rFonts w:ascii="Arial" w:eastAsia="Arial" w:hAnsi="Arial" w:cs="Tahoma"/>
      <w:color w:val="00000A"/>
      <w:sz w:val="20"/>
      <w:szCs w:val="24"/>
      <w:lang w:eastAsia="zh-CN" w:bidi="hi-IN"/>
    </w:rPr>
  </w:style>
  <w:style w:type="character" w:customStyle="1" w:styleId="apple-converted-space">
    <w:name w:val="apple-converted-space"/>
    <w:basedOn w:val="a1"/>
    <w:rsid w:val="00323A73"/>
  </w:style>
  <w:style w:type="paragraph" w:customStyle="1" w:styleId="western">
    <w:name w:val="western"/>
    <w:basedOn w:val="a"/>
    <w:rsid w:val="00422A08"/>
    <w:pPr>
      <w:spacing w:before="100" w:beforeAutospacing="1" w:after="119" w:line="240" w:lineRule="auto"/>
    </w:pPr>
    <w:rPr>
      <w:rFonts w:ascii="Times New Roman" w:eastAsia="Times New Roman" w:hAnsi="Times New Roman" w:cs="Times New Roman"/>
      <w:color w:val="00000A"/>
      <w:sz w:val="20"/>
      <w:szCs w:val="20"/>
    </w:rPr>
  </w:style>
  <w:style w:type="paragraph" w:customStyle="1" w:styleId="21">
    <w:name w:val="çàãîëîâîê 2"/>
    <w:basedOn w:val="a"/>
    <w:next w:val="a"/>
    <w:rsid w:val="00BB5548"/>
    <w:pPr>
      <w:keepNext/>
      <w:autoSpaceDE w:val="0"/>
      <w:autoSpaceDN w:val="0"/>
      <w:spacing w:after="0" w:line="360" w:lineRule="auto"/>
      <w:jc w:val="center"/>
    </w:pPr>
    <w:rPr>
      <w:rFonts w:ascii="Times New Roman" w:eastAsia="Times New Roman" w:hAnsi="Times New Roman" w:cs="Times New Roman"/>
      <w:b/>
      <w:bCs/>
      <w:sz w:val="20"/>
      <w:szCs w:val="20"/>
    </w:rPr>
  </w:style>
  <w:style w:type="paragraph" w:customStyle="1" w:styleId="s13">
    <w:name w:val="s_13"/>
    <w:basedOn w:val="a"/>
    <w:rsid w:val="00BB5548"/>
    <w:pPr>
      <w:suppressAutoHyphens/>
      <w:spacing w:after="0" w:line="240" w:lineRule="auto"/>
      <w:ind w:firstLine="720"/>
    </w:pPr>
    <w:rPr>
      <w:rFonts w:ascii="Times New Roman" w:eastAsia="Times New Roman" w:hAnsi="Times New Roman" w:cs="Times New Roman"/>
      <w:sz w:val="20"/>
      <w:szCs w:val="20"/>
      <w:lang w:eastAsia="ar-SA"/>
    </w:rPr>
  </w:style>
  <w:style w:type="paragraph" w:customStyle="1" w:styleId="12">
    <w:name w:val="çàãîëîâîê 1"/>
    <w:basedOn w:val="a"/>
    <w:next w:val="a"/>
    <w:rsid w:val="00BB5548"/>
    <w:pPr>
      <w:keepNext/>
      <w:autoSpaceDE w:val="0"/>
      <w:autoSpaceDN w:val="0"/>
      <w:spacing w:after="0" w:line="360" w:lineRule="auto"/>
      <w:jc w:val="both"/>
    </w:pPr>
    <w:rPr>
      <w:rFonts w:ascii="Times New Roman" w:eastAsia="Times New Roman" w:hAnsi="Times New Roman" w:cs="Times New Roman"/>
      <w:b/>
      <w:bCs/>
      <w:sz w:val="20"/>
      <w:szCs w:val="20"/>
    </w:rPr>
  </w:style>
  <w:style w:type="paragraph" w:customStyle="1" w:styleId="ConsPlusNormal1">
    <w:name w:val="ConsPlusNormal1"/>
    <w:rsid w:val="00BF3D94"/>
    <w:pPr>
      <w:suppressAutoHyphens/>
      <w:spacing w:after="0" w:line="240" w:lineRule="auto"/>
    </w:pPr>
    <w:rPr>
      <w:rFonts w:ascii="Arial" w:eastAsia="Arial" w:hAnsi="Arial" w:cs="Tahoma"/>
      <w:sz w:val="20"/>
      <w:szCs w:val="24"/>
      <w:lang w:eastAsia="zh-CN" w:bidi="hi-IN"/>
    </w:rPr>
  </w:style>
  <w:style w:type="character" w:customStyle="1" w:styleId="FontStyle19">
    <w:name w:val="Font Style19"/>
    <w:rsid w:val="00C44E3C"/>
    <w:rPr>
      <w:rFonts w:ascii="Arial" w:hAnsi="Arial" w:cs="Arial"/>
      <w:sz w:val="18"/>
      <w:szCs w:val="18"/>
    </w:rPr>
  </w:style>
  <w:style w:type="paragraph" w:customStyle="1" w:styleId="TableContents">
    <w:name w:val="Table Contents"/>
    <w:basedOn w:val="a"/>
    <w:uiPriority w:val="99"/>
    <w:rsid w:val="009C0F95"/>
    <w:pPr>
      <w:widowControl w:val="0"/>
      <w:autoSpaceDE w:val="0"/>
      <w:autoSpaceDN w:val="0"/>
      <w:adjustRightInd w:val="0"/>
      <w:spacing w:after="0" w:line="240" w:lineRule="auto"/>
    </w:pPr>
    <w:rPr>
      <w:rFonts w:ascii="Times New Roman" w:eastAsia="Times New Roman" w:hAnsi="Times New Roman" w:cs="Times New Roman"/>
      <w:sz w:val="18"/>
      <w:szCs w:val="18"/>
      <w:lang w:eastAsia="zh-CN" w:bidi="hi-IN"/>
    </w:rPr>
  </w:style>
  <w:style w:type="character" w:styleId="af7">
    <w:name w:val="Strong"/>
    <w:basedOn w:val="a1"/>
    <w:uiPriority w:val="22"/>
    <w:qFormat/>
    <w:rsid w:val="00A15E43"/>
    <w:rPr>
      <w:b/>
      <w:bCs/>
    </w:rPr>
  </w:style>
  <w:style w:type="character" w:customStyle="1" w:styleId="spellchecker-word-highlight">
    <w:name w:val="spellchecker-word-highlight"/>
    <w:basedOn w:val="a1"/>
    <w:rsid w:val="00A15E43"/>
  </w:style>
  <w:style w:type="paragraph" w:styleId="af8">
    <w:name w:val="Normal (Web)"/>
    <w:basedOn w:val="a"/>
    <w:uiPriority w:val="99"/>
    <w:unhideWhenUsed/>
    <w:rsid w:val="00737F8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6">
    <w:name w:val="Знак Знак16"/>
    <w:rsid w:val="00EF2089"/>
    <w:rPr>
      <w:rFonts w:ascii="Times New Roman" w:eastAsia="Times New Roman" w:hAnsi="Times New Roman" w:cs="Times New Roman"/>
      <w:b/>
      <w:bCs/>
      <w:sz w:val="20"/>
      <w:szCs w:val="20"/>
      <w:lang w:eastAsia="ru-RU"/>
    </w:rPr>
  </w:style>
  <w:style w:type="paragraph" w:customStyle="1" w:styleId="Default">
    <w:name w:val="Default"/>
    <w:rsid w:val="000368A9"/>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0">
    <w:name w:val="Контракт-пункт"/>
    <w:basedOn w:val="a"/>
    <w:uiPriority w:val="99"/>
    <w:rsid w:val="00F76F7A"/>
    <w:pPr>
      <w:tabs>
        <w:tab w:val="num" w:pos="851"/>
      </w:tabs>
      <w:spacing w:after="0" w:line="240" w:lineRule="auto"/>
      <w:ind w:left="851" w:hanging="851"/>
      <w:jc w:val="both"/>
    </w:pPr>
    <w:rPr>
      <w:rFonts w:ascii="Times New Roman" w:eastAsia="Times New Roman" w:hAnsi="Times New Roman" w:cs="Times New Roman"/>
      <w:sz w:val="24"/>
      <w:szCs w:val="24"/>
    </w:rPr>
  </w:style>
  <w:style w:type="table" w:styleId="af9">
    <w:name w:val="Table Grid"/>
    <w:basedOn w:val="a2"/>
    <w:uiPriority w:val="59"/>
    <w:rsid w:val="00742B21"/>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05pt">
    <w:name w:val="Основной текст (2) + 10;5 pt"/>
    <w:rsid w:val="001C4F3C"/>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a4">
    <w:name w:val="Базовый Знак"/>
    <w:basedOn w:val="a1"/>
    <w:link w:val="a0"/>
    <w:rsid w:val="003B68E4"/>
    <w:rPr>
      <w:rFonts w:ascii="Times New Roman" w:eastAsia="Times New Roman" w:hAnsi="Times New Roman" w:cs="Times New Roman"/>
      <w:color w:val="00000A"/>
      <w:sz w:val="20"/>
      <w:szCs w:val="20"/>
    </w:rPr>
  </w:style>
  <w:style w:type="character" w:customStyle="1" w:styleId="ext-mb-text">
    <w:name w:val="ext-mb-text"/>
    <w:basedOn w:val="a1"/>
    <w:rsid w:val="00C852B4"/>
    <w:rPr>
      <w:rFonts w:ascii="Times New Roman" w:hAnsi="Times New Roman" w:cs="Times New Roman" w:hint="default"/>
    </w:rPr>
  </w:style>
  <w:style w:type="paragraph" w:customStyle="1" w:styleId="ConsNonformat">
    <w:name w:val="ConsNonformat"/>
    <w:rsid w:val="00F16887"/>
    <w:pPr>
      <w:widowControl w:val="0"/>
      <w:suppressAutoHyphens/>
      <w:autoSpaceDE w:val="0"/>
      <w:spacing w:after="0" w:line="240" w:lineRule="auto"/>
    </w:pPr>
    <w:rPr>
      <w:rFonts w:ascii="Courier New" w:eastAsia="Times New Roman" w:hAnsi="Courier New" w:cs="Courier New"/>
      <w:sz w:val="20"/>
      <w:szCs w:val="20"/>
      <w:lang w:eastAsia="zh-CN"/>
    </w:rPr>
  </w:style>
  <w:style w:type="character" w:customStyle="1" w:styleId="iceouttxt6">
    <w:name w:val="iceouttxt6"/>
    <w:basedOn w:val="a1"/>
    <w:rsid w:val="00903B04"/>
    <w:rPr>
      <w:rFonts w:ascii="Arial" w:hAnsi="Arial" w:cs="Arial" w:hint="default"/>
      <w:color w:val="666666"/>
      <w:sz w:val="17"/>
      <w:szCs w:val="17"/>
    </w:rPr>
  </w:style>
  <w:style w:type="paragraph" w:styleId="afa">
    <w:name w:val="footnote text"/>
    <w:basedOn w:val="a"/>
    <w:link w:val="afb"/>
    <w:uiPriority w:val="99"/>
    <w:semiHidden/>
    <w:unhideWhenUsed/>
    <w:rsid w:val="00B6280A"/>
    <w:pPr>
      <w:spacing w:after="0" w:line="240" w:lineRule="auto"/>
    </w:pPr>
    <w:rPr>
      <w:sz w:val="20"/>
      <w:szCs w:val="20"/>
    </w:rPr>
  </w:style>
  <w:style w:type="character" w:customStyle="1" w:styleId="afb">
    <w:name w:val="Текст сноски Знак"/>
    <w:basedOn w:val="a1"/>
    <w:link w:val="afa"/>
    <w:uiPriority w:val="99"/>
    <w:semiHidden/>
    <w:rsid w:val="00B6280A"/>
    <w:rPr>
      <w:sz w:val="20"/>
      <w:szCs w:val="20"/>
    </w:rPr>
  </w:style>
  <w:style w:type="character" w:styleId="afc">
    <w:name w:val="footnote reference"/>
    <w:basedOn w:val="a1"/>
    <w:uiPriority w:val="99"/>
    <w:semiHidden/>
    <w:unhideWhenUsed/>
    <w:rsid w:val="00B6280A"/>
    <w:rPr>
      <w:vertAlign w:val="superscript"/>
    </w:rPr>
  </w:style>
  <w:style w:type="paragraph" w:styleId="afd">
    <w:name w:val="endnote text"/>
    <w:basedOn w:val="a"/>
    <w:link w:val="afe"/>
    <w:uiPriority w:val="99"/>
    <w:semiHidden/>
    <w:unhideWhenUsed/>
    <w:rsid w:val="00B6280A"/>
    <w:pPr>
      <w:spacing w:after="0" w:line="240" w:lineRule="auto"/>
    </w:pPr>
    <w:rPr>
      <w:sz w:val="20"/>
      <w:szCs w:val="20"/>
    </w:rPr>
  </w:style>
  <w:style w:type="character" w:customStyle="1" w:styleId="afe">
    <w:name w:val="Текст концевой сноски Знак"/>
    <w:basedOn w:val="a1"/>
    <w:link w:val="afd"/>
    <w:uiPriority w:val="99"/>
    <w:semiHidden/>
    <w:rsid w:val="00B6280A"/>
    <w:rPr>
      <w:sz w:val="20"/>
      <w:szCs w:val="20"/>
    </w:rPr>
  </w:style>
  <w:style w:type="character" w:styleId="aff">
    <w:name w:val="endnote reference"/>
    <w:basedOn w:val="a1"/>
    <w:uiPriority w:val="99"/>
    <w:semiHidden/>
    <w:unhideWhenUsed/>
    <w:rsid w:val="00B6280A"/>
    <w:rPr>
      <w:vertAlign w:val="superscript"/>
    </w:rPr>
  </w:style>
  <w:style w:type="paragraph" w:customStyle="1" w:styleId="formattext">
    <w:name w:val="formattext"/>
    <w:basedOn w:val="a"/>
    <w:rsid w:val="009A5ED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lk">
    <w:name w:val="blk"/>
    <w:basedOn w:val="a1"/>
    <w:rsid w:val="005E7476"/>
  </w:style>
</w:styles>
</file>

<file path=word/webSettings.xml><?xml version="1.0" encoding="utf-8"?>
<w:webSettings xmlns:r="http://schemas.openxmlformats.org/officeDocument/2006/relationships" xmlns:w="http://schemas.openxmlformats.org/wordprocessingml/2006/main">
  <w:divs>
    <w:div w:id="126709583">
      <w:bodyDiv w:val="1"/>
      <w:marLeft w:val="0"/>
      <w:marRight w:val="0"/>
      <w:marTop w:val="0"/>
      <w:marBottom w:val="0"/>
      <w:divBdr>
        <w:top w:val="none" w:sz="0" w:space="0" w:color="auto"/>
        <w:left w:val="none" w:sz="0" w:space="0" w:color="auto"/>
        <w:bottom w:val="none" w:sz="0" w:space="0" w:color="auto"/>
        <w:right w:val="none" w:sz="0" w:space="0" w:color="auto"/>
      </w:divBdr>
    </w:div>
    <w:div w:id="141848001">
      <w:bodyDiv w:val="1"/>
      <w:marLeft w:val="0"/>
      <w:marRight w:val="0"/>
      <w:marTop w:val="0"/>
      <w:marBottom w:val="0"/>
      <w:divBdr>
        <w:top w:val="none" w:sz="0" w:space="0" w:color="auto"/>
        <w:left w:val="none" w:sz="0" w:space="0" w:color="auto"/>
        <w:bottom w:val="none" w:sz="0" w:space="0" w:color="auto"/>
        <w:right w:val="none" w:sz="0" w:space="0" w:color="auto"/>
      </w:divBdr>
    </w:div>
    <w:div w:id="150411183">
      <w:bodyDiv w:val="1"/>
      <w:marLeft w:val="0"/>
      <w:marRight w:val="0"/>
      <w:marTop w:val="0"/>
      <w:marBottom w:val="0"/>
      <w:divBdr>
        <w:top w:val="none" w:sz="0" w:space="0" w:color="auto"/>
        <w:left w:val="none" w:sz="0" w:space="0" w:color="auto"/>
        <w:bottom w:val="none" w:sz="0" w:space="0" w:color="auto"/>
        <w:right w:val="none" w:sz="0" w:space="0" w:color="auto"/>
      </w:divBdr>
    </w:div>
    <w:div w:id="154879344">
      <w:bodyDiv w:val="1"/>
      <w:marLeft w:val="0"/>
      <w:marRight w:val="0"/>
      <w:marTop w:val="0"/>
      <w:marBottom w:val="0"/>
      <w:divBdr>
        <w:top w:val="none" w:sz="0" w:space="0" w:color="auto"/>
        <w:left w:val="none" w:sz="0" w:space="0" w:color="auto"/>
        <w:bottom w:val="none" w:sz="0" w:space="0" w:color="auto"/>
        <w:right w:val="none" w:sz="0" w:space="0" w:color="auto"/>
      </w:divBdr>
    </w:div>
    <w:div w:id="167407483">
      <w:bodyDiv w:val="1"/>
      <w:marLeft w:val="0"/>
      <w:marRight w:val="0"/>
      <w:marTop w:val="0"/>
      <w:marBottom w:val="0"/>
      <w:divBdr>
        <w:top w:val="none" w:sz="0" w:space="0" w:color="auto"/>
        <w:left w:val="none" w:sz="0" w:space="0" w:color="auto"/>
        <w:bottom w:val="none" w:sz="0" w:space="0" w:color="auto"/>
        <w:right w:val="none" w:sz="0" w:space="0" w:color="auto"/>
      </w:divBdr>
    </w:div>
    <w:div w:id="190189411">
      <w:bodyDiv w:val="1"/>
      <w:marLeft w:val="0"/>
      <w:marRight w:val="0"/>
      <w:marTop w:val="0"/>
      <w:marBottom w:val="0"/>
      <w:divBdr>
        <w:top w:val="none" w:sz="0" w:space="0" w:color="auto"/>
        <w:left w:val="none" w:sz="0" w:space="0" w:color="auto"/>
        <w:bottom w:val="none" w:sz="0" w:space="0" w:color="auto"/>
        <w:right w:val="none" w:sz="0" w:space="0" w:color="auto"/>
      </w:divBdr>
    </w:div>
    <w:div w:id="191115585">
      <w:bodyDiv w:val="1"/>
      <w:marLeft w:val="0"/>
      <w:marRight w:val="0"/>
      <w:marTop w:val="0"/>
      <w:marBottom w:val="0"/>
      <w:divBdr>
        <w:top w:val="none" w:sz="0" w:space="0" w:color="auto"/>
        <w:left w:val="none" w:sz="0" w:space="0" w:color="auto"/>
        <w:bottom w:val="none" w:sz="0" w:space="0" w:color="auto"/>
        <w:right w:val="none" w:sz="0" w:space="0" w:color="auto"/>
      </w:divBdr>
    </w:div>
    <w:div w:id="204410712">
      <w:bodyDiv w:val="1"/>
      <w:marLeft w:val="0"/>
      <w:marRight w:val="0"/>
      <w:marTop w:val="0"/>
      <w:marBottom w:val="0"/>
      <w:divBdr>
        <w:top w:val="none" w:sz="0" w:space="0" w:color="auto"/>
        <w:left w:val="none" w:sz="0" w:space="0" w:color="auto"/>
        <w:bottom w:val="none" w:sz="0" w:space="0" w:color="auto"/>
        <w:right w:val="none" w:sz="0" w:space="0" w:color="auto"/>
      </w:divBdr>
    </w:div>
    <w:div w:id="225147020">
      <w:bodyDiv w:val="1"/>
      <w:marLeft w:val="0"/>
      <w:marRight w:val="0"/>
      <w:marTop w:val="0"/>
      <w:marBottom w:val="0"/>
      <w:divBdr>
        <w:top w:val="none" w:sz="0" w:space="0" w:color="auto"/>
        <w:left w:val="none" w:sz="0" w:space="0" w:color="auto"/>
        <w:bottom w:val="none" w:sz="0" w:space="0" w:color="auto"/>
        <w:right w:val="none" w:sz="0" w:space="0" w:color="auto"/>
      </w:divBdr>
    </w:div>
    <w:div w:id="246504073">
      <w:bodyDiv w:val="1"/>
      <w:marLeft w:val="0"/>
      <w:marRight w:val="0"/>
      <w:marTop w:val="0"/>
      <w:marBottom w:val="0"/>
      <w:divBdr>
        <w:top w:val="none" w:sz="0" w:space="0" w:color="auto"/>
        <w:left w:val="none" w:sz="0" w:space="0" w:color="auto"/>
        <w:bottom w:val="none" w:sz="0" w:space="0" w:color="auto"/>
        <w:right w:val="none" w:sz="0" w:space="0" w:color="auto"/>
      </w:divBdr>
    </w:div>
    <w:div w:id="281689445">
      <w:bodyDiv w:val="1"/>
      <w:marLeft w:val="0"/>
      <w:marRight w:val="0"/>
      <w:marTop w:val="0"/>
      <w:marBottom w:val="0"/>
      <w:divBdr>
        <w:top w:val="none" w:sz="0" w:space="0" w:color="auto"/>
        <w:left w:val="none" w:sz="0" w:space="0" w:color="auto"/>
        <w:bottom w:val="none" w:sz="0" w:space="0" w:color="auto"/>
        <w:right w:val="none" w:sz="0" w:space="0" w:color="auto"/>
      </w:divBdr>
    </w:div>
    <w:div w:id="316035511">
      <w:bodyDiv w:val="1"/>
      <w:marLeft w:val="0"/>
      <w:marRight w:val="0"/>
      <w:marTop w:val="0"/>
      <w:marBottom w:val="0"/>
      <w:divBdr>
        <w:top w:val="none" w:sz="0" w:space="0" w:color="auto"/>
        <w:left w:val="none" w:sz="0" w:space="0" w:color="auto"/>
        <w:bottom w:val="none" w:sz="0" w:space="0" w:color="auto"/>
        <w:right w:val="none" w:sz="0" w:space="0" w:color="auto"/>
      </w:divBdr>
      <w:divsChild>
        <w:div w:id="772870432">
          <w:marLeft w:val="0"/>
          <w:marRight w:val="0"/>
          <w:marTop w:val="0"/>
          <w:marBottom w:val="0"/>
          <w:divBdr>
            <w:top w:val="none" w:sz="0" w:space="0" w:color="auto"/>
            <w:left w:val="none" w:sz="0" w:space="0" w:color="auto"/>
            <w:bottom w:val="none" w:sz="0" w:space="0" w:color="auto"/>
            <w:right w:val="none" w:sz="0" w:space="0" w:color="auto"/>
          </w:divBdr>
          <w:divsChild>
            <w:div w:id="895822742">
              <w:marLeft w:val="0"/>
              <w:marRight w:val="0"/>
              <w:marTop w:val="0"/>
              <w:marBottom w:val="0"/>
              <w:divBdr>
                <w:top w:val="none" w:sz="0" w:space="0" w:color="auto"/>
                <w:left w:val="none" w:sz="0" w:space="0" w:color="auto"/>
                <w:bottom w:val="none" w:sz="0" w:space="0" w:color="auto"/>
                <w:right w:val="none" w:sz="0" w:space="0" w:color="auto"/>
              </w:divBdr>
              <w:divsChild>
                <w:div w:id="138427728">
                  <w:marLeft w:val="0"/>
                  <w:marRight w:val="0"/>
                  <w:marTop w:val="0"/>
                  <w:marBottom w:val="0"/>
                  <w:divBdr>
                    <w:top w:val="none" w:sz="0" w:space="0" w:color="auto"/>
                    <w:left w:val="none" w:sz="0" w:space="0" w:color="auto"/>
                    <w:bottom w:val="none" w:sz="0" w:space="0" w:color="auto"/>
                    <w:right w:val="none" w:sz="0" w:space="0" w:color="auto"/>
                  </w:divBdr>
                  <w:divsChild>
                    <w:div w:id="204093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0355060">
      <w:bodyDiv w:val="1"/>
      <w:marLeft w:val="0"/>
      <w:marRight w:val="0"/>
      <w:marTop w:val="0"/>
      <w:marBottom w:val="0"/>
      <w:divBdr>
        <w:top w:val="none" w:sz="0" w:space="0" w:color="auto"/>
        <w:left w:val="none" w:sz="0" w:space="0" w:color="auto"/>
        <w:bottom w:val="none" w:sz="0" w:space="0" w:color="auto"/>
        <w:right w:val="none" w:sz="0" w:space="0" w:color="auto"/>
      </w:divBdr>
    </w:div>
    <w:div w:id="418909046">
      <w:bodyDiv w:val="1"/>
      <w:marLeft w:val="0"/>
      <w:marRight w:val="0"/>
      <w:marTop w:val="0"/>
      <w:marBottom w:val="0"/>
      <w:divBdr>
        <w:top w:val="none" w:sz="0" w:space="0" w:color="auto"/>
        <w:left w:val="none" w:sz="0" w:space="0" w:color="auto"/>
        <w:bottom w:val="none" w:sz="0" w:space="0" w:color="auto"/>
        <w:right w:val="none" w:sz="0" w:space="0" w:color="auto"/>
      </w:divBdr>
    </w:div>
    <w:div w:id="476533923">
      <w:bodyDiv w:val="1"/>
      <w:marLeft w:val="0"/>
      <w:marRight w:val="0"/>
      <w:marTop w:val="0"/>
      <w:marBottom w:val="0"/>
      <w:divBdr>
        <w:top w:val="none" w:sz="0" w:space="0" w:color="auto"/>
        <w:left w:val="none" w:sz="0" w:space="0" w:color="auto"/>
        <w:bottom w:val="none" w:sz="0" w:space="0" w:color="auto"/>
        <w:right w:val="none" w:sz="0" w:space="0" w:color="auto"/>
      </w:divBdr>
    </w:div>
    <w:div w:id="544099964">
      <w:bodyDiv w:val="1"/>
      <w:marLeft w:val="0"/>
      <w:marRight w:val="0"/>
      <w:marTop w:val="0"/>
      <w:marBottom w:val="0"/>
      <w:divBdr>
        <w:top w:val="none" w:sz="0" w:space="0" w:color="auto"/>
        <w:left w:val="none" w:sz="0" w:space="0" w:color="auto"/>
        <w:bottom w:val="none" w:sz="0" w:space="0" w:color="auto"/>
        <w:right w:val="none" w:sz="0" w:space="0" w:color="auto"/>
      </w:divBdr>
    </w:div>
    <w:div w:id="552162170">
      <w:bodyDiv w:val="1"/>
      <w:marLeft w:val="0"/>
      <w:marRight w:val="0"/>
      <w:marTop w:val="0"/>
      <w:marBottom w:val="0"/>
      <w:divBdr>
        <w:top w:val="none" w:sz="0" w:space="0" w:color="auto"/>
        <w:left w:val="none" w:sz="0" w:space="0" w:color="auto"/>
        <w:bottom w:val="none" w:sz="0" w:space="0" w:color="auto"/>
        <w:right w:val="none" w:sz="0" w:space="0" w:color="auto"/>
      </w:divBdr>
    </w:div>
    <w:div w:id="615405116">
      <w:bodyDiv w:val="1"/>
      <w:marLeft w:val="0"/>
      <w:marRight w:val="0"/>
      <w:marTop w:val="0"/>
      <w:marBottom w:val="0"/>
      <w:divBdr>
        <w:top w:val="none" w:sz="0" w:space="0" w:color="auto"/>
        <w:left w:val="none" w:sz="0" w:space="0" w:color="auto"/>
        <w:bottom w:val="none" w:sz="0" w:space="0" w:color="auto"/>
        <w:right w:val="none" w:sz="0" w:space="0" w:color="auto"/>
      </w:divBdr>
      <w:divsChild>
        <w:div w:id="213590593">
          <w:marLeft w:val="0"/>
          <w:marRight w:val="0"/>
          <w:marTop w:val="0"/>
          <w:marBottom w:val="0"/>
          <w:divBdr>
            <w:top w:val="none" w:sz="0" w:space="0" w:color="auto"/>
            <w:left w:val="none" w:sz="0" w:space="0" w:color="auto"/>
            <w:bottom w:val="none" w:sz="0" w:space="0" w:color="auto"/>
            <w:right w:val="none" w:sz="0" w:space="0" w:color="auto"/>
          </w:divBdr>
          <w:divsChild>
            <w:div w:id="371737535">
              <w:marLeft w:val="0"/>
              <w:marRight w:val="0"/>
              <w:marTop w:val="0"/>
              <w:marBottom w:val="0"/>
              <w:divBdr>
                <w:top w:val="none" w:sz="0" w:space="0" w:color="auto"/>
                <w:left w:val="none" w:sz="0" w:space="0" w:color="auto"/>
                <w:bottom w:val="none" w:sz="0" w:space="0" w:color="auto"/>
                <w:right w:val="none" w:sz="0" w:space="0" w:color="auto"/>
              </w:divBdr>
              <w:divsChild>
                <w:div w:id="781656867">
                  <w:marLeft w:val="0"/>
                  <w:marRight w:val="0"/>
                  <w:marTop w:val="0"/>
                  <w:marBottom w:val="0"/>
                  <w:divBdr>
                    <w:top w:val="none" w:sz="0" w:space="0" w:color="auto"/>
                    <w:left w:val="none" w:sz="0" w:space="0" w:color="auto"/>
                    <w:bottom w:val="none" w:sz="0" w:space="0" w:color="auto"/>
                    <w:right w:val="none" w:sz="0" w:space="0" w:color="auto"/>
                  </w:divBdr>
                  <w:divsChild>
                    <w:div w:id="175546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7926326">
      <w:bodyDiv w:val="1"/>
      <w:marLeft w:val="0"/>
      <w:marRight w:val="0"/>
      <w:marTop w:val="0"/>
      <w:marBottom w:val="0"/>
      <w:divBdr>
        <w:top w:val="none" w:sz="0" w:space="0" w:color="auto"/>
        <w:left w:val="none" w:sz="0" w:space="0" w:color="auto"/>
        <w:bottom w:val="none" w:sz="0" w:space="0" w:color="auto"/>
        <w:right w:val="none" w:sz="0" w:space="0" w:color="auto"/>
      </w:divBdr>
      <w:divsChild>
        <w:div w:id="92015754">
          <w:marLeft w:val="0"/>
          <w:marRight w:val="0"/>
          <w:marTop w:val="0"/>
          <w:marBottom w:val="0"/>
          <w:divBdr>
            <w:top w:val="none" w:sz="0" w:space="0" w:color="auto"/>
            <w:left w:val="none" w:sz="0" w:space="0" w:color="auto"/>
            <w:bottom w:val="none" w:sz="0" w:space="0" w:color="auto"/>
            <w:right w:val="none" w:sz="0" w:space="0" w:color="auto"/>
          </w:divBdr>
          <w:divsChild>
            <w:div w:id="2024816551">
              <w:marLeft w:val="0"/>
              <w:marRight w:val="0"/>
              <w:marTop w:val="0"/>
              <w:marBottom w:val="0"/>
              <w:divBdr>
                <w:top w:val="none" w:sz="0" w:space="0" w:color="auto"/>
                <w:left w:val="none" w:sz="0" w:space="0" w:color="auto"/>
                <w:bottom w:val="none" w:sz="0" w:space="0" w:color="auto"/>
                <w:right w:val="none" w:sz="0" w:space="0" w:color="auto"/>
              </w:divBdr>
              <w:divsChild>
                <w:div w:id="268706605">
                  <w:marLeft w:val="0"/>
                  <w:marRight w:val="0"/>
                  <w:marTop w:val="0"/>
                  <w:marBottom w:val="0"/>
                  <w:divBdr>
                    <w:top w:val="none" w:sz="0" w:space="0" w:color="auto"/>
                    <w:left w:val="none" w:sz="0" w:space="0" w:color="auto"/>
                    <w:bottom w:val="none" w:sz="0" w:space="0" w:color="auto"/>
                    <w:right w:val="none" w:sz="0" w:space="0" w:color="auto"/>
                  </w:divBdr>
                  <w:divsChild>
                    <w:div w:id="95368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1201358">
      <w:bodyDiv w:val="1"/>
      <w:marLeft w:val="0"/>
      <w:marRight w:val="0"/>
      <w:marTop w:val="0"/>
      <w:marBottom w:val="0"/>
      <w:divBdr>
        <w:top w:val="none" w:sz="0" w:space="0" w:color="auto"/>
        <w:left w:val="none" w:sz="0" w:space="0" w:color="auto"/>
        <w:bottom w:val="none" w:sz="0" w:space="0" w:color="auto"/>
        <w:right w:val="none" w:sz="0" w:space="0" w:color="auto"/>
      </w:divBdr>
    </w:div>
    <w:div w:id="683703099">
      <w:bodyDiv w:val="1"/>
      <w:marLeft w:val="0"/>
      <w:marRight w:val="0"/>
      <w:marTop w:val="0"/>
      <w:marBottom w:val="0"/>
      <w:divBdr>
        <w:top w:val="none" w:sz="0" w:space="0" w:color="auto"/>
        <w:left w:val="none" w:sz="0" w:space="0" w:color="auto"/>
        <w:bottom w:val="none" w:sz="0" w:space="0" w:color="auto"/>
        <w:right w:val="none" w:sz="0" w:space="0" w:color="auto"/>
      </w:divBdr>
    </w:div>
    <w:div w:id="758599539">
      <w:bodyDiv w:val="1"/>
      <w:marLeft w:val="0"/>
      <w:marRight w:val="0"/>
      <w:marTop w:val="0"/>
      <w:marBottom w:val="0"/>
      <w:divBdr>
        <w:top w:val="none" w:sz="0" w:space="0" w:color="auto"/>
        <w:left w:val="none" w:sz="0" w:space="0" w:color="auto"/>
        <w:bottom w:val="none" w:sz="0" w:space="0" w:color="auto"/>
        <w:right w:val="none" w:sz="0" w:space="0" w:color="auto"/>
      </w:divBdr>
    </w:div>
    <w:div w:id="776371717">
      <w:bodyDiv w:val="1"/>
      <w:marLeft w:val="0"/>
      <w:marRight w:val="0"/>
      <w:marTop w:val="0"/>
      <w:marBottom w:val="0"/>
      <w:divBdr>
        <w:top w:val="none" w:sz="0" w:space="0" w:color="auto"/>
        <w:left w:val="none" w:sz="0" w:space="0" w:color="auto"/>
        <w:bottom w:val="none" w:sz="0" w:space="0" w:color="auto"/>
        <w:right w:val="none" w:sz="0" w:space="0" w:color="auto"/>
      </w:divBdr>
    </w:div>
    <w:div w:id="1025866238">
      <w:bodyDiv w:val="1"/>
      <w:marLeft w:val="0"/>
      <w:marRight w:val="0"/>
      <w:marTop w:val="0"/>
      <w:marBottom w:val="0"/>
      <w:divBdr>
        <w:top w:val="none" w:sz="0" w:space="0" w:color="auto"/>
        <w:left w:val="none" w:sz="0" w:space="0" w:color="auto"/>
        <w:bottom w:val="none" w:sz="0" w:space="0" w:color="auto"/>
        <w:right w:val="none" w:sz="0" w:space="0" w:color="auto"/>
      </w:divBdr>
      <w:divsChild>
        <w:div w:id="1231190179">
          <w:marLeft w:val="0"/>
          <w:marRight w:val="0"/>
          <w:marTop w:val="0"/>
          <w:marBottom w:val="0"/>
          <w:divBdr>
            <w:top w:val="none" w:sz="0" w:space="0" w:color="auto"/>
            <w:left w:val="none" w:sz="0" w:space="0" w:color="auto"/>
            <w:bottom w:val="none" w:sz="0" w:space="0" w:color="auto"/>
            <w:right w:val="none" w:sz="0" w:space="0" w:color="auto"/>
          </w:divBdr>
          <w:divsChild>
            <w:div w:id="117572677">
              <w:marLeft w:val="0"/>
              <w:marRight w:val="0"/>
              <w:marTop w:val="0"/>
              <w:marBottom w:val="0"/>
              <w:divBdr>
                <w:top w:val="none" w:sz="0" w:space="0" w:color="auto"/>
                <w:left w:val="none" w:sz="0" w:space="0" w:color="auto"/>
                <w:bottom w:val="none" w:sz="0" w:space="0" w:color="auto"/>
                <w:right w:val="none" w:sz="0" w:space="0" w:color="auto"/>
              </w:divBdr>
              <w:divsChild>
                <w:div w:id="803930516">
                  <w:marLeft w:val="0"/>
                  <w:marRight w:val="0"/>
                  <w:marTop w:val="0"/>
                  <w:marBottom w:val="0"/>
                  <w:divBdr>
                    <w:top w:val="none" w:sz="0" w:space="0" w:color="auto"/>
                    <w:left w:val="none" w:sz="0" w:space="0" w:color="auto"/>
                    <w:bottom w:val="none" w:sz="0" w:space="0" w:color="auto"/>
                    <w:right w:val="none" w:sz="0" w:space="0" w:color="auto"/>
                  </w:divBdr>
                  <w:divsChild>
                    <w:div w:id="1745879094">
                      <w:marLeft w:val="0"/>
                      <w:marRight w:val="0"/>
                      <w:marTop w:val="0"/>
                      <w:marBottom w:val="0"/>
                      <w:divBdr>
                        <w:top w:val="none" w:sz="0" w:space="0" w:color="auto"/>
                        <w:left w:val="none" w:sz="0" w:space="0" w:color="auto"/>
                        <w:bottom w:val="none" w:sz="0" w:space="0" w:color="auto"/>
                        <w:right w:val="none" w:sz="0" w:space="0" w:color="auto"/>
                      </w:divBdr>
                      <w:divsChild>
                        <w:div w:id="878589818">
                          <w:marLeft w:val="0"/>
                          <w:marRight w:val="0"/>
                          <w:marTop w:val="0"/>
                          <w:marBottom w:val="0"/>
                          <w:divBdr>
                            <w:top w:val="none" w:sz="0" w:space="0" w:color="auto"/>
                            <w:left w:val="none" w:sz="0" w:space="0" w:color="auto"/>
                            <w:bottom w:val="none" w:sz="0" w:space="0" w:color="auto"/>
                            <w:right w:val="none" w:sz="0" w:space="0" w:color="auto"/>
                          </w:divBdr>
                          <w:divsChild>
                            <w:div w:id="1499424086">
                              <w:marLeft w:val="0"/>
                              <w:marRight w:val="0"/>
                              <w:marTop w:val="0"/>
                              <w:marBottom w:val="0"/>
                              <w:divBdr>
                                <w:top w:val="none" w:sz="0" w:space="0" w:color="auto"/>
                                <w:left w:val="none" w:sz="0" w:space="0" w:color="auto"/>
                                <w:bottom w:val="none" w:sz="0" w:space="0" w:color="auto"/>
                                <w:right w:val="none" w:sz="0" w:space="0" w:color="auto"/>
                              </w:divBdr>
                              <w:divsChild>
                                <w:div w:id="2072118835">
                                  <w:marLeft w:val="0"/>
                                  <w:marRight w:val="0"/>
                                  <w:marTop w:val="0"/>
                                  <w:marBottom w:val="0"/>
                                  <w:divBdr>
                                    <w:top w:val="none" w:sz="0" w:space="0" w:color="auto"/>
                                    <w:left w:val="none" w:sz="0" w:space="0" w:color="auto"/>
                                    <w:bottom w:val="none" w:sz="0" w:space="0" w:color="auto"/>
                                    <w:right w:val="none" w:sz="0" w:space="0" w:color="auto"/>
                                  </w:divBdr>
                                  <w:divsChild>
                                    <w:div w:id="116039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0590801">
      <w:bodyDiv w:val="1"/>
      <w:marLeft w:val="0"/>
      <w:marRight w:val="0"/>
      <w:marTop w:val="0"/>
      <w:marBottom w:val="0"/>
      <w:divBdr>
        <w:top w:val="none" w:sz="0" w:space="0" w:color="auto"/>
        <w:left w:val="none" w:sz="0" w:space="0" w:color="auto"/>
        <w:bottom w:val="none" w:sz="0" w:space="0" w:color="auto"/>
        <w:right w:val="none" w:sz="0" w:space="0" w:color="auto"/>
      </w:divBdr>
    </w:div>
    <w:div w:id="1052847192">
      <w:bodyDiv w:val="1"/>
      <w:marLeft w:val="0"/>
      <w:marRight w:val="0"/>
      <w:marTop w:val="0"/>
      <w:marBottom w:val="0"/>
      <w:divBdr>
        <w:top w:val="none" w:sz="0" w:space="0" w:color="auto"/>
        <w:left w:val="none" w:sz="0" w:space="0" w:color="auto"/>
        <w:bottom w:val="none" w:sz="0" w:space="0" w:color="auto"/>
        <w:right w:val="none" w:sz="0" w:space="0" w:color="auto"/>
      </w:divBdr>
    </w:div>
    <w:div w:id="1068191517">
      <w:bodyDiv w:val="1"/>
      <w:marLeft w:val="0"/>
      <w:marRight w:val="0"/>
      <w:marTop w:val="0"/>
      <w:marBottom w:val="0"/>
      <w:divBdr>
        <w:top w:val="none" w:sz="0" w:space="0" w:color="auto"/>
        <w:left w:val="none" w:sz="0" w:space="0" w:color="auto"/>
        <w:bottom w:val="none" w:sz="0" w:space="0" w:color="auto"/>
        <w:right w:val="none" w:sz="0" w:space="0" w:color="auto"/>
      </w:divBdr>
    </w:div>
    <w:div w:id="1195458089">
      <w:bodyDiv w:val="1"/>
      <w:marLeft w:val="0"/>
      <w:marRight w:val="0"/>
      <w:marTop w:val="0"/>
      <w:marBottom w:val="0"/>
      <w:divBdr>
        <w:top w:val="none" w:sz="0" w:space="0" w:color="auto"/>
        <w:left w:val="none" w:sz="0" w:space="0" w:color="auto"/>
        <w:bottom w:val="none" w:sz="0" w:space="0" w:color="auto"/>
        <w:right w:val="none" w:sz="0" w:space="0" w:color="auto"/>
      </w:divBdr>
    </w:div>
    <w:div w:id="1244414345">
      <w:bodyDiv w:val="1"/>
      <w:marLeft w:val="0"/>
      <w:marRight w:val="0"/>
      <w:marTop w:val="0"/>
      <w:marBottom w:val="0"/>
      <w:divBdr>
        <w:top w:val="none" w:sz="0" w:space="0" w:color="auto"/>
        <w:left w:val="none" w:sz="0" w:space="0" w:color="auto"/>
        <w:bottom w:val="none" w:sz="0" w:space="0" w:color="auto"/>
        <w:right w:val="none" w:sz="0" w:space="0" w:color="auto"/>
      </w:divBdr>
    </w:div>
    <w:div w:id="1393625171">
      <w:bodyDiv w:val="1"/>
      <w:marLeft w:val="0"/>
      <w:marRight w:val="0"/>
      <w:marTop w:val="0"/>
      <w:marBottom w:val="0"/>
      <w:divBdr>
        <w:top w:val="none" w:sz="0" w:space="0" w:color="auto"/>
        <w:left w:val="none" w:sz="0" w:space="0" w:color="auto"/>
        <w:bottom w:val="none" w:sz="0" w:space="0" w:color="auto"/>
        <w:right w:val="none" w:sz="0" w:space="0" w:color="auto"/>
      </w:divBdr>
    </w:div>
    <w:div w:id="1472866507">
      <w:bodyDiv w:val="1"/>
      <w:marLeft w:val="0"/>
      <w:marRight w:val="0"/>
      <w:marTop w:val="0"/>
      <w:marBottom w:val="0"/>
      <w:divBdr>
        <w:top w:val="none" w:sz="0" w:space="0" w:color="auto"/>
        <w:left w:val="none" w:sz="0" w:space="0" w:color="auto"/>
        <w:bottom w:val="none" w:sz="0" w:space="0" w:color="auto"/>
        <w:right w:val="none" w:sz="0" w:space="0" w:color="auto"/>
      </w:divBdr>
      <w:divsChild>
        <w:div w:id="1318340203">
          <w:marLeft w:val="0"/>
          <w:marRight w:val="0"/>
          <w:marTop w:val="120"/>
          <w:marBottom w:val="0"/>
          <w:divBdr>
            <w:top w:val="none" w:sz="0" w:space="0" w:color="auto"/>
            <w:left w:val="none" w:sz="0" w:space="0" w:color="auto"/>
            <w:bottom w:val="none" w:sz="0" w:space="0" w:color="auto"/>
            <w:right w:val="none" w:sz="0" w:space="0" w:color="auto"/>
          </w:divBdr>
        </w:div>
        <w:div w:id="26835279">
          <w:marLeft w:val="0"/>
          <w:marRight w:val="0"/>
          <w:marTop w:val="120"/>
          <w:marBottom w:val="0"/>
          <w:divBdr>
            <w:top w:val="none" w:sz="0" w:space="0" w:color="auto"/>
            <w:left w:val="none" w:sz="0" w:space="0" w:color="auto"/>
            <w:bottom w:val="none" w:sz="0" w:space="0" w:color="auto"/>
            <w:right w:val="none" w:sz="0" w:space="0" w:color="auto"/>
          </w:divBdr>
        </w:div>
        <w:div w:id="2069381351">
          <w:marLeft w:val="0"/>
          <w:marRight w:val="0"/>
          <w:marTop w:val="120"/>
          <w:marBottom w:val="0"/>
          <w:divBdr>
            <w:top w:val="none" w:sz="0" w:space="0" w:color="auto"/>
            <w:left w:val="none" w:sz="0" w:space="0" w:color="auto"/>
            <w:bottom w:val="none" w:sz="0" w:space="0" w:color="auto"/>
            <w:right w:val="none" w:sz="0" w:space="0" w:color="auto"/>
          </w:divBdr>
        </w:div>
        <w:div w:id="1801999705">
          <w:marLeft w:val="0"/>
          <w:marRight w:val="0"/>
          <w:marTop w:val="120"/>
          <w:marBottom w:val="0"/>
          <w:divBdr>
            <w:top w:val="none" w:sz="0" w:space="0" w:color="auto"/>
            <w:left w:val="none" w:sz="0" w:space="0" w:color="auto"/>
            <w:bottom w:val="none" w:sz="0" w:space="0" w:color="auto"/>
            <w:right w:val="none" w:sz="0" w:space="0" w:color="auto"/>
          </w:divBdr>
        </w:div>
      </w:divsChild>
    </w:div>
    <w:div w:id="1496385722">
      <w:bodyDiv w:val="1"/>
      <w:marLeft w:val="0"/>
      <w:marRight w:val="0"/>
      <w:marTop w:val="0"/>
      <w:marBottom w:val="0"/>
      <w:divBdr>
        <w:top w:val="none" w:sz="0" w:space="0" w:color="auto"/>
        <w:left w:val="none" w:sz="0" w:space="0" w:color="auto"/>
        <w:bottom w:val="none" w:sz="0" w:space="0" w:color="auto"/>
        <w:right w:val="none" w:sz="0" w:space="0" w:color="auto"/>
      </w:divBdr>
    </w:div>
    <w:div w:id="1503011718">
      <w:bodyDiv w:val="1"/>
      <w:marLeft w:val="0"/>
      <w:marRight w:val="0"/>
      <w:marTop w:val="0"/>
      <w:marBottom w:val="0"/>
      <w:divBdr>
        <w:top w:val="none" w:sz="0" w:space="0" w:color="auto"/>
        <w:left w:val="none" w:sz="0" w:space="0" w:color="auto"/>
        <w:bottom w:val="none" w:sz="0" w:space="0" w:color="auto"/>
        <w:right w:val="none" w:sz="0" w:space="0" w:color="auto"/>
      </w:divBdr>
    </w:div>
    <w:div w:id="1581675659">
      <w:bodyDiv w:val="1"/>
      <w:marLeft w:val="0"/>
      <w:marRight w:val="0"/>
      <w:marTop w:val="0"/>
      <w:marBottom w:val="0"/>
      <w:divBdr>
        <w:top w:val="none" w:sz="0" w:space="0" w:color="auto"/>
        <w:left w:val="none" w:sz="0" w:space="0" w:color="auto"/>
        <w:bottom w:val="none" w:sz="0" w:space="0" w:color="auto"/>
        <w:right w:val="none" w:sz="0" w:space="0" w:color="auto"/>
      </w:divBdr>
    </w:div>
    <w:div w:id="1607536753">
      <w:bodyDiv w:val="1"/>
      <w:marLeft w:val="0"/>
      <w:marRight w:val="0"/>
      <w:marTop w:val="0"/>
      <w:marBottom w:val="0"/>
      <w:divBdr>
        <w:top w:val="none" w:sz="0" w:space="0" w:color="auto"/>
        <w:left w:val="none" w:sz="0" w:space="0" w:color="auto"/>
        <w:bottom w:val="none" w:sz="0" w:space="0" w:color="auto"/>
        <w:right w:val="none" w:sz="0" w:space="0" w:color="auto"/>
      </w:divBdr>
    </w:div>
    <w:div w:id="1622490065">
      <w:bodyDiv w:val="1"/>
      <w:marLeft w:val="0"/>
      <w:marRight w:val="0"/>
      <w:marTop w:val="0"/>
      <w:marBottom w:val="0"/>
      <w:divBdr>
        <w:top w:val="none" w:sz="0" w:space="0" w:color="auto"/>
        <w:left w:val="none" w:sz="0" w:space="0" w:color="auto"/>
        <w:bottom w:val="none" w:sz="0" w:space="0" w:color="auto"/>
        <w:right w:val="none" w:sz="0" w:space="0" w:color="auto"/>
      </w:divBdr>
    </w:div>
    <w:div w:id="1628466596">
      <w:bodyDiv w:val="1"/>
      <w:marLeft w:val="0"/>
      <w:marRight w:val="0"/>
      <w:marTop w:val="0"/>
      <w:marBottom w:val="0"/>
      <w:divBdr>
        <w:top w:val="none" w:sz="0" w:space="0" w:color="auto"/>
        <w:left w:val="none" w:sz="0" w:space="0" w:color="auto"/>
        <w:bottom w:val="none" w:sz="0" w:space="0" w:color="auto"/>
        <w:right w:val="none" w:sz="0" w:space="0" w:color="auto"/>
      </w:divBdr>
    </w:div>
    <w:div w:id="1654750657">
      <w:bodyDiv w:val="1"/>
      <w:marLeft w:val="0"/>
      <w:marRight w:val="0"/>
      <w:marTop w:val="0"/>
      <w:marBottom w:val="0"/>
      <w:divBdr>
        <w:top w:val="none" w:sz="0" w:space="0" w:color="auto"/>
        <w:left w:val="none" w:sz="0" w:space="0" w:color="auto"/>
        <w:bottom w:val="none" w:sz="0" w:space="0" w:color="auto"/>
        <w:right w:val="none" w:sz="0" w:space="0" w:color="auto"/>
      </w:divBdr>
    </w:div>
    <w:div w:id="1749234028">
      <w:bodyDiv w:val="1"/>
      <w:marLeft w:val="0"/>
      <w:marRight w:val="0"/>
      <w:marTop w:val="0"/>
      <w:marBottom w:val="0"/>
      <w:divBdr>
        <w:top w:val="none" w:sz="0" w:space="0" w:color="auto"/>
        <w:left w:val="none" w:sz="0" w:space="0" w:color="auto"/>
        <w:bottom w:val="none" w:sz="0" w:space="0" w:color="auto"/>
        <w:right w:val="none" w:sz="0" w:space="0" w:color="auto"/>
      </w:divBdr>
    </w:div>
    <w:div w:id="1802989718">
      <w:bodyDiv w:val="1"/>
      <w:marLeft w:val="0"/>
      <w:marRight w:val="0"/>
      <w:marTop w:val="0"/>
      <w:marBottom w:val="0"/>
      <w:divBdr>
        <w:top w:val="none" w:sz="0" w:space="0" w:color="auto"/>
        <w:left w:val="none" w:sz="0" w:space="0" w:color="auto"/>
        <w:bottom w:val="none" w:sz="0" w:space="0" w:color="auto"/>
        <w:right w:val="none" w:sz="0" w:space="0" w:color="auto"/>
      </w:divBdr>
    </w:div>
    <w:div w:id="1887794402">
      <w:bodyDiv w:val="1"/>
      <w:marLeft w:val="0"/>
      <w:marRight w:val="0"/>
      <w:marTop w:val="0"/>
      <w:marBottom w:val="0"/>
      <w:divBdr>
        <w:top w:val="none" w:sz="0" w:space="0" w:color="auto"/>
        <w:left w:val="none" w:sz="0" w:space="0" w:color="auto"/>
        <w:bottom w:val="none" w:sz="0" w:space="0" w:color="auto"/>
        <w:right w:val="none" w:sz="0" w:space="0" w:color="auto"/>
      </w:divBdr>
    </w:div>
    <w:div w:id="1978945817">
      <w:bodyDiv w:val="1"/>
      <w:marLeft w:val="0"/>
      <w:marRight w:val="0"/>
      <w:marTop w:val="0"/>
      <w:marBottom w:val="0"/>
      <w:divBdr>
        <w:top w:val="none" w:sz="0" w:space="0" w:color="auto"/>
        <w:left w:val="none" w:sz="0" w:space="0" w:color="auto"/>
        <w:bottom w:val="none" w:sz="0" w:space="0" w:color="auto"/>
        <w:right w:val="none" w:sz="0" w:space="0" w:color="auto"/>
      </w:divBdr>
    </w:div>
    <w:div w:id="2021925819">
      <w:bodyDiv w:val="1"/>
      <w:marLeft w:val="0"/>
      <w:marRight w:val="0"/>
      <w:marTop w:val="0"/>
      <w:marBottom w:val="0"/>
      <w:divBdr>
        <w:top w:val="none" w:sz="0" w:space="0" w:color="auto"/>
        <w:left w:val="none" w:sz="0" w:space="0" w:color="auto"/>
        <w:bottom w:val="none" w:sz="0" w:space="0" w:color="auto"/>
        <w:right w:val="none" w:sz="0" w:space="0" w:color="auto"/>
      </w:divBdr>
    </w:div>
    <w:div w:id="2058778087">
      <w:bodyDiv w:val="1"/>
      <w:marLeft w:val="0"/>
      <w:marRight w:val="0"/>
      <w:marTop w:val="0"/>
      <w:marBottom w:val="0"/>
      <w:divBdr>
        <w:top w:val="none" w:sz="0" w:space="0" w:color="auto"/>
        <w:left w:val="none" w:sz="0" w:space="0" w:color="auto"/>
        <w:bottom w:val="none" w:sz="0" w:space="0" w:color="auto"/>
        <w:right w:val="none" w:sz="0" w:space="0" w:color="auto"/>
      </w:divBdr>
    </w:div>
    <w:div w:id="2064983974">
      <w:bodyDiv w:val="1"/>
      <w:marLeft w:val="0"/>
      <w:marRight w:val="0"/>
      <w:marTop w:val="0"/>
      <w:marBottom w:val="0"/>
      <w:divBdr>
        <w:top w:val="none" w:sz="0" w:space="0" w:color="auto"/>
        <w:left w:val="none" w:sz="0" w:space="0" w:color="auto"/>
        <w:bottom w:val="none" w:sz="0" w:space="0" w:color="auto"/>
        <w:right w:val="none" w:sz="0" w:space="0" w:color="auto"/>
      </w:divBdr>
      <w:divsChild>
        <w:div w:id="1027949155">
          <w:marLeft w:val="0"/>
          <w:marRight w:val="0"/>
          <w:marTop w:val="0"/>
          <w:marBottom w:val="0"/>
          <w:divBdr>
            <w:top w:val="none" w:sz="0" w:space="0" w:color="auto"/>
            <w:left w:val="none" w:sz="0" w:space="0" w:color="auto"/>
            <w:bottom w:val="none" w:sz="0" w:space="0" w:color="auto"/>
            <w:right w:val="none" w:sz="0" w:space="0" w:color="auto"/>
          </w:divBdr>
          <w:divsChild>
            <w:div w:id="1460537499">
              <w:marLeft w:val="0"/>
              <w:marRight w:val="0"/>
              <w:marTop w:val="0"/>
              <w:marBottom w:val="0"/>
              <w:divBdr>
                <w:top w:val="none" w:sz="0" w:space="0" w:color="auto"/>
                <w:left w:val="none" w:sz="0" w:space="0" w:color="auto"/>
                <w:bottom w:val="none" w:sz="0" w:space="0" w:color="auto"/>
                <w:right w:val="none" w:sz="0" w:space="0" w:color="auto"/>
              </w:divBdr>
              <w:divsChild>
                <w:div w:id="1221096388">
                  <w:marLeft w:val="0"/>
                  <w:marRight w:val="0"/>
                  <w:marTop w:val="0"/>
                  <w:marBottom w:val="0"/>
                  <w:divBdr>
                    <w:top w:val="none" w:sz="0" w:space="0" w:color="auto"/>
                    <w:left w:val="none" w:sz="0" w:space="0" w:color="auto"/>
                    <w:bottom w:val="none" w:sz="0" w:space="0" w:color="auto"/>
                    <w:right w:val="none" w:sz="0" w:space="0" w:color="auto"/>
                  </w:divBdr>
                  <w:divsChild>
                    <w:div w:id="180427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814CBEA717D0EF7F25576FF73560487443DE7F6D3C0EE6CAEBD845CF7j853G"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CF7693-1BAA-493D-9889-B8CC40772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10086</TotalTime>
  <Pages>1</Pages>
  <Words>2607</Words>
  <Characters>14863</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Федеральный закон от 21.07.2005 N 94-ФЗ(ред. от 02.07.2013)"О размещении заказов на поставки товаров, выполнение работ, оказание услуг для государственных и муниципальных нужд"</vt:lpstr>
    </vt:vector>
  </TitlesOfParts>
  <Company>Microsoft</Company>
  <LinksUpToDate>false</LinksUpToDate>
  <CharactersWithSpaces>17436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21.07.2005 N 94-ФЗ(ред. от 02.07.2013)"О размещении заказов на поставки товаров, выполнение работ, оказание услуг для государственных и муниципальных нужд"</dc:title>
  <dc:creator>ConsultantPlus</dc:creator>
  <cp:lastModifiedBy>Гаев</cp:lastModifiedBy>
  <cp:revision>139</cp:revision>
  <cp:lastPrinted>2017-07-13T12:25:00Z</cp:lastPrinted>
  <dcterms:created xsi:type="dcterms:W3CDTF">2009-08-11T09:02:00Z</dcterms:created>
  <dcterms:modified xsi:type="dcterms:W3CDTF">2017-10-31T12:54:00Z</dcterms:modified>
</cp:coreProperties>
</file>