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31" w:type="dxa"/>
        <w:tblLook w:val="01E0"/>
      </w:tblPr>
      <w:tblGrid>
        <w:gridCol w:w="4786"/>
        <w:gridCol w:w="5245"/>
      </w:tblGrid>
      <w:tr w:rsidR="009A4981" w:rsidRPr="00960877" w:rsidTr="0033255C">
        <w:trPr>
          <w:trHeight w:val="3415"/>
        </w:trPr>
        <w:tc>
          <w:tcPr>
            <w:tcW w:w="4786" w:type="dxa"/>
          </w:tcPr>
          <w:p w:rsidR="009A4981" w:rsidRPr="00960877" w:rsidRDefault="009A4981" w:rsidP="00BE4ED5">
            <w:pPr>
              <w:widowControl w:val="0"/>
              <w:ind w:right="-908"/>
              <w:rPr>
                <w:sz w:val="28"/>
                <w:szCs w:val="28"/>
              </w:rPr>
            </w:pPr>
          </w:p>
        </w:tc>
        <w:tc>
          <w:tcPr>
            <w:tcW w:w="5245" w:type="dxa"/>
          </w:tcPr>
          <w:p w:rsidR="009A4981" w:rsidRDefault="009A4981" w:rsidP="00026600">
            <w:pPr>
              <w:widowControl w:val="0"/>
              <w:ind w:left="34"/>
              <w:rPr>
                <w:bCs/>
                <w:sz w:val="28"/>
                <w:szCs w:val="28"/>
              </w:rPr>
            </w:pPr>
          </w:p>
          <w:p w:rsidR="009A4981" w:rsidRDefault="009A4981" w:rsidP="007B17AA">
            <w:pPr>
              <w:contextualSpacing/>
              <w:rPr>
                <w:bCs/>
                <w:sz w:val="28"/>
                <w:szCs w:val="28"/>
              </w:rPr>
            </w:pPr>
            <w:r>
              <w:rPr>
                <w:bCs/>
                <w:sz w:val="28"/>
                <w:szCs w:val="28"/>
              </w:rPr>
              <w:t>ГУП «Топливно-энергетический комплекс Санкт-Петербурга»</w:t>
            </w:r>
          </w:p>
          <w:p w:rsidR="009A4981" w:rsidRDefault="009A4981" w:rsidP="007B17AA">
            <w:pPr>
              <w:contextualSpacing/>
              <w:rPr>
                <w:bCs/>
                <w:sz w:val="28"/>
                <w:szCs w:val="28"/>
              </w:rPr>
            </w:pPr>
            <w:r>
              <w:rPr>
                <w:bCs/>
                <w:sz w:val="28"/>
                <w:szCs w:val="28"/>
              </w:rPr>
              <w:t>Малая Морская ул., д. 12, лит. А,</w:t>
            </w:r>
          </w:p>
          <w:p w:rsidR="009A4981" w:rsidRDefault="009A4981" w:rsidP="007B17AA">
            <w:pPr>
              <w:contextualSpacing/>
              <w:rPr>
                <w:bCs/>
                <w:sz w:val="28"/>
                <w:szCs w:val="28"/>
              </w:rPr>
            </w:pPr>
            <w:r>
              <w:rPr>
                <w:bCs/>
                <w:sz w:val="28"/>
                <w:szCs w:val="28"/>
              </w:rPr>
              <w:t>Санкт-Петербург, 190000</w:t>
            </w:r>
          </w:p>
          <w:p w:rsidR="009A4981" w:rsidRDefault="009A4981" w:rsidP="007B17AA">
            <w:pPr>
              <w:contextualSpacing/>
              <w:rPr>
                <w:bCs/>
                <w:sz w:val="28"/>
                <w:szCs w:val="28"/>
              </w:rPr>
            </w:pPr>
          </w:p>
          <w:p w:rsidR="009A4981" w:rsidRDefault="009A4981" w:rsidP="007B17AA">
            <w:pPr>
              <w:contextualSpacing/>
              <w:rPr>
                <w:bCs/>
                <w:sz w:val="28"/>
                <w:szCs w:val="28"/>
              </w:rPr>
            </w:pPr>
          </w:p>
          <w:p w:rsidR="009A4981" w:rsidRDefault="009A4981" w:rsidP="007B17AA">
            <w:pPr>
              <w:contextualSpacing/>
              <w:rPr>
                <w:bCs/>
                <w:sz w:val="28"/>
                <w:szCs w:val="28"/>
              </w:rPr>
            </w:pPr>
            <w:r>
              <w:rPr>
                <w:bCs/>
                <w:sz w:val="28"/>
                <w:szCs w:val="28"/>
              </w:rPr>
              <w:t>ООО «РТС-тендер»</w:t>
            </w:r>
            <w:r>
              <w:rPr>
                <w:bCs/>
                <w:sz w:val="28"/>
                <w:szCs w:val="28"/>
              </w:rPr>
              <w:br/>
              <w:t>наб. Тараса Шевченко, д. 23А,</w:t>
            </w:r>
          </w:p>
          <w:p w:rsidR="009A4981" w:rsidRDefault="009A4981" w:rsidP="007B17AA">
            <w:pPr>
              <w:contextualSpacing/>
              <w:rPr>
                <w:bCs/>
                <w:sz w:val="28"/>
                <w:szCs w:val="28"/>
              </w:rPr>
            </w:pPr>
            <w:r>
              <w:rPr>
                <w:bCs/>
                <w:sz w:val="28"/>
                <w:szCs w:val="28"/>
              </w:rPr>
              <w:t>Москва, 121151</w:t>
            </w:r>
          </w:p>
          <w:p w:rsidR="009A4981" w:rsidRDefault="009A4981" w:rsidP="007B17AA">
            <w:pPr>
              <w:contextualSpacing/>
              <w:rPr>
                <w:bCs/>
                <w:sz w:val="28"/>
                <w:szCs w:val="28"/>
              </w:rPr>
            </w:pPr>
          </w:p>
          <w:p w:rsidR="009A4981" w:rsidRDefault="009A4981" w:rsidP="007B17AA">
            <w:pPr>
              <w:contextualSpacing/>
              <w:rPr>
                <w:bCs/>
                <w:sz w:val="28"/>
                <w:szCs w:val="28"/>
              </w:rPr>
            </w:pPr>
          </w:p>
          <w:p w:rsidR="009A4981" w:rsidRDefault="009A4981" w:rsidP="007B17AA">
            <w:pPr>
              <w:contextualSpacing/>
              <w:rPr>
                <w:bCs/>
                <w:sz w:val="28"/>
                <w:szCs w:val="28"/>
              </w:rPr>
            </w:pPr>
            <w:r>
              <w:rPr>
                <w:bCs/>
                <w:sz w:val="28"/>
                <w:szCs w:val="28"/>
              </w:rPr>
              <w:t>ООО «Уральский завод Электротехнологий»</w:t>
            </w:r>
          </w:p>
          <w:p w:rsidR="009A4981" w:rsidRDefault="009A4981" w:rsidP="007B17AA">
            <w:pPr>
              <w:contextualSpacing/>
              <w:rPr>
                <w:bCs/>
                <w:sz w:val="28"/>
                <w:szCs w:val="28"/>
              </w:rPr>
            </w:pPr>
            <w:r>
              <w:rPr>
                <w:bCs/>
                <w:sz w:val="28"/>
                <w:szCs w:val="28"/>
              </w:rPr>
              <w:t>ул. Лобкова, д. 2,</w:t>
            </w:r>
          </w:p>
          <w:p w:rsidR="009A4981" w:rsidRPr="0033255C" w:rsidRDefault="009A4981" w:rsidP="007B17AA">
            <w:pPr>
              <w:widowControl w:val="0"/>
              <w:ind w:left="34"/>
              <w:rPr>
                <w:bCs/>
                <w:sz w:val="28"/>
                <w:szCs w:val="28"/>
              </w:rPr>
            </w:pPr>
            <w:r>
              <w:rPr>
                <w:bCs/>
                <w:sz w:val="28"/>
                <w:szCs w:val="28"/>
              </w:rPr>
              <w:t>Екатеринбург, 620017</w:t>
            </w:r>
          </w:p>
        </w:tc>
      </w:tr>
    </w:tbl>
    <w:p w:rsidR="009A4981" w:rsidRDefault="009A4981" w:rsidP="00BE4ED5">
      <w:pPr>
        <w:widowControl w:val="0"/>
        <w:jc w:val="center"/>
        <w:outlineLvl w:val="0"/>
        <w:rPr>
          <w:sz w:val="28"/>
          <w:szCs w:val="28"/>
        </w:rPr>
      </w:pPr>
    </w:p>
    <w:p w:rsidR="009A4981" w:rsidRDefault="009A4981" w:rsidP="00BE4ED5">
      <w:pPr>
        <w:widowControl w:val="0"/>
        <w:jc w:val="center"/>
        <w:outlineLvl w:val="0"/>
        <w:rPr>
          <w:sz w:val="28"/>
          <w:szCs w:val="28"/>
        </w:rPr>
      </w:pPr>
    </w:p>
    <w:p w:rsidR="009A4981" w:rsidRDefault="009A4981" w:rsidP="00BE4ED5">
      <w:pPr>
        <w:widowControl w:val="0"/>
        <w:jc w:val="center"/>
        <w:outlineLvl w:val="0"/>
        <w:rPr>
          <w:sz w:val="28"/>
          <w:szCs w:val="28"/>
        </w:rPr>
      </w:pPr>
    </w:p>
    <w:p w:rsidR="009A4981" w:rsidRPr="00960877" w:rsidRDefault="009A4981" w:rsidP="00BE4ED5">
      <w:pPr>
        <w:widowControl w:val="0"/>
        <w:jc w:val="center"/>
        <w:outlineLvl w:val="0"/>
        <w:rPr>
          <w:sz w:val="28"/>
          <w:szCs w:val="28"/>
        </w:rPr>
      </w:pPr>
      <w:r w:rsidRPr="00960877">
        <w:rPr>
          <w:sz w:val="28"/>
          <w:szCs w:val="28"/>
        </w:rPr>
        <w:t>РЕШЕНИЕ</w:t>
      </w:r>
    </w:p>
    <w:p w:rsidR="009A4981" w:rsidRPr="00960877" w:rsidRDefault="009A4981" w:rsidP="00BE4ED5">
      <w:pPr>
        <w:widowControl w:val="0"/>
        <w:jc w:val="center"/>
        <w:rPr>
          <w:sz w:val="28"/>
          <w:szCs w:val="28"/>
        </w:rPr>
      </w:pPr>
      <w:r w:rsidRPr="00960877">
        <w:rPr>
          <w:sz w:val="28"/>
          <w:szCs w:val="28"/>
        </w:rPr>
        <w:t>о нарушении законодательства о контрактной системе</w:t>
      </w:r>
    </w:p>
    <w:p w:rsidR="009A4981" w:rsidRPr="00960877" w:rsidRDefault="009A4981" w:rsidP="00BE4ED5">
      <w:pPr>
        <w:widowControl w:val="0"/>
        <w:ind w:firstLine="540"/>
        <w:jc w:val="center"/>
        <w:rPr>
          <w:sz w:val="28"/>
          <w:szCs w:val="28"/>
        </w:rPr>
      </w:pPr>
      <w:r w:rsidRPr="00960877">
        <w:rPr>
          <w:sz w:val="28"/>
          <w:szCs w:val="28"/>
        </w:rPr>
        <w:t xml:space="preserve">по делу </w:t>
      </w:r>
      <w:r w:rsidRPr="00960877">
        <w:rPr>
          <w:b/>
          <w:sz w:val="28"/>
          <w:szCs w:val="28"/>
        </w:rPr>
        <w:t>№ 44</w:t>
      </w:r>
      <w:r>
        <w:rPr>
          <w:b/>
          <w:sz w:val="28"/>
          <w:szCs w:val="28"/>
        </w:rPr>
        <w:t>-4225/17</w:t>
      </w:r>
    </w:p>
    <w:p w:rsidR="009A4981" w:rsidRPr="00960877" w:rsidRDefault="009A4981" w:rsidP="00BE4ED5">
      <w:pPr>
        <w:widowControl w:val="0"/>
        <w:tabs>
          <w:tab w:val="left" w:pos="0"/>
        </w:tabs>
        <w:rPr>
          <w:sz w:val="28"/>
          <w:szCs w:val="28"/>
        </w:rPr>
      </w:pPr>
      <w:r>
        <w:rPr>
          <w:sz w:val="28"/>
          <w:szCs w:val="28"/>
        </w:rPr>
        <w:t>27.10.2017</w:t>
      </w:r>
      <w:r w:rsidRPr="00960877">
        <w:rPr>
          <w:sz w:val="28"/>
          <w:szCs w:val="28"/>
        </w:rPr>
        <w:t xml:space="preserve">                                                                                          Санкт-Петербург</w:t>
      </w:r>
    </w:p>
    <w:p w:rsidR="009A4981" w:rsidRPr="00960877" w:rsidRDefault="009A4981" w:rsidP="00BE4ED5">
      <w:pPr>
        <w:widowControl w:val="0"/>
        <w:tabs>
          <w:tab w:val="left" w:pos="0"/>
        </w:tabs>
        <w:ind w:left="540"/>
        <w:rPr>
          <w:sz w:val="28"/>
          <w:szCs w:val="28"/>
        </w:rPr>
      </w:pPr>
    </w:p>
    <w:p w:rsidR="009A4981" w:rsidRPr="00960877" w:rsidRDefault="009A4981" w:rsidP="00DB1095">
      <w:pPr>
        <w:widowControl w:val="0"/>
        <w:ind w:firstLine="709"/>
        <w:jc w:val="both"/>
        <w:rPr>
          <w:sz w:val="28"/>
          <w:szCs w:val="28"/>
        </w:rPr>
      </w:pPr>
      <w:r w:rsidRPr="00960877">
        <w:rPr>
          <w:sz w:val="28"/>
          <w:szCs w:val="28"/>
        </w:rPr>
        <w:t>Комиссия Санкт-Петербургского УФАС России по контролю закупок (далее – Комиссия УФАС</w:t>
      </w:r>
      <w:r w:rsidRPr="00DB1095">
        <w:rPr>
          <w:sz w:val="28"/>
          <w:szCs w:val="28"/>
        </w:rPr>
        <w:t xml:space="preserve">), </w:t>
      </w:r>
      <w:r w:rsidRPr="00960877">
        <w:rPr>
          <w:sz w:val="28"/>
          <w:szCs w:val="28"/>
        </w:rPr>
        <w:t xml:space="preserve">рассмотрев жалобу </w:t>
      </w:r>
      <w:r w:rsidRPr="00960877">
        <w:rPr>
          <w:bCs/>
          <w:sz w:val="28"/>
          <w:szCs w:val="28"/>
        </w:rPr>
        <w:t xml:space="preserve">Заявителя </w:t>
      </w:r>
      <w:r w:rsidRPr="00960877">
        <w:rPr>
          <w:sz w:val="28"/>
          <w:szCs w:val="28"/>
        </w:rPr>
        <w:t xml:space="preserve">(вх. № </w:t>
      </w:r>
      <w:r>
        <w:rPr>
          <w:sz w:val="28"/>
          <w:szCs w:val="28"/>
        </w:rPr>
        <w:t>25009-ЭП/17 от 20.10.2017</w:t>
      </w:r>
      <w:r w:rsidRPr="00960877">
        <w:rPr>
          <w:sz w:val="28"/>
          <w:szCs w:val="28"/>
        </w:rPr>
        <w:t>)</w:t>
      </w:r>
      <w:r w:rsidRPr="00DB1095">
        <w:rPr>
          <w:sz w:val="28"/>
          <w:szCs w:val="28"/>
        </w:rPr>
        <w:t xml:space="preserve"> </w:t>
      </w:r>
      <w:r w:rsidRPr="00960877">
        <w:rPr>
          <w:sz w:val="28"/>
          <w:szCs w:val="28"/>
        </w:rPr>
        <w:t>на действия</w:t>
      </w:r>
      <w:r>
        <w:rPr>
          <w:sz w:val="28"/>
          <w:szCs w:val="28"/>
        </w:rPr>
        <w:t xml:space="preserve"> </w:t>
      </w:r>
      <w:r w:rsidRPr="0049497F">
        <w:rPr>
          <w:sz w:val="28"/>
          <w:szCs w:val="28"/>
        </w:rPr>
        <w:t>аукционной комиссии Заказчика при определении поставщика (</w:t>
      </w:r>
      <w:r w:rsidRPr="00CD277F">
        <w:rPr>
          <w:sz w:val="28"/>
          <w:szCs w:val="28"/>
        </w:rPr>
        <w:t>подрядчика, исполнителя) путём п</w:t>
      </w:r>
      <w:r>
        <w:rPr>
          <w:sz w:val="28"/>
          <w:szCs w:val="28"/>
        </w:rPr>
        <w:t>роведения электронного аукциона</w:t>
      </w:r>
      <w:r w:rsidRPr="00DB1095">
        <w:rPr>
          <w:sz w:val="28"/>
          <w:szCs w:val="28"/>
        </w:rPr>
        <w:t xml:space="preserve"> </w:t>
      </w:r>
      <w:r w:rsidRPr="00CD277F">
        <w:rPr>
          <w:sz w:val="28"/>
          <w:szCs w:val="28"/>
        </w:rPr>
        <w:t xml:space="preserve">на </w:t>
      </w:r>
      <w:r>
        <w:rPr>
          <w:sz w:val="28"/>
          <w:szCs w:val="28"/>
          <w:shd w:val="clear" w:color="auto" w:fill="FFFFFF"/>
        </w:rPr>
        <w:t>поставку светильников</w:t>
      </w:r>
      <w:r w:rsidRPr="00CD277F">
        <w:rPr>
          <w:sz w:val="28"/>
          <w:szCs w:val="28"/>
        </w:rPr>
        <w:t xml:space="preserve"> (далее – аукцион), а также в результате проведения внеплановой </w:t>
      </w:r>
      <w:r w:rsidRPr="0049497F">
        <w:rPr>
          <w:sz w:val="28"/>
          <w:szCs w:val="28"/>
        </w:rPr>
        <w:t>проверки на основании п. 1 ч</w:t>
      </w:r>
      <w:r w:rsidRPr="008A61E8">
        <w:rPr>
          <w:sz w:val="28"/>
          <w:szCs w:val="28"/>
        </w:rPr>
        <w:t>. 15 ст. 99 Федерального закона от 05.04.2013 № 44-ФЗ «О контрактной системе в сфере закупок товаров, работ, услуг для обеспечения</w:t>
      </w:r>
      <w:r w:rsidRPr="00960877">
        <w:rPr>
          <w:sz w:val="28"/>
          <w:szCs w:val="28"/>
        </w:rPr>
        <w:t xml:space="preserve"> государственных и муниципальных нужд» (далее – Закон о контрактной системе), </w:t>
      </w:r>
      <w:r w:rsidRPr="00960877">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60877">
        <w:rPr>
          <w:spacing w:val="6"/>
          <w:sz w:val="28"/>
          <w:szCs w:val="28"/>
        </w:rPr>
        <w:t xml:space="preserve">, утверждённого приказом ФАС России от 19.11.2014 № 727/14 </w:t>
      </w:r>
      <w:r w:rsidRPr="00960877">
        <w:rPr>
          <w:sz w:val="28"/>
          <w:szCs w:val="28"/>
        </w:rPr>
        <w:t>(далее – Административный регламент),</w:t>
      </w:r>
    </w:p>
    <w:p w:rsidR="009A4981" w:rsidRPr="00960877" w:rsidRDefault="009A4981" w:rsidP="00BE4ED5">
      <w:pPr>
        <w:widowControl w:val="0"/>
        <w:tabs>
          <w:tab w:val="left" w:pos="2700"/>
        </w:tabs>
        <w:outlineLvl w:val="0"/>
        <w:rPr>
          <w:sz w:val="28"/>
          <w:szCs w:val="28"/>
        </w:rPr>
      </w:pPr>
    </w:p>
    <w:p w:rsidR="009A4981" w:rsidRPr="00960877" w:rsidRDefault="009A4981" w:rsidP="00BE4ED5">
      <w:pPr>
        <w:widowControl w:val="0"/>
        <w:tabs>
          <w:tab w:val="left" w:pos="2700"/>
        </w:tabs>
        <w:jc w:val="center"/>
        <w:outlineLvl w:val="0"/>
        <w:rPr>
          <w:sz w:val="28"/>
          <w:szCs w:val="28"/>
        </w:rPr>
      </w:pPr>
      <w:r w:rsidRPr="00960877">
        <w:rPr>
          <w:sz w:val="28"/>
          <w:szCs w:val="28"/>
        </w:rPr>
        <w:t>УСТАНОВИЛА:</w:t>
      </w:r>
    </w:p>
    <w:p w:rsidR="009A4981" w:rsidRPr="00960877" w:rsidRDefault="009A4981" w:rsidP="00BE4ED5">
      <w:pPr>
        <w:widowControl w:val="0"/>
        <w:tabs>
          <w:tab w:val="left" w:pos="2700"/>
        </w:tabs>
        <w:jc w:val="center"/>
        <w:outlineLvl w:val="0"/>
        <w:rPr>
          <w:sz w:val="28"/>
          <w:szCs w:val="28"/>
        </w:rPr>
      </w:pPr>
    </w:p>
    <w:p w:rsidR="009A4981" w:rsidRPr="00AB145F" w:rsidRDefault="009A4981" w:rsidP="00AB145F">
      <w:pPr>
        <w:widowControl w:val="0"/>
        <w:ind w:firstLine="709"/>
        <w:jc w:val="both"/>
        <w:rPr>
          <w:sz w:val="28"/>
          <w:szCs w:val="28"/>
        </w:rPr>
      </w:pPr>
      <w:r w:rsidRPr="00AB145F">
        <w:rPr>
          <w:sz w:val="28"/>
          <w:szCs w:val="28"/>
        </w:rPr>
        <w:t xml:space="preserve">Извещение о проведении аукциона размещено </w:t>
      </w:r>
      <w:r>
        <w:rPr>
          <w:sz w:val="28"/>
          <w:szCs w:val="28"/>
        </w:rPr>
        <w:t>21</w:t>
      </w:r>
      <w:r w:rsidRPr="00AB145F">
        <w:rPr>
          <w:sz w:val="28"/>
          <w:szCs w:val="28"/>
        </w:rPr>
        <w:t>.</w:t>
      </w:r>
      <w:r>
        <w:rPr>
          <w:sz w:val="28"/>
          <w:szCs w:val="28"/>
        </w:rPr>
        <w:t>08</w:t>
      </w:r>
      <w:r w:rsidRPr="00AB145F">
        <w:rPr>
          <w:sz w:val="28"/>
          <w:szCs w:val="28"/>
        </w:rPr>
        <w:t xml:space="preserve">.2017 </w:t>
      </w:r>
      <w:r>
        <w:rPr>
          <w:sz w:val="28"/>
          <w:szCs w:val="28"/>
        </w:rPr>
        <w:br/>
      </w:r>
      <w:r w:rsidRPr="00AB145F">
        <w:rPr>
          <w:sz w:val="28"/>
          <w:szCs w:val="28"/>
        </w:rPr>
        <w:t xml:space="preserve">на официальном сайте единой информационной системы </w:t>
      </w:r>
      <w:hyperlink r:id="rId7" w:history="1">
        <w:r w:rsidRPr="00AB145F">
          <w:rPr>
            <w:rStyle w:val="Hyperlink"/>
            <w:color w:val="auto"/>
            <w:sz w:val="28"/>
            <w:szCs w:val="28"/>
            <w:u w:val="none"/>
          </w:rPr>
          <w:t>www.</w:t>
        </w:r>
        <w:r w:rsidRPr="00AB145F">
          <w:rPr>
            <w:rStyle w:val="Hyperlink"/>
            <w:color w:val="auto"/>
            <w:sz w:val="28"/>
            <w:szCs w:val="28"/>
            <w:u w:val="none"/>
            <w:lang w:val="en-US"/>
          </w:rPr>
          <w:t>zakupki</w:t>
        </w:r>
        <w:r w:rsidRPr="00AB145F">
          <w:rPr>
            <w:rStyle w:val="Hyperlink"/>
            <w:color w:val="auto"/>
            <w:sz w:val="28"/>
            <w:szCs w:val="28"/>
            <w:u w:val="none"/>
          </w:rPr>
          <w:t>.</w:t>
        </w:r>
        <w:r w:rsidRPr="00AB145F">
          <w:rPr>
            <w:rStyle w:val="Hyperlink"/>
            <w:color w:val="auto"/>
            <w:sz w:val="28"/>
            <w:szCs w:val="28"/>
            <w:u w:val="none"/>
            <w:lang w:val="en-US"/>
          </w:rPr>
          <w:t>gov</w:t>
        </w:r>
        <w:r w:rsidRPr="00AB145F">
          <w:rPr>
            <w:rStyle w:val="Hyperlink"/>
            <w:color w:val="auto"/>
            <w:sz w:val="28"/>
            <w:szCs w:val="28"/>
            <w:u w:val="none"/>
          </w:rPr>
          <w:t>.ru</w:t>
        </w:r>
      </w:hyperlink>
      <w:r w:rsidRPr="00AB145F">
        <w:rPr>
          <w:sz w:val="28"/>
          <w:szCs w:val="28"/>
        </w:rPr>
        <w:t xml:space="preserve">, номер извещения № </w:t>
      </w:r>
      <w:r>
        <w:rPr>
          <w:sz w:val="28"/>
          <w:szCs w:val="28"/>
        </w:rPr>
        <w:t>0672200000217000227</w:t>
      </w:r>
      <w:r w:rsidRPr="00AB145F">
        <w:rPr>
          <w:sz w:val="28"/>
          <w:szCs w:val="28"/>
        </w:rPr>
        <w:t xml:space="preserve">. Начальная (максимальная) цена контракта – </w:t>
      </w:r>
      <w:r>
        <w:rPr>
          <w:bCs/>
          <w:sz w:val="28"/>
          <w:szCs w:val="28"/>
        </w:rPr>
        <w:t>10 693 068, 98</w:t>
      </w:r>
      <w:r>
        <w:rPr>
          <w:b/>
          <w:bCs/>
        </w:rPr>
        <w:t xml:space="preserve"> </w:t>
      </w:r>
      <w:r w:rsidRPr="00AB145F">
        <w:rPr>
          <w:sz w:val="28"/>
          <w:szCs w:val="28"/>
        </w:rPr>
        <w:t>рублей.</w:t>
      </w:r>
    </w:p>
    <w:p w:rsidR="009A4981" w:rsidRPr="00AB145F" w:rsidRDefault="009A4981" w:rsidP="00AB145F">
      <w:pPr>
        <w:widowControl w:val="0"/>
        <w:ind w:firstLine="709"/>
        <w:jc w:val="both"/>
        <w:rPr>
          <w:sz w:val="28"/>
          <w:szCs w:val="28"/>
        </w:rPr>
      </w:pPr>
      <w:r w:rsidRPr="00AB145F">
        <w:rPr>
          <w:sz w:val="28"/>
          <w:szCs w:val="28"/>
        </w:rPr>
        <w:t xml:space="preserve">В жалобе Заявитель указывает на неправомерные действия аукционной комиссии Заказчика, нарушающие, по мнению Заявителя, требования Закона </w:t>
      </w:r>
      <w:r>
        <w:rPr>
          <w:sz w:val="28"/>
          <w:szCs w:val="28"/>
        </w:rPr>
        <w:br/>
      </w:r>
      <w:r w:rsidRPr="00AB145F">
        <w:rPr>
          <w:sz w:val="28"/>
          <w:szCs w:val="28"/>
        </w:rPr>
        <w:t>о контрактной системе по основаниям, изложенным в жалобе.</w:t>
      </w:r>
    </w:p>
    <w:p w:rsidR="009A4981" w:rsidRPr="00AB145F" w:rsidRDefault="009A4981" w:rsidP="00AB145F">
      <w:pPr>
        <w:widowControl w:val="0"/>
        <w:ind w:firstLine="709"/>
        <w:jc w:val="both"/>
        <w:rPr>
          <w:sz w:val="28"/>
          <w:szCs w:val="28"/>
        </w:rPr>
      </w:pPr>
      <w:r w:rsidRPr="00AB145F">
        <w:rPr>
          <w:sz w:val="28"/>
          <w:szCs w:val="28"/>
        </w:rPr>
        <w:t>Заказчик с доводами жалобы не согласился</w:t>
      </w:r>
      <w:r>
        <w:rPr>
          <w:sz w:val="28"/>
          <w:szCs w:val="28"/>
        </w:rPr>
        <w:t xml:space="preserve"> по основаниям, изложенным</w:t>
      </w:r>
      <w:r>
        <w:rPr>
          <w:sz w:val="28"/>
          <w:szCs w:val="28"/>
        </w:rPr>
        <w:br/>
        <w:t>в возражениях на жалобу</w:t>
      </w:r>
      <w:r w:rsidRPr="00AB145F">
        <w:rPr>
          <w:sz w:val="28"/>
          <w:szCs w:val="28"/>
        </w:rPr>
        <w:t>.</w:t>
      </w:r>
    </w:p>
    <w:p w:rsidR="009A4981" w:rsidRPr="00AB145F" w:rsidRDefault="009A4981" w:rsidP="00AB145F">
      <w:pPr>
        <w:widowControl w:val="0"/>
        <w:tabs>
          <w:tab w:val="left" w:pos="142"/>
        </w:tabs>
        <w:autoSpaceDE w:val="0"/>
        <w:autoSpaceDN w:val="0"/>
        <w:adjustRightInd w:val="0"/>
        <w:ind w:firstLine="709"/>
        <w:jc w:val="both"/>
        <w:rPr>
          <w:sz w:val="28"/>
          <w:szCs w:val="28"/>
          <w:shd w:val="clear" w:color="auto" w:fill="FFFFFF"/>
        </w:rPr>
      </w:pPr>
      <w:r w:rsidRPr="00AB145F">
        <w:rPr>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9A4981" w:rsidRPr="00AB145F" w:rsidRDefault="009A4981" w:rsidP="00AB145F">
      <w:pPr>
        <w:widowControl w:val="0"/>
        <w:tabs>
          <w:tab w:val="left" w:pos="709"/>
        </w:tabs>
        <w:autoSpaceDE w:val="0"/>
        <w:autoSpaceDN w:val="0"/>
        <w:adjustRightInd w:val="0"/>
        <w:ind w:firstLine="709"/>
        <w:jc w:val="both"/>
        <w:rPr>
          <w:sz w:val="28"/>
          <w:szCs w:val="28"/>
        </w:rPr>
      </w:pPr>
      <w:r>
        <w:rPr>
          <w:sz w:val="28"/>
          <w:szCs w:val="28"/>
        </w:rPr>
        <w:t xml:space="preserve">В соответствии с ч. 4 ст. </w:t>
      </w:r>
      <w:r w:rsidRPr="00AB145F">
        <w:rPr>
          <w:sz w:val="28"/>
          <w:szCs w:val="28"/>
        </w:rPr>
        <w:t>67 Закона о контрактной системе участник электронного аукциона не допускается к участию в нем в случае:</w:t>
      </w:r>
    </w:p>
    <w:p w:rsidR="009A4981" w:rsidRPr="007B17AA" w:rsidRDefault="009A4981" w:rsidP="00AB145F">
      <w:pPr>
        <w:widowControl w:val="0"/>
        <w:tabs>
          <w:tab w:val="left" w:pos="709"/>
        </w:tabs>
        <w:autoSpaceDE w:val="0"/>
        <w:autoSpaceDN w:val="0"/>
        <w:adjustRightInd w:val="0"/>
        <w:ind w:firstLine="709"/>
        <w:jc w:val="both"/>
        <w:rPr>
          <w:sz w:val="28"/>
          <w:szCs w:val="28"/>
        </w:rPr>
      </w:pPr>
      <w:r w:rsidRPr="00AB145F">
        <w:rPr>
          <w:sz w:val="28"/>
          <w:szCs w:val="28"/>
        </w:rPr>
        <w:t xml:space="preserve">1) </w:t>
      </w:r>
      <w:r w:rsidRPr="007B17AA">
        <w:rPr>
          <w:sz w:val="28"/>
          <w:szCs w:val="28"/>
        </w:rPr>
        <w:t xml:space="preserve">непредоставления информации, предусмотренной </w:t>
      </w:r>
      <w:hyperlink r:id="rId8" w:history="1">
        <w:r w:rsidRPr="007B17AA">
          <w:rPr>
            <w:sz w:val="28"/>
            <w:szCs w:val="28"/>
          </w:rPr>
          <w:t>ч.</w:t>
        </w:r>
      </w:hyperlink>
      <w:r w:rsidRPr="007B17AA">
        <w:rPr>
          <w:sz w:val="28"/>
          <w:szCs w:val="28"/>
        </w:rPr>
        <w:t xml:space="preserve"> 3 ст. 66 Закона              о контрактной системе, или предоставления недостоверной информации;</w:t>
      </w:r>
    </w:p>
    <w:p w:rsidR="009A4981" w:rsidRPr="007B17AA" w:rsidRDefault="009A4981" w:rsidP="00AB145F">
      <w:pPr>
        <w:widowControl w:val="0"/>
        <w:tabs>
          <w:tab w:val="left" w:pos="709"/>
        </w:tabs>
        <w:autoSpaceDE w:val="0"/>
        <w:autoSpaceDN w:val="0"/>
        <w:adjustRightInd w:val="0"/>
        <w:ind w:firstLine="709"/>
        <w:jc w:val="both"/>
        <w:rPr>
          <w:sz w:val="28"/>
          <w:szCs w:val="28"/>
        </w:rPr>
      </w:pPr>
      <w:r w:rsidRPr="007B17AA">
        <w:rPr>
          <w:sz w:val="28"/>
          <w:szCs w:val="28"/>
        </w:rPr>
        <w:t xml:space="preserve">2) несоответствия информации, предусмотренной </w:t>
      </w:r>
      <w:hyperlink r:id="rId9" w:history="1">
        <w:r w:rsidRPr="007B17AA">
          <w:rPr>
            <w:sz w:val="28"/>
            <w:szCs w:val="28"/>
          </w:rPr>
          <w:t>ч.</w:t>
        </w:r>
      </w:hyperlink>
      <w:r w:rsidRPr="007B17AA">
        <w:rPr>
          <w:sz w:val="28"/>
          <w:szCs w:val="28"/>
        </w:rPr>
        <w:t xml:space="preserve"> 3 ст. 66 Закона                 о контрактной системе, требованиям документации о таком аукционе. </w:t>
      </w:r>
    </w:p>
    <w:p w:rsidR="009A4981" w:rsidRPr="007B17AA" w:rsidRDefault="009A4981" w:rsidP="00B030CD">
      <w:pPr>
        <w:widowControl w:val="0"/>
        <w:tabs>
          <w:tab w:val="left" w:pos="709"/>
        </w:tabs>
        <w:autoSpaceDE w:val="0"/>
        <w:autoSpaceDN w:val="0"/>
        <w:adjustRightInd w:val="0"/>
        <w:ind w:firstLine="709"/>
        <w:jc w:val="both"/>
        <w:rPr>
          <w:sz w:val="28"/>
          <w:szCs w:val="28"/>
        </w:rPr>
      </w:pPr>
      <w:r w:rsidRPr="007B17AA">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9A4981" w:rsidRPr="007B17AA" w:rsidRDefault="009A4981" w:rsidP="007B17AA">
      <w:pPr>
        <w:spacing w:line="240" w:lineRule="atLeast"/>
        <w:ind w:firstLine="708"/>
        <w:jc w:val="both"/>
        <w:rPr>
          <w:i/>
          <w:sz w:val="28"/>
          <w:szCs w:val="28"/>
        </w:rPr>
      </w:pPr>
      <w:r w:rsidRPr="007B17AA">
        <w:rPr>
          <w:sz w:val="28"/>
          <w:szCs w:val="28"/>
          <w:shd w:val="clear" w:color="auto" w:fill="FFFFFF"/>
        </w:rPr>
        <w:t xml:space="preserve">Согласно Протоколу </w:t>
      </w:r>
      <w:hyperlink r:id="rId10" w:history="1">
        <w:r w:rsidRPr="007B17AA">
          <w:rPr>
            <w:rStyle w:val="Hyperlink"/>
            <w:color w:val="auto"/>
            <w:sz w:val="28"/>
            <w:szCs w:val="28"/>
            <w:u w:val="none"/>
          </w:rPr>
          <w:t>рассмотрения заявок на участие в электронном аукционе от 06.10.2017 №0672200000217000227-1</w:t>
        </w:r>
      </w:hyperlink>
      <w:r w:rsidRPr="007B17AA">
        <w:rPr>
          <w:sz w:val="28"/>
          <w:szCs w:val="28"/>
        </w:rPr>
        <w:t xml:space="preserve">, </w:t>
      </w:r>
      <w:r w:rsidRPr="007B17AA">
        <w:rPr>
          <w:sz w:val="28"/>
          <w:szCs w:val="28"/>
          <w:shd w:val="clear" w:color="auto" w:fill="FFFFFF"/>
        </w:rPr>
        <w:t xml:space="preserve">первой части заявки Заявителя (порядковый номер 4) отказано в допуске </w:t>
      </w:r>
      <w:r w:rsidRPr="007B17AA">
        <w:rPr>
          <w:sz w:val="28"/>
          <w:szCs w:val="28"/>
          <w:shd w:val="clear" w:color="auto" w:fill="FFFFFF"/>
        </w:rPr>
        <w:br/>
        <w:t>к участию в аукционе по следующим основаниям: «</w:t>
      </w:r>
      <w:r w:rsidRPr="007B17AA">
        <w:rPr>
          <w:i/>
          <w:sz w:val="28"/>
          <w:szCs w:val="28"/>
        </w:rPr>
        <w:t>На основании п.2 ч.4 ст.67 Закона Участник не допускается к участию в электронном аукционе.</w:t>
      </w:r>
    </w:p>
    <w:p w:rsidR="009A4981" w:rsidRPr="007B17AA" w:rsidRDefault="009A4981" w:rsidP="007B17AA">
      <w:pPr>
        <w:spacing w:line="240" w:lineRule="atLeast"/>
        <w:ind w:firstLine="708"/>
        <w:jc w:val="both"/>
        <w:rPr>
          <w:i/>
          <w:sz w:val="28"/>
          <w:szCs w:val="28"/>
        </w:rPr>
      </w:pPr>
      <w:r w:rsidRPr="007B17AA">
        <w:rPr>
          <w:i/>
          <w:sz w:val="28"/>
          <w:szCs w:val="28"/>
        </w:rPr>
        <w:t>Первая часть заявки не соответствует требованиям:</w:t>
      </w:r>
    </w:p>
    <w:p w:rsidR="009A4981" w:rsidRPr="007B17AA" w:rsidRDefault="009A4981" w:rsidP="007B17AA">
      <w:pPr>
        <w:spacing w:line="240" w:lineRule="atLeast"/>
        <w:jc w:val="both"/>
        <w:rPr>
          <w:i/>
          <w:sz w:val="28"/>
          <w:szCs w:val="28"/>
        </w:rPr>
      </w:pPr>
      <w:r w:rsidRPr="007B17AA">
        <w:rPr>
          <w:i/>
          <w:sz w:val="28"/>
          <w:szCs w:val="28"/>
        </w:rPr>
        <w:t xml:space="preserve">- п.п. 3.1.3 п. 3.1 р. 3 ч. I документации об аукционе; ч.II «Информационная карта аукциона» документации об аукционе;  </w:t>
      </w:r>
    </w:p>
    <w:p w:rsidR="009A4981" w:rsidRPr="007B17AA" w:rsidRDefault="009A4981" w:rsidP="007B17AA">
      <w:pPr>
        <w:spacing w:line="240" w:lineRule="atLeast"/>
        <w:jc w:val="both"/>
        <w:rPr>
          <w:i/>
          <w:sz w:val="28"/>
          <w:szCs w:val="28"/>
        </w:rPr>
      </w:pPr>
      <w:r w:rsidRPr="007B17AA">
        <w:rPr>
          <w:i/>
          <w:sz w:val="28"/>
          <w:szCs w:val="28"/>
        </w:rPr>
        <w:t>- п. 1 ч. 3 ст. 66 Закона.</w:t>
      </w:r>
    </w:p>
    <w:p w:rsidR="009A4981" w:rsidRPr="007B17AA" w:rsidRDefault="009A4981" w:rsidP="007B17AA">
      <w:pPr>
        <w:ind w:firstLine="708"/>
        <w:jc w:val="both"/>
        <w:rPr>
          <w:sz w:val="28"/>
          <w:szCs w:val="28"/>
          <w:shd w:val="clear" w:color="auto" w:fill="FFFFFF"/>
        </w:rPr>
      </w:pPr>
      <w:r w:rsidRPr="007B17AA">
        <w:rPr>
          <w:i/>
          <w:sz w:val="28"/>
          <w:szCs w:val="28"/>
        </w:rPr>
        <w:t>Участником по позициям №6,8 значение показателя «способ монтажа» не соответствует требованию, установленному в Приложении № 2 к Техническому заданию (Часть III документации об аукционе). Согласно  инструкции по заполнению Требований к значениям показателей Участник должен указать показатели (характеристики), установленные заказчиком, значения которых не могут изменяться</w:t>
      </w:r>
      <w:r w:rsidRPr="007B17AA">
        <w:rPr>
          <w:sz w:val="28"/>
          <w:szCs w:val="28"/>
          <w:shd w:val="clear" w:color="auto" w:fill="FFFFFF"/>
        </w:rPr>
        <w:t>».</w:t>
      </w:r>
    </w:p>
    <w:p w:rsidR="009A4981" w:rsidRPr="007B17AA" w:rsidRDefault="009A4981" w:rsidP="007B17AA">
      <w:pPr>
        <w:autoSpaceDE w:val="0"/>
        <w:autoSpaceDN w:val="0"/>
        <w:adjustRightInd w:val="0"/>
        <w:ind w:firstLine="708"/>
        <w:jc w:val="both"/>
        <w:rPr>
          <w:sz w:val="28"/>
          <w:szCs w:val="28"/>
        </w:rPr>
      </w:pPr>
      <w:r w:rsidRPr="007B17AA">
        <w:rPr>
          <w:sz w:val="28"/>
          <w:szCs w:val="28"/>
        </w:rPr>
        <w:t xml:space="preserve">В соответствии с </w:t>
      </w:r>
      <w:hyperlink r:id="rId11" w:history="1">
        <w:r>
          <w:rPr>
            <w:sz w:val="28"/>
            <w:szCs w:val="28"/>
          </w:rPr>
          <w:t>пп. «</w:t>
        </w:r>
        <w:r w:rsidRPr="007B17AA">
          <w:rPr>
            <w:sz w:val="28"/>
            <w:szCs w:val="28"/>
          </w:rPr>
          <w:t>а</w:t>
        </w:r>
        <w:r>
          <w:rPr>
            <w:sz w:val="28"/>
            <w:szCs w:val="28"/>
          </w:rPr>
          <w:t>»</w:t>
        </w:r>
        <w:r w:rsidRPr="007B17AA">
          <w:rPr>
            <w:sz w:val="28"/>
            <w:szCs w:val="28"/>
          </w:rPr>
          <w:t xml:space="preserve"> п. 1 ч. 3 ст. 66</w:t>
        </w:r>
      </w:hyperlink>
      <w:r w:rsidRPr="007B17AA">
        <w:rPr>
          <w:sz w:val="28"/>
          <w:szCs w:val="28"/>
        </w:rPr>
        <w:t xml:space="preserve"> Закона о контрактной системе первая часть заявки на участие в электронном аукционе должна содержать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9A4981" w:rsidRPr="007B17AA" w:rsidRDefault="009A4981" w:rsidP="007B17AA">
      <w:pPr>
        <w:autoSpaceDE w:val="0"/>
        <w:autoSpaceDN w:val="0"/>
        <w:adjustRightInd w:val="0"/>
        <w:ind w:firstLine="708"/>
        <w:jc w:val="both"/>
        <w:rPr>
          <w:sz w:val="28"/>
          <w:szCs w:val="28"/>
        </w:rPr>
      </w:pPr>
      <w:r w:rsidRPr="007B17AA">
        <w:rPr>
          <w:sz w:val="28"/>
          <w:szCs w:val="28"/>
        </w:rPr>
        <w:t xml:space="preserve">Согласно </w:t>
      </w:r>
      <w:hyperlink r:id="rId12" w:history="1">
        <w:r w:rsidRPr="007B17AA">
          <w:rPr>
            <w:sz w:val="28"/>
            <w:szCs w:val="28"/>
          </w:rPr>
          <w:t xml:space="preserve">пп. </w:t>
        </w:r>
        <w:r>
          <w:rPr>
            <w:sz w:val="28"/>
            <w:szCs w:val="28"/>
          </w:rPr>
          <w:t>«</w:t>
        </w:r>
        <w:r w:rsidRPr="007B17AA">
          <w:rPr>
            <w:sz w:val="28"/>
            <w:szCs w:val="28"/>
          </w:rPr>
          <w:t>б</w:t>
        </w:r>
        <w:r>
          <w:rPr>
            <w:sz w:val="28"/>
            <w:szCs w:val="28"/>
          </w:rPr>
          <w:t>»</w:t>
        </w:r>
        <w:r w:rsidRPr="007B17AA">
          <w:rPr>
            <w:sz w:val="28"/>
            <w:szCs w:val="28"/>
          </w:rPr>
          <w:t xml:space="preserve"> п. 1 ч. 3 ст. 66</w:t>
        </w:r>
      </w:hyperlink>
      <w:r w:rsidRPr="007B17AA">
        <w:rPr>
          <w:sz w:val="28"/>
          <w:szCs w:val="28"/>
        </w:rPr>
        <w:t xml:space="preserve"> Закона о контрактной системе первая часть заявки на участие в электронном аукционе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9A4981" w:rsidRPr="00FD43E9" w:rsidRDefault="009A4981" w:rsidP="001627B7">
      <w:pPr>
        <w:ind w:firstLine="709"/>
        <w:jc w:val="both"/>
        <w:rPr>
          <w:color w:val="000000"/>
          <w:sz w:val="28"/>
          <w:szCs w:val="28"/>
        </w:rPr>
      </w:pPr>
      <w:r w:rsidRPr="00DB70E8">
        <w:rPr>
          <w:color w:val="000000"/>
          <w:sz w:val="28"/>
          <w:szCs w:val="28"/>
        </w:rPr>
        <w:t xml:space="preserve">Требования к </w:t>
      </w:r>
      <w:r>
        <w:rPr>
          <w:color w:val="000000"/>
          <w:sz w:val="28"/>
          <w:szCs w:val="28"/>
        </w:rPr>
        <w:t xml:space="preserve">товарам </w:t>
      </w:r>
      <w:r w:rsidRPr="001627B7">
        <w:rPr>
          <w:color w:val="000000"/>
          <w:sz w:val="28"/>
          <w:szCs w:val="28"/>
        </w:rPr>
        <w:t xml:space="preserve">установлены в </w:t>
      </w:r>
      <w:r>
        <w:rPr>
          <w:color w:val="000000"/>
          <w:sz w:val="28"/>
          <w:szCs w:val="28"/>
        </w:rPr>
        <w:t xml:space="preserve">приложении № 2 </w:t>
      </w:r>
      <w:r w:rsidRPr="001627B7">
        <w:rPr>
          <w:color w:val="000000"/>
          <w:sz w:val="28"/>
          <w:szCs w:val="28"/>
        </w:rPr>
        <w:t>«</w:t>
      </w:r>
      <w:r w:rsidRPr="007B17AA">
        <w:rPr>
          <w:sz w:val="28"/>
          <w:szCs w:val="28"/>
          <w:lang w:eastAsia="en-US"/>
        </w:rPr>
        <w:t>Требования</w:t>
      </w:r>
      <w:r>
        <w:rPr>
          <w:sz w:val="28"/>
          <w:szCs w:val="28"/>
          <w:lang w:eastAsia="en-US"/>
        </w:rPr>
        <w:br/>
      </w:r>
      <w:r w:rsidRPr="007B17AA">
        <w:rPr>
          <w:sz w:val="28"/>
          <w:szCs w:val="28"/>
          <w:lang w:eastAsia="en-US"/>
        </w:rPr>
        <w:t>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r w:rsidRPr="00FD43E9">
        <w:rPr>
          <w:sz w:val="28"/>
          <w:szCs w:val="28"/>
          <w:lang w:eastAsia="en-US"/>
        </w:rPr>
        <w:t>»</w:t>
      </w:r>
      <w:r w:rsidRPr="00FD43E9">
        <w:rPr>
          <w:color w:val="000000"/>
          <w:sz w:val="28"/>
          <w:szCs w:val="28"/>
        </w:rPr>
        <w:t xml:space="preserve">. </w:t>
      </w:r>
    </w:p>
    <w:p w:rsidR="009A4981" w:rsidRPr="00FD43E9" w:rsidRDefault="009A4981" w:rsidP="00FD43E9">
      <w:pPr>
        <w:pStyle w:val="Default"/>
        <w:ind w:firstLine="708"/>
        <w:jc w:val="both"/>
        <w:rPr>
          <w:sz w:val="28"/>
          <w:szCs w:val="28"/>
        </w:rPr>
      </w:pPr>
      <w:r>
        <w:rPr>
          <w:sz w:val="28"/>
          <w:szCs w:val="28"/>
        </w:rPr>
        <w:t>По позиции 6</w:t>
      </w:r>
      <w:r w:rsidRPr="00FD43E9">
        <w:rPr>
          <w:sz w:val="28"/>
          <w:szCs w:val="28"/>
        </w:rPr>
        <w:t xml:space="preserve"> «</w:t>
      </w:r>
      <w:r>
        <w:rPr>
          <w:sz w:val="28"/>
          <w:szCs w:val="28"/>
        </w:rPr>
        <w:t>Светильник светодиодный уличный</w:t>
      </w:r>
      <w:r w:rsidRPr="00FD43E9">
        <w:rPr>
          <w:sz w:val="28"/>
          <w:szCs w:val="28"/>
        </w:rPr>
        <w:t>» Заказчиком установлены, в том числе, следующие требования: «</w:t>
      </w:r>
      <w:r>
        <w:rPr>
          <w:sz w:val="28"/>
          <w:szCs w:val="28"/>
        </w:rPr>
        <w:t xml:space="preserve">Способ монтажа: крепление консольное, </w:t>
      </w:r>
      <w:r w:rsidRPr="008B75BC">
        <w:rPr>
          <w:sz w:val="28"/>
          <w:szCs w:val="28"/>
        </w:rPr>
        <w:t xml:space="preserve">диаметр трубы </w:t>
      </w:r>
      <w:r w:rsidRPr="008B75BC">
        <w:rPr>
          <w:b/>
          <w:sz w:val="28"/>
          <w:szCs w:val="28"/>
        </w:rPr>
        <w:t>до 55 мм</w:t>
      </w:r>
      <w:r w:rsidRPr="00FD43E9">
        <w:rPr>
          <w:sz w:val="28"/>
          <w:szCs w:val="28"/>
        </w:rPr>
        <w:t>»</w:t>
      </w:r>
      <w:r>
        <w:rPr>
          <w:sz w:val="28"/>
          <w:szCs w:val="28"/>
        </w:rPr>
        <w:t xml:space="preserve"> (в графе «</w:t>
      </w:r>
      <w:r w:rsidRPr="002163CE">
        <w:rPr>
          <w:sz w:val="28"/>
          <w:szCs w:val="28"/>
        </w:rPr>
        <w:t>Показатели, (характеристики) значения которых не могут изменятьс</w:t>
      </w:r>
      <w:r>
        <w:rPr>
          <w:sz w:val="28"/>
          <w:szCs w:val="28"/>
        </w:rPr>
        <w:t>я»)</w:t>
      </w:r>
      <w:r w:rsidRPr="00FD43E9">
        <w:rPr>
          <w:sz w:val="28"/>
          <w:szCs w:val="28"/>
        </w:rPr>
        <w:t>.</w:t>
      </w:r>
    </w:p>
    <w:p w:rsidR="009A4981" w:rsidRDefault="009A4981" w:rsidP="00237F9B">
      <w:pPr>
        <w:autoSpaceDE w:val="0"/>
        <w:autoSpaceDN w:val="0"/>
        <w:adjustRightInd w:val="0"/>
        <w:ind w:firstLine="720"/>
        <w:jc w:val="both"/>
        <w:rPr>
          <w:sz w:val="28"/>
          <w:szCs w:val="28"/>
        </w:rPr>
      </w:pPr>
      <w:r w:rsidRPr="00FD43E9">
        <w:rPr>
          <w:sz w:val="28"/>
          <w:szCs w:val="28"/>
        </w:rPr>
        <w:t>В заявке ООО «</w:t>
      </w:r>
      <w:r>
        <w:rPr>
          <w:sz w:val="28"/>
          <w:szCs w:val="28"/>
        </w:rPr>
        <w:t>Уральский завод Электротехнологий</w:t>
      </w:r>
      <w:r w:rsidRPr="00FD43E9">
        <w:rPr>
          <w:sz w:val="28"/>
          <w:szCs w:val="28"/>
        </w:rPr>
        <w:t>» указано «</w:t>
      </w:r>
      <w:r>
        <w:rPr>
          <w:sz w:val="28"/>
          <w:szCs w:val="28"/>
        </w:rPr>
        <w:t xml:space="preserve">Способ монтажа: крепление консольное, диаметр трубы </w:t>
      </w:r>
      <w:r w:rsidRPr="008B75BC">
        <w:rPr>
          <w:b/>
          <w:sz w:val="28"/>
          <w:szCs w:val="28"/>
        </w:rPr>
        <w:t>55мм</w:t>
      </w:r>
      <w:r>
        <w:rPr>
          <w:sz w:val="28"/>
          <w:szCs w:val="28"/>
        </w:rPr>
        <w:t>».</w:t>
      </w:r>
    </w:p>
    <w:p w:rsidR="009A4981" w:rsidRPr="00325B0B" w:rsidRDefault="009A4981" w:rsidP="00325B0B">
      <w:pPr>
        <w:autoSpaceDE w:val="0"/>
        <w:autoSpaceDN w:val="0"/>
        <w:adjustRightInd w:val="0"/>
        <w:ind w:firstLine="708"/>
        <w:jc w:val="both"/>
        <w:rPr>
          <w:sz w:val="28"/>
          <w:szCs w:val="28"/>
        </w:rPr>
      </w:pPr>
      <w:r w:rsidRPr="00DB70E8">
        <w:rPr>
          <w:sz w:val="28"/>
          <w:szCs w:val="28"/>
        </w:rPr>
        <w:t>Согласно п. 2 ч. 1 ст. 64 Закона о контрактной системе, документация об электронном аукционе наряду с</w:t>
      </w:r>
      <w:r w:rsidRPr="00237F9B">
        <w:rPr>
          <w:sz w:val="28"/>
          <w:szCs w:val="28"/>
        </w:rPr>
        <w:t xml:space="preserve"> информацией, указанной в извещении о проведении </w:t>
      </w:r>
      <w:r w:rsidRPr="00325B0B">
        <w:rPr>
          <w:sz w:val="28"/>
          <w:szCs w:val="28"/>
        </w:rPr>
        <w:t>такого аукциона, должна содержать следующую информацию: требования к содержанию</w:t>
      </w:r>
      <w:r w:rsidRPr="00FB6240">
        <w:rPr>
          <w:sz w:val="28"/>
          <w:szCs w:val="28"/>
        </w:rPr>
        <w:t xml:space="preserve">, составу заявки на участие в таком аукционе в соответствии с </w:t>
      </w:r>
      <w:hyperlink r:id="rId13" w:history="1">
        <w:r w:rsidRPr="00FB6240">
          <w:rPr>
            <w:sz w:val="28"/>
            <w:szCs w:val="28"/>
          </w:rPr>
          <w:t>частями 3</w:t>
        </w:r>
      </w:hyperlink>
      <w:r w:rsidRPr="00FB6240">
        <w:rPr>
          <w:sz w:val="28"/>
          <w:szCs w:val="28"/>
        </w:rPr>
        <w:t xml:space="preserve"> - </w:t>
      </w:r>
      <w:hyperlink r:id="rId14" w:history="1">
        <w:r w:rsidRPr="00FB6240">
          <w:rPr>
            <w:sz w:val="28"/>
            <w:szCs w:val="28"/>
          </w:rPr>
          <w:t>6 статьи 66</w:t>
        </w:r>
      </w:hyperlink>
      <w:r w:rsidRPr="00FB6240">
        <w:rPr>
          <w:sz w:val="28"/>
          <w:szCs w:val="28"/>
        </w:rPr>
        <w:t xml:space="preserve"> указанного Федерального закона и инструкция по ее заполнению. При</w:t>
      </w:r>
      <w:r w:rsidRPr="00325B0B">
        <w:rPr>
          <w:sz w:val="28"/>
          <w:szCs w:val="28"/>
        </w:rPr>
        <w:t xml:space="preserve">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A4981" w:rsidRPr="008B75BC" w:rsidRDefault="009A4981" w:rsidP="008B75BC">
      <w:pPr>
        <w:autoSpaceDE w:val="0"/>
        <w:autoSpaceDN w:val="0"/>
        <w:adjustRightInd w:val="0"/>
        <w:ind w:firstLine="708"/>
        <w:jc w:val="both"/>
        <w:rPr>
          <w:bCs/>
          <w:sz w:val="28"/>
          <w:szCs w:val="28"/>
          <w:lang w:eastAsia="en-US"/>
        </w:rPr>
      </w:pPr>
      <w:r w:rsidRPr="008B75BC">
        <w:rPr>
          <w:sz w:val="28"/>
          <w:szCs w:val="28"/>
        </w:rPr>
        <w:t xml:space="preserve">Приложением № 3 к Техническому заданию документации установлена инструкция по заполнению </w:t>
      </w:r>
      <w:r w:rsidRPr="008B75BC">
        <w:rPr>
          <w:bCs/>
          <w:sz w:val="28"/>
          <w:szCs w:val="28"/>
        </w:rPr>
        <w:t>формы «</w:t>
      </w:r>
      <w:r w:rsidRPr="008B75BC">
        <w:rPr>
          <w:sz w:val="28"/>
          <w:szCs w:val="28"/>
        </w:rPr>
        <w:t>СВЕДЕНИЯ О ФУНКЦИОНАЛЬНЫХ, ТЕХНИЧЕСКИХ И КАЧЕСТВЕННЫХ, ЭКСПЛУАТАЦИОННЫХ ХАРАКТЕРИСТИКАХ ОБЪЕКТА ЗАКУПКИ</w:t>
      </w:r>
      <w:r w:rsidRPr="008B75BC">
        <w:rPr>
          <w:bCs/>
          <w:sz w:val="28"/>
          <w:szCs w:val="28"/>
        </w:rPr>
        <w:t>»</w:t>
      </w:r>
      <w:r w:rsidRPr="008B75BC">
        <w:rPr>
          <w:bCs/>
          <w:sz w:val="28"/>
          <w:szCs w:val="28"/>
          <w:lang w:eastAsia="en-US"/>
        </w:rPr>
        <w:t>.</w:t>
      </w:r>
    </w:p>
    <w:p w:rsidR="009A4981" w:rsidRPr="008B75BC" w:rsidRDefault="009A4981" w:rsidP="008B75BC">
      <w:pPr>
        <w:pStyle w:val="ConsPlusNormal"/>
        <w:adjustRightInd/>
        <w:ind w:firstLine="708"/>
        <w:jc w:val="both"/>
        <w:rPr>
          <w:rFonts w:ascii="Times New Roman" w:hAnsi="Times New Roman"/>
          <w:sz w:val="28"/>
          <w:szCs w:val="28"/>
        </w:rPr>
      </w:pPr>
      <w:r w:rsidRPr="008B75BC">
        <w:rPr>
          <w:rFonts w:ascii="Times New Roman" w:hAnsi="Times New Roman"/>
          <w:color w:val="000000"/>
          <w:sz w:val="28"/>
          <w:szCs w:val="28"/>
        </w:rPr>
        <w:t xml:space="preserve">Согласно установленной Заказчиком инструкции, </w:t>
      </w:r>
      <w:r>
        <w:rPr>
          <w:rFonts w:ascii="Times New Roman" w:hAnsi="Times New Roman"/>
          <w:color w:val="000000"/>
          <w:sz w:val="28"/>
          <w:szCs w:val="28"/>
        </w:rPr>
        <w:t>«т</w:t>
      </w:r>
      <w:r w:rsidRPr="008B75BC">
        <w:rPr>
          <w:rFonts w:ascii="Times New Roman" w:hAnsi="Times New Roman"/>
          <w:sz w:val="28"/>
          <w:szCs w:val="28"/>
        </w:rPr>
        <w:t>ребования</w:t>
      </w:r>
      <w:r>
        <w:rPr>
          <w:rFonts w:ascii="Times New Roman" w:hAnsi="Times New Roman"/>
          <w:sz w:val="28"/>
          <w:szCs w:val="28"/>
        </w:rPr>
        <w:br/>
      </w:r>
      <w:r w:rsidRPr="008B75BC">
        <w:rPr>
          <w:rFonts w:ascii="Times New Roman" w:hAnsi="Times New Roman"/>
          <w:sz w:val="28"/>
          <w:szCs w:val="28"/>
        </w:rPr>
        <w:t xml:space="preserve">к описанию конкретных показателей товара, соответствующих значениям, установленным в Техническом задании (часть </w:t>
      </w:r>
      <w:r w:rsidRPr="008B75BC">
        <w:rPr>
          <w:rFonts w:ascii="Times New Roman" w:hAnsi="Times New Roman"/>
          <w:sz w:val="28"/>
          <w:szCs w:val="28"/>
          <w:lang w:val="en-US"/>
        </w:rPr>
        <w:t>III</w:t>
      </w:r>
      <w:r w:rsidRPr="008B75BC">
        <w:rPr>
          <w:rFonts w:ascii="Times New Roman" w:hAnsi="Times New Roman"/>
          <w:sz w:val="28"/>
          <w:szCs w:val="28"/>
        </w:rPr>
        <w:t xml:space="preserve"> документации об аукционе).</w:t>
      </w:r>
    </w:p>
    <w:p w:rsidR="009A4981" w:rsidRPr="008B75BC"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В описании товара Заказчиком использованы следующие виды показателей:</w:t>
      </w:r>
    </w:p>
    <w:p w:rsidR="009A4981" w:rsidRPr="008B75BC"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1) показатели (характеристики), для которых установлены минимальные значения и/или максимальные значения;</w:t>
      </w:r>
    </w:p>
    <w:p w:rsidR="009A4981" w:rsidRPr="008B75BC"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2) показатели (характеристики), для которых указаны варианты значений;</w:t>
      </w:r>
    </w:p>
    <w:p w:rsidR="009A4981" w:rsidRPr="008B75BC"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3) показатели (характеристики), которые определяются диапазоном значений, имеют нижнюю и верхнюю границу диапазона;</w:t>
      </w:r>
    </w:p>
    <w:p w:rsidR="009A4981" w:rsidRPr="002163CE" w:rsidRDefault="009A4981" w:rsidP="008B75BC">
      <w:pPr>
        <w:pStyle w:val="ConsPlusNormal"/>
        <w:ind w:firstLine="708"/>
        <w:jc w:val="both"/>
        <w:rPr>
          <w:rFonts w:ascii="Times New Roman" w:hAnsi="Times New Roman"/>
          <w:b/>
          <w:sz w:val="28"/>
          <w:szCs w:val="28"/>
        </w:rPr>
      </w:pPr>
      <w:r w:rsidRPr="002163CE">
        <w:rPr>
          <w:rFonts w:ascii="Times New Roman" w:hAnsi="Times New Roman"/>
          <w:b/>
          <w:sz w:val="28"/>
          <w:szCs w:val="28"/>
        </w:rPr>
        <w:t>4) показатели (характеристики), значения которых не могут изменяться.</w:t>
      </w:r>
    </w:p>
    <w:p w:rsidR="009A4981" w:rsidRPr="008B75BC"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Порядок описания характеристик товара, предлагаемого к поставке участником закупки:</w:t>
      </w:r>
    </w:p>
    <w:p w:rsidR="009A4981" w:rsidRPr="008B75BC"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по первому виду показателей участник закупки указывает конкретные значения показателей, для которых установлены минимальные и (или) максимальные значения;</w:t>
      </w:r>
    </w:p>
    <w:p w:rsidR="009A4981" w:rsidRPr="008B75BC"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по второму виду показателей участник закупки выбирает конкретное значение для показателей, в отношении которых представлены варианты значений;</w:t>
      </w:r>
    </w:p>
    <w:p w:rsidR="009A4981" w:rsidRPr="000D1462" w:rsidRDefault="009A4981" w:rsidP="008B75BC">
      <w:pPr>
        <w:pStyle w:val="ConsPlusNormal"/>
        <w:ind w:firstLine="708"/>
        <w:jc w:val="both"/>
        <w:rPr>
          <w:rFonts w:ascii="Times New Roman" w:hAnsi="Times New Roman"/>
          <w:sz w:val="28"/>
          <w:szCs w:val="28"/>
        </w:rPr>
      </w:pPr>
      <w:r w:rsidRPr="008B75BC">
        <w:rPr>
          <w:rFonts w:ascii="Times New Roman" w:hAnsi="Times New Roman"/>
          <w:sz w:val="28"/>
          <w:szCs w:val="28"/>
        </w:rPr>
        <w:t xml:space="preserve">по третьему виду показателей участник указывает диапазон значений, для </w:t>
      </w:r>
      <w:r w:rsidRPr="000D1462">
        <w:rPr>
          <w:rFonts w:ascii="Times New Roman" w:hAnsi="Times New Roman"/>
          <w:sz w:val="28"/>
          <w:szCs w:val="28"/>
        </w:rPr>
        <w:t>которого установлены требования к значению нижней и верхней границы диапазона, включая данные показатели;</w:t>
      </w:r>
    </w:p>
    <w:p w:rsidR="009A4981" w:rsidRPr="002163CE" w:rsidRDefault="009A4981" w:rsidP="000D1462">
      <w:pPr>
        <w:pStyle w:val="ConsPlusNormal"/>
        <w:ind w:firstLine="708"/>
        <w:jc w:val="both"/>
        <w:rPr>
          <w:rFonts w:ascii="Times New Roman" w:hAnsi="Times New Roman"/>
          <w:b/>
          <w:sz w:val="28"/>
          <w:szCs w:val="28"/>
        </w:rPr>
      </w:pPr>
      <w:r w:rsidRPr="002163CE">
        <w:rPr>
          <w:rFonts w:ascii="Times New Roman" w:hAnsi="Times New Roman"/>
          <w:b/>
          <w:sz w:val="28"/>
          <w:szCs w:val="28"/>
        </w:rPr>
        <w:t>по четвертому виду показателей участник закупки указывает значение, установленное заказчиком</w:t>
      </w:r>
      <w:r w:rsidRPr="002163CE">
        <w:rPr>
          <w:rFonts w:ascii="Times New Roman" w:hAnsi="Times New Roman"/>
          <w:b/>
          <w:color w:val="000000"/>
          <w:sz w:val="28"/>
          <w:szCs w:val="28"/>
        </w:rPr>
        <w:t>».</w:t>
      </w:r>
    </w:p>
    <w:p w:rsidR="009A4981" w:rsidRDefault="009A4981" w:rsidP="003A56F0">
      <w:pPr>
        <w:ind w:firstLine="709"/>
        <w:jc w:val="both"/>
        <w:rPr>
          <w:color w:val="000000"/>
          <w:sz w:val="28"/>
          <w:szCs w:val="28"/>
        </w:rPr>
      </w:pPr>
      <w:r w:rsidRPr="006B4EB6">
        <w:rPr>
          <w:color w:val="000000"/>
          <w:sz w:val="28"/>
          <w:szCs w:val="28"/>
        </w:rPr>
        <w:t>Таким образом</w:t>
      </w:r>
      <w:r w:rsidRPr="00067C29">
        <w:rPr>
          <w:color w:val="000000"/>
          <w:sz w:val="28"/>
          <w:szCs w:val="28"/>
        </w:rPr>
        <w:t xml:space="preserve">, Заявитель по позиции </w:t>
      </w:r>
      <w:r>
        <w:rPr>
          <w:color w:val="000000"/>
          <w:sz w:val="28"/>
          <w:szCs w:val="28"/>
        </w:rPr>
        <w:t>6</w:t>
      </w:r>
      <w:r w:rsidRPr="00067C29">
        <w:rPr>
          <w:color w:val="000000"/>
          <w:sz w:val="28"/>
          <w:szCs w:val="28"/>
        </w:rPr>
        <w:t xml:space="preserve"> «</w:t>
      </w:r>
      <w:r>
        <w:rPr>
          <w:sz w:val="28"/>
          <w:szCs w:val="28"/>
        </w:rPr>
        <w:t>Светильник светодиодный уличный</w:t>
      </w:r>
      <w:r w:rsidRPr="00067C29">
        <w:rPr>
          <w:color w:val="000000"/>
          <w:sz w:val="28"/>
          <w:szCs w:val="28"/>
        </w:rPr>
        <w:t>», указав в своей заявке показатель «</w:t>
      </w:r>
      <w:r>
        <w:rPr>
          <w:sz w:val="28"/>
          <w:szCs w:val="28"/>
        </w:rPr>
        <w:t>Способ монтажа: крепление консольное, диаметр трубы»</w:t>
      </w:r>
      <w:r w:rsidRPr="00067C29">
        <w:rPr>
          <w:color w:val="000000"/>
          <w:sz w:val="28"/>
          <w:szCs w:val="28"/>
        </w:rPr>
        <w:t xml:space="preserve"> со значением «</w:t>
      </w:r>
      <w:r>
        <w:rPr>
          <w:color w:val="000000"/>
          <w:sz w:val="28"/>
          <w:szCs w:val="28"/>
        </w:rPr>
        <w:t>55 мм</w:t>
      </w:r>
      <w:r w:rsidRPr="00067C29">
        <w:rPr>
          <w:color w:val="000000"/>
          <w:sz w:val="28"/>
          <w:szCs w:val="28"/>
        </w:rPr>
        <w:t>», не учёл требования инструкции по заполнению заявок на участие</w:t>
      </w:r>
      <w:r>
        <w:rPr>
          <w:color w:val="000000"/>
          <w:sz w:val="28"/>
          <w:szCs w:val="28"/>
        </w:rPr>
        <w:t xml:space="preserve"> в рассматриваемом аукционе</w:t>
      </w:r>
      <w:r>
        <w:rPr>
          <w:color w:val="000000"/>
          <w:sz w:val="28"/>
          <w:szCs w:val="28"/>
        </w:rPr>
        <w:br/>
      </w:r>
      <w:r w:rsidRPr="00067C29">
        <w:rPr>
          <w:color w:val="000000"/>
          <w:sz w:val="28"/>
          <w:szCs w:val="28"/>
        </w:rPr>
        <w:t>в части порядка предоставления информации</w:t>
      </w:r>
      <w:r>
        <w:rPr>
          <w:color w:val="000000"/>
          <w:sz w:val="28"/>
          <w:szCs w:val="28"/>
        </w:rPr>
        <w:t xml:space="preserve"> </w:t>
      </w:r>
      <w:r w:rsidRPr="00067C29">
        <w:rPr>
          <w:color w:val="000000"/>
          <w:sz w:val="28"/>
          <w:szCs w:val="28"/>
        </w:rPr>
        <w:t>о конкретных пока</w:t>
      </w:r>
      <w:r>
        <w:rPr>
          <w:color w:val="000000"/>
          <w:sz w:val="28"/>
          <w:szCs w:val="28"/>
        </w:rPr>
        <w:t>зателях</w:t>
      </w:r>
      <w:r>
        <w:rPr>
          <w:color w:val="000000"/>
          <w:sz w:val="28"/>
          <w:szCs w:val="28"/>
        </w:rPr>
        <w:br/>
      </w:r>
      <w:r w:rsidRPr="00067C29">
        <w:rPr>
          <w:color w:val="000000"/>
          <w:sz w:val="28"/>
          <w:szCs w:val="28"/>
        </w:rPr>
        <w:t xml:space="preserve">для представления в </w:t>
      </w:r>
      <w:r>
        <w:rPr>
          <w:color w:val="000000"/>
          <w:sz w:val="28"/>
          <w:szCs w:val="28"/>
        </w:rPr>
        <w:t>первой</w:t>
      </w:r>
      <w:r w:rsidRPr="00067C29">
        <w:rPr>
          <w:color w:val="000000"/>
          <w:sz w:val="28"/>
          <w:szCs w:val="28"/>
        </w:rPr>
        <w:t xml:space="preserve"> части заявки на участие</w:t>
      </w:r>
      <w:r>
        <w:rPr>
          <w:color w:val="000000"/>
          <w:sz w:val="28"/>
          <w:szCs w:val="28"/>
        </w:rPr>
        <w:t xml:space="preserve"> </w:t>
      </w:r>
      <w:r w:rsidRPr="00067C29">
        <w:rPr>
          <w:color w:val="000000"/>
          <w:sz w:val="28"/>
          <w:szCs w:val="28"/>
        </w:rPr>
        <w:t>в аукционе</w:t>
      </w:r>
      <w:r>
        <w:rPr>
          <w:color w:val="000000"/>
          <w:sz w:val="28"/>
          <w:szCs w:val="28"/>
        </w:rPr>
        <w:t xml:space="preserve"> и Приложения № 3 к Техническому заданию документации</w:t>
      </w:r>
      <w:r w:rsidRPr="00067C29">
        <w:rPr>
          <w:color w:val="000000"/>
          <w:sz w:val="28"/>
          <w:szCs w:val="28"/>
        </w:rPr>
        <w:t>, согласно которым, в случае, если требования к показателям товаров, установлены в виде значений, которые</w:t>
      </w:r>
      <w:r>
        <w:rPr>
          <w:color w:val="000000"/>
          <w:sz w:val="28"/>
          <w:szCs w:val="28"/>
        </w:rPr>
        <w:br/>
      </w:r>
      <w:r w:rsidRPr="00067C29">
        <w:rPr>
          <w:color w:val="000000"/>
          <w:sz w:val="28"/>
          <w:szCs w:val="28"/>
        </w:rPr>
        <w:t xml:space="preserve">не могут изменяться, участник закупки должен </w:t>
      </w:r>
      <w:r>
        <w:rPr>
          <w:color w:val="000000"/>
          <w:sz w:val="28"/>
          <w:szCs w:val="28"/>
        </w:rPr>
        <w:t xml:space="preserve">указать значение, установленное Заказчиком </w:t>
      </w:r>
      <w:r w:rsidRPr="00067C29">
        <w:rPr>
          <w:color w:val="000000"/>
          <w:sz w:val="28"/>
          <w:szCs w:val="28"/>
        </w:rPr>
        <w:t xml:space="preserve">в </w:t>
      </w:r>
      <w:r>
        <w:rPr>
          <w:color w:val="000000"/>
          <w:sz w:val="28"/>
          <w:szCs w:val="28"/>
        </w:rPr>
        <w:t>Приложении № 3 к Техническому заданию документации</w:t>
      </w:r>
      <w:r w:rsidRPr="00067C29">
        <w:rPr>
          <w:color w:val="000000"/>
          <w:sz w:val="28"/>
          <w:szCs w:val="28"/>
        </w:rPr>
        <w:t>.</w:t>
      </w:r>
    </w:p>
    <w:p w:rsidR="009A4981" w:rsidRPr="00F874BD" w:rsidRDefault="009A4981" w:rsidP="00480710">
      <w:pPr>
        <w:widowControl w:val="0"/>
        <w:ind w:firstLine="709"/>
        <w:jc w:val="both"/>
        <w:rPr>
          <w:rStyle w:val="blk"/>
          <w:color w:val="000000"/>
          <w:sz w:val="28"/>
          <w:szCs w:val="28"/>
        </w:rPr>
      </w:pPr>
      <w:r>
        <w:rPr>
          <w:rStyle w:val="blk"/>
          <w:color w:val="000000"/>
          <w:sz w:val="28"/>
          <w:szCs w:val="28"/>
        </w:rPr>
        <w:t>Согласно</w:t>
      </w:r>
      <w:r w:rsidRPr="00F874BD">
        <w:rPr>
          <w:rStyle w:val="blk"/>
          <w:color w:val="000000"/>
          <w:sz w:val="28"/>
          <w:szCs w:val="28"/>
        </w:rPr>
        <w:t xml:space="preserve"> с ч. 2 ст. 70 Закона о контрактной системе в течение пяти дней</w:t>
      </w:r>
      <w:r>
        <w:rPr>
          <w:rStyle w:val="blk"/>
          <w:color w:val="000000"/>
          <w:sz w:val="28"/>
          <w:szCs w:val="28"/>
        </w:rPr>
        <w:br/>
      </w:r>
      <w:r w:rsidRPr="00F874BD">
        <w:rPr>
          <w:rStyle w:val="blk"/>
          <w:color w:val="000000"/>
          <w:sz w:val="28"/>
          <w:szCs w:val="28"/>
        </w:rPr>
        <w:t>с даты размещения в единой информационной системе указанного</w:t>
      </w:r>
      <w:r>
        <w:rPr>
          <w:rStyle w:val="blk"/>
          <w:color w:val="000000"/>
          <w:sz w:val="28"/>
          <w:szCs w:val="28"/>
        </w:rPr>
        <w:br/>
      </w:r>
      <w:r w:rsidRPr="00F874BD">
        <w:rPr>
          <w:rStyle w:val="blk"/>
          <w:color w:val="000000"/>
          <w:sz w:val="28"/>
          <w:szCs w:val="28"/>
        </w:rPr>
        <w:t>в</w:t>
      </w:r>
      <w:r>
        <w:rPr>
          <w:rStyle w:val="apple-converted-space"/>
          <w:color w:val="000000"/>
          <w:sz w:val="28"/>
          <w:szCs w:val="28"/>
        </w:rPr>
        <w:t xml:space="preserve"> </w:t>
      </w:r>
      <w:r w:rsidRPr="00F874BD">
        <w:rPr>
          <w:rStyle w:val="blk"/>
          <w:color w:val="000000"/>
          <w:sz w:val="28"/>
          <w:szCs w:val="28"/>
        </w:rPr>
        <w:t>ч. 8</w:t>
      </w:r>
      <w:r>
        <w:rPr>
          <w:rStyle w:val="blk"/>
          <w:color w:val="000000"/>
          <w:sz w:val="28"/>
          <w:szCs w:val="28"/>
        </w:rPr>
        <w:t xml:space="preserve"> </w:t>
      </w:r>
      <w:r w:rsidRPr="00F874BD">
        <w:rPr>
          <w:rStyle w:val="blk"/>
          <w:color w:val="000000"/>
          <w:sz w:val="28"/>
          <w:szCs w:val="28"/>
        </w:rPr>
        <w:t>ст. 69</w:t>
      </w:r>
      <w:r w:rsidRPr="00F874BD">
        <w:rPr>
          <w:rStyle w:val="apple-converted-space"/>
          <w:color w:val="000000"/>
          <w:sz w:val="28"/>
          <w:szCs w:val="28"/>
        </w:rPr>
        <w:t> </w:t>
      </w:r>
      <w:r w:rsidRPr="00F874BD">
        <w:rPr>
          <w:rStyle w:val="blk"/>
          <w:color w:val="000000"/>
          <w:sz w:val="28"/>
          <w:szCs w:val="28"/>
        </w:rPr>
        <w:t>Закона о контрактной системе протокола заказчик размещает</w:t>
      </w:r>
      <w:r>
        <w:rPr>
          <w:rStyle w:val="blk"/>
          <w:color w:val="000000"/>
          <w:sz w:val="28"/>
          <w:szCs w:val="28"/>
        </w:rPr>
        <w:br/>
      </w:r>
      <w:r w:rsidRPr="00F874BD">
        <w:rPr>
          <w:rStyle w:val="blk"/>
          <w:color w:val="000000"/>
          <w:sz w:val="28"/>
          <w:szCs w:val="28"/>
        </w:rPr>
        <w:t>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w:t>
      </w:r>
      <w:r>
        <w:rPr>
          <w:rStyle w:val="blk"/>
          <w:color w:val="000000"/>
          <w:sz w:val="28"/>
          <w:szCs w:val="28"/>
        </w:rPr>
        <w:t xml:space="preserve"> </w:t>
      </w:r>
      <w:r w:rsidRPr="00F874BD">
        <w:rPr>
          <w:rStyle w:val="blk"/>
          <w:color w:val="000000"/>
          <w:sz w:val="28"/>
          <w:szCs w:val="28"/>
        </w:rPr>
        <w:t>к документации о таком аукционе.</w:t>
      </w:r>
    </w:p>
    <w:p w:rsidR="009A4981" w:rsidRPr="00F874BD" w:rsidRDefault="009A4981" w:rsidP="00480710">
      <w:pPr>
        <w:widowControl w:val="0"/>
        <w:shd w:val="clear" w:color="auto" w:fill="FFFFFF"/>
        <w:ind w:firstLine="709"/>
        <w:jc w:val="both"/>
        <w:rPr>
          <w:rStyle w:val="blk"/>
          <w:sz w:val="28"/>
          <w:szCs w:val="28"/>
        </w:rPr>
      </w:pPr>
      <w:r w:rsidRPr="00F874BD">
        <w:rPr>
          <w:rStyle w:val="blk"/>
          <w:sz w:val="28"/>
          <w:szCs w:val="28"/>
        </w:rPr>
        <w:t>В соответствии с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9A4981" w:rsidRPr="00F874BD" w:rsidRDefault="009A4981" w:rsidP="00480710">
      <w:pPr>
        <w:widowControl w:val="0"/>
        <w:shd w:val="clear" w:color="auto" w:fill="FFFFFF"/>
        <w:ind w:firstLine="709"/>
        <w:jc w:val="both"/>
        <w:rPr>
          <w:sz w:val="28"/>
          <w:szCs w:val="28"/>
        </w:rPr>
      </w:pPr>
      <w:r w:rsidRPr="00F874BD">
        <w:rPr>
          <w:rStyle w:val="blk"/>
          <w:sz w:val="28"/>
          <w:szCs w:val="28"/>
        </w:rPr>
        <w:t xml:space="preserve">В </w:t>
      </w:r>
      <w:r>
        <w:rPr>
          <w:rStyle w:val="blk"/>
          <w:sz w:val="28"/>
          <w:szCs w:val="28"/>
        </w:rPr>
        <w:t>силу</w:t>
      </w:r>
      <w:r w:rsidRPr="00F874BD">
        <w:rPr>
          <w:rStyle w:val="blk"/>
          <w:sz w:val="28"/>
          <w:szCs w:val="28"/>
        </w:rPr>
        <w:t xml:space="preserve"> с ч. 3 ст. 94 Закона о контрактной системе </w:t>
      </w:r>
      <w:r w:rsidRPr="00F874BD">
        <w:rPr>
          <w:sz w:val="28"/>
          <w:szCs w:val="28"/>
          <w:shd w:val="clear" w:color="auto" w:fill="FFFFFF"/>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9A4981" w:rsidRPr="00F874BD" w:rsidRDefault="009A4981" w:rsidP="0048071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F874BD">
        <w:rPr>
          <w:bCs/>
          <w:sz w:val="28"/>
          <w:szCs w:val="28"/>
        </w:rPr>
        <w:t>В соответствии с ч. 1 ст. 34 Закона о контрактной системе к</w:t>
      </w:r>
      <w:r w:rsidRPr="00F874BD">
        <w:rPr>
          <w:sz w:val="28"/>
          <w:szCs w:val="28"/>
          <w:shd w:val="clear" w:color="auto" w:fill="FFFFFF"/>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9A4981" w:rsidRPr="00F874BD" w:rsidRDefault="009A4981" w:rsidP="0048071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F874BD">
        <w:rPr>
          <w:sz w:val="28"/>
          <w:szCs w:val="28"/>
          <w:shd w:val="clear" w:color="auto" w:fill="FFFFFF"/>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w:t>
      </w:r>
      <w:r>
        <w:rPr>
          <w:sz w:val="28"/>
          <w:szCs w:val="28"/>
          <w:shd w:val="clear" w:color="auto" w:fill="FFFFFF"/>
        </w:rPr>
        <w:t xml:space="preserve"> </w:t>
      </w:r>
      <w:r w:rsidRPr="00F874BD">
        <w:rPr>
          <w:sz w:val="28"/>
          <w:szCs w:val="28"/>
          <w:shd w:val="clear" w:color="auto" w:fill="FFFFFF"/>
        </w:rPr>
        <w:t>не позволяет осуществить приемку выполненной работы, оказанной услуги, поставленного товара в соответствии с требованиями законодательства</w:t>
      </w:r>
      <w:r>
        <w:rPr>
          <w:sz w:val="28"/>
          <w:szCs w:val="28"/>
          <w:shd w:val="clear" w:color="auto" w:fill="FFFFFF"/>
        </w:rPr>
        <w:br/>
      </w:r>
      <w:r w:rsidRPr="00F874BD">
        <w:rPr>
          <w:sz w:val="28"/>
          <w:szCs w:val="28"/>
          <w:shd w:val="clear" w:color="auto" w:fill="FFFFFF"/>
        </w:rPr>
        <w:t>о контрактной системе.</w:t>
      </w:r>
    </w:p>
    <w:p w:rsidR="009A4981" w:rsidRPr="00F874BD" w:rsidRDefault="009A4981" w:rsidP="0048071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F874BD">
        <w:rPr>
          <w:sz w:val="28"/>
          <w:szCs w:val="28"/>
          <w:shd w:val="clear" w:color="auto" w:fill="FFFFFF"/>
        </w:rPr>
        <w:t>Исходя из изложенного, в случае установления аукционной комиссией хотя бы одного основания для отказа в допуске</w:t>
      </w:r>
      <w:r>
        <w:rPr>
          <w:sz w:val="28"/>
          <w:szCs w:val="28"/>
          <w:shd w:val="clear" w:color="auto" w:fill="FFFFFF"/>
        </w:rPr>
        <w:t xml:space="preserve"> к участию </w:t>
      </w:r>
      <w:r w:rsidRPr="00F874BD">
        <w:rPr>
          <w:sz w:val="28"/>
          <w:szCs w:val="28"/>
          <w:shd w:val="clear" w:color="auto" w:fill="FFFFFF"/>
        </w:rPr>
        <w:t>в аукционе в связи</w:t>
      </w:r>
      <w:r>
        <w:rPr>
          <w:sz w:val="28"/>
          <w:szCs w:val="28"/>
          <w:shd w:val="clear" w:color="auto" w:fill="FFFFFF"/>
        </w:rPr>
        <w:br/>
      </w:r>
      <w:r w:rsidRPr="00F874BD">
        <w:rPr>
          <w:sz w:val="28"/>
          <w:szCs w:val="28"/>
          <w:shd w:val="clear" w:color="auto" w:fill="FFFFFF"/>
        </w:rPr>
        <w:t>с несоответствием первой части заявки участника закупки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w:t>
      </w:r>
      <w:r>
        <w:rPr>
          <w:sz w:val="28"/>
          <w:szCs w:val="28"/>
          <w:shd w:val="clear" w:color="auto" w:fill="FFFFFF"/>
        </w:rPr>
        <w:br/>
      </w:r>
      <w:r w:rsidRPr="00F874BD">
        <w:rPr>
          <w:sz w:val="28"/>
          <w:szCs w:val="28"/>
          <w:shd w:val="clear" w:color="auto" w:fill="FFFFFF"/>
        </w:rPr>
        <w:t>для отказа в допуске к участию в аукционе, указанных</w:t>
      </w:r>
      <w:r>
        <w:rPr>
          <w:sz w:val="28"/>
          <w:szCs w:val="28"/>
          <w:shd w:val="clear" w:color="auto" w:fill="FFFFFF"/>
        </w:rPr>
        <w:t xml:space="preserve"> </w:t>
      </w:r>
      <w:r w:rsidRPr="00F874BD">
        <w:rPr>
          <w:sz w:val="28"/>
          <w:szCs w:val="28"/>
          <w:shd w:val="clear" w:color="auto" w:fill="FFFFFF"/>
        </w:rPr>
        <w:t>в протоколе рассмотрения первых частей заявок на участие в аукционе, Комиссией УФАС не проводится.</w:t>
      </w:r>
    </w:p>
    <w:p w:rsidR="009A4981" w:rsidRPr="00F874BD" w:rsidRDefault="009A4981" w:rsidP="00480710">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F874BD">
        <w:rPr>
          <w:sz w:val="28"/>
          <w:szCs w:val="28"/>
          <w:shd w:val="clear" w:color="auto" w:fill="FFFFFF"/>
        </w:rPr>
        <w:t>Аукционная комиссия устанавливает соответствие первой части заявки участника закупки требо</w:t>
      </w:r>
      <w:r>
        <w:rPr>
          <w:sz w:val="28"/>
          <w:szCs w:val="28"/>
          <w:shd w:val="clear" w:color="auto" w:fill="FFFFFF"/>
        </w:rPr>
        <w:t xml:space="preserve">ваниям документации о закупке. </w:t>
      </w:r>
      <w:r w:rsidRPr="00F874BD">
        <w:rPr>
          <w:sz w:val="28"/>
          <w:szCs w:val="28"/>
          <w:shd w:val="clear" w:color="auto" w:fill="FFFFFF"/>
        </w:rPr>
        <w:t>В случае, если первая часть заявки на участие в аукционе не соответствует документации о закупке, аукционная комиссия не вправе допустить к участию</w:t>
      </w:r>
      <w:r>
        <w:rPr>
          <w:sz w:val="28"/>
          <w:szCs w:val="28"/>
          <w:shd w:val="clear" w:color="auto" w:fill="FFFFFF"/>
        </w:rPr>
        <w:t xml:space="preserve"> </w:t>
      </w:r>
      <w:r w:rsidRPr="00F874BD">
        <w:rPr>
          <w:sz w:val="28"/>
          <w:szCs w:val="28"/>
          <w:shd w:val="clear" w:color="auto" w:fill="FFFFFF"/>
        </w:rPr>
        <w:t>в аукционе заявку, несоответствующую положениям документации о закупке, либо содержащую недостоверные сведения.</w:t>
      </w:r>
    </w:p>
    <w:p w:rsidR="009A4981" w:rsidRDefault="009A4981" w:rsidP="00C82F60">
      <w:pPr>
        <w:autoSpaceDE w:val="0"/>
        <w:autoSpaceDN w:val="0"/>
        <w:adjustRightInd w:val="0"/>
        <w:ind w:firstLine="708"/>
        <w:jc w:val="both"/>
        <w:rPr>
          <w:sz w:val="28"/>
          <w:szCs w:val="28"/>
        </w:rPr>
      </w:pPr>
      <w:r>
        <w:rPr>
          <w:sz w:val="28"/>
          <w:szCs w:val="28"/>
        </w:rPr>
        <w:t>На основании изложенного</w:t>
      </w:r>
      <w:r w:rsidRPr="00620138">
        <w:rPr>
          <w:sz w:val="28"/>
          <w:szCs w:val="28"/>
        </w:rPr>
        <w:t xml:space="preserve">, Комиссия </w:t>
      </w:r>
      <w:r>
        <w:rPr>
          <w:sz w:val="28"/>
          <w:szCs w:val="28"/>
        </w:rPr>
        <w:t xml:space="preserve">УФАС </w:t>
      </w:r>
      <w:r w:rsidRPr="00620138">
        <w:rPr>
          <w:sz w:val="28"/>
          <w:szCs w:val="28"/>
        </w:rPr>
        <w:t>пришла к выводу, что аукционная</w:t>
      </w:r>
      <w:r>
        <w:rPr>
          <w:sz w:val="28"/>
          <w:szCs w:val="28"/>
        </w:rPr>
        <w:t xml:space="preserve"> комиссия Заказчика приняла решение об отказе Заявителю</w:t>
      </w:r>
      <w:r>
        <w:rPr>
          <w:sz w:val="28"/>
          <w:szCs w:val="28"/>
        </w:rPr>
        <w:br/>
        <w:t>в допуске к участию в аукционе в соответствии с требованиями законодательства Российской Федерации о контрактной системе.</w:t>
      </w:r>
    </w:p>
    <w:p w:rsidR="009A4981" w:rsidRDefault="009A4981" w:rsidP="007F29E2">
      <w:pPr>
        <w:autoSpaceDE w:val="0"/>
        <w:autoSpaceDN w:val="0"/>
        <w:adjustRightInd w:val="0"/>
        <w:ind w:firstLine="720"/>
        <w:jc w:val="both"/>
        <w:rPr>
          <w:sz w:val="28"/>
          <w:szCs w:val="28"/>
        </w:rPr>
      </w:pPr>
      <w:r>
        <w:rPr>
          <w:sz w:val="28"/>
          <w:szCs w:val="28"/>
        </w:rPr>
        <w:t>Следовательно, довод жалобы Заявителя является необоснованным.</w:t>
      </w:r>
    </w:p>
    <w:p w:rsidR="009A4981" w:rsidRDefault="009A4981" w:rsidP="007F29E2">
      <w:pPr>
        <w:autoSpaceDE w:val="0"/>
        <w:autoSpaceDN w:val="0"/>
        <w:adjustRightInd w:val="0"/>
        <w:ind w:firstLine="720"/>
        <w:jc w:val="both"/>
        <w:rPr>
          <w:sz w:val="28"/>
          <w:szCs w:val="28"/>
        </w:rPr>
      </w:pPr>
    </w:p>
    <w:p w:rsidR="009A4981" w:rsidRPr="00AB145F" w:rsidRDefault="009A4981" w:rsidP="007F29E2">
      <w:pPr>
        <w:widowControl w:val="0"/>
        <w:tabs>
          <w:tab w:val="left" w:pos="568"/>
        </w:tabs>
        <w:ind w:firstLine="720"/>
        <w:jc w:val="both"/>
        <w:rPr>
          <w:sz w:val="28"/>
          <w:szCs w:val="28"/>
        </w:rPr>
      </w:pPr>
      <w:r w:rsidRPr="00AB145F">
        <w:rPr>
          <w:sz w:val="28"/>
          <w:szCs w:val="28"/>
        </w:rPr>
        <w:t>Комиссия УФАС, руководствуясь ст.</w:t>
      </w:r>
      <w:r>
        <w:rPr>
          <w:sz w:val="28"/>
          <w:szCs w:val="28"/>
        </w:rPr>
        <w:t xml:space="preserve"> ст. 2,</w:t>
      </w:r>
      <w:r w:rsidRPr="00AB145F">
        <w:rPr>
          <w:sz w:val="28"/>
          <w:szCs w:val="28"/>
        </w:rPr>
        <w:t xml:space="preserve"> 99, 106 Закона                                         о контрактной системе, Административным регламентом,</w:t>
      </w:r>
    </w:p>
    <w:p w:rsidR="009A4981" w:rsidRPr="00960877" w:rsidRDefault="009A4981" w:rsidP="00BE4ED5">
      <w:pPr>
        <w:pStyle w:val="NoSpacing"/>
        <w:widowControl w:val="0"/>
        <w:rPr>
          <w:rFonts w:ascii="Times New Roman" w:hAnsi="Times New Roman"/>
          <w:sz w:val="28"/>
          <w:szCs w:val="28"/>
        </w:rPr>
      </w:pPr>
    </w:p>
    <w:p w:rsidR="009A4981" w:rsidRPr="00960877" w:rsidRDefault="009A4981" w:rsidP="00BE4ED5">
      <w:pPr>
        <w:pStyle w:val="NoSpacing"/>
        <w:widowControl w:val="0"/>
        <w:jc w:val="center"/>
        <w:rPr>
          <w:rFonts w:ascii="Times New Roman" w:hAnsi="Times New Roman"/>
          <w:sz w:val="28"/>
          <w:szCs w:val="28"/>
        </w:rPr>
      </w:pPr>
      <w:r w:rsidRPr="00960877">
        <w:rPr>
          <w:rFonts w:ascii="Times New Roman" w:hAnsi="Times New Roman"/>
          <w:sz w:val="28"/>
          <w:szCs w:val="28"/>
        </w:rPr>
        <w:t>РЕШИЛА:</w:t>
      </w:r>
    </w:p>
    <w:p w:rsidR="009A4981" w:rsidRDefault="009A4981" w:rsidP="00894AFF">
      <w:pPr>
        <w:widowControl w:val="0"/>
        <w:tabs>
          <w:tab w:val="left" w:pos="0"/>
          <w:tab w:val="left" w:pos="142"/>
          <w:tab w:val="left" w:pos="1134"/>
        </w:tabs>
        <w:jc w:val="both"/>
        <w:rPr>
          <w:sz w:val="32"/>
          <w:szCs w:val="28"/>
        </w:rPr>
      </w:pPr>
    </w:p>
    <w:p w:rsidR="009A4981" w:rsidRDefault="009A4981" w:rsidP="002163CE">
      <w:pPr>
        <w:tabs>
          <w:tab w:val="left" w:pos="1134"/>
        </w:tabs>
        <w:ind w:firstLine="720"/>
        <w:contextualSpacing/>
        <w:jc w:val="both"/>
        <w:rPr>
          <w:sz w:val="28"/>
          <w:szCs w:val="28"/>
        </w:rPr>
      </w:pPr>
      <w:r w:rsidRPr="00010CB5">
        <w:rPr>
          <w:sz w:val="28"/>
          <w:szCs w:val="28"/>
        </w:rPr>
        <w:t>Признать жалобу ООО «</w:t>
      </w:r>
      <w:r>
        <w:rPr>
          <w:sz w:val="28"/>
          <w:szCs w:val="28"/>
        </w:rPr>
        <w:t>Уральский завод Электротехнологий»</w:t>
      </w:r>
      <w:r w:rsidRPr="00010CB5">
        <w:rPr>
          <w:sz w:val="28"/>
          <w:szCs w:val="28"/>
        </w:rPr>
        <w:t xml:space="preserve"> </w:t>
      </w:r>
      <w:r>
        <w:rPr>
          <w:sz w:val="28"/>
          <w:szCs w:val="28"/>
        </w:rPr>
        <w:t>не</w:t>
      </w:r>
      <w:r w:rsidRPr="00010CB5">
        <w:rPr>
          <w:sz w:val="28"/>
          <w:szCs w:val="28"/>
        </w:rPr>
        <w:t>обоснованной.</w:t>
      </w:r>
    </w:p>
    <w:p w:rsidR="009A4981" w:rsidRDefault="009A4981" w:rsidP="00496FEB">
      <w:pPr>
        <w:tabs>
          <w:tab w:val="left" w:pos="1134"/>
        </w:tabs>
        <w:ind w:left="709"/>
        <w:contextualSpacing/>
        <w:jc w:val="both"/>
        <w:rPr>
          <w:sz w:val="28"/>
          <w:szCs w:val="28"/>
        </w:rPr>
      </w:pPr>
    </w:p>
    <w:p w:rsidR="009A4981" w:rsidRPr="00010CB5" w:rsidRDefault="009A4981" w:rsidP="00496FEB">
      <w:pPr>
        <w:tabs>
          <w:tab w:val="left" w:pos="1134"/>
        </w:tabs>
        <w:ind w:left="709"/>
        <w:contextualSpacing/>
        <w:jc w:val="both"/>
        <w:rPr>
          <w:sz w:val="28"/>
          <w:szCs w:val="28"/>
        </w:rPr>
      </w:pPr>
    </w:p>
    <w:p w:rsidR="009A4981" w:rsidRDefault="009A4981" w:rsidP="00BE4ED5">
      <w:pPr>
        <w:widowControl w:val="0"/>
        <w:tabs>
          <w:tab w:val="left" w:pos="2700"/>
        </w:tabs>
        <w:ind w:firstLine="720"/>
        <w:jc w:val="both"/>
        <w:rPr>
          <w:i/>
        </w:rPr>
      </w:pPr>
    </w:p>
    <w:p w:rsidR="009A4981" w:rsidRDefault="009A4981" w:rsidP="00BE4ED5">
      <w:pPr>
        <w:widowControl w:val="0"/>
        <w:tabs>
          <w:tab w:val="left" w:pos="2700"/>
        </w:tabs>
        <w:ind w:firstLine="720"/>
        <w:jc w:val="both"/>
        <w:rPr>
          <w:i/>
        </w:rPr>
      </w:pPr>
      <w:bookmarkStart w:id="0" w:name="_GoBack"/>
      <w:bookmarkEnd w:id="0"/>
    </w:p>
    <w:p w:rsidR="009A4981" w:rsidRPr="00C82F60" w:rsidRDefault="009A4981" w:rsidP="00BE4ED5">
      <w:pPr>
        <w:widowControl w:val="0"/>
        <w:tabs>
          <w:tab w:val="left" w:pos="2700"/>
        </w:tabs>
        <w:ind w:firstLine="720"/>
        <w:jc w:val="both"/>
      </w:pPr>
      <w:r w:rsidRPr="00C82F60">
        <w:rPr>
          <w:i/>
        </w:rPr>
        <w:t>Настоящее решение может быт</w:t>
      </w:r>
      <w:r>
        <w:rPr>
          <w:i/>
        </w:rPr>
        <w:t xml:space="preserve">ь обжаловано в судебном порядке </w:t>
      </w:r>
      <w:r w:rsidRPr="00C82F60">
        <w:rPr>
          <w:i/>
        </w:rPr>
        <w:t>в течение трёх месяцев со дня принятия.</w:t>
      </w:r>
      <w:r w:rsidRPr="00C82F60">
        <w:t xml:space="preserve"> </w:t>
      </w:r>
    </w:p>
    <w:sectPr w:rsidR="009A4981" w:rsidRPr="00C82F60" w:rsidSect="00BE4ED5">
      <w:headerReference w:type="even" r:id="rId15"/>
      <w:headerReference w:type="default" r:id="rId16"/>
      <w:footerReference w:type="first" r:id="rId17"/>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4981" w:rsidRDefault="009A4981">
      <w:r>
        <w:separator/>
      </w:r>
    </w:p>
  </w:endnote>
  <w:endnote w:type="continuationSeparator" w:id="0">
    <w:p w:rsidR="009A4981" w:rsidRDefault="009A49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81" w:rsidRDefault="009A4981">
    <w:pPr>
      <w:pStyle w:val="Footer"/>
    </w:pPr>
  </w:p>
  <w:p w:rsidR="009A4981" w:rsidRDefault="009A4981">
    <w:pPr>
      <w:pStyle w:val="Footer"/>
    </w:pPr>
  </w:p>
  <w:p w:rsidR="009A4981" w:rsidRDefault="009A4981">
    <w:pPr>
      <w:pStyle w:val="Footer"/>
    </w:pPr>
  </w:p>
  <w:p w:rsidR="009A4981" w:rsidRDefault="009A49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4981" w:rsidRDefault="009A4981">
      <w:r>
        <w:separator/>
      </w:r>
    </w:p>
  </w:footnote>
  <w:footnote w:type="continuationSeparator" w:id="0">
    <w:p w:rsidR="009A4981" w:rsidRDefault="009A49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81" w:rsidRDefault="009A4981"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981" w:rsidRDefault="009A49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981" w:rsidRDefault="009A4981"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9A4981" w:rsidRDefault="009A49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35751A9"/>
    <w:multiLevelType w:val="multilevel"/>
    <w:tmpl w:val="93DCDCD8"/>
    <w:lvl w:ilvl="0">
      <w:start w:val="1"/>
      <w:numFmt w:val="decimal"/>
      <w:suff w:val="space"/>
      <w:lvlText w:val="%1."/>
      <w:lvlJc w:val="left"/>
      <w:pPr>
        <w:ind w:left="928" w:hanging="360"/>
      </w:pPr>
      <w:rPr>
        <w:rFonts w:cs="Times New Roman"/>
        <w:b/>
      </w:rPr>
    </w:lvl>
    <w:lvl w:ilvl="1">
      <w:start w:val="1"/>
      <w:numFmt w:val="decimal"/>
      <w:isLgl/>
      <w:lvlText w:val="%1.%2."/>
      <w:lvlJc w:val="left"/>
      <w:pPr>
        <w:ind w:left="1260" w:hanging="360"/>
      </w:pPr>
      <w:rPr>
        <w:rFonts w:cs="Times New Roman"/>
        <w:b/>
      </w:rPr>
    </w:lvl>
    <w:lvl w:ilvl="2">
      <w:start w:val="1"/>
      <w:numFmt w:val="decimal"/>
      <w:isLgl/>
      <w:lvlText w:val="%1.%2.%3."/>
      <w:lvlJc w:val="left"/>
      <w:pPr>
        <w:ind w:left="1620" w:hanging="720"/>
      </w:pPr>
      <w:rPr>
        <w:rFonts w:cs="Times New Roman"/>
      </w:rPr>
    </w:lvl>
    <w:lvl w:ilvl="3">
      <w:start w:val="1"/>
      <w:numFmt w:val="decimal"/>
      <w:isLgl/>
      <w:lvlText w:val="%1.%2.%3.%4."/>
      <w:lvlJc w:val="left"/>
      <w:pPr>
        <w:ind w:left="1620" w:hanging="720"/>
      </w:pPr>
      <w:rPr>
        <w:rFonts w:cs="Times New Roman"/>
      </w:rPr>
    </w:lvl>
    <w:lvl w:ilvl="4">
      <w:start w:val="1"/>
      <w:numFmt w:val="decimal"/>
      <w:isLgl/>
      <w:lvlText w:val="%1.%2.%3.%4.%5."/>
      <w:lvlJc w:val="left"/>
      <w:pPr>
        <w:ind w:left="1980" w:hanging="1080"/>
      </w:pPr>
      <w:rPr>
        <w:rFonts w:cs="Times New Roman"/>
      </w:rPr>
    </w:lvl>
    <w:lvl w:ilvl="5">
      <w:start w:val="1"/>
      <w:numFmt w:val="decimal"/>
      <w:isLgl/>
      <w:lvlText w:val="%1.%2.%3.%4.%5.%6."/>
      <w:lvlJc w:val="left"/>
      <w:pPr>
        <w:ind w:left="1980" w:hanging="1080"/>
      </w:pPr>
      <w:rPr>
        <w:rFonts w:cs="Times New Roman"/>
      </w:rPr>
    </w:lvl>
    <w:lvl w:ilvl="6">
      <w:start w:val="1"/>
      <w:numFmt w:val="decimal"/>
      <w:isLgl/>
      <w:lvlText w:val="%1.%2.%3.%4.%5.%6.%7."/>
      <w:lvlJc w:val="left"/>
      <w:pPr>
        <w:ind w:left="2340" w:hanging="1440"/>
      </w:pPr>
      <w:rPr>
        <w:rFonts w:cs="Times New Roman"/>
      </w:rPr>
    </w:lvl>
    <w:lvl w:ilvl="7">
      <w:start w:val="1"/>
      <w:numFmt w:val="decimal"/>
      <w:isLgl/>
      <w:lvlText w:val="%1.%2.%3.%4.%5.%6.%7.%8."/>
      <w:lvlJc w:val="left"/>
      <w:pPr>
        <w:ind w:left="2340" w:hanging="1440"/>
      </w:pPr>
      <w:rPr>
        <w:rFonts w:cs="Times New Roman"/>
      </w:rPr>
    </w:lvl>
    <w:lvl w:ilvl="8">
      <w:start w:val="1"/>
      <w:numFmt w:val="decimal"/>
      <w:isLgl/>
      <w:lvlText w:val="%1.%2.%3.%4.%5.%6.%7.%8.%9."/>
      <w:lvlJc w:val="left"/>
      <w:pPr>
        <w:ind w:left="2700" w:hanging="180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0">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nsid w:val="3BA86CAB"/>
    <w:multiLevelType w:val="hybridMultilevel"/>
    <w:tmpl w:val="262EFD20"/>
    <w:lvl w:ilvl="0" w:tplc="BEC64AE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6C74F85"/>
    <w:multiLevelType w:val="hybridMultilevel"/>
    <w:tmpl w:val="16540934"/>
    <w:lvl w:ilvl="0" w:tplc="B37040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AC84F38"/>
    <w:multiLevelType w:val="hybridMultilevel"/>
    <w:tmpl w:val="11D69DBA"/>
    <w:lvl w:ilvl="0" w:tplc="E3584E1C">
      <w:start w:val="1"/>
      <w:numFmt w:val="decimal"/>
      <w:lvlText w:val="%1"/>
      <w:lvlJc w:val="left"/>
      <w:pPr>
        <w:ind w:left="927"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CC2273C"/>
    <w:multiLevelType w:val="hybridMultilevel"/>
    <w:tmpl w:val="E8FA7242"/>
    <w:lvl w:ilvl="0" w:tplc="F92A4A7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1">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3"/>
  </w:num>
  <w:num w:numId="3">
    <w:abstractNumId w:val="5"/>
  </w:num>
  <w:num w:numId="4">
    <w:abstractNumId w:val="9"/>
  </w:num>
  <w:num w:numId="5">
    <w:abstractNumId w:val="8"/>
  </w:num>
  <w:num w:numId="6">
    <w:abstractNumId w:val="0"/>
  </w:num>
  <w:num w:numId="7">
    <w:abstractNumId w:val="7"/>
  </w:num>
  <w:num w:numId="8">
    <w:abstractNumId w:val="14"/>
  </w:num>
  <w:num w:numId="9">
    <w:abstractNumId w:val="10"/>
  </w:num>
  <w:num w:numId="10">
    <w:abstractNumId w:val="12"/>
  </w:num>
  <w:num w:numId="11">
    <w:abstractNumId w:val="20"/>
  </w:num>
  <w:num w:numId="12">
    <w:abstractNumId w:val="16"/>
  </w:num>
  <w:num w:numId="13">
    <w:abstractNumId w:val="1"/>
  </w:num>
  <w:num w:numId="14">
    <w:abstractNumId w:val="15"/>
  </w:num>
  <w:num w:numId="15">
    <w:abstractNumId w:val="1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11"/>
  </w:num>
  <w:num w:numId="19">
    <w:abstractNumId w:val="19"/>
  </w:num>
  <w:num w:numId="20">
    <w:abstractNumId w:val="13"/>
  </w:num>
  <w:num w:numId="21">
    <w:abstractNumId w:val="21"/>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69D6"/>
    <w:rsid w:val="00006F70"/>
    <w:rsid w:val="000071B4"/>
    <w:rsid w:val="000101D3"/>
    <w:rsid w:val="00010CB5"/>
    <w:rsid w:val="0001132B"/>
    <w:rsid w:val="000124D9"/>
    <w:rsid w:val="00012804"/>
    <w:rsid w:val="00014E40"/>
    <w:rsid w:val="00015186"/>
    <w:rsid w:val="00015C57"/>
    <w:rsid w:val="00020306"/>
    <w:rsid w:val="000203DA"/>
    <w:rsid w:val="00020D07"/>
    <w:rsid w:val="000223B5"/>
    <w:rsid w:val="00023488"/>
    <w:rsid w:val="0002490B"/>
    <w:rsid w:val="0002497C"/>
    <w:rsid w:val="000253DB"/>
    <w:rsid w:val="000255FE"/>
    <w:rsid w:val="00026600"/>
    <w:rsid w:val="00026B4E"/>
    <w:rsid w:val="0003124C"/>
    <w:rsid w:val="00036AF1"/>
    <w:rsid w:val="000374EC"/>
    <w:rsid w:val="00037911"/>
    <w:rsid w:val="000405DD"/>
    <w:rsid w:val="00040E8B"/>
    <w:rsid w:val="000426FC"/>
    <w:rsid w:val="0004479F"/>
    <w:rsid w:val="000463D4"/>
    <w:rsid w:val="000539A2"/>
    <w:rsid w:val="00054586"/>
    <w:rsid w:val="00056077"/>
    <w:rsid w:val="0005702F"/>
    <w:rsid w:val="0006058C"/>
    <w:rsid w:val="000608CC"/>
    <w:rsid w:val="00063BF0"/>
    <w:rsid w:val="00064C63"/>
    <w:rsid w:val="00065D36"/>
    <w:rsid w:val="00067C29"/>
    <w:rsid w:val="00070112"/>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211A"/>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3856"/>
    <w:rsid w:val="000C7AAF"/>
    <w:rsid w:val="000D1462"/>
    <w:rsid w:val="000D4278"/>
    <w:rsid w:val="000D495C"/>
    <w:rsid w:val="000D5951"/>
    <w:rsid w:val="000E052F"/>
    <w:rsid w:val="000E0CD7"/>
    <w:rsid w:val="000E106A"/>
    <w:rsid w:val="000E1D05"/>
    <w:rsid w:val="000E3A9B"/>
    <w:rsid w:val="000E426B"/>
    <w:rsid w:val="000F008A"/>
    <w:rsid w:val="000F0325"/>
    <w:rsid w:val="000F05E1"/>
    <w:rsid w:val="000F083C"/>
    <w:rsid w:val="000F181E"/>
    <w:rsid w:val="000F1DF7"/>
    <w:rsid w:val="000F2462"/>
    <w:rsid w:val="000F30A9"/>
    <w:rsid w:val="000F3154"/>
    <w:rsid w:val="000F3E9A"/>
    <w:rsid w:val="000F5519"/>
    <w:rsid w:val="00100147"/>
    <w:rsid w:val="0010132F"/>
    <w:rsid w:val="00101AC3"/>
    <w:rsid w:val="00102C8D"/>
    <w:rsid w:val="001031E0"/>
    <w:rsid w:val="001050A1"/>
    <w:rsid w:val="0010688A"/>
    <w:rsid w:val="00107454"/>
    <w:rsid w:val="0010765B"/>
    <w:rsid w:val="0011253A"/>
    <w:rsid w:val="001134A5"/>
    <w:rsid w:val="001162DF"/>
    <w:rsid w:val="00117946"/>
    <w:rsid w:val="00124C5A"/>
    <w:rsid w:val="0013042B"/>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27B7"/>
    <w:rsid w:val="00163198"/>
    <w:rsid w:val="001662C5"/>
    <w:rsid w:val="0016630F"/>
    <w:rsid w:val="00167234"/>
    <w:rsid w:val="0016738C"/>
    <w:rsid w:val="001705E7"/>
    <w:rsid w:val="00170A27"/>
    <w:rsid w:val="00170F20"/>
    <w:rsid w:val="0017328B"/>
    <w:rsid w:val="001746D6"/>
    <w:rsid w:val="00174F76"/>
    <w:rsid w:val="00175A2B"/>
    <w:rsid w:val="00176C3C"/>
    <w:rsid w:val="00177E45"/>
    <w:rsid w:val="0018061C"/>
    <w:rsid w:val="00180DBF"/>
    <w:rsid w:val="001926D3"/>
    <w:rsid w:val="00193F79"/>
    <w:rsid w:val="00194E14"/>
    <w:rsid w:val="0019591E"/>
    <w:rsid w:val="00197B39"/>
    <w:rsid w:val="001A624F"/>
    <w:rsid w:val="001A7322"/>
    <w:rsid w:val="001A7553"/>
    <w:rsid w:val="001A79C4"/>
    <w:rsid w:val="001A7C10"/>
    <w:rsid w:val="001A7F9D"/>
    <w:rsid w:val="001B14F5"/>
    <w:rsid w:val="001B2F0B"/>
    <w:rsid w:val="001B4228"/>
    <w:rsid w:val="001B4369"/>
    <w:rsid w:val="001B730B"/>
    <w:rsid w:val="001B7A0B"/>
    <w:rsid w:val="001C18F8"/>
    <w:rsid w:val="001C3131"/>
    <w:rsid w:val="001C32AA"/>
    <w:rsid w:val="001C3E3A"/>
    <w:rsid w:val="001C712A"/>
    <w:rsid w:val="001D3D28"/>
    <w:rsid w:val="001D4A91"/>
    <w:rsid w:val="001D5804"/>
    <w:rsid w:val="001D655E"/>
    <w:rsid w:val="001D73A7"/>
    <w:rsid w:val="001D789B"/>
    <w:rsid w:val="001E2865"/>
    <w:rsid w:val="001E2F0D"/>
    <w:rsid w:val="001E5928"/>
    <w:rsid w:val="001E649A"/>
    <w:rsid w:val="001E7B3F"/>
    <w:rsid w:val="001F02CB"/>
    <w:rsid w:val="001F0B15"/>
    <w:rsid w:val="001F14F9"/>
    <w:rsid w:val="001F30D9"/>
    <w:rsid w:val="001F57A5"/>
    <w:rsid w:val="00202D49"/>
    <w:rsid w:val="002045CD"/>
    <w:rsid w:val="00205011"/>
    <w:rsid w:val="00210CB3"/>
    <w:rsid w:val="0021418B"/>
    <w:rsid w:val="00214A6A"/>
    <w:rsid w:val="002163CE"/>
    <w:rsid w:val="00217468"/>
    <w:rsid w:val="0022254F"/>
    <w:rsid w:val="002236F3"/>
    <w:rsid w:val="00223E14"/>
    <w:rsid w:val="002243EF"/>
    <w:rsid w:val="002275D1"/>
    <w:rsid w:val="00227F2D"/>
    <w:rsid w:val="00230672"/>
    <w:rsid w:val="00231149"/>
    <w:rsid w:val="00232DB7"/>
    <w:rsid w:val="0023330D"/>
    <w:rsid w:val="00233967"/>
    <w:rsid w:val="00235540"/>
    <w:rsid w:val="00235ABB"/>
    <w:rsid w:val="00237910"/>
    <w:rsid w:val="00237F9B"/>
    <w:rsid w:val="0024062F"/>
    <w:rsid w:val="002417AA"/>
    <w:rsid w:val="00241FC1"/>
    <w:rsid w:val="0024326A"/>
    <w:rsid w:val="00243731"/>
    <w:rsid w:val="00245471"/>
    <w:rsid w:val="00246539"/>
    <w:rsid w:val="00246B72"/>
    <w:rsid w:val="00250837"/>
    <w:rsid w:val="00251067"/>
    <w:rsid w:val="002512E5"/>
    <w:rsid w:val="00251ABE"/>
    <w:rsid w:val="00252E09"/>
    <w:rsid w:val="0025368D"/>
    <w:rsid w:val="00253824"/>
    <w:rsid w:val="00256281"/>
    <w:rsid w:val="002602F0"/>
    <w:rsid w:val="002611EA"/>
    <w:rsid w:val="00261A71"/>
    <w:rsid w:val="00262C52"/>
    <w:rsid w:val="00263452"/>
    <w:rsid w:val="00263B96"/>
    <w:rsid w:val="0026427A"/>
    <w:rsid w:val="002663D7"/>
    <w:rsid w:val="00270F76"/>
    <w:rsid w:val="00272B3D"/>
    <w:rsid w:val="0027416D"/>
    <w:rsid w:val="002741FD"/>
    <w:rsid w:val="00274C45"/>
    <w:rsid w:val="00275B79"/>
    <w:rsid w:val="002764BF"/>
    <w:rsid w:val="00276EDB"/>
    <w:rsid w:val="00277554"/>
    <w:rsid w:val="00277FE4"/>
    <w:rsid w:val="00280248"/>
    <w:rsid w:val="00280926"/>
    <w:rsid w:val="00281092"/>
    <w:rsid w:val="00284C52"/>
    <w:rsid w:val="00285965"/>
    <w:rsid w:val="00286357"/>
    <w:rsid w:val="002871BD"/>
    <w:rsid w:val="002877C8"/>
    <w:rsid w:val="0029236A"/>
    <w:rsid w:val="002940A6"/>
    <w:rsid w:val="00294944"/>
    <w:rsid w:val="00294BB8"/>
    <w:rsid w:val="00296B27"/>
    <w:rsid w:val="002975FF"/>
    <w:rsid w:val="002A0B00"/>
    <w:rsid w:val="002A2647"/>
    <w:rsid w:val="002A28F8"/>
    <w:rsid w:val="002A35EA"/>
    <w:rsid w:val="002A4413"/>
    <w:rsid w:val="002A45F1"/>
    <w:rsid w:val="002A5CFB"/>
    <w:rsid w:val="002A7525"/>
    <w:rsid w:val="002B2420"/>
    <w:rsid w:val="002B3FAD"/>
    <w:rsid w:val="002B42E8"/>
    <w:rsid w:val="002B42FC"/>
    <w:rsid w:val="002B5BF8"/>
    <w:rsid w:val="002B78CB"/>
    <w:rsid w:val="002C0D03"/>
    <w:rsid w:val="002C0D3F"/>
    <w:rsid w:val="002C0E9F"/>
    <w:rsid w:val="002C1926"/>
    <w:rsid w:val="002C38F2"/>
    <w:rsid w:val="002C4BBC"/>
    <w:rsid w:val="002C519E"/>
    <w:rsid w:val="002C5ECA"/>
    <w:rsid w:val="002C6067"/>
    <w:rsid w:val="002D35B5"/>
    <w:rsid w:val="002D5399"/>
    <w:rsid w:val="002D6347"/>
    <w:rsid w:val="002D7227"/>
    <w:rsid w:val="002D732A"/>
    <w:rsid w:val="002E0E9C"/>
    <w:rsid w:val="002E1DED"/>
    <w:rsid w:val="002E3A94"/>
    <w:rsid w:val="002E4989"/>
    <w:rsid w:val="002E508C"/>
    <w:rsid w:val="002E5D3D"/>
    <w:rsid w:val="002E6BC9"/>
    <w:rsid w:val="002E6C96"/>
    <w:rsid w:val="002E721A"/>
    <w:rsid w:val="002F0DCE"/>
    <w:rsid w:val="002F2623"/>
    <w:rsid w:val="002F3718"/>
    <w:rsid w:val="002F3BAD"/>
    <w:rsid w:val="002F532F"/>
    <w:rsid w:val="002F5ED7"/>
    <w:rsid w:val="002F6B40"/>
    <w:rsid w:val="002F76B7"/>
    <w:rsid w:val="00300C8A"/>
    <w:rsid w:val="00301F4E"/>
    <w:rsid w:val="00303014"/>
    <w:rsid w:val="0030339A"/>
    <w:rsid w:val="00304F68"/>
    <w:rsid w:val="0030525C"/>
    <w:rsid w:val="0030693A"/>
    <w:rsid w:val="00306CE1"/>
    <w:rsid w:val="00310B4A"/>
    <w:rsid w:val="00310DD7"/>
    <w:rsid w:val="00311ED8"/>
    <w:rsid w:val="003120D6"/>
    <w:rsid w:val="003122A6"/>
    <w:rsid w:val="003131A1"/>
    <w:rsid w:val="003133A3"/>
    <w:rsid w:val="0031572D"/>
    <w:rsid w:val="0031597C"/>
    <w:rsid w:val="003164A9"/>
    <w:rsid w:val="003168CB"/>
    <w:rsid w:val="00322101"/>
    <w:rsid w:val="0032316F"/>
    <w:rsid w:val="003240D0"/>
    <w:rsid w:val="00324A06"/>
    <w:rsid w:val="00324EF1"/>
    <w:rsid w:val="00325B0B"/>
    <w:rsid w:val="003305C9"/>
    <w:rsid w:val="0033255C"/>
    <w:rsid w:val="00334213"/>
    <w:rsid w:val="00335997"/>
    <w:rsid w:val="003362B9"/>
    <w:rsid w:val="003365FE"/>
    <w:rsid w:val="003374C1"/>
    <w:rsid w:val="003415BF"/>
    <w:rsid w:val="00341994"/>
    <w:rsid w:val="003455C5"/>
    <w:rsid w:val="0034728E"/>
    <w:rsid w:val="00347737"/>
    <w:rsid w:val="00347FBC"/>
    <w:rsid w:val="0035056B"/>
    <w:rsid w:val="003514A5"/>
    <w:rsid w:val="00352B1F"/>
    <w:rsid w:val="00353D16"/>
    <w:rsid w:val="00354641"/>
    <w:rsid w:val="00354F27"/>
    <w:rsid w:val="00357A1B"/>
    <w:rsid w:val="00361F2E"/>
    <w:rsid w:val="003627EF"/>
    <w:rsid w:val="00363F29"/>
    <w:rsid w:val="00364A45"/>
    <w:rsid w:val="00365C4A"/>
    <w:rsid w:val="00366D74"/>
    <w:rsid w:val="003701FE"/>
    <w:rsid w:val="003705CD"/>
    <w:rsid w:val="003719CB"/>
    <w:rsid w:val="00371C39"/>
    <w:rsid w:val="00375E78"/>
    <w:rsid w:val="0037666E"/>
    <w:rsid w:val="00380B62"/>
    <w:rsid w:val="00384051"/>
    <w:rsid w:val="00386119"/>
    <w:rsid w:val="0038699D"/>
    <w:rsid w:val="00390E7E"/>
    <w:rsid w:val="00394BD9"/>
    <w:rsid w:val="0039545B"/>
    <w:rsid w:val="00395FA1"/>
    <w:rsid w:val="003A20D2"/>
    <w:rsid w:val="003A31F9"/>
    <w:rsid w:val="003A4085"/>
    <w:rsid w:val="003A56F0"/>
    <w:rsid w:val="003B26D8"/>
    <w:rsid w:val="003B41F9"/>
    <w:rsid w:val="003B4743"/>
    <w:rsid w:val="003B57A7"/>
    <w:rsid w:val="003B6808"/>
    <w:rsid w:val="003B6980"/>
    <w:rsid w:val="003B700A"/>
    <w:rsid w:val="003B722A"/>
    <w:rsid w:val="003C0913"/>
    <w:rsid w:val="003C0CF4"/>
    <w:rsid w:val="003C152B"/>
    <w:rsid w:val="003C16DF"/>
    <w:rsid w:val="003C58F8"/>
    <w:rsid w:val="003C679F"/>
    <w:rsid w:val="003C6B39"/>
    <w:rsid w:val="003D0836"/>
    <w:rsid w:val="003D1036"/>
    <w:rsid w:val="003D13D2"/>
    <w:rsid w:val="003D197A"/>
    <w:rsid w:val="003D22E8"/>
    <w:rsid w:val="003D23E4"/>
    <w:rsid w:val="003D282E"/>
    <w:rsid w:val="003D2C21"/>
    <w:rsid w:val="003D3109"/>
    <w:rsid w:val="003D34F0"/>
    <w:rsid w:val="003D38B3"/>
    <w:rsid w:val="003D3DC2"/>
    <w:rsid w:val="003D4572"/>
    <w:rsid w:val="003D6495"/>
    <w:rsid w:val="003E0BBA"/>
    <w:rsid w:val="003E2F3D"/>
    <w:rsid w:val="003E485D"/>
    <w:rsid w:val="003E4D61"/>
    <w:rsid w:val="003E4E5B"/>
    <w:rsid w:val="003F0DED"/>
    <w:rsid w:val="003F4B79"/>
    <w:rsid w:val="003F57B4"/>
    <w:rsid w:val="003F5D4E"/>
    <w:rsid w:val="003F63A3"/>
    <w:rsid w:val="003F700C"/>
    <w:rsid w:val="004001D3"/>
    <w:rsid w:val="004008AD"/>
    <w:rsid w:val="00400A42"/>
    <w:rsid w:val="00400B5B"/>
    <w:rsid w:val="00401070"/>
    <w:rsid w:val="00401695"/>
    <w:rsid w:val="0040453B"/>
    <w:rsid w:val="00404FD9"/>
    <w:rsid w:val="00405194"/>
    <w:rsid w:val="0040623B"/>
    <w:rsid w:val="0040637B"/>
    <w:rsid w:val="00406E16"/>
    <w:rsid w:val="00406E32"/>
    <w:rsid w:val="00411060"/>
    <w:rsid w:val="00411953"/>
    <w:rsid w:val="00412699"/>
    <w:rsid w:val="004156FE"/>
    <w:rsid w:val="004157AF"/>
    <w:rsid w:val="00415B16"/>
    <w:rsid w:val="00415BC3"/>
    <w:rsid w:val="00415DAB"/>
    <w:rsid w:val="004171AA"/>
    <w:rsid w:val="00420542"/>
    <w:rsid w:val="00420D64"/>
    <w:rsid w:val="0042192F"/>
    <w:rsid w:val="00424685"/>
    <w:rsid w:val="00424B9A"/>
    <w:rsid w:val="004266AE"/>
    <w:rsid w:val="00426F74"/>
    <w:rsid w:val="00427529"/>
    <w:rsid w:val="00430157"/>
    <w:rsid w:val="00431E41"/>
    <w:rsid w:val="00432283"/>
    <w:rsid w:val="00433186"/>
    <w:rsid w:val="00437883"/>
    <w:rsid w:val="004414EE"/>
    <w:rsid w:val="0044212F"/>
    <w:rsid w:val="0044260B"/>
    <w:rsid w:val="00443597"/>
    <w:rsid w:val="004449C8"/>
    <w:rsid w:val="004466FA"/>
    <w:rsid w:val="00446CC9"/>
    <w:rsid w:val="00450288"/>
    <w:rsid w:val="004546A8"/>
    <w:rsid w:val="0045520D"/>
    <w:rsid w:val="004559DB"/>
    <w:rsid w:val="0045619D"/>
    <w:rsid w:val="004607B2"/>
    <w:rsid w:val="00460B26"/>
    <w:rsid w:val="00461764"/>
    <w:rsid w:val="004633C5"/>
    <w:rsid w:val="00463579"/>
    <w:rsid w:val="00464258"/>
    <w:rsid w:val="00464811"/>
    <w:rsid w:val="00464E2F"/>
    <w:rsid w:val="0046508D"/>
    <w:rsid w:val="00465337"/>
    <w:rsid w:val="00466139"/>
    <w:rsid w:val="00466B7F"/>
    <w:rsid w:val="00466CEB"/>
    <w:rsid w:val="0046760C"/>
    <w:rsid w:val="00472102"/>
    <w:rsid w:val="0047286C"/>
    <w:rsid w:val="00472ABF"/>
    <w:rsid w:val="004745F4"/>
    <w:rsid w:val="004749F4"/>
    <w:rsid w:val="00480710"/>
    <w:rsid w:val="00481221"/>
    <w:rsid w:val="004827E7"/>
    <w:rsid w:val="00483AFF"/>
    <w:rsid w:val="004868A9"/>
    <w:rsid w:val="00491338"/>
    <w:rsid w:val="004931FA"/>
    <w:rsid w:val="00493A4F"/>
    <w:rsid w:val="0049473B"/>
    <w:rsid w:val="004947D9"/>
    <w:rsid w:val="0049497F"/>
    <w:rsid w:val="00495D89"/>
    <w:rsid w:val="00495E23"/>
    <w:rsid w:val="00496831"/>
    <w:rsid w:val="00496FEB"/>
    <w:rsid w:val="00497A16"/>
    <w:rsid w:val="00497BC2"/>
    <w:rsid w:val="004A2A1E"/>
    <w:rsid w:val="004A2C0C"/>
    <w:rsid w:val="004A3862"/>
    <w:rsid w:val="004A4439"/>
    <w:rsid w:val="004A4D95"/>
    <w:rsid w:val="004A6875"/>
    <w:rsid w:val="004B38E7"/>
    <w:rsid w:val="004B4C49"/>
    <w:rsid w:val="004B6C5C"/>
    <w:rsid w:val="004C1E08"/>
    <w:rsid w:val="004C3A7D"/>
    <w:rsid w:val="004C443D"/>
    <w:rsid w:val="004C4FE4"/>
    <w:rsid w:val="004C7A8B"/>
    <w:rsid w:val="004D0188"/>
    <w:rsid w:val="004D0B06"/>
    <w:rsid w:val="004D0F56"/>
    <w:rsid w:val="004D36D7"/>
    <w:rsid w:val="004D4341"/>
    <w:rsid w:val="004D5944"/>
    <w:rsid w:val="004D5B59"/>
    <w:rsid w:val="004D6B3C"/>
    <w:rsid w:val="004D7A6D"/>
    <w:rsid w:val="004E043C"/>
    <w:rsid w:val="004E1AF3"/>
    <w:rsid w:val="004E25BD"/>
    <w:rsid w:val="004E2980"/>
    <w:rsid w:val="004E51E3"/>
    <w:rsid w:val="004E580F"/>
    <w:rsid w:val="004E7002"/>
    <w:rsid w:val="004E7300"/>
    <w:rsid w:val="004F0E4B"/>
    <w:rsid w:val="004F5084"/>
    <w:rsid w:val="004F669D"/>
    <w:rsid w:val="004F7EC1"/>
    <w:rsid w:val="0050072D"/>
    <w:rsid w:val="00500EA7"/>
    <w:rsid w:val="00502405"/>
    <w:rsid w:val="00505FEC"/>
    <w:rsid w:val="005062B1"/>
    <w:rsid w:val="0051070C"/>
    <w:rsid w:val="005148EC"/>
    <w:rsid w:val="00515749"/>
    <w:rsid w:val="00516014"/>
    <w:rsid w:val="00520183"/>
    <w:rsid w:val="005268EA"/>
    <w:rsid w:val="00527CAE"/>
    <w:rsid w:val="00527FDD"/>
    <w:rsid w:val="00533863"/>
    <w:rsid w:val="005342AA"/>
    <w:rsid w:val="005355CC"/>
    <w:rsid w:val="00536B5E"/>
    <w:rsid w:val="0054145F"/>
    <w:rsid w:val="00542395"/>
    <w:rsid w:val="00543BD0"/>
    <w:rsid w:val="00543C89"/>
    <w:rsid w:val="00544192"/>
    <w:rsid w:val="00544DAE"/>
    <w:rsid w:val="00544DC0"/>
    <w:rsid w:val="00546A1C"/>
    <w:rsid w:val="0055063C"/>
    <w:rsid w:val="00551714"/>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01E"/>
    <w:rsid w:val="0057207B"/>
    <w:rsid w:val="005728C4"/>
    <w:rsid w:val="00573E04"/>
    <w:rsid w:val="00574DED"/>
    <w:rsid w:val="005751A0"/>
    <w:rsid w:val="005756E2"/>
    <w:rsid w:val="005813CD"/>
    <w:rsid w:val="005818A8"/>
    <w:rsid w:val="00581E56"/>
    <w:rsid w:val="0058360A"/>
    <w:rsid w:val="005836A0"/>
    <w:rsid w:val="00585075"/>
    <w:rsid w:val="00585633"/>
    <w:rsid w:val="005914C0"/>
    <w:rsid w:val="00593313"/>
    <w:rsid w:val="005A1C11"/>
    <w:rsid w:val="005A4C4E"/>
    <w:rsid w:val="005A6105"/>
    <w:rsid w:val="005A7FB5"/>
    <w:rsid w:val="005A7FFC"/>
    <w:rsid w:val="005B1C73"/>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B9C"/>
    <w:rsid w:val="005C5563"/>
    <w:rsid w:val="005C5E7A"/>
    <w:rsid w:val="005C77A8"/>
    <w:rsid w:val="005C79F3"/>
    <w:rsid w:val="005C7B06"/>
    <w:rsid w:val="005D09B1"/>
    <w:rsid w:val="005D208E"/>
    <w:rsid w:val="005D22F2"/>
    <w:rsid w:val="005D33D7"/>
    <w:rsid w:val="005D3AAB"/>
    <w:rsid w:val="005D5D6C"/>
    <w:rsid w:val="005D6D39"/>
    <w:rsid w:val="005D783E"/>
    <w:rsid w:val="005D7DCA"/>
    <w:rsid w:val="005E0060"/>
    <w:rsid w:val="005E3DA4"/>
    <w:rsid w:val="005E63A8"/>
    <w:rsid w:val="005F0796"/>
    <w:rsid w:val="005F37EC"/>
    <w:rsid w:val="005F7B65"/>
    <w:rsid w:val="006002F4"/>
    <w:rsid w:val="006011E2"/>
    <w:rsid w:val="0060161A"/>
    <w:rsid w:val="006019C4"/>
    <w:rsid w:val="0060219D"/>
    <w:rsid w:val="00603B14"/>
    <w:rsid w:val="006041C7"/>
    <w:rsid w:val="006068D5"/>
    <w:rsid w:val="0061106F"/>
    <w:rsid w:val="00612516"/>
    <w:rsid w:val="00613AE0"/>
    <w:rsid w:val="00615B73"/>
    <w:rsid w:val="006160C6"/>
    <w:rsid w:val="006166C4"/>
    <w:rsid w:val="00620138"/>
    <w:rsid w:val="00621217"/>
    <w:rsid w:val="006223A4"/>
    <w:rsid w:val="00622455"/>
    <w:rsid w:val="006230FE"/>
    <w:rsid w:val="00624752"/>
    <w:rsid w:val="0062475E"/>
    <w:rsid w:val="00624E91"/>
    <w:rsid w:val="00630301"/>
    <w:rsid w:val="00632E93"/>
    <w:rsid w:val="00634014"/>
    <w:rsid w:val="006406D6"/>
    <w:rsid w:val="00641A02"/>
    <w:rsid w:val="006432E3"/>
    <w:rsid w:val="00644A90"/>
    <w:rsid w:val="00644F92"/>
    <w:rsid w:val="00647929"/>
    <w:rsid w:val="00647F9F"/>
    <w:rsid w:val="0065079C"/>
    <w:rsid w:val="00651B89"/>
    <w:rsid w:val="00651E15"/>
    <w:rsid w:val="00652A79"/>
    <w:rsid w:val="00655E37"/>
    <w:rsid w:val="00656152"/>
    <w:rsid w:val="00657B59"/>
    <w:rsid w:val="00660CE6"/>
    <w:rsid w:val="0066234A"/>
    <w:rsid w:val="00662420"/>
    <w:rsid w:val="0066306F"/>
    <w:rsid w:val="00664934"/>
    <w:rsid w:val="00670111"/>
    <w:rsid w:val="0067027C"/>
    <w:rsid w:val="006715B5"/>
    <w:rsid w:val="006715BD"/>
    <w:rsid w:val="00674299"/>
    <w:rsid w:val="00674D96"/>
    <w:rsid w:val="006754D8"/>
    <w:rsid w:val="00676975"/>
    <w:rsid w:val="00680CBE"/>
    <w:rsid w:val="006814FD"/>
    <w:rsid w:val="006816F5"/>
    <w:rsid w:val="00682270"/>
    <w:rsid w:val="00682B1D"/>
    <w:rsid w:val="00683223"/>
    <w:rsid w:val="0068383F"/>
    <w:rsid w:val="0068385D"/>
    <w:rsid w:val="00683E04"/>
    <w:rsid w:val="00684263"/>
    <w:rsid w:val="00685F27"/>
    <w:rsid w:val="00686B28"/>
    <w:rsid w:val="00687AE2"/>
    <w:rsid w:val="00690267"/>
    <w:rsid w:val="006903C9"/>
    <w:rsid w:val="006915D2"/>
    <w:rsid w:val="00691DFA"/>
    <w:rsid w:val="006920EB"/>
    <w:rsid w:val="006950C1"/>
    <w:rsid w:val="0069525C"/>
    <w:rsid w:val="00695510"/>
    <w:rsid w:val="006963E6"/>
    <w:rsid w:val="00696CAE"/>
    <w:rsid w:val="00697798"/>
    <w:rsid w:val="006A10E2"/>
    <w:rsid w:val="006A2724"/>
    <w:rsid w:val="006A3A11"/>
    <w:rsid w:val="006A4D40"/>
    <w:rsid w:val="006A53D6"/>
    <w:rsid w:val="006A6FF4"/>
    <w:rsid w:val="006A74AC"/>
    <w:rsid w:val="006A7D24"/>
    <w:rsid w:val="006B0C1E"/>
    <w:rsid w:val="006B138A"/>
    <w:rsid w:val="006B1EDE"/>
    <w:rsid w:val="006B2E8F"/>
    <w:rsid w:val="006B480E"/>
    <w:rsid w:val="006B4EB6"/>
    <w:rsid w:val="006B6FE9"/>
    <w:rsid w:val="006B7B34"/>
    <w:rsid w:val="006C16B0"/>
    <w:rsid w:val="006C22BE"/>
    <w:rsid w:val="006C38D3"/>
    <w:rsid w:val="006C39A7"/>
    <w:rsid w:val="006C553A"/>
    <w:rsid w:val="006C629E"/>
    <w:rsid w:val="006C6440"/>
    <w:rsid w:val="006D0669"/>
    <w:rsid w:val="006D11AB"/>
    <w:rsid w:val="006D4CE0"/>
    <w:rsid w:val="006D4F24"/>
    <w:rsid w:val="006D7FF2"/>
    <w:rsid w:val="006E1B27"/>
    <w:rsid w:val="006E2ECC"/>
    <w:rsid w:val="006E3E89"/>
    <w:rsid w:val="006E5AFE"/>
    <w:rsid w:val="007005E5"/>
    <w:rsid w:val="00700EE4"/>
    <w:rsid w:val="007029D2"/>
    <w:rsid w:val="00703451"/>
    <w:rsid w:val="007060FA"/>
    <w:rsid w:val="00706BE7"/>
    <w:rsid w:val="00706E54"/>
    <w:rsid w:val="007101E9"/>
    <w:rsid w:val="00710B6A"/>
    <w:rsid w:val="0071206F"/>
    <w:rsid w:val="00713F57"/>
    <w:rsid w:val="007152A9"/>
    <w:rsid w:val="00715910"/>
    <w:rsid w:val="00715BE0"/>
    <w:rsid w:val="0071653B"/>
    <w:rsid w:val="007166B9"/>
    <w:rsid w:val="0072178C"/>
    <w:rsid w:val="00721F7B"/>
    <w:rsid w:val="0072416B"/>
    <w:rsid w:val="007243F7"/>
    <w:rsid w:val="007265E1"/>
    <w:rsid w:val="00726CEE"/>
    <w:rsid w:val="007278F0"/>
    <w:rsid w:val="00732189"/>
    <w:rsid w:val="00732BB1"/>
    <w:rsid w:val="00732CFE"/>
    <w:rsid w:val="007333DB"/>
    <w:rsid w:val="00733663"/>
    <w:rsid w:val="00733B73"/>
    <w:rsid w:val="00734B74"/>
    <w:rsid w:val="00735981"/>
    <w:rsid w:val="00735DAD"/>
    <w:rsid w:val="00737A99"/>
    <w:rsid w:val="00737FF3"/>
    <w:rsid w:val="00740200"/>
    <w:rsid w:val="00741A29"/>
    <w:rsid w:val="00741A3D"/>
    <w:rsid w:val="00742872"/>
    <w:rsid w:val="00742A24"/>
    <w:rsid w:val="00744031"/>
    <w:rsid w:val="0075084C"/>
    <w:rsid w:val="00750B2E"/>
    <w:rsid w:val="007511C0"/>
    <w:rsid w:val="0075241C"/>
    <w:rsid w:val="00752EC8"/>
    <w:rsid w:val="0075347D"/>
    <w:rsid w:val="00754E9B"/>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6C28"/>
    <w:rsid w:val="00777DAF"/>
    <w:rsid w:val="007812A4"/>
    <w:rsid w:val="00782F2D"/>
    <w:rsid w:val="00784E48"/>
    <w:rsid w:val="00785523"/>
    <w:rsid w:val="007855A2"/>
    <w:rsid w:val="00786248"/>
    <w:rsid w:val="00786A42"/>
    <w:rsid w:val="00787148"/>
    <w:rsid w:val="007872C2"/>
    <w:rsid w:val="00791DC8"/>
    <w:rsid w:val="00794267"/>
    <w:rsid w:val="00795879"/>
    <w:rsid w:val="00795B57"/>
    <w:rsid w:val="007A0AA6"/>
    <w:rsid w:val="007A0F7F"/>
    <w:rsid w:val="007A1D8A"/>
    <w:rsid w:val="007A24D2"/>
    <w:rsid w:val="007A4698"/>
    <w:rsid w:val="007A55D3"/>
    <w:rsid w:val="007A5862"/>
    <w:rsid w:val="007A6FE6"/>
    <w:rsid w:val="007B085E"/>
    <w:rsid w:val="007B17AA"/>
    <w:rsid w:val="007B336B"/>
    <w:rsid w:val="007B3CFF"/>
    <w:rsid w:val="007B3E3D"/>
    <w:rsid w:val="007B53EA"/>
    <w:rsid w:val="007B5BBF"/>
    <w:rsid w:val="007C07D1"/>
    <w:rsid w:val="007C14CC"/>
    <w:rsid w:val="007C157E"/>
    <w:rsid w:val="007C1E41"/>
    <w:rsid w:val="007C21F5"/>
    <w:rsid w:val="007C365B"/>
    <w:rsid w:val="007C3AE5"/>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4438"/>
    <w:rsid w:val="007E6B4F"/>
    <w:rsid w:val="007F0D94"/>
    <w:rsid w:val="007F27B9"/>
    <w:rsid w:val="007F29E2"/>
    <w:rsid w:val="007F5D81"/>
    <w:rsid w:val="007F6014"/>
    <w:rsid w:val="007F62D7"/>
    <w:rsid w:val="007F7DFA"/>
    <w:rsid w:val="0080000B"/>
    <w:rsid w:val="008008F1"/>
    <w:rsid w:val="008014A0"/>
    <w:rsid w:val="008029BE"/>
    <w:rsid w:val="00803085"/>
    <w:rsid w:val="00803B97"/>
    <w:rsid w:val="00803D5A"/>
    <w:rsid w:val="00803F42"/>
    <w:rsid w:val="00804EB1"/>
    <w:rsid w:val="00806D46"/>
    <w:rsid w:val="00810013"/>
    <w:rsid w:val="00810AB5"/>
    <w:rsid w:val="0081131A"/>
    <w:rsid w:val="00811469"/>
    <w:rsid w:val="008117EA"/>
    <w:rsid w:val="00811B31"/>
    <w:rsid w:val="00812C04"/>
    <w:rsid w:val="008141B2"/>
    <w:rsid w:val="00814F45"/>
    <w:rsid w:val="00815ED7"/>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41F66"/>
    <w:rsid w:val="00844F8D"/>
    <w:rsid w:val="0084515F"/>
    <w:rsid w:val="00846CC7"/>
    <w:rsid w:val="008477B0"/>
    <w:rsid w:val="00851E15"/>
    <w:rsid w:val="008523F2"/>
    <w:rsid w:val="0085339E"/>
    <w:rsid w:val="00853857"/>
    <w:rsid w:val="00855477"/>
    <w:rsid w:val="00855C2E"/>
    <w:rsid w:val="008602C8"/>
    <w:rsid w:val="00861964"/>
    <w:rsid w:val="0086262A"/>
    <w:rsid w:val="008631B4"/>
    <w:rsid w:val="008631C7"/>
    <w:rsid w:val="0086343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3A96"/>
    <w:rsid w:val="00894AFF"/>
    <w:rsid w:val="0089791B"/>
    <w:rsid w:val="008A0152"/>
    <w:rsid w:val="008A0602"/>
    <w:rsid w:val="008A1201"/>
    <w:rsid w:val="008A1343"/>
    <w:rsid w:val="008A2A20"/>
    <w:rsid w:val="008A3349"/>
    <w:rsid w:val="008A413F"/>
    <w:rsid w:val="008A4DF5"/>
    <w:rsid w:val="008A52D1"/>
    <w:rsid w:val="008A5625"/>
    <w:rsid w:val="008A5957"/>
    <w:rsid w:val="008A5EB5"/>
    <w:rsid w:val="008A61E8"/>
    <w:rsid w:val="008A64BD"/>
    <w:rsid w:val="008A7F63"/>
    <w:rsid w:val="008B039D"/>
    <w:rsid w:val="008B1F42"/>
    <w:rsid w:val="008B2639"/>
    <w:rsid w:val="008B3B21"/>
    <w:rsid w:val="008B4B56"/>
    <w:rsid w:val="008B4CC4"/>
    <w:rsid w:val="008B75BC"/>
    <w:rsid w:val="008B7C8E"/>
    <w:rsid w:val="008C068E"/>
    <w:rsid w:val="008C183C"/>
    <w:rsid w:val="008C4DC1"/>
    <w:rsid w:val="008C4F78"/>
    <w:rsid w:val="008C56F6"/>
    <w:rsid w:val="008C5E76"/>
    <w:rsid w:val="008D4FBB"/>
    <w:rsid w:val="008D50D4"/>
    <w:rsid w:val="008D5DB9"/>
    <w:rsid w:val="008D76FB"/>
    <w:rsid w:val="008E0D27"/>
    <w:rsid w:val="008E14E4"/>
    <w:rsid w:val="008E1E93"/>
    <w:rsid w:val="008E3FF6"/>
    <w:rsid w:val="008E421D"/>
    <w:rsid w:val="008E555C"/>
    <w:rsid w:val="008E5F13"/>
    <w:rsid w:val="008E7003"/>
    <w:rsid w:val="008F029E"/>
    <w:rsid w:val="008F0CCB"/>
    <w:rsid w:val="008F106F"/>
    <w:rsid w:val="008F245C"/>
    <w:rsid w:val="008F4271"/>
    <w:rsid w:val="008F439D"/>
    <w:rsid w:val="008F5DD5"/>
    <w:rsid w:val="008F60C6"/>
    <w:rsid w:val="00900874"/>
    <w:rsid w:val="00902A42"/>
    <w:rsid w:val="00907540"/>
    <w:rsid w:val="00910579"/>
    <w:rsid w:val="00912010"/>
    <w:rsid w:val="0091286F"/>
    <w:rsid w:val="00913E93"/>
    <w:rsid w:val="00914167"/>
    <w:rsid w:val="0091435D"/>
    <w:rsid w:val="00914C62"/>
    <w:rsid w:val="009150E0"/>
    <w:rsid w:val="00915533"/>
    <w:rsid w:val="00915AC1"/>
    <w:rsid w:val="009168DA"/>
    <w:rsid w:val="00921004"/>
    <w:rsid w:val="00922EAB"/>
    <w:rsid w:val="00923143"/>
    <w:rsid w:val="00923C82"/>
    <w:rsid w:val="00925040"/>
    <w:rsid w:val="00925082"/>
    <w:rsid w:val="009251EC"/>
    <w:rsid w:val="00927C54"/>
    <w:rsid w:val="00933163"/>
    <w:rsid w:val="009332D8"/>
    <w:rsid w:val="0093359B"/>
    <w:rsid w:val="009349C1"/>
    <w:rsid w:val="00935DC2"/>
    <w:rsid w:val="009367AE"/>
    <w:rsid w:val="00937111"/>
    <w:rsid w:val="00937887"/>
    <w:rsid w:val="009421AB"/>
    <w:rsid w:val="00943399"/>
    <w:rsid w:val="00945124"/>
    <w:rsid w:val="00946202"/>
    <w:rsid w:val="0094738A"/>
    <w:rsid w:val="009536CC"/>
    <w:rsid w:val="009547BC"/>
    <w:rsid w:val="009560F2"/>
    <w:rsid w:val="00956E14"/>
    <w:rsid w:val="00960393"/>
    <w:rsid w:val="009604CC"/>
    <w:rsid w:val="00960545"/>
    <w:rsid w:val="00960877"/>
    <w:rsid w:val="00960E7F"/>
    <w:rsid w:val="0096356D"/>
    <w:rsid w:val="00964311"/>
    <w:rsid w:val="00967261"/>
    <w:rsid w:val="0096748D"/>
    <w:rsid w:val="00967F85"/>
    <w:rsid w:val="00971B72"/>
    <w:rsid w:val="00972C07"/>
    <w:rsid w:val="00972F26"/>
    <w:rsid w:val="00973745"/>
    <w:rsid w:val="00974442"/>
    <w:rsid w:val="00974D83"/>
    <w:rsid w:val="00974E28"/>
    <w:rsid w:val="0097535B"/>
    <w:rsid w:val="00975A15"/>
    <w:rsid w:val="0097708E"/>
    <w:rsid w:val="0097765E"/>
    <w:rsid w:val="00977FB2"/>
    <w:rsid w:val="00984E00"/>
    <w:rsid w:val="00985067"/>
    <w:rsid w:val="00987F6A"/>
    <w:rsid w:val="00992667"/>
    <w:rsid w:val="00992F9A"/>
    <w:rsid w:val="009957E3"/>
    <w:rsid w:val="00996102"/>
    <w:rsid w:val="00996D6A"/>
    <w:rsid w:val="00997B91"/>
    <w:rsid w:val="009A12BA"/>
    <w:rsid w:val="009A1F4A"/>
    <w:rsid w:val="009A25BE"/>
    <w:rsid w:val="009A3381"/>
    <w:rsid w:val="009A3777"/>
    <w:rsid w:val="009A440C"/>
    <w:rsid w:val="009A4981"/>
    <w:rsid w:val="009A5CF7"/>
    <w:rsid w:val="009A79B6"/>
    <w:rsid w:val="009B0E93"/>
    <w:rsid w:val="009B1B17"/>
    <w:rsid w:val="009B2E37"/>
    <w:rsid w:val="009B7077"/>
    <w:rsid w:val="009B75BD"/>
    <w:rsid w:val="009C0C1D"/>
    <w:rsid w:val="009C1C8C"/>
    <w:rsid w:val="009C2499"/>
    <w:rsid w:val="009C2540"/>
    <w:rsid w:val="009C59DC"/>
    <w:rsid w:val="009C5F5E"/>
    <w:rsid w:val="009C5FA0"/>
    <w:rsid w:val="009C60DE"/>
    <w:rsid w:val="009D079F"/>
    <w:rsid w:val="009D12BC"/>
    <w:rsid w:val="009D23D7"/>
    <w:rsid w:val="009D267B"/>
    <w:rsid w:val="009D2B1A"/>
    <w:rsid w:val="009D32DD"/>
    <w:rsid w:val="009D5122"/>
    <w:rsid w:val="009E262A"/>
    <w:rsid w:val="009E3135"/>
    <w:rsid w:val="009E3B14"/>
    <w:rsid w:val="009E5381"/>
    <w:rsid w:val="009E5443"/>
    <w:rsid w:val="009E5725"/>
    <w:rsid w:val="009E6831"/>
    <w:rsid w:val="009E723F"/>
    <w:rsid w:val="009F10B4"/>
    <w:rsid w:val="009F143A"/>
    <w:rsid w:val="009F2718"/>
    <w:rsid w:val="009F327B"/>
    <w:rsid w:val="009F3772"/>
    <w:rsid w:val="009F485E"/>
    <w:rsid w:val="009F538E"/>
    <w:rsid w:val="009F5BD3"/>
    <w:rsid w:val="009F6244"/>
    <w:rsid w:val="00A00169"/>
    <w:rsid w:val="00A0019C"/>
    <w:rsid w:val="00A0472E"/>
    <w:rsid w:val="00A0591F"/>
    <w:rsid w:val="00A06956"/>
    <w:rsid w:val="00A0776D"/>
    <w:rsid w:val="00A07872"/>
    <w:rsid w:val="00A10399"/>
    <w:rsid w:val="00A11CF9"/>
    <w:rsid w:val="00A12A1E"/>
    <w:rsid w:val="00A12D8C"/>
    <w:rsid w:val="00A137FF"/>
    <w:rsid w:val="00A138DB"/>
    <w:rsid w:val="00A1473D"/>
    <w:rsid w:val="00A15716"/>
    <w:rsid w:val="00A15747"/>
    <w:rsid w:val="00A1589B"/>
    <w:rsid w:val="00A20AB1"/>
    <w:rsid w:val="00A22AA1"/>
    <w:rsid w:val="00A22FAF"/>
    <w:rsid w:val="00A24B7E"/>
    <w:rsid w:val="00A24F39"/>
    <w:rsid w:val="00A25D42"/>
    <w:rsid w:val="00A265FF"/>
    <w:rsid w:val="00A269AC"/>
    <w:rsid w:val="00A26D69"/>
    <w:rsid w:val="00A278EB"/>
    <w:rsid w:val="00A30115"/>
    <w:rsid w:val="00A31739"/>
    <w:rsid w:val="00A3204C"/>
    <w:rsid w:val="00A32ECF"/>
    <w:rsid w:val="00A33023"/>
    <w:rsid w:val="00A35E53"/>
    <w:rsid w:val="00A3697E"/>
    <w:rsid w:val="00A37AA2"/>
    <w:rsid w:val="00A40950"/>
    <w:rsid w:val="00A40D4F"/>
    <w:rsid w:val="00A413BE"/>
    <w:rsid w:val="00A416DA"/>
    <w:rsid w:val="00A422A8"/>
    <w:rsid w:val="00A44972"/>
    <w:rsid w:val="00A50116"/>
    <w:rsid w:val="00A5060A"/>
    <w:rsid w:val="00A52A72"/>
    <w:rsid w:val="00A52BA5"/>
    <w:rsid w:val="00A55A93"/>
    <w:rsid w:val="00A57F72"/>
    <w:rsid w:val="00A634F4"/>
    <w:rsid w:val="00A63C0D"/>
    <w:rsid w:val="00A641D4"/>
    <w:rsid w:val="00A64B7F"/>
    <w:rsid w:val="00A64DF8"/>
    <w:rsid w:val="00A64FB7"/>
    <w:rsid w:val="00A6575C"/>
    <w:rsid w:val="00A66B94"/>
    <w:rsid w:val="00A67402"/>
    <w:rsid w:val="00A67484"/>
    <w:rsid w:val="00A678B0"/>
    <w:rsid w:val="00A67BC6"/>
    <w:rsid w:val="00A70DEB"/>
    <w:rsid w:val="00A7167D"/>
    <w:rsid w:val="00A75902"/>
    <w:rsid w:val="00A75BEE"/>
    <w:rsid w:val="00A766B0"/>
    <w:rsid w:val="00A77100"/>
    <w:rsid w:val="00A77C80"/>
    <w:rsid w:val="00A8217F"/>
    <w:rsid w:val="00A823C6"/>
    <w:rsid w:val="00A84150"/>
    <w:rsid w:val="00A8447A"/>
    <w:rsid w:val="00A8621C"/>
    <w:rsid w:val="00A871CB"/>
    <w:rsid w:val="00A872AA"/>
    <w:rsid w:val="00A90EFB"/>
    <w:rsid w:val="00A91E03"/>
    <w:rsid w:val="00A920C5"/>
    <w:rsid w:val="00A92DF2"/>
    <w:rsid w:val="00A9366F"/>
    <w:rsid w:val="00A938D6"/>
    <w:rsid w:val="00A943B3"/>
    <w:rsid w:val="00AA1946"/>
    <w:rsid w:val="00AA1DDD"/>
    <w:rsid w:val="00AA22E5"/>
    <w:rsid w:val="00AA3547"/>
    <w:rsid w:val="00AA4C19"/>
    <w:rsid w:val="00AA5793"/>
    <w:rsid w:val="00AB10F0"/>
    <w:rsid w:val="00AB145F"/>
    <w:rsid w:val="00AB1AAD"/>
    <w:rsid w:val="00AB2DDD"/>
    <w:rsid w:val="00AB2FF9"/>
    <w:rsid w:val="00AB4C6A"/>
    <w:rsid w:val="00AB6548"/>
    <w:rsid w:val="00AB7637"/>
    <w:rsid w:val="00AC024A"/>
    <w:rsid w:val="00AC0794"/>
    <w:rsid w:val="00AC19BA"/>
    <w:rsid w:val="00AC4158"/>
    <w:rsid w:val="00AC535C"/>
    <w:rsid w:val="00AD141D"/>
    <w:rsid w:val="00AD25A5"/>
    <w:rsid w:val="00AD6C38"/>
    <w:rsid w:val="00AD7EC7"/>
    <w:rsid w:val="00AE0501"/>
    <w:rsid w:val="00AE30DC"/>
    <w:rsid w:val="00AE3539"/>
    <w:rsid w:val="00AE48B4"/>
    <w:rsid w:val="00AE48E8"/>
    <w:rsid w:val="00AE71AF"/>
    <w:rsid w:val="00AF030D"/>
    <w:rsid w:val="00AF07C0"/>
    <w:rsid w:val="00AF3A52"/>
    <w:rsid w:val="00AF4F40"/>
    <w:rsid w:val="00AF510C"/>
    <w:rsid w:val="00AF5CD2"/>
    <w:rsid w:val="00AF690A"/>
    <w:rsid w:val="00B0056A"/>
    <w:rsid w:val="00B00C70"/>
    <w:rsid w:val="00B01C11"/>
    <w:rsid w:val="00B01E68"/>
    <w:rsid w:val="00B030CD"/>
    <w:rsid w:val="00B04334"/>
    <w:rsid w:val="00B06D39"/>
    <w:rsid w:val="00B07C7A"/>
    <w:rsid w:val="00B11921"/>
    <w:rsid w:val="00B11B03"/>
    <w:rsid w:val="00B11CD6"/>
    <w:rsid w:val="00B12E8D"/>
    <w:rsid w:val="00B1388C"/>
    <w:rsid w:val="00B15F89"/>
    <w:rsid w:val="00B16857"/>
    <w:rsid w:val="00B17B2F"/>
    <w:rsid w:val="00B17CDA"/>
    <w:rsid w:val="00B22014"/>
    <w:rsid w:val="00B228B7"/>
    <w:rsid w:val="00B257F2"/>
    <w:rsid w:val="00B30671"/>
    <w:rsid w:val="00B313BA"/>
    <w:rsid w:val="00B3339F"/>
    <w:rsid w:val="00B34AB7"/>
    <w:rsid w:val="00B35855"/>
    <w:rsid w:val="00B365DF"/>
    <w:rsid w:val="00B4297B"/>
    <w:rsid w:val="00B4406A"/>
    <w:rsid w:val="00B455E7"/>
    <w:rsid w:val="00B4623E"/>
    <w:rsid w:val="00B47ED1"/>
    <w:rsid w:val="00B50884"/>
    <w:rsid w:val="00B52763"/>
    <w:rsid w:val="00B53812"/>
    <w:rsid w:val="00B5430A"/>
    <w:rsid w:val="00B56BFD"/>
    <w:rsid w:val="00B57B03"/>
    <w:rsid w:val="00B57B25"/>
    <w:rsid w:val="00B60B78"/>
    <w:rsid w:val="00B614F2"/>
    <w:rsid w:val="00B632FD"/>
    <w:rsid w:val="00B64720"/>
    <w:rsid w:val="00B64A17"/>
    <w:rsid w:val="00B64C9A"/>
    <w:rsid w:val="00B64D66"/>
    <w:rsid w:val="00B64FB6"/>
    <w:rsid w:val="00B6546A"/>
    <w:rsid w:val="00B66517"/>
    <w:rsid w:val="00B67EBE"/>
    <w:rsid w:val="00B73269"/>
    <w:rsid w:val="00B745AA"/>
    <w:rsid w:val="00B76D11"/>
    <w:rsid w:val="00B77BCF"/>
    <w:rsid w:val="00B81C3A"/>
    <w:rsid w:val="00B82DA3"/>
    <w:rsid w:val="00B836C4"/>
    <w:rsid w:val="00B84258"/>
    <w:rsid w:val="00B8457A"/>
    <w:rsid w:val="00B86364"/>
    <w:rsid w:val="00B87E5E"/>
    <w:rsid w:val="00B907A2"/>
    <w:rsid w:val="00B92D24"/>
    <w:rsid w:val="00B95B9F"/>
    <w:rsid w:val="00BA0C5E"/>
    <w:rsid w:val="00BA17D0"/>
    <w:rsid w:val="00BA189C"/>
    <w:rsid w:val="00BA1E20"/>
    <w:rsid w:val="00BA29CB"/>
    <w:rsid w:val="00BA43DD"/>
    <w:rsid w:val="00BA715F"/>
    <w:rsid w:val="00BA7630"/>
    <w:rsid w:val="00BB170C"/>
    <w:rsid w:val="00BB3494"/>
    <w:rsid w:val="00BB4653"/>
    <w:rsid w:val="00BB59F9"/>
    <w:rsid w:val="00BB5BDB"/>
    <w:rsid w:val="00BC36FA"/>
    <w:rsid w:val="00BC41EE"/>
    <w:rsid w:val="00BC732D"/>
    <w:rsid w:val="00BD25AE"/>
    <w:rsid w:val="00BD3232"/>
    <w:rsid w:val="00BD3870"/>
    <w:rsid w:val="00BD48DE"/>
    <w:rsid w:val="00BE024F"/>
    <w:rsid w:val="00BE0921"/>
    <w:rsid w:val="00BE0B9C"/>
    <w:rsid w:val="00BE34C0"/>
    <w:rsid w:val="00BE3A85"/>
    <w:rsid w:val="00BE3D95"/>
    <w:rsid w:val="00BE4ED5"/>
    <w:rsid w:val="00BE5F1F"/>
    <w:rsid w:val="00BE7D56"/>
    <w:rsid w:val="00BF0AE3"/>
    <w:rsid w:val="00BF15CC"/>
    <w:rsid w:val="00BF284D"/>
    <w:rsid w:val="00BF3B06"/>
    <w:rsid w:val="00BF41F3"/>
    <w:rsid w:val="00BF4B96"/>
    <w:rsid w:val="00BF5205"/>
    <w:rsid w:val="00BF6FEC"/>
    <w:rsid w:val="00BF77D8"/>
    <w:rsid w:val="00BF785B"/>
    <w:rsid w:val="00C010FA"/>
    <w:rsid w:val="00C019BE"/>
    <w:rsid w:val="00C01D11"/>
    <w:rsid w:val="00C01EA9"/>
    <w:rsid w:val="00C03280"/>
    <w:rsid w:val="00C043CB"/>
    <w:rsid w:val="00C06687"/>
    <w:rsid w:val="00C07BAF"/>
    <w:rsid w:val="00C10004"/>
    <w:rsid w:val="00C1162B"/>
    <w:rsid w:val="00C119A1"/>
    <w:rsid w:val="00C11D6C"/>
    <w:rsid w:val="00C1298C"/>
    <w:rsid w:val="00C1310A"/>
    <w:rsid w:val="00C156E7"/>
    <w:rsid w:val="00C2073D"/>
    <w:rsid w:val="00C20C9C"/>
    <w:rsid w:val="00C22ABA"/>
    <w:rsid w:val="00C278F0"/>
    <w:rsid w:val="00C27A34"/>
    <w:rsid w:val="00C31E49"/>
    <w:rsid w:val="00C3241E"/>
    <w:rsid w:val="00C33CF8"/>
    <w:rsid w:val="00C34DE8"/>
    <w:rsid w:val="00C36F08"/>
    <w:rsid w:val="00C4024E"/>
    <w:rsid w:val="00C41095"/>
    <w:rsid w:val="00C43306"/>
    <w:rsid w:val="00C43B1B"/>
    <w:rsid w:val="00C44640"/>
    <w:rsid w:val="00C448CD"/>
    <w:rsid w:val="00C50C4E"/>
    <w:rsid w:val="00C51CFB"/>
    <w:rsid w:val="00C526F7"/>
    <w:rsid w:val="00C56A7D"/>
    <w:rsid w:val="00C577AD"/>
    <w:rsid w:val="00C57D4D"/>
    <w:rsid w:val="00C61B81"/>
    <w:rsid w:val="00C626F3"/>
    <w:rsid w:val="00C62984"/>
    <w:rsid w:val="00C62A4C"/>
    <w:rsid w:val="00C64607"/>
    <w:rsid w:val="00C64B60"/>
    <w:rsid w:val="00C65B0E"/>
    <w:rsid w:val="00C66B13"/>
    <w:rsid w:val="00C66F82"/>
    <w:rsid w:val="00C714C3"/>
    <w:rsid w:val="00C71557"/>
    <w:rsid w:val="00C71D16"/>
    <w:rsid w:val="00C72507"/>
    <w:rsid w:val="00C73D75"/>
    <w:rsid w:val="00C7459A"/>
    <w:rsid w:val="00C74CDE"/>
    <w:rsid w:val="00C766B2"/>
    <w:rsid w:val="00C779C2"/>
    <w:rsid w:val="00C77E91"/>
    <w:rsid w:val="00C81FB6"/>
    <w:rsid w:val="00C826B5"/>
    <w:rsid w:val="00C82F60"/>
    <w:rsid w:val="00C84767"/>
    <w:rsid w:val="00C8636C"/>
    <w:rsid w:val="00C8693C"/>
    <w:rsid w:val="00C869D8"/>
    <w:rsid w:val="00C87402"/>
    <w:rsid w:val="00C9162D"/>
    <w:rsid w:val="00C919B1"/>
    <w:rsid w:val="00C91BF3"/>
    <w:rsid w:val="00C91F46"/>
    <w:rsid w:val="00C9205B"/>
    <w:rsid w:val="00C93FC3"/>
    <w:rsid w:val="00C94AF3"/>
    <w:rsid w:val="00C951A2"/>
    <w:rsid w:val="00C961CF"/>
    <w:rsid w:val="00C96A92"/>
    <w:rsid w:val="00C96B33"/>
    <w:rsid w:val="00C970A9"/>
    <w:rsid w:val="00C97392"/>
    <w:rsid w:val="00CA06AB"/>
    <w:rsid w:val="00CA10DB"/>
    <w:rsid w:val="00CA3202"/>
    <w:rsid w:val="00CA3716"/>
    <w:rsid w:val="00CA522E"/>
    <w:rsid w:val="00CA6E1D"/>
    <w:rsid w:val="00CA734A"/>
    <w:rsid w:val="00CA7A9D"/>
    <w:rsid w:val="00CB01A4"/>
    <w:rsid w:val="00CB1DF6"/>
    <w:rsid w:val="00CB25B4"/>
    <w:rsid w:val="00CB2A93"/>
    <w:rsid w:val="00CB411A"/>
    <w:rsid w:val="00CB5392"/>
    <w:rsid w:val="00CB6522"/>
    <w:rsid w:val="00CB6797"/>
    <w:rsid w:val="00CC1F5A"/>
    <w:rsid w:val="00CC3B42"/>
    <w:rsid w:val="00CC3E91"/>
    <w:rsid w:val="00CC4AB1"/>
    <w:rsid w:val="00CC527D"/>
    <w:rsid w:val="00CC6B76"/>
    <w:rsid w:val="00CD039B"/>
    <w:rsid w:val="00CD15E5"/>
    <w:rsid w:val="00CD277F"/>
    <w:rsid w:val="00CD675C"/>
    <w:rsid w:val="00CE20E9"/>
    <w:rsid w:val="00CE2910"/>
    <w:rsid w:val="00CE2A91"/>
    <w:rsid w:val="00CE31ED"/>
    <w:rsid w:val="00CE4CA0"/>
    <w:rsid w:val="00CE59EE"/>
    <w:rsid w:val="00CE63E1"/>
    <w:rsid w:val="00CE6A28"/>
    <w:rsid w:val="00CE743E"/>
    <w:rsid w:val="00CE7CBF"/>
    <w:rsid w:val="00CF114C"/>
    <w:rsid w:val="00CF295C"/>
    <w:rsid w:val="00CF4736"/>
    <w:rsid w:val="00D00EED"/>
    <w:rsid w:val="00D056B6"/>
    <w:rsid w:val="00D06C1E"/>
    <w:rsid w:val="00D06C33"/>
    <w:rsid w:val="00D12F4E"/>
    <w:rsid w:val="00D1399B"/>
    <w:rsid w:val="00D1446C"/>
    <w:rsid w:val="00D14AC5"/>
    <w:rsid w:val="00D157A8"/>
    <w:rsid w:val="00D162D8"/>
    <w:rsid w:val="00D22539"/>
    <w:rsid w:val="00D233B1"/>
    <w:rsid w:val="00D245B7"/>
    <w:rsid w:val="00D24CF0"/>
    <w:rsid w:val="00D25FFC"/>
    <w:rsid w:val="00D264CD"/>
    <w:rsid w:val="00D26553"/>
    <w:rsid w:val="00D2687E"/>
    <w:rsid w:val="00D3011A"/>
    <w:rsid w:val="00D323BA"/>
    <w:rsid w:val="00D32424"/>
    <w:rsid w:val="00D336EA"/>
    <w:rsid w:val="00D36CCC"/>
    <w:rsid w:val="00D37744"/>
    <w:rsid w:val="00D40843"/>
    <w:rsid w:val="00D44E7E"/>
    <w:rsid w:val="00D45373"/>
    <w:rsid w:val="00D4537A"/>
    <w:rsid w:val="00D45871"/>
    <w:rsid w:val="00D502A5"/>
    <w:rsid w:val="00D517F1"/>
    <w:rsid w:val="00D55A3F"/>
    <w:rsid w:val="00D5665B"/>
    <w:rsid w:val="00D57EE4"/>
    <w:rsid w:val="00D57F47"/>
    <w:rsid w:val="00D608CB"/>
    <w:rsid w:val="00D6169A"/>
    <w:rsid w:val="00D61EEA"/>
    <w:rsid w:val="00D62F18"/>
    <w:rsid w:val="00D63FCB"/>
    <w:rsid w:val="00D65644"/>
    <w:rsid w:val="00D66637"/>
    <w:rsid w:val="00D66D66"/>
    <w:rsid w:val="00D67342"/>
    <w:rsid w:val="00D677E1"/>
    <w:rsid w:val="00D72126"/>
    <w:rsid w:val="00D72A1C"/>
    <w:rsid w:val="00D73E49"/>
    <w:rsid w:val="00D751AA"/>
    <w:rsid w:val="00D75C79"/>
    <w:rsid w:val="00D7623A"/>
    <w:rsid w:val="00D806E8"/>
    <w:rsid w:val="00D826ED"/>
    <w:rsid w:val="00D83482"/>
    <w:rsid w:val="00D85729"/>
    <w:rsid w:val="00D8734F"/>
    <w:rsid w:val="00D94D57"/>
    <w:rsid w:val="00D960DD"/>
    <w:rsid w:val="00D962B8"/>
    <w:rsid w:val="00D97EB9"/>
    <w:rsid w:val="00DA16D0"/>
    <w:rsid w:val="00DA20D8"/>
    <w:rsid w:val="00DA5284"/>
    <w:rsid w:val="00DB074A"/>
    <w:rsid w:val="00DB07BE"/>
    <w:rsid w:val="00DB1095"/>
    <w:rsid w:val="00DB16F9"/>
    <w:rsid w:val="00DB2282"/>
    <w:rsid w:val="00DB4181"/>
    <w:rsid w:val="00DB5C02"/>
    <w:rsid w:val="00DB70E8"/>
    <w:rsid w:val="00DB7AEF"/>
    <w:rsid w:val="00DC2598"/>
    <w:rsid w:val="00DC3C2C"/>
    <w:rsid w:val="00DD1FD9"/>
    <w:rsid w:val="00DD35FA"/>
    <w:rsid w:val="00DD4C7B"/>
    <w:rsid w:val="00DD6CDF"/>
    <w:rsid w:val="00DD6F2A"/>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1DB1"/>
    <w:rsid w:val="00E12EAC"/>
    <w:rsid w:val="00E14680"/>
    <w:rsid w:val="00E14D17"/>
    <w:rsid w:val="00E1570A"/>
    <w:rsid w:val="00E15EF1"/>
    <w:rsid w:val="00E16154"/>
    <w:rsid w:val="00E17646"/>
    <w:rsid w:val="00E17EC3"/>
    <w:rsid w:val="00E228AA"/>
    <w:rsid w:val="00E231AF"/>
    <w:rsid w:val="00E2497F"/>
    <w:rsid w:val="00E25105"/>
    <w:rsid w:val="00E2595D"/>
    <w:rsid w:val="00E25A8F"/>
    <w:rsid w:val="00E25ABA"/>
    <w:rsid w:val="00E25DAE"/>
    <w:rsid w:val="00E26805"/>
    <w:rsid w:val="00E32DA9"/>
    <w:rsid w:val="00E3308A"/>
    <w:rsid w:val="00E33C84"/>
    <w:rsid w:val="00E3470E"/>
    <w:rsid w:val="00E35010"/>
    <w:rsid w:val="00E36342"/>
    <w:rsid w:val="00E36712"/>
    <w:rsid w:val="00E37112"/>
    <w:rsid w:val="00E40511"/>
    <w:rsid w:val="00E41080"/>
    <w:rsid w:val="00E415C2"/>
    <w:rsid w:val="00E42317"/>
    <w:rsid w:val="00E458BF"/>
    <w:rsid w:val="00E46047"/>
    <w:rsid w:val="00E5062B"/>
    <w:rsid w:val="00E51CFD"/>
    <w:rsid w:val="00E521C8"/>
    <w:rsid w:val="00E521CA"/>
    <w:rsid w:val="00E52411"/>
    <w:rsid w:val="00E53275"/>
    <w:rsid w:val="00E54649"/>
    <w:rsid w:val="00E55E57"/>
    <w:rsid w:val="00E57D51"/>
    <w:rsid w:val="00E57E5A"/>
    <w:rsid w:val="00E609B6"/>
    <w:rsid w:val="00E60D9C"/>
    <w:rsid w:val="00E64043"/>
    <w:rsid w:val="00E6477F"/>
    <w:rsid w:val="00E67C06"/>
    <w:rsid w:val="00E71597"/>
    <w:rsid w:val="00E73437"/>
    <w:rsid w:val="00E757F2"/>
    <w:rsid w:val="00E75C26"/>
    <w:rsid w:val="00E7757A"/>
    <w:rsid w:val="00E85049"/>
    <w:rsid w:val="00E86F9D"/>
    <w:rsid w:val="00E938D3"/>
    <w:rsid w:val="00E942CB"/>
    <w:rsid w:val="00E962B8"/>
    <w:rsid w:val="00E97B16"/>
    <w:rsid w:val="00EA074E"/>
    <w:rsid w:val="00EA0C6F"/>
    <w:rsid w:val="00EA0E7D"/>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541"/>
    <w:rsid w:val="00EC6DD3"/>
    <w:rsid w:val="00EC704C"/>
    <w:rsid w:val="00EC7548"/>
    <w:rsid w:val="00EC7BDE"/>
    <w:rsid w:val="00ED2691"/>
    <w:rsid w:val="00ED2DF0"/>
    <w:rsid w:val="00ED65FF"/>
    <w:rsid w:val="00ED6982"/>
    <w:rsid w:val="00ED6995"/>
    <w:rsid w:val="00ED6C4E"/>
    <w:rsid w:val="00EE18D4"/>
    <w:rsid w:val="00EE1B96"/>
    <w:rsid w:val="00EE4930"/>
    <w:rsid w:val="00EE5AC2"/>
    <w:rsid w:val="00EE5AFB"/>
    <w:rsid w:val="00EE697E"/>
    <w:rsid w:val="00EE746F"/>
    <w:rsid w:val="00EF057E"/>
    <w:rsid w:val="00EF0C22"/>
    <w:rsid w:val="00EF2DC0"/>
    <w:rsid w:val="00EF353D"/>
    <w:rsid w:val="00EF6278"/>
    <w:rsid w:val="00EF661C"/>
    <w:rsid w:val="00EF6EED"/>
    <w:rsid w:val="00EF717F"/>
    <w:rsid w:val="00F00D2B"/>
    <w:rsid w:val="00F011F1"/>
    <w:rsid w:val="00F066C2"/>
    <w:rsid w:val="00F0770C"/>
    <w:rsid w:val="00F141FA"/>
    <w:rsid w:val="00F14CB3"/>
    <w:rsid w:val="00F1502C"/>
    <w:rsid w:val="00F1626C"/>
    <w:rsid w:val="00F21678"/>
    <w:rsid w:val="00F228C1"/>
    <w:rsid w:val="00F24DE6"/>
    <w:rsid w:val="00F25B2B"/>
    <w:rsid w:val="00F27895"/>
    <w:rsid w:val="00F3064C"/>
    <w:rsid w:val="00F309A5"/>
    <w:rsid w:val="00F31156"/>
    <w:rsid w:val="00F32CE4"/>
    <w:rsid w:val="00F340FD"/>
    <w:rsid w:val="00F34648"/>
    <w:rsid w:val="00F348AB"/>
    <w:rsid w:val="00F34B06"/>
    <w:rsid w:val="00F34B5A"/>
    <w:rsid w:val="00F34DCE"/>
    <w:rsid w:val="00F37F70"/>
    <w:rsid w:val="00F414DB"/>
    <w:rsid w:val="00F41623"/>
    <w:rsid w:val="00F419BE"/>
    <w:rsid w:val="00F42C62"/>
    <w:rsid w:val="00F4354F"/>
    <w:rsid w:val="00F4357E"/>
    <w:rsid w:val="00F43963"/>
    <w:rsid w:val="00F44D29"/>
    <w:rsid w:val="00F45D3D"/>
    <w:rsid w:val="00F46483"/>
    <w:rsid w:val="00F50350"/>
    <w:rsid w:val="00F50D2A"/>
    <w:rsid w:val="00F52603"/>
    <w:rsid w:val="00F5498F"/>
    <w:rsid w:val="00F55D63"/>
    <w:rsid w:val="00F6216C"/>
    <w:rsid w:val="00F62810"/>
    <w:rsid w:val="00F632E9"/>
    <w:rsid w:val="00F636EC"/>
    <w:rsid w:val="00F64852"/>
    <w:rsid w:val="00F65868"/>
    <w:rsid w:val="00F66657"/>
    <w:rsid w:val="00F675DA"/>
    <w:rsid w:val="00F70DF4"/>
    <w:rsid w:val="00F71A74"/>
    <w:rsid w:val="00F71DD1"/>
    <w:rsid w:val="00F72621"/>
    <w:rsid w:val="00F72DE5"/>
    <w:rsid w:val="00F753CB"/>
    <w:rsid w:val="00F76B70"/>
    <w:rsid w:val="00F77008"/>
    <w:rsid w:val="00F77CAF"/>
    <w:rsid w:val="00F8130F"/>
    <w:rsid w:val="00F8162A"/>
    <w:rsid w:val="00F81782"/>
    <w:rsid w:val="00F81B65"/>
    <w:rsid w:val="00F81E77"/>
    <w:rsid w:val="00F81F4C"/>
    <w:rsid w:val="00F8312D"/>
    <w:rsid w:val="00F843E5"/>
    <w:rsid w:val="00F84922"/>
    <w:rsid w:val="00F8527A"/>
    <w:rsid w:val="00F85E89"/>
    <w:rsid w:val="00F85FEA"/>
    <w:rsid w:val="00F8719A"/>
    <w:rsid w:val="00F874BD"/>
    <w:rsid w:val="00F87AE2"/>
    <w:rsid w:val="00F91219"/>
    <w:rsid w:val="00F912D0"/>
    <w:rsid w:val="00F913A7"/>
    <w:rsid w:val="00F915DE"/>
    <w:rsid w:val="00F917C4"/>
    <w:rsid w:val="00F94197"/>
    <w:rsid w:val="00F955B7"/>
    <w:rsid w:val="00F96E24"/>
    <w:rsid w:val="00FA12F1"/>
    <w:rsid w:val="00FA172B"/>
    <w:rsid w:val="00FA2CC8"/>
    <w:rsid w:val="00FA2FAF"/>
    <w:rsid w:val="00FA3175"/>
    <w:rsid w:val="00FA4DB2"/>
    <w:rsid w:val="00FA4FC3"/>
    <w:rsid w:val="00FA573C"/>
    <w:rsid w:val="00FA5772"/>
    <w:rsid w:val="00FA5CE5"/>
    <w:rsid w:val="00FA74F3"/>
    <w:rsid w:val="00FB00F4"/>
    <w:rsid w:val="00FB06CA"/>
    <w:rsid w:val="00FB14F3"/>
    <w:rsid w:val="00FB1A20"/>
    <w:rsid w:val="00FB1F05"/>
    <w:rsid w:val="00FB21B7"/>
    <w:rsid w:val="00FB4202"/>
    <w:rsid w:val="00FB58B6"/>
    <w:rsid w:val="00FB61F4"/>
    <w:rsid w:val="00FB6240"/>
    <w:rsid w:val="00FB67FA"/>
    <w:rsid w:val="00FB6FE6"/>
    <w:rsid w:val="00FB752B"/>
    <w:rsid w:val="00FC1249"/>
    <w:rsid w:val="00FC23D3"/>
    <w:rsid w:val="00FC2B3F"/>
    <w:rsid w:val="00FC48EA"/>
    <w:rsid w:val="00FC4A09"/>
    <w:rsid w:val="00FC4A77"/>
    <w:rsid w:val="00FC4EFB"/>
    <w:rsid w:val="00FC5657"/>
    <w:rsid w:val="00FC75E4"/>
    <w:rsid w:val="00FC7E43"/>
    <w:rsid w:val="00FD43E9"/>
    <w:rsid w:val="00FD64D8"/>
    <w:rsid w:val="00FD686F"/>
    <w:rsid w:val="00FD71B7"/>
    <w:rsid w:val="00FE0380"/>
    <w:rsid w:val="00FE36B3"/>
    <w:rsid w:val="00FE42AA"/>
    <w:rsid w:val="00FE4705"/>
    <w:rsid w:val="00FE55A7"/>
    <w:rsid w:val="00FF091D"/>
    <w:rsid w:val="00FF1A15"/>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rPr>
      <w:sz w:val="28"/>
    </w:rPr>
  </w:style>
  <w:style w:type="character" w:customStyle="1" w:styleId="BodyTextIndentChar1">
    <w:name w:val="Body Text Indent Char1"/>
    <w:basedOn w:val="DefaultParagraphFont"/>
    <w:link w:val="BodyTextIndent"/>
    <w:uiPriority w:val="99"/>
    <w:semiHidden/>
    <w:locked/>
    <w:rsid w:val="00CC4AB1"/>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C4AB1"/>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C4AB1"/>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C4AB1"/>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C4AB1"/>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019C4"/>
    <w:rPr>
      <w:rFonts w:cs="Times New Roman"/>
    </w:rPr>
  </w:style>
  <w:style w:type="paragraph" w:styleId="ListParagraph">
    <w:name w:val="List Paragraph"/>
    <w:basedOn w:val="Normal"/>
    <w:link w:val="ListParagraphChar"/>
    <w:uiPriority w:val="99"/>
    <w:qFormat/>
    <w:rsid w:val="00925040"/>
    <w:pPr>
      <w:ind w:left="720"/>
      <w:contextualSpacing/>
    </w:pPr>
  </w:style>
  <w:style w:type="character" w:customStyle="1" w:styleId="ListParagraphChar">
    <w:name w:val="List Paragraph Char"/>
    <w:basedOn w:val="DefaultParagraphFont"/>
    <w:link w:val="ListParagraph"/>
    <w:uiPriority w:val="99"/>
    <w:locked/>
    <w:rsid w:val="00925040"/>
    <w:rPr>
      <w:rFonts w:cs="Times New Roman"/>
      <w:sz w:val="24"/>
      <w:szCs w:val="24"/>
    </w:rPr>
  </w:style>
  <w:style w:type="paragraph" w:customStyle="1" w:styleId="32">
    <w:name w:val="Основной текст3"/>
    <w:basedOn w:val="Normal"/>
    <w:link w:val="a4"/>
    <w:uiPriority w:val="99"/>
    <w:rsid w:val="009F327B"/>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733663"/>
    <w:pPr>
      <w:spacing w:before="100" w:beforeAutospacing="1" w:after="100" w:afterAutospacing="1"/>
    </w:pPr>
  </w:style>
  <w:style w:type="character" w:customStyle="1" w:styleId="NormalWebChar">
    <w:name w:val="Normal (Web) Char"/>
    <w:link w:val="NormalWeb"/>
    <w:uiPriority w:val="99"/>
    <w:locked/>
    <w:rsid w:val="007F6014"/>
    <w:rPr>
      <w:rFonts w:eastAsia="Times New Roman"/>
      <w:sz w:val="24"/>
    </w:rPr>
  </w:style>
  <w:style w:type="character" w:styleId="Strong">
    <w:name w:val="Strong"/>
    <w:basedOn w:val="DefaultParagraphFont"/>
    <w:uiPriority w:val="99"/>
    <w:qFormat/>
    <w:locked/>
    <w:rsid w:val="00FA172B"/>
    <w:rPr>
      <w:rFonts w:cs="Times New Roman"/>
      <w:b/>
      <w:bCs/>
    </w:rPr>
  </w:style>
  <w:style w:type="paragraph" w:customStyle="1" w:styleId="TableParagraph">
    <w:name w:val="Table Paragraph"/>
    <w:basedOn w:val="Normal"/>
    <w:uiPriority w:val="99"/>
    <w:rsid w:val="00B47ED1"/>
    <w:pPr>
      <w:widowControl w:val="0"/>
    </w:pPr>
    <w:rPr>
      <w:rFonts w:ascii="Calibri" w:hAnsi="Calibri"/>
      <w:sz w:val="22"/>
      <w:szCs w:val="22"/>
      <w:lang w:val="en-US" w:eastAsia="en-US"/>
    </w:rPr>
  </w:style>
  <w:style w:type="character" w:customStyle="1" w:styleId="ecattext">
    <w:name w:val="ecattext"/>
    <w:basedOn w:val="DefaultParagraphFont"/>
    <w:uiPriority w:val="99"/>
    <w:rsid w:val="006A74AC"/>
    <w:rPr>
      <w:rFonts w:cs="Times New Roman"/>
    </w:rPr>
  </w:style>
  <w:style w:type="character" w:customStyle="1" w:styleId="ConsPlusNormal0">
    <w:name w:val="ConsPlusNormal Знак"/>
    <w:link w:val="ConsPlusNormal"/>
    <w:uiPriority w:val="99"/>
    <w:locked/>
    <w:rsid w:val="008B75BC"/>
    <w:rPr>
      <w:rFonts w:ascii="Arial" w:hAnsi="Arial"/>
      <w:sz w:val="22"/>
      <w:lang w:val="ru-RU" w:eastAsia="ru-RU"/>
    </w:rPr>
  </w:style>
</w:styles>
</file>

<file path=word/webSettings.xml><?xml version="1.0" encoding="utf-8"?>
<w:webSettings xmlns:r="http://schemas.openxmlformats.org/officeDocument/2006/relationships" xmlns:w="http://schemas.openxmlformats.org/wordprocessingml/2006/main">
  <w:divs>
    <w:div w:id="1725134174">
      <w:marLeft w:val="0"/>
      <w:marRight w:val="0"/>
      <w:marTop w:val="188"/>
      <w:marBottom w:val="188"/>
      <w:divBdr>
        <w:top w:val="none" w:sz="0" w:space="0" w:color="auto"/>
        <w:left w:val="none" w:sz="0" w:space="0" w:color="auto"/>
        <w:bottom w:val="none" w:sz="0" w:space="0" w:color="auto"/>
        <w:right w:val="none" w:sz="0" w:space="0" w:color="auto"/>
      </w:divBdr>
      <w:divsChild>
        <w:div w:id="1725134181">
          <w:marLeft w:val="0"/>
          <w:marRight w:val="0"/>
          <w:marTop w:val="0"/>
          <w:marBottom w:val="0"/>
          <w:divBdr>
            <w:top w:val="none" w:sz="0" w:space="0" w:color="auto"/>
            <w:left w:val="none" w:sz="0" w:space="0" w:color="auto"/>
            <w:bottom w:val="none" w:sz="0" w:space="0" w:color="auto"/>
            <w:right w:val="none" w:sz="0" w:space="0" w:color="auto"/>
          </w:divBdr>
        </w:div>
      </w:divsChild>
    </w:div>
    <w:div w:id="1725134176">
      <w:marLeft w:val="0"/>
      <w:marRight w:val="0"/>
      <w:marTop w:val="0"/>
      <w:marBottom w:val="0"/>
      <w:divBdr>
        <w:top w:val="none" w:sz="0" w:space="0" w:color="auto"/>
        <w:left w:val="none" w:sz="0" w:space="0" w:color="auto"/>
        <w:bottom w:val="none" w:sz="0" w:space="0" w:color="auto"/>
        <w:right w:val="none" w:sz="0" w:space="0" w:color="auto"/>
      </w:divBdr>
      <w:divsChild>
        <w:div w:id="1725134169">
          <w:marLeft w:val="0"/>
          <w:marRight w:val="0"/>
          <w:marTop w:val="0"/>
          <w:marBottom w:val="0"/>
          <w:divBdr>
            <w:top w:val="none" w:sz="0" w:space="0" w:color="auto"/>
            <w:left w:val="none" w:sz="0" w:space="0" w:color="auto"/>
            <w:bottom w:val="none" w:sz="0" w:space="0" w:color="auto"/>
            <w:right w:val="none" w:sz="0" w:space="0" w:color="auto"/>
          </w:divBdr>
        </w:div>
        <w:div w:id="1725134170">
          <w:marLeft w:val="0"/>
          <w:marRight w:val="0"/>
          <w:marTop w:val="0"/>
          <w:marBottom w:val="0"/>
          <w:divBdr>
            <w:top w:val="none" w:sz="0" w:space="0" w:color="auto"/>
            <w:left w:val="none" w:sz="0" w:space="0" w:color="auto"/>
            <w:bottom w:val="none" w:sz="0" w:space="0" w:color="auto"/>
            <w:right w:val="none" w:sz="0" w:space="0" w:color="auto"/>
          </w:divBdr>
        </w:div>
        <w:div w:id="1725134171">
          <w:marLeft w:val="0"/>
          <w:marRight w:val="0"/>
          <w:marTop w:val="0"/>
          <w:marBottom w:val="0"/>
          <w:divBdr>
            <w:top w:val="none" w:sz="0" w:space="0" w:color="auto"/>
            <w:left w:val="none" w:sz="0" w:space="0" w:color="auto"/>
            <w:bottom w:val="none" w:sz="0" w:space="0" w:color="auto"/>
            <w:right w:val="none" w:sz="0" w:space="0" w:color="auto"/>
          </w:divBdr>
        </w:div>
        <w:div w:id="1725134172">
          <w:marLeft w:val="0"/>
          <w:marRight w:val="0"/>
          <w:marTop w:val="0"/>
          <w:marBottom w:val="0"/>
          <w:divBdr>
            <w:top w:val="none" w:sz="0" w:space="0" w:color="auto"/>
            <w:left w:val="none" w:sz="0" w:space="0" w:color="auto"/>
            <w:bottom w:val="none" w:sz="0" w:space="0" w:color="auto"/>
            <w:right w:val="none" w:sz="0" w:space="0" w:color="auto"/>
          </w:divBdr>
        </w:div>
        <w:div w:id="1725134173">
          <w:marLeft w:val="0"/>
          <w:marRight w:val="0"/>
          <w:marTop w:val="0"/>
          <w:marBottom w:val="0"/>
          <w:divBdr>
            <w:top w:val="none" w:sz="0" w:space="0" w:color="auto"/>
            <w:left w:val="none" w:sz="0" w:space="0" w:color="auto"/>
            <w:bottom w:val="none" w:sz="0" w:space="0" w:color="auto"/>
            <w:right w:val="none" w:sz="0" w:space="0" w:color="auto"/>
          </w:divBdr>
        </w:div>
        <w:div w:id="1725134186">
          <w:marLeft w:val="0"/>
          <w:marRight w:val="0"/>
          <w:marTop w:val="0"/>
          <w:marBottom w:val="0"/>
          <w:divBdr>
            <w:top w:val="none" w:sz="0" w:space="0" w:color="auto"/>
            <w:left w:val="none" w:sz="0" w:space="0" w:color="auto"/>
            <w:bottom w:val="none" w:sz="0" w:space="0" w:color="auto"/>
            <w:right w:val="none" w:sz="0" w:space="0" w:color="auto"/>
          </w:divBdr>
        </w:div>
      </w:divsChild>
    </w:div>
    <w:div w:id="1725134178">
      <w:marLeft w:val="0"/>
      <w:marRight w:val="0"/>
      <w:marTop w:val="0"/>
      <w:marBottom w:val="0"/>
      <w:divBdr>
        <w:top w:val="none" w:sz="0" w:space="0" w:color="auto"/>
        <w:left w:val="none" w:sz="0" w:space="0" w:color="auto"/>
        <w:bottom w:val="none" w:sz="0" w:space="0" w:color="auto"/>
        <w:right w:val="none" w:sz="0" w:space="0" w:color="auto"/>
      </w:divBdr>
    </w:div>
    <w:div w:id="1725134179">
      <w:marLeft w:val="0"/>
      <w:marRight w:val="0"/>
      <w:marTop w:val="0"/>
      <w:marBottom w:val="0"/>
      <w:divBdr>
        <w:top w:val="none" w:sz="0" w:space="0" w:color="auto"/>
        <w:left w:val="none" w:sz="0" w:space="0" w:color="auto"/>
        <w:bottom w:val="none" w:sz="0" w:space="0" w:color="auto"/>
        <w:right w:val="none" w:sz="0" w:space="0" w:color="auto"/>
      </w:divBdr>
      <w:divsChild>
        <w:div w:id="1725134177">
          <w:marLeft w:val="0"/>
          <w:marRight w:val="0"/>
          <w:marTop w:val="0"/>
          <w:marBottom w:val="0"/>
          <w:divBdr>
            <w:top w:val="none" w:sz="0" w:space="0" w:color="auto"/>
            <w:left w:val="none" w:sz="0" w:space="0" w:color="auto"/>
            <w:bottom w:val="none" w:sz="0" w:space="0" w:color="auto"/>
            <w:right w:val="none" w:sz="0" w:space="0" w:color="auto"/>
          </w:divBdr>
        </w:div>
      </w:divsChild>
    </w:div>
    <w:div w:id="1725134180">
      <w:marLeft w:val="0"/>
      <w:marRight w:val="0"/>
      <w:marTop w:val="0"/>
      <w:marBottom w:val="0"/>
      <w:divBdr>
        <w:top w:val="none" w:sz="0" w:space="0" w:color="auto"/>
        <w:left w:val="none" w:sz="0" w:space="0" w:color="auto"/>
        <w:bottom w:val="none" w:sz="0" w:space="0" w:color="auto"/>
        <w:right w:val="none" w:sz="0" w:space="0" w:color="auto"/>
      </w:divBdr>
    </w:div>
    <w:div w:id="1725134182">
      <w:marLeft w:val="0"/>
      <w:marRight w:val="0"/>
      <w:marTop w:val="0"/>
      <w:marBottom w:val="0"/>
      <w:divBdr>
        <w:top w:val="none" w:sz="0" w:space="0" w:color="auto"/>
        <w:left w:val="none" w:sz="0" w:space="0" w:color="auto"/>
        <w:bottom w:val="none" w:sz="0" w:space="0" w:color="auto"/>
        <w:right w:val="none" w:sz="0" w:space="0" w:color="auto"/>
      </w:divBdr>
    </w:div>
    <w:div w:id="1725134183">
      <w:marLeft w:val="0"/>
      <w:marRight w:val="0"/>
      <w:marTop w:val="0"/>
      <w:marBottom w:val="0"/>
      <w:divBdr>
        <w:top w:val="none" w:sz="0" w:space="0" w:color="auto"/>
        <w:left w:val="none" w:sz="0" w:space="0" w:color="auto"/>
        <w:bottom w:val="none" w:sz="0" w:space="0" w:color="auto"/>
        <w:right w:val="none" w:sz="0" w:space="0" w:color="auto"/>
      </w:divBdr>
    </w:div>
    <w:div w:id="1725134184">
      <w:marLeft w:val="0"/>
      <w:marRight w:val="0"/>
      <w:marTop w:val="0"/>
      <w:marBottom w:val="0"/>
      <w:divBdr>
        <w:top w:val="none" w:sz="0" w:space="0" w:color="auto"/>
        <w:left w:val="none" w:sz="0" w:space="0" w:color="auto"/>
        <w:bottom w:val="none" w:sz="0" w:space="0" w:color="auto"/>
        <w:right w:val="none" w:sz="0" w:space="0" w:color="auto"/>
      </w:divBdr>
      <w:divsChild>
        <w:div w:id="1725134175">
          <w:marLeft w:val="0"/>
          <w:marRight w:val="0"/>
          <w:marTop w:val="120"/>
          <w:marBottom w:val="0"/>
          <w:divBdr>
            <w:top w:val="none" w:sz="0" w:space="0" w:color="auto"/>
            <w:left w:val="none" w:sz="0" w:space="0" w:color="auto"/>
            <w:bottom w:val="none" w:sz="0" w:space="0" w:color="auto"/>
            <w:right w:val="none" w:sz="0" w:space="0" w:color="auto"/>
          </w:divBdr>
        </w:div>
        <w:div w:id="1725134185">
          <w:marLeft w:val="0"/>
          <w:marRight w:val="0"/>
          <w:marTop w:val="120"/>
          <w:marBottom w:val="0"/>
          <w:divBdr>
            <w:top w:val="none" w:sz="0" w:space="0" w:color="auto"/>
            <w:left w:val="none" w:sz="0" w:space="0" w:color="auto"/>
            <w:bottom w:val="none" w:sz="0" w:space="0" w:color="auto"/>
            <w:right w:val="none" w:sz="0" w:space="0" w:color="auto"/>
          </w:divBdr>
        </w:div>
      </w:divsChild>
    </w:div>
    <w:div w:id="1725134187">
      <w:marLeft w:val="0"/>
      <w:marRight w:val="0"/>
      <w:marTop w:val="0"/>
      <w:marBottom w:val="0"/>
      <w:divBdr>
        <w:top w:val="none" w:sz="0" w:space="0" w:color="auto"/>
        <w:left w:val="none" w:sz="0" w:space="0" w:color="auto"/>
        <w:bottom w:val="none" w:sz="0" w:space="0" w:color="auto"/>
        <w:right w:val="none" w:sz="0" w:space="0" w:color="auto"/>
      </w:divBdr>
    </w:div>
    <w:div w:id="1725134188">
      <w:marLeft w:val="0"/>
      <w:marRight w:val="0"/>
      <w:marTop w:val="0"/>
      <w:marBottom w:val="0"/>
      <w:divBdr>
        <w:top w:val="none" w:sz="0" w:space="0" w:color="auto"/>
        <w:left w:val="none" w:sz="0" w:space="0" w:color="auto"/>
        <w:bottom w:val="none" w:sz="0" w:space="0" w:color="auto"/>
        <w:right w:val="none" w:sz="0" w:space="0" w:color="auto"/>
      </w:divBdr>
    </w:div>
    <w:div w:id="1725134189">
      <w:marLeft w:val="0"/>
      <w:marRight w:val="0"/>
      <w:marTop w:val="0"/>
      <w:marBottom w:val="0"/>
      <w:divBdr>
        <w:top w:val="none" w:sz="0" w:space="0" w:color="auto"/>
        <w:left w:val="none" w:sz="0" w:space="0" w:color="auto"/>
        <w:bottom w:val="none" w:sz="0" w:space="0" w:color="auto"/>
        <w:right w:val="none" w:sz="0" w:space="0" w:color="auto"/>
      </w:divBdr>
    </w:div>
    <w:div w:id="1725134190">
      <w:marLeft w:val="0"/>
      <w:marRight w:val="0"/>
      <w:marTop w:val="0"/>
      <w:marBottom w:val="0"/>
      <w:divBdr>
        <w:top w:val="none" w:sz="0" w:space="0" w:color="auto"/>
        <w:left w:val="none" w:sz="0" w:space="0" w:color="auto"/>
        <w:bottom w:val="none" w:sz="0" w:space="0" w:color="auto"/>
        <w:right w:val="none" w:sz="0" w:space="0" w:color="auto"/>
      </w:divBdr>
    </w:div>
    <w:div w:id="17251341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77E39E0D9DAC03B90DBA199286C7DFA723B0A92CB07EECD4B3C61B506B3DC8863DE9C2478B469EBEf9F" TargetMode="External"/><Relationship Id="rId13" Type="http://schemas.openxmlformats.org/officeDocument/2006/relationships/hyperlink" Target="consultantplus://offline/ref=67D1A18E647B177769E5DF4FFBF6D74B9FF73928B4B72A3E277637CB4164BAE02936FD86A628FECFwCH5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consultantplus://offline/ref=C3671D9BA65976679AB12408AB9148B3E9A92FD0111AAF5FA9BE31BBB9FA348FD43A4CFAP5KC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3671D9BA65976679AB12408AB9148B3E9A92FD0111AAF5FA9BE31BBB9FA348FD43A4CFAP5KF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zakupki.gov.ru/epz/order/notice/ea44/view/protocol/protocol-main-info.html?regNumber=0672200000217000227&amp;protocolId=1540939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hyperlink" Target="consultantplus://offline/ref=67D1A18E647B177769E5DF4FFBF6D74B9FF73928B4B72A3E277637CB4164BAE02936FD86A628FECDwCH1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77</TotalTime>
  <Pages>5</Pages>
  <Words>1997</Words>
  <Characters>11385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6</cp:revision>
  <cp:lastPrinted>2017-10-09T11:48:00Z</cp:lastPrinted>
  <dcterms:created xsi:type="dcterms:W3CDTF">2017-10-12T21:38:00Z</dcterms:created>
  <dcterms:modified xsi:type="dcterms:W3CDTF">2017-11-01T07:59:00Z</dcterms:modified>
</cp:coreProperties>
</file>