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053" w:rsidRPr="00945602" w:rsidRDefault="00EF7053" w:rsidP="00EF7053">
      <w:pPr>
        <w:autoSpaceDE/>
        <w:autoSpaceDN/>
        <w:adjustRightInd/>
        <w:spacing w:before="1200" w:line="280" w:lineRule="exact"/>
        <w:ind w:firstLine="4536"/>
        <w:outlineLvl w:val="0"/>
        <w:rPr>
          <w:color w:val="auto"/>
          <w:sz w:val="26"/>
          <w:szCs w:val="26"/>
        </w:rPr>
      </w:pPr>
      <w:r w:rsidRPr="00945602">
        <w:rPr>
          <w:sz w:val="26"/>
          <w:szCs w:val="26"/>
        </w:rPr>
        <w:t>Заказчик</w:t>
      </w:r>
      <w:r w:rsidRPr="00945602">
        <w:rPr>
          <w:color w:val="auto"/>
          <w:sz w:val="26"/>
          <w:szCs w:val="26"/>
        </w:rPr>
        <w:t>:</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 xml:space="preserve">Администрация городского поселения Лесной городок Одинцовского муниципального района </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Московской области</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Фасадная ул., д. 12,</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д.п. Лесной городок, Одинцовский р-н, Московская обл., 143080</w:t>
      </w:r>
    </w:p>
    <w:p w:rsidR="00EF7053" w:rsidRPr="00945602" w:rsidRDefault="00321B3F" w:rsidP="00EF7053">
      <w:pPr>
        <w:autoSpaceDE/>
        <w:autoSpaceDN/>
        <w:adjustRightInd/>
        <w:spacing w:before="0" w:line="280" w:lineRule="exact"/>
        <w:ind w:left="4536" w:firstLine="0"/>
        <w:outlineLvl w:val="0"/>
        <w:rPr>
          <w:color w:val="auto"/>
          <w:sz w:val="26"/>
          <w:szCs w:val="26"/>
        </w:rPr>
      </w:pPr>
      <w:hyperlink r:id="rId8" w:history="1">
        <w:r w:rsidR="00EF7053" w:rsidRPr="00945602">
          <w:rPr>
            <w:color w:val="0000FF"/>
            <w:sz w:val="26"/>
            <w:szCs w:val="26"/>
            <w:u w:val="single"/>
          </w:rPr>
          <w:t>admin.lg05@mail.ru</w:t>
        </w:r>
      </w:hyperlink>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 xml:space="preserve"> </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Уполномоченное учреждение:</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 xml:space="preserve">Муниципальное казенное учреждение </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«Центр муниципальных закупок Одинцовского муниципального района Московской области»</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color w:val="auto"/>
          <w:sz w:val="26"/>
          <w:szCs w:val="26"/>
        </w:rPr>
        <w:t>Чикина</w:t>
      </w:r>
      <w:r w:rsidRPr="00945602">
        <w:rPr>
          <w:bCs/>
          <w:sz w:val="26"/>
          <w:szCs w:val="26"/>
          <w:shd w:val="clear" w:color="auto" w:fill="FFFFFF"/>
        </w:rPr>
        <w:t xml:space="preserve"> ул.</w:t>
      </w:r>
      <w:r w:rsidRPr="00945602">
        <w:rPr>
          <w:bCs/>
          <w:sz w:val="26"/>
          <w:szCs w:val="26"/>
        </w:rPr>
        <w:t xml:space="preserve">, д. 3, </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г. Одинцово,</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Московская обл., 143005</w:t>
      </w:r>
    </w:p>
    <w:p w:rsidR="00EF7053" w:rsidRPr="00945602" w:rsidRDefault="00EF7053" w:rsidP="00EF7053">
      <w:pPr>
        <w:autoSpaceDE/>
        <w:autoSpaceDN/>
        <w:adjustRightInd/>
        <w:spacing w:before="0" w:line="280" w:lineRule="exact"/>
        <w:ind w:firstLine="0"/>
        <w:outlineLvl w:val="0"/>
        <w:rPr>
          <w:bCs/>
          <w:sz w:val="26"/>
          <w:szCs w:val="26"/>
        </w:rPr>
      </w:pPr>
      <w:r w:rsidRPr="00945602">
        <w:rPr>
          <w:bCs/>
          <w:sz w:val="26"/>
          <w:szCs w:val="26"/>
        </w:rPr>
        <w:t xml:space="preserve">                                                                     </w:t>
      </w:r>
      <w:hyperlink r:id="rId9" w:history="1">
        <w:r w:rsidRPr="00945602">
          <w:rPr>
            <w:bCs/>
            <w:color w:val="0000FF"/>
            <w:sz w:val="26"/>
            <w:szCs w:val="26"/>
            <w:u w:val="single"/>
            <w:lang w:val="en-US"/>
          </w:rPr>
          <w:t>l</w:t>
        </w:r>
        <w:r w:rsidRPr="00945602">
          <w:rPr>
            <w:bCs/>
            <w:color w:val="0000FF"/>
            <w:sz w:val="26"/>
            <w:szCs w:val="26"/>
            <w:u w:val="single"/>
          </w:rPr>
          <w:t>_</w:t>
        </w:r>
        <w:r w:rsidRPr="00945602">
          <w:rPr>
            <w:bCs/>
            <w:color w:val="0000FF"/>
            <w:sz w:val="26"/>
            <w:szCs w:val="26"/>
            <w:u w:val="single"/>
            <w:lang w:val="en-US"/>
          </w:rPr>
          <w:t>bodrova</w:t>
        </w:r>
        <w:r w:rsidRPr="00945602">
          <w:rPr>
            <w:bCs/>
            <w:color w:val="0000FF"/>
            <w:sz w:val="26"/>
            <w:szCs w:val="26"/>
            <w:u w:val="single"/>
          </w:rPr>
          <w:t>-</w:t>
        </w:r>
        <w:r w:rsidRPr="00945602">
          <w:rPr>
            <w:bCs/>
            <w:color w:val="0000FF"/>
            <w:sz w:val="26"/>
            <w:szCs w:val="26"/>
            <w:u w:val="single"/>
            <w:lang w:val="en-US"/>
          </w:rPr>
          <w:t>cmz</w:t>
        </w:r>
        <w:r w:rsidRPr="00945602">
          <w:rPr>
            <w:bCs/>
            <w:color w:val="0000FF"/>
            <w:sz w:val="26"/>
            <w:szCs w:val="26"/>
            <w:u w:val="single"/>
          </w:rPr>
          <w:t>@</w:t>
        </w:r>
        <w:r w:rsidRPr="00945602">
          <w:rPr>
            <w:bCs/>
            <w:color w:val="0000FF"/>
            <w:sz w:val="26"/>
            <w:szCs w:val="26"/>
            <w:u w:val="single"/>
            <w:lang w:val="en-US"/>
          </w:rPr>
          <w:t>mail</w:t>
        </w:r>
        <w:r w:rsidRPr="00945602">
          <w:rPr>
            <w:bCs/>
            <w:color w:val="0000FF"/>
            <w:sz w:val="26"/>
            <w:szCs w:val="26"/>
            <w:u w:val="single"/>
          </w:rPr>
          <w:t>.</w:t>
        </w:r>
        <w:r w:rsidRPr="00945602">
          <w:rPr>
            <w:bCs/>
            <w:color w:val="0000FF"/>
            <w:sz w:val="26"/>
            <w:szCs w:val="26"/>
            <w:u w:val="single"/>
            <w:lang w:val="en-US"/>
          </w:rPr>
          <w:t>ru</w:t>
        </w:r>
      </w:hyperlink>
      <w:r w:rsidRPr="00945602">
        <w:rPr>
          <w:bCs/>
          <w:sz w:val="26"/>
          <w:szCs w:val="26"/>
        </w:rPr>
        <w:t xml:space="preserve"> </w:t>
      </w:r>
    </w:p>
    <w:p w:rsidR="00EF7053" w:rsidRPr="00945602" w:rsidRDefault="00EF7053" w:rsidP="00EF7053">
      <w:pPr>
        <w:autoSpaceDE/>
        <w:autoSpaceDN/>
        <w:adjustRightInd/>
        <w:spacing w:before="0" w:line="280" w:lineRule="exact"/>
        <w:ind w:firstLine="0"/>
        <w:outlineLvl w:val="0"/>
        <w:rPr>
          <w:bCs/>
          <w:sz w:val="26"/>
          <w:szCs w:val="26"/>
        </w:rPr>
      </w:pPr>
      <w:r w:rsidRPr="00945602">
        <w:rPr>
          <w:bCs/>
          <w:sz w:val="26"/>
          <w:szCs w:val="26"/>
        </w:rPr>
        <w:t xml:space="preserve"> </w:t>
      </w:r>
    </w:p>
    <w:p w:rsidR="00EF7053" w:rsidRPr="00945602" w:rsidRDefault="00EF7053" w:rsidP="00EF7053">
      <w:pPr>
        <w:autoSpaceDE/>
        <w:autoSpaceDN/>
        <w:adjustRightInd/>
        <w:spacing w:before="0" w:line="280" w:lineRule="exact"/>
        <w:ind w:left="4395" w:firstLine="0"/>
        <w:outlineLvl w:val="0"/>
        <w:rPr>
          <w:bCs/>
          <w:sz w:val="26"/>
          <w:szCs w:val="26"/>
        </w:rPr>
      </w:pPr>
      <w:r w:rsidRPr="00945602">
        <w:rPr>
          <w:bCs/>
          <w:sz w:val="26"/>
          <w:szCs w:val="26"/>
        </w:rPr>
        <w:t xml:space="preserve">  Оператор электронной площадки:</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ООО «РТС-тендер»</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 xml:space="preserve">Долгоруковская ул., д. 38, стр. 1, </w:t>
      </w:r>
    </w:p>
    <w:p w:rsidR="00EF7053" w:rsidRPr="00945602" w:rsidRDefault="00EF7053" w:rsidP="00EF7053">
      <w:pPr>
        <w:autoSpaceDE/>
        <w:autoSpaceDN/>
        <w:adjustRightInd/>
        <w:spacing w:before="0" w:line="280" w:lineRule="exact"/>
        <w:ind w:left="4536" w:firstLine="0"/>
        <w:outlineLvl w:val="0"/>
        <w:rPr>
          <w:bCs/>
          <w:sz w:val="26"/>
          <w:szCs w:val="26"/>
        </w:rPr>
      </w:pPr>
      <w:r w:rsidRPr="00945602">
        <w:rPr>
          <w:bCs/>
          <w:sz w:val="26"/>
          <w:szCs w:val="26"/>
        </w:rPr>
        <w:t>Москва, 127006</w:t>
      </w:r>
    </w:p>
    <w:p w:rsidR="00EF7053" w:rsidRPr="00945602" w:rsidRDefault="00321B3F" w:rsidP="00EF7053">
      <w:pPr>
        <w:autoSpaceDE/>
        <w:autoSpaceDN/>
        <w:adjustRightInd/>
        <w:spacing w:before="0" w:line="280" w:lineRule="exact"/>
        <w:ind w:left="4536" w:firstLine="0"/>
        <w:outlineLvl w:val="0"/>
        <w:rPr>
          <w:bCs/>
          <w:sz w:val="26"/>
          <w:szCs w:val="26"/>
        </w:rPr>
      </w:pPr>
      <w:hyperlink r:id="rId10" w:history="1">
        <w:r w:rsidR="00EF7053" w:rsidRPr="00945602">
          <w:rPr>
            <w:bCs/>
            <w:color w:val="0000FF"/>
            <w:sz w:val="26"/>
            <w:szCs w:val="26"/>
            <w:u w:val="single"/>
          </w:rPr>
          <w:t>ko@rts-tender.ru</w:t>
        </w:r>
      </w:hyperlink>
    </w:p>
    <w:p w:rsidR="00EF7053" w:rsidRPr="00945602" w:rsidRDefault="00EF7053" w:rsidP="00EF7053">
      <w:pPr>
        <w:autoSpaceDE/>
        <w:autoSpaceDN/>
        <w:adjustRightInd/>
        <w:spacing w:before="0" w:line="280" w:lineRule="exact"/>
        <w:ind w:left="4536" w:firstLine="0"/>
        <w:outlineLvl w:val="0"/>
        <w:rPr>
          <w:sz w:val="26"/>
          <w:szCs w:val="26"/>
        </w:rPr>
      </w:pPr>
    </w:p>
    <w:p w:rsidR="00EF7053" w:rsidRPr="00945602" w:rsidRDefault="00EF7053" w:rsidP="00EF7053">
      <w:pPr>
        <w:autoSpaceDE/>
        <w:autoSpaceDN/>
        <w:adjustRightInd/>
        <w:spacing w:before="0" w:line="280" w:lineRule="exact"/>
        <w:ind w:left="4536" w:firstLine="0"/>
        <w:outlineLvl w:val="0"/>
        <w:rPr>
          <w:color w:val="auto"/>
          <w:sz w:val="26"/>
          <w:szCs w:val="26"/>
        </w:rPr>
      </w:pPr>
      <w:r w:rsidRPr="00945602">
        <w:rPr>
          <w:sz w:val="26"/>
          <w:szCs w:val="26"/>
        </w:rPr>
        <w:t>Заявитель</w:t>
      </w:r>
      <w:r w:rsidRPr="00945602">
        <w:rPr>
          <w:color w:val="auto"/>
          <w:sz w:val="26"/>
          <w:szCs w:val="26"/>
        </w:rPr>
        <w:t>:</w:t>
      </w:r>
    </w:p>
    <w:p w:rsidR="00EF7053" w:rsidRPr="00945602" w:rsidRDefault="00EF7053" w:rsidP="00EF7053">
      <w:pPr>
        <w:autoSpaceDE/>
        <w:autoSpaceDN/>
        <w:adjustRightInd/>
        <w:spacing w:before="0" w:line="280" w:lineRule="exact"/>
        <w:ind w:left="4536" w:firstLine="0"/>
        <w:rPr>
          <w:color w:val="auto"/>
          <w:sz w:val="26"/>
          <w:szCs w:val="26"/>
          <w:highlight w:val="yellow"/>
        </w:rPr>
      </w:pPr>
      <w:r w:rsidRPr="00945602">
        <w:rPr>
          <w:color w:val="auto"/>
          <w:sz w:val="26"/>
          <w:szCs w:val="26"/>
        </w:rPr>
        <w:t>ООО «ПРОИЗВОДСТВЕННАЯ КОМПАНИЯ МСК МАФ»</w:t>
      </w:r>
    </w:p>
    <w:p w:rsidR="00EF7053" w:rsidRPr="00945602" w:rsidRDefault="00EF7053" w:rsidP="00EF7053">
      <w:pPr>
        <w:autoSpaceDE/>
        <w:autoSpaceDN/>
        <w:adjustRightInd/>
        <w:spacing w:before="0" w:line="280" w:lineRule="exact"/>
        <w:ind w:left="4536" w:firstLine="0"/>
        <w:rPr>
          <w:color w:val="auto"/>
          <w:sz w:val="26"/>
          <w:szCs w:val="26"/>
        </w:rPr>
      </w:pPr>
      <w:r w:rsidRPr="00945602">
        <w:rPr>
          <w:color w:val="auto"/>
          <w:sz w:val="26"/>
          <w:szCs w:val="26"/>
        </w:rPr>
        <w:t>Уланский переулок, д. 13 стр. 4, пом. 1,</w:t>
      </w:r>
    </w:p>
    <w:p w:rsidR="00EF7053" w:rsidRPr="00945602" w:rsidRDefault="00EF7053" w:rsidP="00EF7053">
      <w:pPr>
        <w:autoSpaceDE/>
        <w:autoSpaceDN/>
        <w:adjustRightInd/>
        <w:spacing w:before="0" w:line="280" w:lineRule="exact"/>
        <w:ind w:left="4536" w:firstLine="0"/>
        <w:rPr>
          <w:color w:val="auto"/>
          <w:sz w:val="26"/>
          <w:szCs w:val="26"/>
          <w:highlight w:val="yellow"/>
        </w:rPr>
      </w:pPr>
      <w:r w:rsidRPr="00945602">
        <w:rPr>
          <w:color w:val="auto"/>
          <w:sz w:val="26"/>
          <w:szCs w:val="26"/>
        </w:rPr>
        <w:t>Москва , 101000</w:t>
      </w:r>
    </w:p>
    <w:p w:rsidR="00EF7053" w:rsidRPr="00945602" w:rsidRDefault="00321B3F" w:rsidP="00EF7053">
      <w:pPr>
        <w:autoSpaceDE/>
        <w:autoSpaceDN/>
        <w:adjustRightInd/>
        <w:spacing w:before="0" w:line="280" w:lineRule="exact"/>
        <w:ind w:left="4536" w:firstLine="0"/>
        <w:rPr>
          <w:color w:val="auto"/>
          <w:sz w:val="26"/>
          <w:szCs w:val="26"/>
        </w:rPr>
      </w:pPr>
      <w:hyperlink r:id="rId11" w:history="1">
        <w:r w:rsidR="00EF7053" w:rsidRPr="00945602">
          <w:rPr>
            <w:color w:val="0000FF"/>
            <w:sz w:val="26"/>
            <w:szCs w:val="26"/>
            <w:u w:val="single"/>
            <w:lang w:val="en-US"/>
          </w:rPr>
          <w:t>mskmaf</w:t>
        </w:r>
        <w:r w:rsidR="00EF7053" w:rsidRPr="00945602">
          <w:rPr>
            <w:color w:val="0000FF"/>
            <w:sz w:val="26"/>
            <w:szCs w:val="26"/>
            <w:u w:val="single"/>
          </w:rPr>
          <w:t>@</w:t>
        </w:r>
        <w:r w:rsidR="00EF7053" w:rsidRPr="00945602">
          <w:rPr>
            <w:color w:val="0000FF"/>
            <w:sz w:val="26"/>
            <w:szCs w:val="26"/>
            <w:u w:val="single"/>
            <w:lang w:val="en-US"/>
          </w:rPr>
          <w:t>mail</w:t>
        </w:r>
        <w:r w:rsidR="00EF7053" w:rsidRPr="00945602">
          <w:rPr>
            <w:color w:val="0000FF"/>
            <w:sz w:val="26"/>
            <w:szCs w:val="26"/>
            <w:u w:val="single"/>
          </w:rPr>
          <w:t>.</w:t>
        </w:r>
        <w:r w:rsidR="00EF7053" w:rsidRPr="00945602">
          <w:rPr>
            <w:color w:val="0000FF"/>
            <w:sz w:val="26"/>
            <w:szCs w:val="26"/>
            <w:u w:val="single"/>
            <w:lang w:val="en-US"/>
          </w:rPr>
          <w:t>ru</w:t>
        </w:r>
      </w:hyperlink>
      <w:r w:rsidR="00EF7053" w:rsidRPr="00945602">
        <w:rPr>
          <w:color w:val="auto"/>
          <w:sz w:val="26"/>
          <w:szCs w:val="26"/>
        </w:rPr>
        <w:t xml:space="preserve"> </w:t>
      </w:r>
    </w:p>
    <w:p w:rsidR="00BC2106" w:rsidRPr="00945602" w:rsidRDefault="00BC2106" w:rsidP="00210B36">
      <w:pPr>
        <w:spacing w:before="0"/>
        <w:ind w:left="5222" w:firstLine="709"/>
        <w:jc w:val="both"/>
        <w:rPr>
          <w:color w:val="auto"/>
          <w:sz w:val="26"/>
          <w:szCs w:val="26"/>
        </w:rPr>
      </w:pPr>
    </w:p>
    <w:p w:rsidR="00367164" w:rsidRPr="00945602" w:rsidRDefault="00367164" w:rsidP="00210B36">
      <w:pPr>
        <w:spacing w:before="0"/>
        <w:ind w:firstLine="709"/>
        <w:jc w:val="center"/>
        <w:rPr>
          <w:color w:val="auto"/>
          <w:sz w:val="26"/>
          <w:szCs w:val="26"/>
        </w:rPr>
      </w:pPr>
      <w:r w:rsidRPr="00945602">
        <w:rPr>
          <w:color w:val="auto"/>
          <w:sz w:val="26"/>
          <w:szCs w:val="26"/>
        </w:rPr>
        <w:t>РЕШЕНИЕ</w:t>
      </w:r>
    </w:p>
    <w:p w:rsidR="00367164" w:rsidRPr="00945602" w:rsidRDefault="00367164" w:rsidP="00210B36">
      <w:pPr>
        <w:spacing w:before="0"/>
        <w:ind w:firstLine="709"/>
        <w:jc w:val="center"/>
        <w:rPr>
          <w:color w:val="auto"/>
          <w:sz w:val="26"/>
          <w:szCs w:val="26"/>
        </w:rPr>
      </w:pPr>
      <w:r w:rsidRPr="00945602">
        <w:rPr>
          <w:color w:val="auto"/>
          <w:sz w:val="26"/>
          <w:szCs w:val="26"/>
        </w:rPr>
        <w:t xml:space="preserve">по делу </w:t>
      </w:r>
      <w:r w:rsidR="00EF7053" w:rsidRPr="00945602">
        <w:rPr>
          <w:color w:val="auto"/>
          <w:sz w:val="26"/>
          <w:szCs w:val="26"/>
        </w:rPr>
        <w:t>№ 07-24-18656</w:t>
      </w:r>
      <w:r w:rsidR="00386745" w:rsidRPr="00945602">
        <w:rPr>
          <w:color w:val="auto"/>
          <w:sz w:val="26"/>
          <w:szCs w:val="26"/>
        </w:rPr>
        <w:t>эп</w:t>
      </w:r>
      <w:r w:rsidR="00740AD6" w:rsidRPr="00945602">
        <w:rPr>
          <w:color w:val="auto"/>
          <w:sz w:val="26"/>
          <w:szCs w:val="26"/>
        </w:rPr>
        <w:t xml:space="preserve">/17 </w:t>
      </w:r>
      <w:r w:rsidRPr="00945602">
        <w:rPr>
          <w:color w:val="auto"/>
          <w:sz w:val="26"/>
          <w:szCs w:val="26"/>
        </w:rPr>
        <w:t>о нарушении</w:t>
      </w:r>
    </w:p>
    <w:p w:rsidR="00367164" w:rsidRPr="00945602" w:rsidRDefault="00367164" w:rsidP="00210B36">
      <w:pPr>
        <w:spacing w:before="0"/>
        <w:ind w:firstLine="709"/>
        <w:jc w:val="center"/>
        <w:rPr>
          <w:color w:val="auto"/>
          <w:sz w:val="26"/>
          <w:szCs w:val="26"/>
        </w:rPr>
      </w:pPr>
      <w:r w:rsidRPr="00945602">
        <w:rPr>
          <w:color w:val="auto"/>
          <w:sz w:val="26"/>
          <w:szCs w:val="26"/>
        </w:rPr>
        <w:t>законодательства Российской Федерации</w:t>
      </w:r>
    </w:p>
    <w:p w:rsidR="00367164" w:rsidRPr="00945602" w:rsidRDefault="00367164" w:rsidP="00210B36">
      <w:pPr>
        <w:spacing w:before="0"/>
        <w:ind w:firstLine="709"/>
        <w:jc w:val="center"/>
        <w:rPr>
          <w:color w:val="auto"/>
          <w:sz w:val="26"/>
          <w:szCs w:val="26"/>
        </w:rPr>
      </w:pPr>
      <w:r w:rsidRPr="00945602">
        <w:rPr>
          <w:color w:val="auto"/>
          <w:sz w:val="26"/>
          <w:szCs w:val="26"/>
        </w:rPr>
        <w:t>о кон</w:t>
      </w:r>
      <w:r w:rsidR="001F53BE" w:rsidRPr="00945602">
        <w:rPr>
          <w:color w:val="auto"/>
          <w:sz w:val="26"/>
          <w:szCs w:val="26"/>
        </w:rPr>
        <w:t>трактной системе в сфере закупок</w:t>
      </w:r>
    </w:p>
    <w:p w:rsidR="00515931" w:rsidRPr="00945602" w:rsidRDefault="00515931" w:rsidP="00210B36">
      <w:pPr>
        <w:spacing w:before="0"/>
        <w:ind w:firstLine="709"/>
        <w:jc w:val="both"/>
        <w:rPr>
          <w:color w:val="auto"/>
          <w:sz w:val="26"/>
          <w:szCs w:val="26"/>
        </w:rPr>
      </w:pPr>
    </w:p>
    <w:tbl>
      <w:tblPr>
        <w:tblW w:w="0" w:type="auto"/>
        <w:tblLayout w:type="fixed"/>
        <w:tblLook w:val="04A0" w:firstRow="1" w:lastRow="0" w:firstColumn="1" w:lastColumn="0" w:noHBand="0" w:noVBand="1"/>
      </w:tblPr>
      <w:tblGrid>
        <w:gridCol w:w="4842"/>
        <w:gridCol w:w="4622"/>
      </w:tblGrid>
      <w:tr w:rsidR="00367164" w:rsidRPr="00945602" w:rsidTr="001003E2">
        <w:tc>
          <w:tcPr>
            <w:tcW w:w="4842" w:type="dxa"/>
            <w:hideMark/>
          </w:tcPr>
          <w:p w:rsidR="00367164" w:rsidRPr="00945602" w:rsidRDefault="00EF7053" w:rsidP="002E204E">
            <w:pPr>
              <w:spacing w:before="0"/>
              <w:ind w:firstLine="0"/>
              <w:rPr>
                <w:color w:val="auto"/>
                <w:sz w:val="26"/>
                <w:szCs w:val="26"/>
              </w:rPr>
            </w:pPr>
            <w:r w:rsidRPr="00945602">
              <w:rPr>
                <w:color w:val="auto"/>
                <w:sz w:val="26"/>
                <w:szCs w:val="26"/>
              </w:rPr>
              <w:t>30.10</w:t>
            </w:r>
            <w:r w:rsidR="00A95785" w:rsidRPr="00945602">
              <w:rPr>
                <w:color w:val="auto"/>
                <w:sz w:val="26"/>
                <w:szCs w:val="26"/>
              </w:rPr>
              <w:t>.2017</w:t>
            </w:r>
          </w:p>
        </w:tc>
        <w:tc>
          <w:tcPr>
            <w:tcW w:w="4622" w:type="dxa"/>
            <w:hideMark/>
          </w:tcPr>
          <w:p w:rsidR="00367164" w:rsidRPr="00945602" w:rsidRDefault="004B3BB4" w:rsidP="00210B36">
            <w:pPr>
              <w:spacing w:before="0"/>
              <w:ind w:right="-72" w:firstLine="709"/>
              <w:jc w:val="right"/>
              <w:rPr>
                <w:color w:val="auto"/>
                <w:sz w:val="26"/>
                <w:szCs w:val="26"/>
              </w:rPr>
            </w:pPr>
            <w:r w:rsidRPr="00945602">
              <w:rPr>
                <w:color w:val="auto"/>
                <w:sz w:val="26"/>
                <w:szCs w:val="26"/>
              </w:rPr>
              <w:t xml:space="preserve">г. </w:t>
            </w:r>
            <w:r w:rsidR="00367164" w:rsidRPr="00945602">
              <w:rPr>
                <w:color w:val="auto"/>
                <w:sz w:val="26"/>
                <w:szCs w:val="26"/>
              </w:rPr>
              <w:t>Москва</w:t>
            </w:r>
          </w:p>
        </w:tc>
      </w:tr>
    </w:tbl>
    <w:p w:rsidR="00367164" w:rsidRPr="00945602" w:rsidRDefault="00367164" w:rsidP="00210B36">
      <w:pPr>
        <w:spacing w:before="0"/>
        <w:ind w:firstLine="709"/>
        <w:jc w:val="both"/>
        <w:rPr>
          <w:color w:val="auto"/>
          <w:sz w:val="26"/>
          <w:szCs w:val="26"/>
        </w:rPr>
      </w:pPr>
    </w:p>
    <w:p w:rsidR="0005123C" w:rsidRPr="00945602" w:rsidRDefault="00367164" w:rsidP="0005123C">
      <w:pPr>
        <w:spacing w:before="0"/>
        <w:ind w:firstLine="709"/>
        <w:jc w:val="both"/>
        <w:rPr>
          <w:color w:val="auto"/>
          <w:sz w:val="26"/>
          <w:szCs w:val="26"/>
        </w:rPr>
      </w:pPr>
      <w:r w:rsidRPr="00945602">
        <w:rPr>
          <w:color w:val="auto"/>
          <w:sz w:val="26"/>
          <w:szCs w:val="26"/>
        </w:rPr>
        <w:t xml:space="preserve">Комиссия Московского областного УФАС России в сфере закупок товаров, работ, услуг для обеспечения государственных и муниципальных нужд (далее – Управление, Комиссия) </w:t>
      </w:r>
      <w:r w:rsidR="0005123C" w:rsidRPr="00945602">
        <w:rPr>
          <w:color w:val="auto"/>
          <w:sz w:val="26"/>
          <w:szCs w:val="26"/>
        </w:rPr>
        <w:t>в составе:</w:t>
      </w:r>
    </w:p>
    <w:p w:rsidR="0005123C" w:rsidRPr="00945602" w:rsidRDefault="0005123C" w:rsidP="0005123C">
      <w:pPr>
        <w:spacing w:before="0"/>
        <w:ind w:firstLine="709"/>
        <w:jc w:val="both"/>
        <w:rPr>
          <w:color w:val="auto"/>
          <w:sz w:val="26"/>
          <w:szCs w:val="26"/>
        </w:rPr>
      </w:pPr>
      <w:r w:rsidRPr="00945602">
        <w:rPr>
          <w:color w:val="auto"/>
          <w:sz w:val="26"/>
          <w:szCs w:val="26"/>
        </w:rPr>
        <w:t>ведущего заседание Комиссии:</w:t>
      </w:r>
    </w:p>
    <w:p w:rsidR="0005123C" w:rsidRPr="00945602" w:rsidRDefault="0005123C" w:rsidP="0005123C">
      <w:pPr>
        <w:spacing w:before="0"/>
        <w:ind w:firstLine="709"/>
        <w:jc w:val="both"/>
        <w:rPr>
          <w:color w:val="auto"/>
          <w:sz w:val="26"/>
          <w:szCs w:val="26"/>
        </w:rPr>
      </w:pPr>
      <w:r w:rsidRPr="00945602">
        <w:rPr>
          <w:color w:val="auto"/>
          <w:sz w:val="26"/>
          <w:szCs w:val="26"/>
        </w:rPr>
        <w:t>Матаева Ш.А. – начальника отдела обжалования закупок Управления, заместителя председателя Комиссии,</w:t>
      </w:r>
    </w:p>
    <w:p w:rsidR="0005123C" w:rsidRPr="00945602" w:rsidRDefault="0005123C" w:rsidP="0005123C">
      <w:pPr>
        <w:spacing w:before="0"/>
        <w:ind w:firstLine="709"/>
        <w:jc w:val="both"/>
        <w:rPr>
          <w:color w:val="auto"/>
          <w:sz w:val="26"/>
          <w:szCs w:val="26"/>
        </w:rPr>
      </w:pPr>
      <w:r w:rsidRPr="00945602">
        <w:rPr>
          <w:color w:val="auto"/>
          <w:sz w:val="26"/>
          <w:szCs w:val="26"/>
        </w:rPr>
        <w:lastRenderedPageBreak/>
        <w:t>членов Комиссии:</w:t>
      </w:r>
    </w:p>
    <w:p w:rsidR="0005123C" w:rsidRPr="00945602" w:rsidRDefault="0005123C" w:rsidP="0005123C">
      <w:pPr>
        <w:spacing w:before="0"/>
        <w:ind w:firstLine="709"/>
        <w:jc w:val="both"/>
        <w:rPr>
          <w:color w:val="auto"/>
          <w:sz w:val="26"/>
          <w:szCs w:val="26"/>
        </w:rPr>
      </w:pPr>
      <w:r w:rsidRPr="00945602">
        <w:rPr>
          <w:color w:val="auto"/>
          <w:sz w:val="26"/>
          <w:szCs w:val="26"/>
        </w:rPr>
        <w:t>Данилова Л.С. – ведущего специалиста-эксперта отдела обжалования закупок Управления;</w:t>
      </w:r>
    </w:p>
    <w:p w:rsidR="000B17DD" w:rsidRPr="00945602" w:rsidRDefault="0005123C" w:rsidP="0005123C">
      <w:pPr>
        <w:spacing w:before="0"/>
        <w:ind w:firstLine="709"/>
        <w:jc w:val="both"/>
        <w:rPr>
          <w:color w:val="auto"/>
          <w:sz w:val="26"/>
          <w:szCs w:val="26"/>
        </w:rPr>
      </w:pPr>
      <w:r w:rsidRPr="00945602">
        <w:rPr>
          <w:color w:val="auto"/>
          <w:sz w:val="26"/>
          <w:szCs w:val="26"/>
        </w:rPr>
        <w:t>Пилипосян А.А. – специалиста 1 разряда административного отдела;</w:t>
      </w:r>
    </w:p>
    <w:p w:rsidR="00404892" w:rsidRPr="00945602" w:rsidRDefault="00B81E51" w:rsidP="004D7308">
      <w:pPr>
        <w:spacing w:before="0"/>
        <w:ind w:firstLine="709"/>
        <w:jc w:val="both"/>
        <w:rPr>
          <w:color w:val="auto"/>
          <w:sz w:val="26"/>
          <w:szCs w:val="26"/>
        </w:rPr>
      </w:pPr>
      <w:r w:rsidRPr="00945602">
        <w:rPr>
          <w:color w:val="auto"/>
          <w:sz w:val="26"/>
          <w:szCs w:val="26"/>
        </w:rPr>
        <w:t>в присутствии представител</w:t>
      </w:r>
      <w:r w:rsidR="000114C8" w:rsidRPr="00945602">
        <w:rPr>
          <w:color w:val="auto"/>
          <w:sz w:val="26"/>
          <w:szCs w:val="26"/>
        </w:rPr>
        <w:t>я</w:t>
      </w:r>
      <w:r w:rsidRPr="00945602">
        <w:rPr>
          <w:color w:val="auto"/>
          <w:sz w:val="26"/>
          <w:szCs w:val="26"/>
        </w:rPr>
        <w:t xml:space="preserve"> </w:t>
      </w:r>
      <w:r w:rsidR="00EF7053" w:rsidRPr="00945602">
        <w:rPr>
          <w:color w:val="auto"/>
          <w:sz w:val="26"/>
          <w:szCs w:val="26"/>
        </w:rPr>
        <w:t>Администра</w:t>
      </w:r>
      <w:r w:rsidR="004D7308">
        <w:rPr>
          <w:color w:val="auto"/>
          <w:sz w:val="26"/>
          <w:szCs w:val="26"/>
        </w:rPr>
        <w:t>ции городского поселения Лесной   </w:t>
      </w:r>
      <w:r w:rsidR="00EF7053" w:rsidRPr="00945602">
        <w:rPr>
          <w:color w:val="auto"/>
          <w:sz w:val="26"/>
          <w:szCs w:val="26"/>
        </w:rPr>
        <w:t>городок Одинцовского муниципального района Московской области</w:t>
      </w:r>
      <w:r w:rsidR="004D7308">
        <w:rPr>
          <w:color w:val="auto"/>
          <w:sz w:val="26"/>
          <w:szCs w:val="26"/>
        </w:rPr>
        <w:t> </w:t>
      </w:r>
      <w:r w:rsidR="004D7308">
        <w:rPr>
          <w:color w:val="auto"/>
          <w:sz w:val="26"/>
          <w:szCs w:val="26"/>
        </w:rPr>
        <w:noBreakHyphen/>
        <w:t> </w:t>
      </w:r>
      <w:r w:rsidR="00EF7053" w:rsidRPr="00945602">
        <w:rPr>
          <w:color w:val="auto"/>
          <w:sz w:val="26"/>
          <w:szCs w:val="26"/>
        </w:rPr>
        <w:t>Иванчикова</w:t>
      </w:r>
      <w:r w:rsidR="004D7308">
        <w:rPr>
          <w:color w:val="auto"/>
          <w:sz w:val="26"/>
          <w:szCs w:val="26"/>
        </w:rPr>
        <w:t> </w:t>
      </w:r>
      <w:r w:rsidR="00EF7053" w:rsidRPr="00945602">
        <w:rPr>
          <w:color w:val="auto"/>
          <w:sz w:val="26"/>
          <w:szCs w:val="26"/>
        </w:rPr>
        <w:t>Е.А</w:t>
      </w:r>
      <w:r w:rsidR="00332C78" w:rsidRPr="00945602">
        <w:rPr>
          <w:color w:val="auto"/>
          <w:sz w:val="26"/>
          <w:szCs w:val="26"/>
        </w:rPr>
        <w:t>.</w:t>
      </w:r>
      <w:r w:rsidR="004D7308">
        <w:rPr>
          <w:color w:val="auto"/>
          <w:sz w:val="26"/>
          <w:szCs w:val="26"/>
        </w:rPr>
        <w:t xml:space="preserve"> (по </w:t>
      </w:r>
      <w:r w:rsidRPr="00945602">
        <w:rPr>
          <w:color w:val="auto"/>
          <w:sz w:val="26"/>
          <w:szCs w:val="26"/>
        </w:rPr>
        <w:t>доверенности),</w:t>
      </w:r>
      <w:r w:rsidR="00404892" w:rsidRPr="00945602">
        <w:rPr>
          <w:color w:val="auto"/>
          <w:sz w:val="26"/>
          <w:szCs w:val="26"/>
        </w:rPr>
        <w:t xml:space="preserve"> </w:t>
      </w:r>
    </w:p>
    <w:p w:rsidR="00E55ECA" w:rsidRPr="00945602" w:rsidRDefault="000114C8" w:rsidP="00EF7053">
      <w:pPr>
        <w:spacing w:before="0"/>
        <w:ind w:firstLine="709"/>
        <w:jc w:val="both"/>
        <w:rPr>
          <w:sz w:val="26"/>
          <w:szCs w:val="26"/>
        </w:rPr>
      </w:pPr>
      <w:r w:rsidRPr="00945602">
        <w:rPr>
          <w:color w:val="auto"/>
          <w:sz w:val="26"/>
          <w:szCs w:val="26"/>
        </w:rPr>
        <w:t>в отсутствие</w:t>
      </w:r>
      <w:r w:rsidR="00B81E51" w:rsidRPr="00945602">
        <w:rPr>
          <w:color w:val="auto"/>
          <w:sz w:val="26"/>
          <w:szCs w:val="26"/>
        </w:rPr>
        <w:t xml:space="preserve"> </w:t>
      </w:r>
      <w:r w:rsidR="00A33301" w:rsidRPr="00945602">
        <w:rPr>
          <w:color w:val="auto"/>
          <w:sz w:val="26"/>
          <w:szCs w:val="26"/>
        </w:rPr>
        <w:t>представителей</w:t>
      </w:r>
      <w:r w:rsidR="00404892" w:rsidRPr="00945602">
        <w:rPr>
          <w:color w:val="auto"/>
          <w:sz w:val="26"/>
          <w:szCs w:val="26"/>
        </w:rPr>
        <w:t xml:space="preserve"> </w:t>
      </w:r>
      <w:r w:rsidR="00EF7053" w:rsidRPr="00945602">
        <w:rPr>
          <w:sz w:val="26"/>
          <w:szCs w:val="26"/>
        </w:rPr>
        <w:t>Муниципального казенного учреждения «Центр муниципальных закупок Одинцовского муниципального района Московской области»</w:t>
      </w:r>
      <w:r w:rsidR="00B81E51" w:rsidRPr="00945602">
        <w:rPr>
          <w:color w:val="auto"/>
          <w:sz w:val="26"/>
          <w:szCs w:val="26"/>
        </w:rPr>
        <w:t>,</w:t>
      </w:r>
      <w:r w:rsidR="00A33301" w:rsidRPr="00945602">
        <w:rPr>
          <w:color w:val="auto"/>
          <w:sz w:val="26"/>
          <w:szCs w:val="26"/>
        </w:rPr>
        <w:t xml:space="preserve"> </w:t>
      </w:r>
      <w:r w:rsidR="00EF7053" w:rsidRPr="00945602">
        <w:rPr>
          <w:color w:val="auto"/>
          <w:sz w:val="26"/>
          <w:szCs w:val="26"/>
        </w:rPr>
        <w:t xml:space="preserve">ООО «ПРОИЗВОДСТВЕННАЯ КОМПАНИЯ МСК МАФ», </w:t>
      </w:r>
      <w:r w:rsidR="00E55ECA" w:rsidRPr="00945602">
        <w:rPr>
          <w:color w:val="auto"/>
          <w:sz w:val="26"/>
          <w:szCs w:val="26"/>
        </w:rPr>
        <w:t>о месте, дате и времени заседания Комиссии уведомлены надлежащим образом,</w:t>
      </w:r>
    </w:p>
    <w:p w:rsidR="00367164" w:rsidRPr="00945602" w:rsidRDefault="00906FAB" w:rsidP="001F050D">
      <w:pPr>
        <w:spacing w:before="0"/>
        <w:ind w:firstLine="709"/>
        <w:jc w:val="both"/>
        <w:rPr>
          <w:color w:val="auto"/>
          <w:sz w:val="26"/>
          <w:szCs w:val="26"/>
        </w:rPr>
      </w:pPr>
      <w:r w:rsidRPr="00945602">
        <w:rPr>
          <w:color w:val="auto"/>
          <w:sz w:val="26"/>
          <w:szCs w:val="26"/>
        </w:rPr>
        <w:t>рассмотрев жалоб</w:t>
      </w:r>
      <w:r w:rsidR="007D11FC" w:rsidRPr="00945602">
        <w:rPr>
          <w:color w:val="auto"/>
          <w:sz w:val="26"/>
          <w:szCs w:val="26"/>
        </w:rPr>
        <w:t>у</w:t>
      </w:r>
      <w:r w:rsidRPr="00945602">
        <w:rPr>
          <w:color w:val="auto"/>
          <w:sz w:val="26"/>
          <w:szCs w:val="26"/>
        </w:rPr>
        <w:t xml:space="preserve"> </w:t>
      </w:r>
      <w:r w:rsidR="00EF7053" w:rsidRPr="00945602">
        <w:rPr>
          <w:sz w:val="26"/>
          <w:szCs w:val="26"/>
        </w:rPr>
        <w:t xml:space="preserve">ООО «ПРОИЗВОДСТВЕННАЯ КОМПАНИЯ МСК МАФ» </w:t>
      </w:r>
      <w:r w:rsidR="00740AD6" w:rsidRPr="00945602">
        <w:rPr>
          <w:sz w:val="26"/>
          <w:szCs w:val="26"/>
        </w:rPr>
        <w:t>(далее – Заявитель) на действия комиссии по осуществлению закупки (далее</w:t>
      </w:r>
      <w:r w:rsidR="00AE1484">
        <w:rPr>
          <w:sz w:val="26"/>
          <w:szCs w:val="26"/>
        </w:rPr>
        <w:t> </w:t>
      </w:r>
      <w:r w:rsidR="00740AD6" w:rsidRPr="00945602">
        <w:rPr>
          <w:sz w:val="26"/>
          <w:szCs w:val="26"/>
        </w:rPr>
        <w:t>- Аукционная комиссия)</w:t>
      </w:r>
      <w:r w:rsidR="00EF7053" w:rsidRPr="00945602">
        <w:rPr>
          <w:sz w:val="26"/>
          <w:szCs w:val="26"/>
        </w:rPr>
        <w:t xml:space="preserve"> Администрации городского поселения Лесного городка Одинцовского муниципаль</w:t>
      </w:r>
      <w:r w:rsidR="00740AD6" w:rsidRPr="00945602">
        <w:rPr>
          <w:sz w:val="26"/>
          <w:szCs w:val="26"/>
        </w:rPr>
        <w:t xml:space="preserve">ного района Московской области </w:t>
      </w:r>
      <w:r w:rsidR="00AE1484">
        <w:rPr>
          <w:sz w:val="26"/>
          <w:szCs w:val="26"/>
        </w:rPr>
        <w:t>(далее </w:t>
      </w:r>
      <w:r w:rsidR="00AE1484">
        <w:rPr>
          <w:sz w:val="26"/>
          <w:szCs w:val="26"/>
        </w:rPr>
        <w:noBreakHyphen/>
        <w:t> </w:t>
      </w:r>
      <w:r w:rsidR="00EF7053" w:rsidRPr="00945602">
        <w:rPr>
          <w:sz w:val="26"/>
          <w:szCs w:val="26"/>
        </w:rPr>
        <w:t>Заказчик), Муниципального казенного учреждения «Центр муниципальных закупок Одинцовского муниципального райо</w:t>
      </w:r>
      <w:r w:rsidR="00740AD6" w:rsidRPr="00945602">
        <w:rPr>
          <w:sz w:val="26"/>
          <w:szCs w:val="26"/>
        </w:rPr>
        <w:t>на Московской области» (далее</w:t>
      </w:r>
      <w:r w:rsidR="00605163">
        <w:rPr>
          <w:sz w:val="26"/>
          <w:szCs w:val="26"/>
        </w:rPr>
        <w:t> </w:t>
      </w:r>
      <w:r w:rsidR="00605163">
        <w:rPr>
          <w:sz w:val="26"/>
          <w:szCs w:val="26"/>
        </w:rPr>
        <w:noBreakHyphen/>
        <w:t> </w:t>
      </w:r>
      <w:r w:rsidR="00EF7053" w:rsidRPr="00945602">
        <w:rPr>
          <w:sz w:val="26"/>
          <w:szCs w:val="26"/>
        </w:rPr>
        <w:t>Уполномоченное учреждение) при определении поставщика (подрядчика, исполните</w:t>
      </w:r>
      <w:r w:rsidR="00740AD6" w:rsidRPr="00945602">
        <w:rPr>
          <w:sz w:val="26"/>
          <w:szCs w:val="26"/>
        </w:rPr>
        <w:t>ля) путем проведения ООО «РТС</w:t>
      </w:r>
      <w:r w:rsidR="00740AD6" w:rsidRPr="00945602">
        <w:rPr>
          <w:sz w:val="26"/>
          <w:szCs w:val="26"/>
        </w:rPr>
        <w:noBreakHyphen/>
        <w:t> </w:t>
      </w:r>
      <w:r w:rsidR="00AE1484">
        <w:rPr>
          <w:sz w:val="26"/>
          <w:szCs w:val="26"/>
        </w:rPr>
        <w:t>тендер» (далее </w:t>
      </w:r>
      <w:r w:rsidR="00AE1484">
        <w:rPr>
          <w:sz w:val="26"/>
          <w:szCs w:val="26"/>
        </w:rPr>
        <w:noBreakHyphen/>
        <w:t> </w:t>
      </w:r>
      <w:r w:rsidR="00EF7053" w:rsidRPr="00945602">
        <w:rPr>
          <w:sz w:val="26"/>
          <w:szCs w:val="26"/>
        </w:rPr>
        <w:t>Оператор электронной площадки) электронного аукцио</w:t>
      </w:r>
      <w:r w:rsidR="00605163">
        <w:rPr>
          <w:sz w:val="26"/>
          <w:szCs w:val="26"/>
        </w:rPr>
        <w:t>на на закупку в </w:t>
      </w:r>
      <w:r w:rsidR="00EF7053" w:rsidRPr="00945602">
        <w:rPr>
          <w:sz w:val="26"/>
          <w:szCs w:val="26"/>
        </w:rPr>
        <w:t>2017 году комплекса работ по ремонту ограждений спортивных площадок, расположенных по адресам: Московская область, Одинцовский район, пос. ВНИИССОК, ул. Берёзовая, д. 8, Московская область, Одинцовский район, пос. ВНИИССОК, ул. Рябиновая, д.8. (извещение № 0848300045417001365</w:t>
      </w:r>
      <w:r w:rsidR="00332C78" w:rsidRPr="00945602">
        <w:rPr>
          <w:sz w:val="26"/>
          <w:szCs w:val="26"/>
        </w:rPr>
        <w:t xml:space="preserve"> </w:t>
      </w:r>
      <w:r w:rsidR="00AE1484">
        <w:rPr>
          <w:sz w:val="26"/>
          <w:szCs w:val="26"/>
        </w:rPr>
        <w:t>на </w:t>
      </w:r>
      <w:r w:rsidR="00F61642" w:rsidRPr="00945602">
        <w:rPr>
          <w:sz w:val="26"/>
          <w:szCs w:val="26"/>
        </w:rPr>
        <w:t>официальном сайте Единой информационной системы в сфере закупо</w:t>
      </w:r>
      <w:r w:rsidR="00AE1484">
        <w:rPr>
          <w:sz w:val="26"/>
          <w:szCs w:val="26"/>
        </w:rPr>
        <w:t>к </w:t>
      </w:r>
      <w:r w:rsidR="00AE1484">
        <w:rPr>
          <w:sz w:val="26"/>
          <w:szCs w:val="26"/>
        </w:rPr>
        <w:noBreakHyphen/>
        <w:t> </w:t>
      </w:r>
      <w:r w:rsidR="00740AD6" w:rsidRPr="00945602">
        <w:rPr>
          <w:sz w:val="26"/>
          <w:szCs w:val="26"/>
        </w:rPr>
        <w:t>www.zakupki.gov.ru (далее </w:t>
      </w:r>
      <w:r w:rsidR="00740AD6" w:rsidRPr="00945602">
        <w:rPr>
          <w:sz w:val="26"/>
          <w:szCs w:val="26"/>
        </w:rPr>
        <w:noBreakHyphen/>
        <w:t> </w:t>
      </w:r>
      <w:r w:rsidR="00F61642" w:rsidRPr="00945602">
        <w:rPr>
          <w:sz w:val="26"/>
          <w:szCs w:val="26"/>
        </w:rPr>
        <w:t>Официальный сайт)) (далее – Аукцион)</w:t>
      </w:r>
      <w:r w:rsidR="00AE705F" w:rsidRPr="00945602">
        <w:rPr>
          <w:color w:val="auto"/>
          <w:sz w:val="26"/>
          <w:szCs w:val="26"/>
        </w:rPr>
        <w:t>,</w:t>
      </w:r>
      <w:r w:rsidR="00605163">
        <w:rPr>
          <w:color w:val="auto"/>
          <w:sz w:val="26"/>
          <w:szCs w:val="26"/>
        </w:rPr>
        <w:t xml:space="preserve"> и в </w:t>
      </w:r>
      <w:r w:rsidR="00A722DC" w:rsidRPr="00945602">
        <w:rPr>
          <w:color w:val="auto"/>
          <w:sz w:val="26"/>
          <w:szCs w:val="26"/>
        </w:rPr>
        <w:t xml:space="preserve">результате осуществления внеплановой проверки </w:t>
      </w:r>
      <w:r w:rsidR="00660A14" w:rsidRPr="00945602">
        <w:rPr>
          <w:color w:val="auto"/>
          <w:sz w:val="26"/>
          <w:szCs w:val="26"/>
        </w:rPr>
        <w:t xml:space="preserve">в части доводов жалобы Заявителя </w:t>
      </w:r>
      <w:r w:rsidR="00A722DC" w:rsidRPr="00945602">
        <w:rPr>
          <w:color w:val="auto"/>
          <w:sz w:val="26"/>
          <w:szCs w:val="26"/>
        </w:rPr>
        <w:t>в</w:t>
      </w:r>
      <w:r w:rsidR="00605163">
        <w:rPr>
          <w:color w:val="auto"/>
          <w:sz w:val="26"/>
          <w:szCs w:val="26"/>
        </w:rPr>
        <w:t xml:space="preserve"> соответствии с </w:t>
      </w:r>
      <w:r w:rsidR="00A722DC" w:rsidRPr="00945602">
        <w:rPr>
          <w:color w:val="auto"/>
          <w:sz w:val="26"/>
          <w:szCs w:val="26"/>
        </w:rPr>
        <w:t>пунктом 1 части 15 статьи</w:t>
      </w:r>
      <w:r w:rsidR="00740AD6" w:rsidRPr="00945602">
        <w:rPr>
          <w:color w:val="auto"/>
          <w:sz w:val="26"/>
          <w:szCs w:val="26"/>
        </w:rPr>
        <w:t xml:space="preserve"> </w:t>
      </w:r>
      <w:r w:rsidR="00A722DC" w:rsidRPr="00945602">
        <w:rPr>
          <w:color w:val="auto"/>
          <w:sz w:val="26"/>
          <w:szCs w:val="26"/>
        </w:rPr>
        <w:t xml:space="preserve">99 Федерального закона </w:t>
      </w:r>
      <w:r w:rsidR="00605163">
        <w:rPr>
          <w:color w:val="auto"/>
          <w:sz w:val="26"/>
          <w:szCs w:val="26"/>
        </w:rPr>
        <w:t>от 05.04.2013 № 44-ФЗ «О </w:t>
      </w:r>
      <w:r w:rsidR="00A722DC" w:rsidRPr="00945602">
        <w:rPr>
          <w:color w:val="auto"/>
          <w:sz w:val="26"/>
          <w:szCs w:val="26"/>
        </w:rPr>
        <w:t>контрактной системе в сфере закупок товаров, работ, услуг для обеспечения государственных</w:t>
      </w:r>
      <w:r w:rsidR="00740AD6" w:rsidRPr="00945602">
        <w:rPr>
          <w:color w:val="auto"/>
          <w:sz w:val="26"/>
          <w:szCs w:val="26"/>
        </w:rPr>
        <w:t xml:space="preserve"> и муниципальных нужд» (далее</w:t>
      </w:r>
      <w:r w:rsidR="00605163">
        <w:rPr>
          <w:color w:val="auto"/>
          <w:sz w:val="26"/>
          <w:szCs w:val="26"/>
        </w:rPr>
        <w:t xml:space="preserve"> </w:t>
      </w:r>
      <w:r w:rsidR="00605163">
        <w:rPr>
          <w:color w:val="auto"/>
          <w:sz w:val="26"/>
          <w:szCs w:val="26"/>
        </w:rPr>
        <w:noBreakHyphen/>
        <w:t xml:space="preserve"> Закон о </w:t>
      </w:r>
      <w:r w:rsidR="00A722DC" w:rsidRPr="00945602">
        <w:rPr>
          <w:color w:val="auto"/>
          <w:sz w:val="26"/>
          <w:szCs w:val="26"/>
        </w:rPr>
        <w:t>контракт</w:t>
      </w:r>
      <w:r w:rsidR="001F050D" w:rsidRPr="00945602">
        <w:rPr>
          <w:color w:val="auto"/>
          <w:sz w:val="26"/>
          <w:szCs w:val="26"/>
        </w:rPr>
        <w:t>ной системе) и в соответстви</w:t>
      </w:r>
      <w:r w:rsidR="00740AD6" w:rsidRPr="00945602">
        <w:rPr>
          <w:color w:val="auto"/>
          <w:sz w:val="26"/>
          <w:szCs w:val="26"/>
        </w:rPr>
        <w:t xml:space="preserve">и с </w:t>
      </w:r>
      <w:r w:rsidR="00A722DC" w:rsidRPr="00945602">
        <w:rPr>
          <w:color w:val="auto"/>
          <w:sz w:val="26"/>
          <w:szCs w:val="26"/>
        </w:rPr>
        <w:t>Административным регламентом, утве</w:t>
      </w:r>
      <w:r w:rsidR="00605163">
        <w:rPr>
          <w:color w:val="auto"/>
          <w:sz w:val="26"/>
          <w:szCs w:val="26"/>
        </w:rPr>
        <w:t>ржденным приказом ФАС </w:t>
      </w:r>
      <w:r w:rsidR="00740AD6" w:rsidRPr="00945602">
        <w:rPr>
          <w:color w:val="auto"/>
          <w:sz w:val="26"/>
          <w:szCs w:val="26"/>
        </w:rPr>
        <w:t xml:space="preserve">России от </w:t>
      </w:r>
      <w:r w:rsidR="00A722DC" w:rsidRPr="00945602">
        <w:rPr>
          <w:color w:val="auto"/>
          <w:sz w:val="26"/>
          <w:szCs w:val="26"/>
        </w:rPr>
        <w:t>19.11.2014 № 727/14,</w:t>
      </w:r>
    </w:p>
    <w:p w:rsidR="00B81E51" w:rsidRPr="00945602" w:rsidRDefault="00B81E51" w:rsidP="00B81E51">
      <w:pPr>
        <w:spacing w:before="0" w:line="276" w:lineRule="auto"/>
        <w:ind w:firstLine="709"/>
        <w:jc w:val="center"/>
        <w:outlineLvl w:val="0"/>
        <w:rPr>
          <w:b/>
          <w:sz w:val="26"/>
          <w:szCs w:val="26"/>
        </w:rPr>
      </w:pPr>
    </w:p>
    <w:p w:rsidR="00B81E51" w:rsidRPr="00945602" w:rsidRDefault="00B81E51" w:rsidP="00B81E51">
      <w:pPr>
        <w:spacing w:before="0" w:line="276" w:lineRule="auto"/>
        <w:ind w:firstLine="709"/>
        <w:jc w:val="center"/>
        <w:outlineLvl w:val="0"/>
        <w:rPr>
          <w:sz w:val="26"/>
          <w:szCs w:val="26"/>
        </w:rPr>
      </w:pPr>
      <w:r w:rsidRPr="00945602">
        <w:rPr>
          <w:b/>
          <w:sz w:val="26"/>
          <w:szCs w:val="26"/>
        </w:rPr>
        <w:t>УСТАНОВИЛА</w:t>
      </w:r>
      <w:r w:rsidRPr="00945602">
        <w:rPr>
          <w:sz w:val="26"/>
          <w:szCs w:val="26"/>
        </w:rPr>
        <w:t>:</w:t>
      </w:r>
    </w:p>
    <w:p w:rsidR="00B81E51" w:rsidRPr="00945602" w:rsidRDefault="00B81E51" w:rsidP="00B81E51">
      <w:pPr>
        <w:spacing w:before="0" w:line="276" w:lineRule="auto"/>
        <w:ind w:firstLine="709"/>
        <w:jc w:val="center"/>
        <w:rPr>
          <w:sz w:val="26"/>
          <w:szCs w:val="26"/>
        </w:rPr>
      </w:pPr>
    </w:p>
    <w:p w:rsidR="001A6592" w:rsidRPr="00945602" w:rsidRDefault="001A6592" w:rsidP="001A6592">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 xml:space="preserve">В Управление поступила жалоба Заявителя на действия Аукционной комиссии при проведении Заказчиком, </w:t>
      </w:r>
      <w:r w:rsidR="00F365C7" w:rsidRPr="00945602">
        <w:rPr>
          <w:rFonts w:eastAsiaTheme="minorHAnsi"/>
          <w:color w:val="auto"/>
          <w:sz w:val="26"/>
          <w:szCs w:val="26"/>
          <w:lang w:eastAsia="en-US"/>
        </w:rPr>
        <w:t xml:space="preserve">Уполномоченным </w:t>
      </w:r>
      <w:r w:rsidR="000114C8" w:rsidRPr="00945602">
        <w:rPr>
          <w:rFonts w:eastAsiaTheme="minorHAnsi"/>
          <w:color w:val="auto"/>
          <w:sz w:val="26"/>
          <w:szCs w:val="26"/>
          <w:lang w:eastAsia="en-US"/>
        </w:rPr>
        <w:t>учреждением</w:t>
      </w:r>
      <w:r w:rsidR="00F365C7" w:rsidRPr="00945602">
        <w:rPr>
          <w:rFonts w:eastAsiaTheme="minorHAnsi"/>
          <w:color w:val="auto"/>
          <w:sz w:val="26"/>
          <w:szCs w:val="26"/>
          <w:lang w:eastAsia="en-US"/>
        </w:rPr>
        <w:t xml:space="preserve">, </w:t>
      </w:r>
      <w:r w:rsidRPr="00945602">
        <w:rPr>
          <w:rFonts w:eastAsiaTheme="minorHAnsi"/>
          <w:color w:val="auto"/>
          <w:sz w:val="26"/>
          <w:szCs w:val="26"/>
          <w:lang w:eastAsia="en-US"/>
        </w:rPr>
        <w:t>Оператором электронной площадки Аукциона.</w:t>
      </w:r>
    </w:p>
    <w:p w:rsidR="001A6592" w:rsidRPr="00945602" w:rsidRDefault="001A6592" w:rsidP="001A6592">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 xml:space="preserve">По мнению Заявителя его права и законные интересы нарушены </w:t>
      </w:r>
      <w:r w:rsidR="000114C8" w:rsidRPr="00945602">
        <w:rPr>
          <w:rFonts w:eastAsiaTheme="minorHAnsi"/>
          <w:color w:val="auto"/>
          <w:sz w:val="26"/>
          <w:szCs w:val="26"/>
          <w:lang w:eastAsia="en-US"/>
        </w:rPr>
        <w:t xml:space="preserve">действиями </w:t>
      </w:r>
      <w:r w:rsidRPr="00945602">
        <w:rPr>
          <w:rFonts w:eastAsiaTheme="minorHAnsi"/>
          <w:color w:val="auto"/>
          <w:sz w:val="26"/>
          <w:szCs w:val="26"/>
          <w:lang w:eastAsia="en-US"/>
        </w:rPr>
        <w:t>Аукционной комиссией, неправомерно отклонившей заявку</w:t>
      </w:r>
      <w:r w:rsidR="000114C8" w:rsidRPr="00945602">
        <w:rPr>
          <w:rFonts w:eastAsiaTheme="minorHAnsi"/>
          <w:color w:val="auto"/>
          <w:sz w:val="26"/>
          <w:szCs w:val="26"/>
          <w:lang w:eastAsia="en-US"/>
        </w:rPr>
        <w:t xml:space="preserve"> Заявители на участие в Аукционе</w:t>
      </w:r>
      <w:r w:rsidRPr="00945602">
        <w:rPr>
          <w:rFonts w:eastAsiaTheme="minorHAnsi"/>
          <w:color w:val="auto"/>
          <w:sz w:val="26"/>
          <w:szCs w:val="26"/>
          <w:lang w:eastAsia="en-US"/>
        </w:rPr>
        <w:t>.</w:t>
      </w:r>
    </w:p>
    <w:p w:rsidR="00B81E51" w:rsidRPr="00945602" w:rsidRDefault="00B81E51" w:rsidP="000B17DD">
      <w:pPr>
        <w:widowControl/>
        <w:tabs>
          <w:tab w:val="left" w:pos="993"/>
        </w:tabs>
        <w:spacing w:before="0"/>
        <w:ind w:left="-142" w:firstLine="851"/>
        <w:jc w:val="both"/>
        <w:rPr>
          <w:rFonts w:eastAsiaTheme="minorHAnsi"/>
          <w:color w:val="auto"/>
          <w:sz w:val="26"/>
          <w:szCs w:val="26"/>
          <w:lang w:eastAsia="en-US"/>
        </w:rPr>
      </w:pPr>
      <w:r w:rsidRPr="00945602">
        <w:rPr>
          <w:rFonts w:eastAsiaTheme="minorHAnsi"/>
          <w:color w:val="auto"/>
          <w:sz w:val="26"/>
          <w:szCs w:val="26"/>
          <w:lang w:eastAsia="en-US"/>
        </w:rPr>
        <w:t>В соответствии с извещением о проведении Аукциона, документацией об Аукционе, протоколами, составленными при осуществлении закупки:</w:t>
      </w:r>
    </w:p>
    <w:p w:rsidR="00B81E51" w:rsidRPr="00945602" w:rsidRDefault="00B81E51" w:rsidP="000B17DD">
      <w:pPr>
        <w:pStyle w:val="a8"/>
        <w:widowControl/>
        <w:numPr>
          <w:ilvl w:val="0"/>
          <w:numId w:val="10"/>
        </w:numPr>
        <w:tabs>
          <w:tab w:val="left" w:pos="851"/>
          <w:tab w:val="left" w:pos="993"/>
        </w:tabs>
        <w:spacing w:before="0" w:line="276" w:lineRule="auto"/>
        <w:ind w:left="-142" w:firstLine="851"/>
        <w:rPr>
          <w:rFonts w:eastAsiaTheme="minorHAnsi"/>
          <w:color w:val="auto"/>
          <w:sz w:val="26"/>
          <w:szCs w:val="26"/>
          <w:lang w:eastAsia="en-US"/>
        </w:rPr>
      </w:pPr>
      <w:r w:rsidRPr="00945602">
        <w:rPr>
          <w:rFonts w:eastAsiaTheme="minorHAnsi"/>
          <w:color w:val="auto"/>
          <w:sz w:val="26"/>
          <w:szCs w:val="26"/>
          <w:lang w:eastAsia="en-US"/>
        </w:rPr>
        <w:t>извещение о проведении Аукциона р</w:t>
      </w:r>
      <w:r w:rsidR="00C25F87" w:rsidRPr="00945602">
        <w:rPr>
          <w:rFonts w:eastAsiaTheme="minorHAnsi"/>
          <w:color w:val="auto"/>
          <w:sz w:val="26"/>
          <w:szCs w:val="26"/>
          <w:lang w:eastAsia="en-US"/>
        </w:rPr>
        <w:t>азмещено на Официальном сайте</w:t>
      </w:r>
      <w:r w:rsidR="000114C8" w:rsidRPr="00945602">
        <w:rPr>
          <w:rFonts w:eastAsiaTheme="minorHAnsi"/>
          <w:color w:val="auto"/>
          <w:sz w:val="26"/>
          <w:szCs w:val="26"/>
          <w:lang w:eastAsia="en-US"/>
        </w:rPr>
        <w:t xml:space="preserve"> - </w:t>
      </w:r>
      <w:r w:rsidR="00EF7053" w:rsidRPr="00945602">
        <w:rPr>
          <w:rFonts w:eastAsiaTheme="minorHAnsi"/>
          <w:color w:val="auto"/>
          <w:sz w:val="26"/>
          <w:szCs w:val="26"/>
          <w:lang w:eastAsia="en-US"/>
        </w:rPr>
        <w:t>11.10.2017</w:t>
      </w:r>
      <w:r w:rsidRPr="00945602">
        <w:rPr>
          <w:rFonts w:eastAsiaTheme="minorHAnsi"/>
          <w:color w:val="auto"/>
          <w:sz w:val="26"/>
          <w:szCs w:val="26"/>
          <w:lang w:eastAsia="en-US"/>
        </w:rPr>
        <w:t>;</w:t>
      </w:r>
    </w:p>
    <w:p w:rsidR="00B81E51" w:rsidRPr="00945602" w:rsidRDefault="00272A6E" w:rsidP="00EF7053">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 xml:space="preserve">начальная (максимальная) цена контракта – </w:t>
      </w:r>
      <w:r w:rsidR="00EF7053" w:rsidRPr="00945602">
        <w:rPr>
          <w:rFonts w:eastAsiaTheme="minorHAnsi"/>
          <w:color w:val="auto"/>
          <w:sz w:val="26"/>
          <w:szCs w:val="26"/>
          <w:lang w:eastAsia="en-US"/>
        </w:rPr>
        <w:t xml:space="preserve">1 720 000,00 </w:t>
      </w:r>
      <w:r w:rsidR="00B81E51" w:rsidRPr="00945602">
        <w:rPr>
          <w:rFonts w:eastAsiaTheme="minorHAnsi"/>
          <w:color w:val="auto"/>
          <w:sz w:val="26"/>
          <w:szCs w:val="26"/>
          <w:lang w:eastAsia="en-US"/>
        </w:rPr>
        <w:t>руб.;</w:t>
      </w:r>
    </w:p>
    <w:p w:rsidR="00B81E51" w:rsidRPr="00945602" w:rsidRDefault="00272A6E" w:rsidP="00EF7053">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дата окончания подачи заявок –</w:t>
      </w:r>
      <w:r w:rsidR="00A220A0" w:rsidRPr="00945602">
        <w:rPr>
          <w:rFonts w:eastAsiaTheme="minorHAnsi"/>
          <w:color w:val="auto"/>
          <w:sz w:val="26"/>
          <w:szCs w:val="26"/>
          <w:lang w:eastAsia="en-US"/>
        </w:rPr>
        <w:t xml:space="preserve"> </w:t>
      </w:r>
      <w:r w:rsidR="00EF7053" w:rsidRPr="00945602">
        <w:rPr>
          <w:rFonts w:eastAsiaTheme="minorHAnsi"/>
          <w:color w:val="auto"/>
          <w:sz w:val="26"/>
          <w:szCs w:val="26"/>
          <w:lang w:eastAsia="en-US"/>
        </w:rPr>
        <w:t>19.10.2017</w:t>
      </w:r>
      <w:r w:rsidR="00B81E51" w:rsidRPr="00945602">
        <w:rPr>
          <w:rFonts w:eastAsiaTheme="minorHAnsi"/>
          <w:color w:val="auto"/>
          <w:sz w:val="26"/>
          <w:szCs w:val="26"/>
          <w:lang w:eastAsia="en-US"/>
        </w:rPr>
        <w:t>;</w:t>
      </w:r>
    </w:p>
    <w:p w:rsidR="00272A6E" w:rsidRPr="00945602" w:rsidRDefault="00B81E51" w:rsidP="00452C9E">
      <w:pPr>
        <w:pStyle w:val="a8"/>
        <w:widowControl/>
        <w:numPr>
          <w:ilvl w:val="0"/>
          <w:numId w:val="10"/>
        </w:numPr>
        <w:tabs>
          <w:tab w:val="left" w:pos="709"/>
          <w:tab w:val="left" w:pos="851"/>
          <w:tab w:val="left" w:pos="1134"/>
        </w:tabs>
        <w:spacing w:before="0" w:line="276" w:lineRule="auto"/>
        <w:rPr>
          <w:rFonts w:eastAsiaTheme="minorHAnsi"/>
          <w:color w:val="auto"/>
          <w:sz w:val="26"/>
          <w:szCs w:val="26"/>
          <w:lang w:eastAsia="en-US"/>
        </w:rPr>
      </w:pPr>
      <w:r w:rsidRPr="00945602">
        <w:rPr>
          <w:rFonts w:eastAsiaTheme="minorHAnsi"/>
          <w:color w:val="auto"/>
          <w:sz w:val="26"/>
          <w:szCs w:val="26"/>
          <w:lang w:eastAsia="en-US"/>
        </w:rPr>
        <w:lastRenderedPageBreak/>
        <w:t xml:space="preserve">дата окончания срока рассмотрения </w:t>
      </w:r>
      <w:r w:rsidR="00452C9E" w:rsidRPr="00945602">
        <w:rPr>
          <w:rFonts w:eastAsiaTheme="minorHAnsi"/>
          <w:color w:val="auto"/>
          <w:sz w:val="26"/>
          <w:szCs w:val="26"/>
          <w:lang w:eastAsia="en-US"/>
        </w:rPr>
        <w:t xml:space="preserve">первых частей заявок </w:t>
      </w:r>
    </w:p>
    <w:p w:rsidR="00B81E51" w:rsidRPr="00945602" w:rsidRDefault="00C25F87" w:rsidP="00272A6E">
      <w:pPr>
        <w:widowControl/>
        <w:tabs>
          <w:tab w:val="left" w:pos="709"/>
          <w:tab w:val="left" w:pos="851"/>
          <w:tab w:val="left" w:pos="1134"/>
        </w:tabs>
        <w:spacing w:before="0" w:line="276" w:lineRule="auto"/>
        <w:ind w:firstLine="0"/>
        <w:rPr>
          <w:rFonts w:eastAsiaTheme="minorHAnsi"/>
          <w:color w:val="auto"/>
          <w:sz w:val="26"/>
          <w:szCs w:val="26"/>
          <w:lang w:eastAsia="en-US"/>
        </w:rPr>
      </w:pPr>
      <w:r w:rsidRPr="00945602">
        <w:rPr>
          <w:rFonts w:eastAsiaTheme="minorHAnsi"/>
          <w:color w:val="auto"/>
          <w:sz w:val="26"/>
          <w:szCs w:val="26"/>
          <w:lang w:eastAsia="en-US"/>
        </w:rPr>
        <w:t>участников</w:t>
      </w:r>
      <w:r w:rsidR="000B17DD" w:rsidRPr="00945602">
        <w:rPr>
          <w:rFonts w:eastAsiaTheme="minorHAnsi"/>
          <w:color w:val="auto"/>
          <w:sz w:val="26"/>
          <w:szCs w:val="26"/>
          <w:lang w:eastAsia="en-US"/>
        </w:rPr>
        <w:t xml:space="preserve"> - </w:t>
      </w:r>
      <w:r w:rsidR="00EF7053" w:rsidRPr="00945602">
        <w:rPr>
          <w:rFonts w:eastAsiaTheme="minorHAnsi"/>
          <w:color w:val="auto"/>
          <w:sz w:val="26"/>
          <w:szCs w:val="26"/>
          <w:lang w:eastAsia="en-US"/>
        </w:rPr>
        <w:t>23.10.2017</w:t>
      </w:r>
      <w:r w:rsidR="00B81E51" w:rsidRPr="00945602">
        <w:rPr>
          <w:rFonts w:eastAsiaTheme="minorHAnsi"/>
          <w:color w:val="auto"/>
          <w:sz w:val="26"/>
          <w:szCs w:val="26"/>
          <w:lang w:eastAsia="en-US"/>
        </w:rPr>
        <w:t>;</w:t>
      </w:r>
    </w:p>
    <w:p w:rsidR="00B81E51" w:rsidRPr="00945602" w:rsidRDefault="00272A6E" w:rsidP="00EF7053">
      <w:pPr>
        <w:pStyle w:val="a8"/>
        <w:widowControl/>
        <w:numPr>
          <w:ilvl w:val="0"/>
          <w:numId w:val="10"/>
        </w:numPr>
        <w:tabs>
          <w:tab w:val="left" w:pos="851"/>
          <w:tab w:val="left" w:pos="902"/>
          <w:tab w:val="left" w:pos="993"/>
        </w:tabs>
        <w:spacing w:before="0" w:line="276" w:lineRule="auto"/>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 xml:space="preserve">дата проведения Аукциона – </w:t>
      </w:r>
      <w:r w:rsidR="00EF7053" w:rsidRPr="00945602">
        <w:rPr>
          <w:rFonts w:eastAsiaTheme="minorHAnsi"/>
          <w:color w:val="auto"/>
          <w:sz w:val="26"/>
          <w:szCs w:val="26"/>
          <w:lang w:eastAsia="en-US"/>
        </w:rPr>
        <w:t>26.10.2017</w:t>
      </w:r>
      <w:r w:rsidR="00B81E51" w:rsidRPr="00945602">
        <w:rPr>
          <w:rFonts w:eastAsiaTheme="minorHAnsi"/>
          <w:color w:val="auto"/>
          <w:sz w:val="26"/>
          <w:szCs w:val="26"/>
          <w:lang w:eastAsia="en-US"/>
        </w:rPr>
        <w:t>;</w:t>
      </w:r>
    </w:p>
    <w:p w:rsidR="00B81E51" w:rsidRPr="00945602" w:rsidRDefault="00272A6E"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на участие в Аукционе подано</w:t>
      </w:r>
      <w:r w:rsidR="00EF7053" w:rsidRPr="00945602">
        <w:rPr>
          <w:rFonts w:eastAsiaTheme="minorHAnsi"/>
          <w:color w:val="auto"/>
          <w:sz w:val="26"/>
          <w:szCs w:val="26"/>
          <w:lang w:eastAsia="en-US"/>
        </w:rPr>
        <w:t xml:space="preserve"> 11 заявок</w:t>
      </w:r>
      <w:r w:rsidR="00B81E51" w:rsidRPr="00945602">
        <w:rPr>
          <w:rFonts w:eastAsiaTheme="minorHAnsi"/>
          <w:color w:val="auto"/>
          <w:sz w:val="26"/>
          <w:szCs w:val="26"/>
          <w:lang w:eastAsia="en-US"/>
        </w:rPr>
        <w:t xml:space="preserve"> от участников закупки;</w:t>
      </w:r>
    </w:p>
    <w:p w:rsidR="00B81E51" w:rsidRPr="00945602" w:rsidRDefault="00272A6E"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к участию в Аукционе допущено</w:t>
      </w:r>
      <w:r w:rsidR="00F807F7" w:rsidRPr="00945602">
        <w:rPr>
          <w:rFonts w:eastAsiaTheme="minorHAnsi"/>
          <w:color w:val="auto"/>
          <w:sz w:val="26"/>
          <w:szCs w:val="26"/>
          <w:lang w:eastAsia="en-US"/>
        </w:rPr>
        <w:t xml:space="preserve"> </w:t>
      </w:r>
      <w:r w:rsidR="00EF7053" w:rsidRPr="00945602">
        <w:rPr>
          <w:rFonts w:eastAsiaTheme="minorHAnsi"/>
          <w:color w:val="auto"/>
          <w:sz w:val="26"/>
          <w:szCs w:val="26"/>
          <w:lang w:eastAsia="en-US"/>
        </w:rPr>
        <w:t>4</w:t>
      </w:r>
      <w:r w:rsidR="00B81E51" w:rsidRPr="00945602">
        <w:rPr>
          <w:rFonts w:eastAsiaTheme="minorHAnsi"/>
          <w:color w:val="auto"/>
          <w:sz w:val="26"/>
          <w:szCs w:val="26"/>
          <w:lang w:eastAsia="en-US"/>
        </w:rPr>
        <w:t xml:space="preserve"> заявки от участников закупки;</w:t>
      </w:r>
    </w:p>
    <w:p w:rsidR="00B81E51" w:rsidRPr="00945602" w:rsidRDefault="00272A6E"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в период проведения Аукциона предложение о цене контракта подавал</w:t>
      </w:r>
      <w:r w:rsidR="00A220A0" w:rsidRPr="00945602">
        <w:rPr>
          <w:rFonts w:eastAsiaTheme="minorHAnsi"/>
          <w:color w:val="auto"/>
          <w:sz w:val="26"/>
          <w:szCs w:val="26"/>
          <w:lang w:eastAsia="en-US"/>
        </w:rPr>
        <w:t>и</w:t>
      </w:r>
      <w:r w:rsidR="00B81E51" w:rsidRPr="00945602">
        <w:rPr>
          <w:rFonts w:eastAsiaTheme="minorHAnsi"/>
          <w:color w:val="auto"/>
          <w:sz w:val="26"/>
          <w:szCs w:val="26"/>
          <w:lang w:eastAsia="en-US"/>
        </w:rPr>
        <w:t xml:space="preserve"> </w:t>
      </w:r>
      <w:r w:rsidR="00EF7053" w:rsidRPr="00945602">
        <w:rPr>
          <w:rFonts w:eastAsiaTheme="minorHAnsi"/>
          <w:color w:val="auto"/>
          <w:sz w:val="26"/>
          <w:szCs w:val="26"/>
          <w:lang w:eastAsia="en-US"/>
        </w:rPr>
        <w:t>3</w:t>
      </w:r>
      <w:r w:rsidR="00B81E51" w:rsidRPr="00945602">
        <w:rPr>
          <w:rFonts w:eastAsiaTheme="minorHAnsi"/>
          <w:color w:val="auto"/>
          <w:sz w:val="26"/>
          <w:szCs w:val="26"/>
          <w:lang w:eastAsia="en-US"/>
        </w:rPr>
        <w:t xml:space="preserve"> участник</w:t>
      </w:r>
      <w:r w:rsidR="00A220A0" w:rsidRPr="00945602">
        <w:rPr>
          <w:rFonts w:eastAsiaTheme="minorHAnsi"/>
          <w:color w:val="auto"/>
          <w:sz w:val="26"/>
          <w:szCs w:val="26"/>
          <w:lang w:eastAsia="en-US"/>
        </w:rPr>
        <w:t>а</w:t>
      </w:r>
      <w:r w:rsidR="00B81E51" w:rsidRPr="00945602">
        <w:rPr>
          <w:rFonts w:eastAsiaTheme="minorHAnsi"/>
          <w:color w:val="auto"/>
          <w:sz w:val="26"/>
          <w:szCs w:val="26"/>
          <w:lang w:eastAsia="en-US"/>
        </w:rPr>
        <w:t xml:space="preserve"> закупки;</w:t>
      </w:r>
    </w:p>
    <w:p w:rsidR="00B81E51" w:rsidRPr="00945602" w:rsidRDefault="00272A6E" w:rsidP="00B81E51">
      <w:pPr>
        <w:pStyle w:val="a8"/>
        <w:widowControl/>
        <w:numPr>
          <w:ilvl w:val="0"/>
          <w:numId w:val="10"/>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по резул</w:t>
      </w:r>
      <w:bookmarkStart w:id="0" w:name="_GoBack"/>
      <w:bookmarkEnd w:id="0"/>
      <w:r w:rsidR="00B81E51" w:rsidRPr="00945602">
        <w:rPr>
          <w:rFonts w:eastAsiaTheme="minorHAnsi"/>
          <w:color w:val="auto"/>
          <w:sz w:val="26"/>
          <w:szCs w:val="26"/>
          <w:lang w:eastAsia="en-US"/>
        </w:rPr>
        <w:t xml:space="preserve">ьтатам подведения итогов </w:t>
      </w:r>
      <w:r w:rsidR="00EF7053" w:rsidRPr="00945602">
        <w:rPr>
          <w:rFonts w:eastAsiaTheme="minorHAnsi"/>
          <w:color w:val="auto"/>
          <w:sz w:val="26"/>
          <w:szCs w:val="26"/>
          <w:lang w:eastAsia="en-US"/>
        </w:rPr>
        <w:t>3</w:t>
      </w:r>
      <w:r w:rsidR="000114C8" w:rsidRPr="00945602">
        <w:rPr>
          <w:rFonts w:eastAsiaTheme="minorHAnsi"/>
          <w:color w:val="auto"/>
          <w:sz w:val="26"/>
          <w:szCs w:val="26"/>
          <w:lang w:eastAsia="en-US"/>
        </w:rPr>
        <w:t xml:space="preserve"> </w:t>
      </w:r>
      <w:r w:rsidR="00B81E51" w:rsidRPr="00945602">
        <w:rPr>
          <w:rFonts w:eastAsiaTheme="minorHAnsi"/>
          <w:color w:val="auto"/>
          <w:sz w:val="26"/>
          <w:szCs w:val="26"/>
          <w:lang w:eastAsia="en-US"/>
        </w:rPr>
        <w:t>заявки участников закупки признаны соответствующими требованиям Закона о контрактной сис</w:t>
      </w:r>
      <w:r w:rsidR="000114C8" w:rsidRPr="00945602">
        <w:rPr>
          <w:rFonts w:eastAsiaTheme="minorHAnsi"/>
          <w:color w:val="auto"/>
          <w:sz w:val="26"/>
          <w:szCs w:val="26"/>
          <w:lang w:eastAsia="en-US"/>
        </w:rPr>
        <w:t>теме и документации об Аукционе.</w:t>
      </w:r>
    </w:p>
    <w:p w:rsidR="00051504" w:rsidRPr="00945602" w:rsidRDefault="00967767" w:rsidP="00967767">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ab/>
      </w:r>
      <w:r w:rsidR="00051504" w:rsidRPr="00945602">
        <w:rPr>
          <w:rFonts w:eastAsiaTheme="minorHAnsi"/>
          <w:color w:val="auto"/>
          <w:sz w:val="26"/>
          <w:szCs w:val="26"/>
          <w:lang w:eastAsia="en-US"/>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051504" w:rsidRPr="00945602" w:rsidRDefault="00967767" w:rsidP="00967767">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ab/>
      </w:r>
      <w:r w:rsidR="00051504" w:rsidRPr="00945602">
        <w:rPr>
          <w:rFonts w:eastAsiaTheme="minorHAnsi"/>
          <w:color w:val="auto"/>
          <w:sz w:val="26"/>
          <w:szCs w:val="26"/>
          <w:lang w:eastAsia="en-US"/>
        </w:rPr>
        <w:t>В соответствии с частью 4 статьи 67 Закона о контрактной системе участник электронного аукциона не допускается к участию в нем в случае:</w:t>
      </w:r>
    </w:p>
    <w:p w:rsidR="00051504" w:rsidRPr="00945602" w:rsidRDefault="00051504" w:rsidP="00051504">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1) непредставления информации, предусмотренной частью 3 статьи 66 Закона о контрактной системе, или предоставления недостоверной информации;</w:t>
      </w:r>
    </w:p>
    <w:p w:rsidR="00051504" w:rsidRPr="00945602" w:rsidRDefault="00051504" w:rsidP="00051504">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2) несоответствия информации, предусмотренной частью 3 статьи 66 Закона о контрактной системе, требованиям документации о таком аукционе.</w:t>
      </w:r>
    </w:p>
    <w:p w:rsidR="00051504" w:rsidRPr="00945602" w:rsidRDefault="00967767" w:rsidP="00967767">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ab/>
      </w:r>
      <w:r w:rsidR="00051504" w:rsidRPr="00945602">
        <w:rPr>
          <w:rFonts w:eastAsiaTheme="minorHAnsi"/>
          <w:color w:val="auto"/>
          <w:sz w:val="26"/>
          <w:szCs w:val="26"/>
          <w:lang w:eastAsia="en-US"/>
        </w:rPr>
        <w:t>Согласно части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051504" w:rsidRPr="00945602" w:rsidRDefault="00967767" w:rsidP="00967767">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ab/>
      </w:r>
      <w:r w:rsidR="00051504" w:rsidRPr="00945602">
        <w:rPr>
          <w:rFonts w:eastAsiaTheme="minorHAnsi"/>
          <w:color w:val="auto"/>
          <w:sz w:val="26"/>
          <w:szCs w:val="26"/>
          <w:lang w:eastAsia="en-US"/>
        </w:rPr>
        <w:t>В соответствии с подпунктом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7C4BE7" w:rsidRPr="00945602" w:rsidRDefault="00051504" w:rsidP="003A4668">
      <w:pPr>
        <w:widowControl/>
        <w:tabs>
          <w:tab w:val="left" w:pos="993"/>
        </w:tabs>
        <w:spacing w:before="0"/>
        <w:ind w:firstLine="709"/>
        <w:jc w:val="both"/>
        <w:rPr>
          <w:rFonts w:eastAsiaTheme="minorHAnsi"/>
          <w:i/>
          <w:color w:val="auto"/>
          <w:sz w:val="26"/>
          <w:szCs w:val="26"/>
          <w:lang w:eastAsia="en-US"/>
        </w:rPr>
      </w:pPr>
      <w:r w:rsidRPr="00945602">
        <w:rPr>
          <w:rFonts w:eastAsiaTheme="minorHAnsi"/>
          <w:color w:val="auto"/>
          <w:sz w:val="26"/>
          <w:szCs w:val="26"/>
          <w:lang w:eastAsia="en-US"/>
        </w:rPr>
        <w:t xml:space="preserve">В соответствии с протоколом рассмотрения заявок на участие в Аукционе от </w:t>
      </w:r>
      <w:r w:rsidR="00EF7053" w:rsidRPr="00945602">
        <w:rPr>
          <w:rFonts w:eastAsiaTheme="minorHAnsi"/>
          <w:color w:val="auto"/>
          <w:sz w:val="26"/>
          <w:szCs w:val="26"/>
          <w:lang w:eastAsia="en-US"/>
        </w:rPr>
        <w:t xml:space="preserve">23.10.2017 </w:t>
      </w:r>
      <w:r w:rsidR="00A27AEF" w:rsidRPr="00A27AEF">
        <w:rPr>
          <w:rFonts w:eastAsiaTheme="minorHAnsi"/>
          <w:color w:val="auto"/>
          <w:sz w:val="26"/>
          <w:szCs w:val="26"/>
          <w:lang w:eastAsia="en-US"/>
        </w:rPr>
        <w:t>№0848300045417001365-1</w:t>
      </w:r>
      <w:r w:rsidRPr="00945602">
        <w:rPr>
          <w:rFonts w:eastAsiaTheme="minorHAnsi"/>
          <w:color w:val="auto"/>
          <w:sz w:val="26"/>
          <w:szCs w:val="26"/>
          <w:lang w:eastAsia="en-US"/>
        </w:rPr>
        <w:t xml:space="preserve"> Заявителю номер заявки </w:t>
      </w:r>
      <w:r w:rsidR="000114C8" w:rsidRPr="00945602">
        <w:rPr>
          <w:rFonts w:eastAsiaTheme="minorHAnsi"/>
          <w:color w:val="auto"/>
          <w:sz w:val="26"/>
          <w:szCs w:val="26"/>
          <w:lang w:eastAsia="en-US"/>
        </w:rPr>
        <w:t>№</w:t>
      </w:r>
      <w:r w:rsidRPr="00945602">
        <w:rPr>
          <w:rFonts w:eastAsiaTheme="minorHAnsi"/>
          <w:color w:val="auto"/>
          <w:sz w:val="26"/>
          <w:szCs w:val="26"/>
          <w:lang w:eastAsia="en-US"/>
        </w:rPr>
        <w:t xml:space="preserve"> </w:t>
      </w:r>
      <w:r w:rsidR="00EF7053" w:rsidRPr="00945602">
        <w:rPr>
          <w:rFonts w:eastAsiaTheme="minorHAnsi"/>
          <w:color w:val="auto"/>
          <w:sz w:val="26"/>
          <w:szCs w:val="26"/>
          <w:lang w:eastAsia="en-US"/>
        </w:rPr>
        <w:t>4</w:t>
      </w:r>
      <w:r w:rsidRPr="00945602">
        <w:rPr>
          <w:rFonts w:eastAsiaTheme="minorHAnsi"/>
          <w:color w:val="auto"/>
          <w:sz w:val="26"/>
          <w:szCs w:val="26"/>
          <w:lang w:eastAsia="en-US"/>
        </w:rPr>
        <w:t xml:space="preserve"> отказано в допуске к участию в Аукционе по следующему основанию:</w:t>
      </w:r>
      <w:r w:rsidR="000114C8" w:rsidRPr="00945602">
        <w:rPr>
          <w:rFonts w:eastAsiaTheme="minorHAnsi"/>
          <w:color w:val="auto"/>
          <w:sz w:val="26"/>
          <w:szCs w:val="26"/>
          <w:lang w:eastAsia="en-US"/>
        </w:rPr>
        <w:t xml:space="preserve"> </w:t>
      </w:r>
      <w:r w:rsidRPr="00945602">
        <w:rPr>
          <w:rFonts w:eastAsiaTheme="minorHAnsi"/>
          <w:i/>
          <w:color w:val="auto"/>
          <w:sz w:val="26"/>
          <w:szCs w:val="26"/>
          <w:lang w:eastAsia="en-US"/>
        </w:rPr>
        <w:t>«</w:t>
      </w:r>
      <w:r w:rsidR="00EF7053" w:rsidRPr="00945602">
        <w:rPr>
          <w:rFonts w:eastAsiaTheme="minorHAnsi"/>
          <w:i/>
          <w:color w:val="auto"/>
          <w:sz w:val="26"/>
          <w:szCs w:val="26"/>
          <w:lang w:eastAsia="en-US"/>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участник предоставил показатели (характеристики) товаров (материалов), не соответствующие аукционной документации, а именно: </w:t>
      </w:r>
    </w:p>
    <w:p w:rsidR="00EF7053" w:rsidRPr="00945602" w:rsidRDefault="00EF7053" w:rsidP="003A4668">
      <w:pPr>
        <w:widowControl/>
        <w:tabs>
          <w:tab w:val="left" w:pos="993"/>
        </w:tabs>
        <w:spacing w:before="0"/>
        <w:ind w:firstLine="709"/>
        <w:jc w:val="both"/>
        <w:rPr>
          <w:rFonts w:eastAsiaTheme="minorHAnsi"/>
          <w:i/>
          <w:color w:val="auto"/>
          <w:sz w:val="26"/>
          <w:szCs w:val="26"/>
          <w:lang w:eastAsia="en-US"/>
        </w:rPr>
      </w:pPr>
      <w:r w:rsidRPr="00945602">
        <w:rPr>
          <w:rFonts w:eastAsiaTheme="minorHAnsi"/>
          <w:i/>
          <w:color w:val="auto"/>
          <w:sz w:val="26"/>
          <w:szCs w:val="26"/>
          <w:lang w:eastAsia="en-US"/>
        </w:rPr>
        <w:t>1. В п. 1 «Поковки стальные (ГОСТ 26131-84)» УЗ для требуемого параметра «Тип длины» указал значение «Мерная, немерная» при требуемом значении «Мерная, немерная или кратная», что не соответствует инструкции по предоставлению сведений в первой части заявки, согласно которой: В случае, если значения или диапазоны значений параметра перечислены через символ «запятая», а в конце перед последним значением стоит союз «или», - участнику закупки необходимо предоставить одно из указанных значений или диапазонов значений, указанных через данные символы и союз.</w:t>
      </w:r>
    </w:p>
    <w:p w:rsidR="00051504" w:rsidRPr="00945602" w:rsidRDefault="00EF7053" w:rsidP="003A4668">
      <w:pPr>
        <w:widowControl/>
        <w:tabs>
          <w:tab w:val="left" w:pos="993"/>
        </w:tabs>
        <w:spacing w:before="0"/>
        <w:ind w:firstLine="709"/>
        <w:jc w:val="both"/>
        <w:rPr>
          <w:rFonts w:eastAsiaTheme="minorHAnsi"/>
          <w:color w:val="auto"/>
          <w:sz w:val="26"/>
          <w:szCs w:val="26"/>
          <w:lang w:eastAsia="en-US"/>
        </w:rPr>
      </w:pPr>
      <w:r w:rsidRPr="00945602">
        <w:rPr>
          <w:rFonts w:eastAsiaTheme="minorHAnsi"/>
          <w:i/>
          <w:color w:val="auto"/>
          <w:sz w:val="26"/>
          <w:szCs w:val="26"/>
          <w:lang w:eastAsia="en-US"/>
        </w:rPr>
        <w:t>2. В п. 9 «Швеллеры стальные горячекатаные (ГОСТ 8240-97)» УЗ для требуемого параметра «Серия по форме и размерам» указал значение «П» при требуемом значении «П; Л, Э», что не соответствует инструкции по предоставлению сведений в первой части заявки, согласно которой: 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выбрать  одно  из  значений  или  диапазонов  значений,  разделенных  символом  «точка  с  запятой»,  и предоставить значение(-я), перечисленные после символа(-ов) «запятая». Требовалось: (П или Л) и (Э).</w:t>
      </w:r>
      <w:r w:rsidR="002D3A08" w:rsidRPr="00945602">
        <w:rPr>
          <w:rFonts w:eastAsiaTheme="minorHAnsi"/>
          <w:i/>
          <w:color w:val="auto"/>
          <w:sz w:val="26"/>
          <w:szCs w:val="26"/>
          <w:lang w:eastAsia="en-US"/>
        </w:rPr>
        <w:t>».</w:t>
      </w:r>
    </w:p>
    <w:p w:rsidR="00967767" w:rsidRPr="00945602" w:rsidRDefault="0005123C" w:rsidP="00EF7053">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В документации</w:t>
      </w:r>
      <w:r w:rsidR="007C4BE7" w:rsidRPr="00945602">
        <w:rPr>
          <w:rFonts w:eastAsiaTheme="minorHAnsi"/>
          <w:color w:val="auto"/>
          <w:sz w:val="26"/>
          <w:szCs w:val="26"/>
          <w:lang w:eastAsia="en-US"/>
        </w:rPr>
        <w:t xml:space="preserve"> об Аукционе установ</w:t>
      </w:r>
      <w:r w:rsidR="00967767" w:rsidRPr="00945602">
        <w:rPr>
          <w:rFonts w:eastAsiaTheme="minorHAnsi"/>
          <w:color w:val="auto"/>
          <w:sz w:val="26"/>
          <w:szCs w:val="26"/>
          <w:lang w:eastAsia="en-US"/>
        </w:rPr>
        <w:t>л</w:t>
      </w:r>
      <w:r w:rsidRPr="00945602">
        <w:rPr>
          <w:rFonts w:eastAsiaTheme="minorHAnsi"/>
          <w:color w:val="auto"/>
          <w:sz w:val="26"/>
          <w:szCs w:val="26"/>
          <w:lang w:eastAsia="en-US"/>
        </w:rPr>
        <w:t>ено</w:t>
      </w:r>
      <w:r w:rsidR="00967767" w:rsidRPr="00945602">
        <w:rPr>
          <w:rFonts w:eastAsiaTheme="minorHAnsi"/>
          <w:color w:val="auto"/>
          <w:sz w:val="26"/>
          <w:szCs w:val="26"/>
          <w:lang w:eastAsia="en-US"/>
        </w:rPr>
        <w:t xml:space="preserve">, что по товару </w:t>
      </w:r>
      <w:r w:rsidR="00967767" w:rsidRPr="00945602">
        <w:rPr>
          <w:rFonts w:eastAsiaTheme="minorHAnsi"/>
          <w:i/>
          <w:color w:val="auto"/>
          <w:sz w:val="26"/>
          <w:szCs w:val="26"/>
          <w:lang w:eastAsia="en-US"/>
        </w:rPr>
        <w:t>«</w:t>
      </w:r>
      <w:r w:rsidR="00EF7053" w:rsidRPr="00945602">
        <w:rPr>
          <w:rFonts w:eastAsiaTheme="minorHAnsi"/>
          <w:i/>
          <w:color w:val="auto"/>
          <w:sz w:val="26"/>
          <w:szCs w:val="26"/>
          <w:lang w:eastAsia="en-US"/>
        </w:rPr>
        <w:t>Поковки стальные (ГОСТ 26131-84)</w:t>
      </w:r>
      <w:r w:rsidR="00DE6DE5" w:rsidRPr="00945602">
        <w:rPr>
          <w:rFonts w:eastAsiaTheme="minorHAnsi"/>
          <w:i/>
          <w:color w:val="auto"/>
          <w:sz w:val="26"/>
          <w:szCs w:val="26"/>
          <w:lang w:eastAsia="en-US"/>
        </w:rPr>
        <w:t>»</w:t>
      </w:r>
      <w:r w:rsidR="00967767" w:rsidRPr="00945602">
        <w:rPr>
          <w:rFonts w:eastAsiaTheme="minorHAnsi"/>
          <w:color w:val="auto"/>
          <w:sz w:val="26"/>
          <w:szCs w:val="26"/>
          <w:lang w:eastAsia="en-US"/>
        </w:rPr>
        <w:t xml:space="preserve"> по </w:t>
      </w:r>
      <w:r w:rsidR="00EF7053" w:rsidRPr="00945602">
        <w:rPr>
          <w:rFonts w:eastAsiaTheme="minorHAnsi"/>
          <w:color w:val="auto"/>
          <w:sz w:val="26"/>
          <w:szCs w:val="26"/>
          <w:lang w:eastAsia="en-US"/>
        </w:rPr>
        <w:t xml:space="preserve">требуемому </w:t>
      </w:r>
      <w:r w:rsidR="00DD78BB" w:rsidRPr="00945602">
        <w:rPr>
          <w:rFonts w:eastAsiaTheme="minorHAnsi"/>
          <w:color w:val="auto"/>
          <w:sz w:val="26"/>
          <w:szCs w:val="26"/>
          <w:lang w:eastAsia="en-US"/>
        </w:rPr>
        <w:t>параметру</w:t>
      </w:r>
      <w:r w:rsidR="00967767" w:rsidRPr="00945602">
        <w:rPr>
          <w:rFonts w:eastAsiaTheme="minorHAnsi"/>
          <w:color w:val="auto"/>
          <w:sz w:val="26"/>
          <w:szCs w:val="26"/>
          <w:lang w:eastAsia="en-US"/>
        </w:rPr>
        <w:t xml:space="preserve"> </w:t>
      </w:r>
      <w:r w:rsidR="00967767" w:rsidRPr="00945602">
        <w:rPr>
          <w:rFonts w:eastAsiaTheme="minorHAnsi"/>
          <w:i/>
          <w:color w:val="auto"/>
          <w:sz w:val="26"/>
          <w:szCs w:val="26"/>
          <w:lang w:eastAsia="en-US"/>
        </w:rPr>
        <w:t>«</w:t>
      </w:r>
      <w:r w:rsidR="00EF7053" w:rsidRPr="00945602">
        <w:rPr>
          <w:rFonts w:eastAsiaTheme="minorHAnsi"/>
          <w:i/>
          <w:color w:val="auto"/>
          <w:sz w:val="26"/>
          <w:szCs w:val="26"/>
          <w:lang w:eastAsia="en-US"/>
        </w:rPr>
        <w:t>Тип длины</w:t>
      </w:r>
      <w:r w:rsidR="00967767" w:rsidRPr="00945602">
        <w:rPr>
          <w:rFonts w:eastAsiaTheme="minorHAnsi"/>
          <w:i/>
          <w:color w:val="auto"/>
          <w:sz w:val="26"/>
          <w:szCs w:val="26"/>
          <w:lang w:eastAsia="en-US"/>
        </w:rPr>
        <w:t xml:space="preserve">» </w:t>
      </w:r>
      <w:r w:rsidR="00967767" w:rsidRPr="00945602">
        <w:rPr>
          <w:rFonts w:eastAsiaTheme="minorHAnsi"/>
          <w:color w:val="auto"/>
          <w:sz w:val="26"/>
          <w:szCs w:val="26"/>
          <w:lang w:eastAsia="en-US"/>
        </w:rPr>
        <w:t>установлено значение</w:t>
      </w:r>
      <w:r w:rsidR="00967767" w:rsidRPr="00945602">
        <w:rPr>
          <w:rFonts w:eastAsiaTheme="minorHAnsi"/>
          <w:i/>
          <w:color w:val="auto"/>
          <w:sz w:val="26"/>
          <w:szCs w:val="26"/>
          <w:lang w:eastAsia="en-US"/>
        </w:rPr>
        <w:t xml:space="preserve"> «</w:t>
      </w:r>
      <w:r w:rsidR="00EF7053" w:rsidRPr="00945602">
        <w:rPr>
          <w:rFonts w:eastAsiaTheme="minorHAnsi"/>
          <w:i/>
          <w:color w:val="auto"/>
          <w:sz w:val="26"/>
          <w:szCs w:val="26"/>
          <w:lang w:eastAsia="en-US"/>
        </w:rPr>
        <w:t>Мерная, немерная или кратная</w:t>
      </w:r>
      <w:r w:rsidR="00395381" w:rsidRPr="00945602">
        <w:rPr>
          <w:rFonts w:eastAsiaTheme="minorHAnsi"/>
          <w:i/>
          <w:color w:val="auto"/>
          <w:sz w:val="26"/>
          <w:szCs w:val="26"/>
          <w:lang w:eastAsia="en-US"/>
        </w:rPr>
        <w:t>».</w:t>
      </w:r>
    </w:p>
    <w:p w:rsidR="00967767" w:rsidRPr="00A5136C" w:rsidRDefault="000114C8" w:rsidP="00A5136C">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В</w:t>
      </w:r>
      <w:r w:rsidR="00967767" w:rsidRPr="00945602">
        <w:rPr>
          <w:rFonts w:eastAsiaTheme="minorHAnsi"/>
          <w:color w:val="auto"/>
          <w:sz w:val="26"/>
          <w:szCs w:val="26"/>
          <w:lang w:eastAsia="en-US"/>
        </w:rPr>
        <w:t xml:space="preserve"> инструкции </w:t>
      </w:r>
      <w:r w:rsidR="00A856FC" w:rsidRPr="00945602">
        <w:rPr>
          <w:rFonts w:eastAsiaTheme="minorHAnsi"/>
          <w:color w:val="auto"/>
          <w:sz w:val="26"/>
          <w:szCs w:val="26"/>
          <w:lang w:eastAsia="en-US"/>
        </w:rPr>
        <w:t>документации об Аукционе</w:t>
      </w:r>
      <w:r w:rsidR="00967767" w:rsidRPr="00945602">
        <w:rPr>
          <w:rFonts w:eastAsiaTheme="minorHAnsi"/>
          <w:color w:val="auto"/>
          <w:sz w:val="26"/>
          <w:szCs w:val="26"/>
          <w:lang w:eastAsia="en-US"/>
        </w:rPr>
        <w:t xml:space="preserve"> установлено: </w:t>
      </w:r>
      <w:r w:rsidR="00967767" w:rsidRPr="00945602">
        <w:rPr>
          <w:rFonts w:eastAsiaTheme="minorHAnsi"/>
          <w:i/>
          <w:color w:val="auto"/>
          <w:sz w:val="26"/>
          <w:szCs w:val="26"/>
          <w:lang w:eastAsia="en-US"/>
        </w:rPr>
        <w:t>«</w:t>
      </w:r>
      <w:r w:rsidR="0005123C" w:rsidRPr="00945602">
        <w:rPr>
          <w:rFonts w:eastAsiaTheme="minorHAnsi"/>
          <w:i/>
          <w:color w:val="auto"/>
          <w:sz w:val="26"/>
          <w:szCs w:val="26"/>
          <w:lang w:eastAsia="en-US"/>
        </w:rPr>
        <w:t>В случае, если значения или диапазоны значений параметра перечислены через символ «запятая», а в конце перед последним значением стоит союз «или», - участнику закупки необходимо предоставить одно из указанных значений или диапазонов значений, указанных через данные символы и союз</w:t>
      </w:r>
      <w:r w:rsidR="00A5136C">
        <w:rPr>
          <w:rFonts w:eastAsiaTheme="minorHAnsi"/>
          <w:i/>
          <w:color w:val="auto"/>
          <w:sz w:val="26"/>
          <w:szCs w:val="26"/>
          <w:lang w:eastAsia="en-US"/>
        </w:rPr>
        <w:t>.</w:t>
      </w:r>
      <w:r w:rsidR="0005123C" w:rsidRPr="00945602">
        <w:rPr>
          <w:rFonts w:eastAsiaTheme="minorHAnsi"/>
          <w:i/>
          <w:color w:val="auto"/>
          <w:sz w:val="26"/>
          <w:szCs w:val="26"/>
          <w:lang w:eastAsia="en-US"/>
        </w:rPr>
        <w:t>»</w:t>
      </w:r>
      <w:r w:rsidR="00395381" w:rsidRPr="00945602">
        <w:rPr>
          <w:rFonts w:eastAsiaTheme="minorHAnsi"/>
          <w:i/>
          <w:color w:val="auto"/>
          <w:sz w:val="26"/>
          <w:szCs w:val="26"/>
          <w:lang w:eastAsia="en-US"/>
        </w:rPr>
        <w:t>.</w:t>
      </w:r>
    </w:p>
    <w:p w:rsidR="00DE6DE5" w:rsidRPr="00945602" w:rsidRDefault="00625DDA" w:rsidP="00967767">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05123C" w:rsidRPr="00945602">
        <w:rPr>
          <w:rFonts w:eastAsiaTheme="minorHAnsi"/>
          <w:color w:val="auto"/>
          <w:sz w:val="26"/>
          <w:szCs w:val="26"/>
          <w:lang w:eastAsia="en-US"/>
        </w:rPr>
        <w:t>В заявке</w:t>
      </w:r>
      <w:r w:rsidR="00A5136C">
        <w:rPr>
          <w:rFonts w:eastAsiaTheme="minorHAnsi"/>
          <w:color w:val="auto"/>
          <w:sz w:val="26"/>
          <w:szCs w:val="26"/>
          <w:lang w:eastAsia="en-US"/>
        </w:rPr>
        <w:t xml:space="preserve"> Заявителя</w:t>
      </w:r>
      <w:r w:rsidR="00051504" w:rsidRPr="00945602">
        <w:rPr>
          <w:rFonts w:eastAsiaTheme="minorHAnsi"/>
          <w:color w:val="auto"/>
          <w:sz w:val="26"/>
          <w:szCs w:val="26"/>
          <w:lang w:eastAsia="en-US"/>
        </w:rPr>
        <w:t xml:space="preserve"> </w:t>
      </w:r>
      <w:r w:rsidR="00DE6DE5" w:rsidRPr="00945602">
        <w:rPr>
          <w:rFonts w:eastAsiaTheme="minorHAnsi"/>
          <w:color w:val="auto"/>
          <w:sz w:val="26"/>
          <w:szCs w:val="26"/>
          <w:lang w:eastAsia="en-US"/>
        </w:rPr>
        <w:t xml:space="preserve">по товару </w:t>
      </w:r>
      <w:r w:rsidR="00DE6DE5" w:rsidRPr="00945602">
        <w:rPr>
          <w:rFonts w:eastAsiaTheme="minorHAnsi"/>
          <w:i/>
          <w:color w:val="auto"/>
          <w:sz w:val="26"/>
          <w:szCs w:val="26"/>
          <w:lang w:eastAsia="en-US"/>
        </w:rPr>
        <w:t>«</w:t>
      </w:r>
      <w:r w:rsidR="0005123C" w:rsidRPr="00945602">
        <w:rPr>
          <w:rFonts w:eastAsiaTheme="minorHAnsi"/>
          <w:i/>
          <w:color w:val="auto"/>
          <w:sz w:val="26"/>
          <w:szCs w:val="26"/>
          <w:lang w:eastAsia="en-US"/>
        </w:rPr>
        <w:t>Поковки стальные (ГОСТ 26131-84)</w:t>
      </w:r>
      <w:r w:rsidR="00DE6DE5" w:rsidRPr="00945602">
        <w:rPr>
          <w:rFonts w:eastAsiaTheme="minorHAnsi"/>
          <w:color w:val="auto"/>
          <w:sz w:val="26"/>
          <w:szCs w:val="26"/>
          <w:lang w:eastAsia="en-US"/>
        </w:rPr>
        <w:t xml:space="preserve">» </w:t>
      </w:r>
      <w:r w:rsidR="002D3A08" w:rsidRPr="00945602">
        <w:rPr>
          <w:rFonts w:eastAsiaTheme="minorHAnsi"/>
          <w:color w:val="auto"/>
          <w:sz w:val="26"/>
          <w:szCs w:val="26"/>
          <w:lang w:eastAsia="en-US"/>
        </w:rPr>
        <w:t xml:space="preserve">по </w:t>
      </w:r>
      <w:r w:rsidR="0005123C" w:rsidRPr="00945602">
        <w:rPr>
          <w:rFonts w:eastAsiaTheme="minorHAnsi"/>
          <w:color w:val="auto"/>
          <w:sz w:val="26"/>
          <w:szCs w:val="26"/>
          <w:lang w:eastAsia="en-US"/>
        </w:rPr>
        <w:t>требуемому параметру</w:t>
      </w:r>
      <w:r w:rsidR="00051504" w:rsidRPr="00945602">
        <w:rPr>
          <w:rFonts w:eastAsiaTheme="minorHAnsi"/>
          <w:color w:val="auto"/>
          <w:sz w:val="26"/>
          <w:szCs w:val="26"/>
          <w:lang w:eastAsia="en-US"/>
        </w:rPr>
        <w:t xml:space="preserve"> </w:t>
      </w:r>
      <w:r w:rsidR="00051504" w:rsidRPr="00945602">
        <w:rPr>
          <w:rFonts w:eastAsiaTheme="minorHAnsi"/>
          <w:i/>
          <w:color w:val="auto"/>
          <w:sz w:val="26"/>
          <w:szCs w:val="26"/>
          <w:lang w:eastAsia="en-US"/>
        </w:rPr>
        <w:t>«</w:t>
      </w:r>
      <w:r w:rsidR="0005123C" w:rsidRPr="00945602">
        <w:rPr>
          <w:rFonts w:eastAsiaTheme="minorHAnsi"/>
          <w:i/>
          <w:color w:val="auto"/>
          <w:sz w:val="26"/>
          <w:szCs w:val="26"/>
          <w:lang w:eastAsia="en-US"/>
        </w:rPr>
        <w:t>Тип длины</w:t>
      </w:r>
      <w:r w:rsidR="00051504" w:rsidRPr="00945602">
        <w:rPr>
          <w:rFonts w:eastAsiaTheme="minorHAnsi"/>
          <w:i/>
          <w:color w:val="auto"/>
          <w:sz w:val="26"/>
          <w:szCs w:val="26"/>
          <w:lang w:eastAsia="en-US"/>
        </w:rPr>
        <w:t>»</w:t>
      </w:r>
      <w:r w:rsidR="00051504" w:rsidRPr="00945602">
        <w:rPr>
          <w:rFonts w:eastAsiaTheme="minorHAnsi"/>
          <w:color w:val="auto"/>
          <w:sz w:val="26"/>
          <w:szCs w:val="26"/>
          <w:lang w:eastAsia="en-US"/>
        </w:rPr>
        <w:t xml:space="preserve"> Заявитель указал значение </w:t>
      </w:r>
      <w:r w:rsidR="00051504" w:rsidRPr="00945602">
        <w:rPr>
          <w:rFonts w:eastAsiaTheme="minorHAnsi"/>
          <w:i/>
          <w:color w:val="auto"/>
          <w:sz w:val="26"/>
          <w:szCs w:val="26"/>
          <w:lang w:eastAsia="en-US"/>
        </w:rPr>
        <w:t>«</w:t>
      </w:r>
      <w:r w:rsidR="0005123C" w:rsidRPr="00945602">
        <w:rPr>
          <w:rFonts w:eastAsiaTheme="minorHAnsi"/>
          <w:i/>
          <w:color w:val="auto"/>
          <w:sz w:val="26"/>
          <w:szCs w:val="26"/>
          <w:lang w:eastAsia="en-US"/>
        </w:rPr>
        <w:t>мерная, немерная</w:t>
      </w:r>
      <w:r w:rsidR="00395381" w:rsidRPr="00945602">
        <w:rPr>
          <w:rFonts w:eastAsiaTheme="minorHAnsi"/>
          <w:i/>
          <w:color w:val="auto"/>
          <w:sz w:val="26"/>
          <w:szCs w:val="26"/>
          <w:lang w:eastAsia="en-US"/>
        </w:rPr>
        <w:t>»</w:t>
      </w:r>
      <w:r w:rsidR="0005123C" w:rsidRPr="00945602">
        <w:rPr>
          <w:rFonts w:eastAsiaTheme="minorHAnsi"/>
          <w:i/>
          <w:color w:val="auto"/>
          <w:sz w:val="26"/>
          <w:szCs w:val="26"/>
          <w:lang w:eastAsia="en-US"/>
        </w:rPr>
        <w:t>,</w:t>
      </w:r>
      <w:r w:rsidR="0005123C" w:rsidRPr="00945602">
        <w:rPr>
          <w:rFonts w:eastAsiaTheme="minorHAnsi"/>
          <w:color w:val="auto"/>
          <w:sz w:val="26"/>
          <w:szCs w:val="26"/>
          <w:lang w:eastAsia="en-US"/>
        </w:rPr>
        <w:t xml:space="preserve"> </w:t>
      </w:r>
      <w:r w:rsidR="00051504" w:rsidRPr="00945602">
        <w:rPr>
          <w:rFonts w:eastAsiaTheme="minorHAnsi"/>
          <w:color w:val="auto"/>
          <w:sz w:val="26"/>
          <w:szCs w:val="26"/>
          <w:lang w:eastAsia="en-US"/>
        </w:rPr>
        <w:t xml:space="preserve">что </w:t>
      </w:r>
      <w:r w:rsidR="002D3A08" w:rsidRPr="00945602">
        <w:rPr>
          <w:rFonts w:eastAsiaTheme="minorHAnsi"/>
          <w:color w:val="auto"/>
          <w:sz w:val="26"/>
          <w:szCs w:val="26"/>
          <w:lang w:eastAsia="en-US"/>
        </w:rPr>
        <w:t xml:space="preserve">не </w:t>
      </w:r>
      <w:r w:rsidR="00051504" w:rsidRPr="00945602">
        <w:rPr>
          <w:rFonts w:eastAsiaTheme="minorHAnsi"/>
          <w:color w:val="auto"/>
          <w:sz w:val="26"/>
          <w:szCs w:val="26"/>
          <w:lang w:eastAsia="en-US"/>
        </w:rPr>
        <w:t>соответствует требованиям документации об Аукционе</w:t>
      </w:r>
      <w:r w:rsidR="00A856FC" w:rsidRPr="00945602">
        <w:rPr>
          <w:rFonts w:eastAsiaTheme="minorHAnsi"/>
          <w:color w:val="auto"/>
          <w:sz w:val="26"/>
          <w:szCs w:val="26"/>
          <w:lang w:eastAsia="en-US"/>
        </w:rPr>
        <w:t xml:space="preserve"> и инструкции</w:t>
      </w:r>
      <w:r w:rsidR="00051504" w:rsidRPr="00945602">
        <w:rPr>
          <w:rFonts w:eastAsiaTheme="minorHAnsi"/>
          <w:color w:val="auto"/>
          <w:sz w:val="26"/>
          <w:szCs w:val="26"/>
          <w:lang w:eastAsia="en-US"/>
        </w:rPr>
        <w:t>.</w:t>
      </w:r>
    </w:p>
    <w:p w:rsidR="00395381" w:rsidRPr="00945602" w:rsidRDefault="00395381" w:rsidP="00395381">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В документации об Аукционе установлено, что по товару «Швеллеры стальные горячекатаные (ГОСТ 8240-97)» по требуемому параметру «Серия по форме и размерам» установлено значение «П; Л, Э».</w:t>
      </w:r>
    </w:p>
    <w:p w:rsidR="00395381" w:rsidRPr="00945602" w:rsidRDefault="00395381" w:rsidP="00A5136C">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 xml:space="preserve">В инструкции документации об Аукционе установлено: </w:t>
      </w:r>
      <w:r w:rsidRPr="00945602">
        <w:rPr>
          <w:rFonts w:eastAsiaTheme="minorHAnsi"/>
          <w:i/>
          <w:color w:val="auto"/>
          <w:sz w:val="26"/>
          <w:szCs w:val="26"/>
          <w:lang w:eastAsia="en-US"/>
        </w:rPr>
        <w:t>«</w:t>
      </w:r>
      <w:r w:rsidRPr="00945602">
        <w:rPr>
          <w:sz w:val="26"/>
          <w:szCs w:val="26"/>
        </w:rPr>
        <w:t xml:space="preserve"> </w:t>
      </w:r>
      <w:r w:rsidRPr="00945602">
        <w:rPr>
          <w:rFonts w:eastAsiaTheme="minorHAnsi"/>
          <w:i/>
          <w:color w:val="auto"/>
          <w:sz w:val="26"/>
          <w:szCs w:val="26"/>
          <w:lang w:eastAsia="en-US"/>
        </w:rPr>
        <w:t>В случае, если значения или диапазоны значений параметра указаны одновременно с использованием символов «точка с запятой», «запятая», - участнику закупки необходимо выбрать одно из значений или диапазонов значений, разделенных символом «точка с запятой», и предоставить значение(-я), перечисленные после символа(-ов) «запятая»</w:t>
      </w:r>
      <w:r w:rsidR="00A5136C">
        <w:rPr>
          <w:rFonts w:eastAsiaTheme="minorHAnsi"/>
          <w:i/>
          <w:color w:val="auto"/>
          <w:sz w:val="26"/>
          <w:szCs w:val="26"/>
          <w:lang w:eastAsia="en-US"/>
        </w:rPr>
        <w:t>.</w:t>
      </w:r>
    </w:p>
    <w:p w:rsidR="00395381" w:rsidRPr="00945602" w:rsidRDefault="00395381" w:rsidP="00395381">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 xml:space="preserve">          В заявке Заявителя, по товару </w:t>
      </w:r>
      <w:r w:rsidRPr="00945602">
        <w:rPr>
          <w:rFonts w:eastAsiaTheme="minorHAnsi"/>
          <w:i/>
          <w:color w:val="auto"/>
          <w:sz w:val="26"/>
          <w:szCs w:val="26"/>
          <w:lang w:eastAsia="en-US"/>
        </w:rPr>
        <w:t xml:space="preserve">«Швеллеры стальные горячекатаные (ГОСТ 8240-97)» </w:t>
      </w:r>
      <w:r w:rsidRPr="00945602">
        <w:rPr>
          <w:rFonts w:eastAsiaTheme="minorHAnsi"/>
          <w:color w:val="auto"/>
          <w:sz w:val="26"/>
          <w:szCs w:val="26"/>
          <w:lang w:eastAsia="en-US"/>
        </w:rPr>
        <w:t xml:space="preserve">по требуемому параметру </w:t>
      </w:r>
      <w:r w:rsidRPr="00945602">
        <w:rPr>
          <w:rFonts w:eastAsiaTheme="minorHAnsi"/>
          <w:i/>
          <w:color w:val="auto"/>
          <w:sz w:val="26"/>
          <w:szCs w:val="26"/>
          <w:lang w:eastAsia="en-US"/>
        </w:rPr>
        <w:t xml:space="preserve">«Серия по форме и размерам» </w:t>
      </w:r>
      <w:r w:rsidRPr="00945602">
        <w:rPr>
          <w:rFonts w:eastAsiaTheme="minorHAnsi"/>
          <w:color w:val="auto"/>
          <w:sz w:val="26"/>
          <w:szCs w:val="26"/>
          <w:lang w:eastAsia="en-US"/>
        </w:rPr>
        <w:t>Заявитель указал значение</w:t>
      </w:r>
      <w:r w:rsidRPr="00945602">
        <w:rPr>
          <w:rFonts w:eastAsiaTheme="minorHAnsi"/>
          <w:i/>
          <w:color w:val="auto"/>
          <w:sz w:val="26"/>
          <w:szCs w:val="26"/>
          <w:lang w:eastAsia="en-US"/>
        </w:rPr>
        <w:t xml:space="preserve"> «П»,</w:t>
      </w:r>
      <w:r w:rsidRPr="00945602">
        <w:rPr>
          <w:rFonts w:eastAsiaTheme="minorHAnsi"/>
          <w:color w:val="auto"/>
          <w:sz w:val="26"/>
          <w:szCs w:val="26"/>
          <w:lang w:eastAsia="en-US"/>
        </w:rPr>
        <w:t xml:space="preserve"> что не соответствует требованиям документации об Аукционе и инструкции.</w:t>
      </w:r>
    </w:p>
    <w:p w:rsidR="00D10999" w:rsidRPr="00945602" w:rsidRDefault="00D10999" w:rsidP="00D10999">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Таким образом, Аукционная комиссия приняла решение об отказе Заявителю в допуске к участию в Аукционе в соответствии с требованиями законодательства Российской Федерации о контрактной системе.</w:t>
      </w:r>
    </w:p>
    <w:p w:rsidR="00450476" w:rsidRPr="00945602" w:rsidRDefault="00B40D5D" w:rsidP="00967767">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 xml:space="preserve">           </w:t>
      </w:r>
      <w:r w:rsidR="00E74205" w:rsidRPr="00945602">
        <w:rPr>
          <w:rFonts w:eastAsiaTheme="minorHAnsi"/>
          <w:color w:val="auto"/>
          <w:sz w:val="26"/>
          <w:szCs w:val="26"/>
          <w:lang w:eastAsia="en-US"/>
        </w:rPr>
        <w:t xml:space="preserve">Следовательно, довод жалобы </w:t>
      </w:r>
      <w:r w:rsidR="00DE6DE5" w:rsidRPr="00945602">
        <w:rPr>
          <w:rFonts w:eastAsiaTheme="minorHAnsi"/>
          <w:color w:val="auto"/>
          <w:sz w:val="26"/>
          <w:szCs w:val="26"/>
          <w:lang w:eastAsia="en-US"/>
        </w:rPr>
        <w:t>Заявителя является необоснованным</w:t>
      </w:r>
      <w:r w:rsidR="00E74205" w:rsidRPr="00945602">
        <w:rPr>
          <w:rFonts w:eastAsiaTheme="minorHAnsi"/>
          <w:color w:val="auto"/>
          <w:sz w:val="26"/>
          <w:szCs w:val="26"/>
          <w:lang w:eastAsia="en-US"/>
        </w:rPr>
        <w:t>.</w:t>
      </w:r>
    </w:p>
    <w:p w:rsidR="00B40D5D" w:rsidRDefault="00B40D5D" w:rsidP="00967767">
      <w:pPr>
        <w:widowControl/>
        <w:tabs>
          <w:tab w:val="left" w:pos="993"/>
        </w:tabs>
        <w:spacing w:before="0"/>
        <w:ind w:firstLine="0"/>
        <w:jc w:val="both"/>
        <w:rPr>
          <w:rFonts w:eastAsiaTheme="minorHAnsi"/>
          <w:color w:val="auto"/>
          <w:sz w:val="26"/>
          <w:szCs w:val="26"/>
          <w:lang w:eastAsia="en-US"/>
        </w:rPr>
      </w:pPr>
      <w:r w:rsidRPr="00945602">
        <w:rPr>
          <w:rFonts w:eastAsiaTheme="minorHAnsi"/>
          <w:color w:val="auto"/>
          <w:sz w:val="26"/>
          <w:szCs w:val="26"/>
          <w:lang w:eastAsia="en-US"/>
        </w:rPr>
        <w:t>На основании изложенного и руководствуясь частью 1 статьи 2, пунктом 1 статьи 112 Закона о контрактной системе, Комиссия</w:t>
      </w:r>
    </w:p>
    <w:p w:rsidR="00A5136C" w:rsidRPr="00945602" w:rsidRDefault="00A5136C" w:rsidP="00967767">
      <w:pPr>
        <w:widowControl/>
        <w:tabs>
          <w:tab w:val="left" w:pos="993"/>
        </w:tabs>
        <w:spacing w:before="0"/>
        <w:ind w:firstLine="0"/>
        <w:jc w:val="both"/>
        <w:rPr>
          <w:rFonts w:eastAsiaTheme="minorHAnsi"/>
          <w:color w:val="auto"/>
          <w:sz w:val="26"/>
          <w:szCs w:val="26"/>
          <w:lang w:eastAsia="en-US"/>
        </w:rPr>
      </w:pPr>
    </w:p>
    <w:p w:rsidR="00AE501E" w:rsidRPr="00945602" w:rsidRDefault="00DE6DE5" w:rsidP="0005123C">
      <w:pPr>
        <w:widowControl/>
        <w:tabs>
          <w:tab w:val="left" w:pos="993"/>
        </w:tabs>
        <w:spacing w:before="0"/>
        <w:ind w:firstLine="709"/>
        <w:jc w:val="both"/>
        <w:rPr>
          <w:rFonts w:eastAsiaTheme="minorHAnsi"/>
          <w:color w:val="auto"/>
          <w:sz w:val="26"/>
          <w:szCs w:val="26"/>
          <w:lang w:eastAsia="en-US"/>
        </w:rPr>
      </w:pPr>
      <w:r w:rsidRPr="00945602">
        <w:rPr>
          <w:rFonts w:eastAsiaTheme="minorHAnsi"/>
          <w:color w:val="auto"/>
          <w:sz w:val="26"/>
          <w:szCs w:val="26"/>
          <w:lang w:eastAsia="en-US"/>
        </w:rPr>
        <w:t xml:space="preserve"> </w:t>
      </w:r>
    </w:p>
    <w:p w:rsidR="00E74205" w:rsidRPr="00945602" w:rsidRDefault="00E74205" w:rsidP="00E74205">
      <w:pPr>
        <w:widowControl/>
        <w:tabs>
          <w:tab w:val="left" w:pos="851"/>
          <w:tab w:val="left" w:pos="902"/>
          <w:tab w:val="left" w:pos="993"/>
          <w:tab w:val="left" w:pos="1134"/>
        </w:tabs>
        <w:spacing w:before="0" w:line="276" w:lineRule="auto"/>
        <w:ind w:firstLine="709"/>
        <w:jc w:val="center"/>
        <w:rPr>
          <w:rFonts w:eastAsiaTheme="minorHAnsi"/>
          <w:b/>
          <w:color w:val="auto"/>
          <w:sz w:val="26"/>
          <w:szCs w:val="26"/>
          <w:lang w:eastAsia="en-US"/>
        </w:rPr>
      </w:pPr>
      <w:r w:rsidRPr="00945602">
        <w:rPr>
          <w:rFonts w:eastAsiaTheme="minorHAnsi"/>
          <w:b/>
          <w:color w:val="auto"/>
          <w:sz w:val="26"/>
          <w:szCs w:val="26"/>
          <w:lang w:eastAsia="en-US"/>
        </w:rPr>
        <w:t>РЕШИЛА:</w:t>
      </w:r>
    </w:p>
    <w:p w:rsidR="00E74205" w:rsidRPr="00945602" w:rsidRDefault="00E74205" w:rsidP="00A5136C">
      <w:pPr>
        <w:widowControl/>
        <w:tabs>
          <w:tab w:val="left" w:pos="851"/>
          <w:tab w:val="left" w:pos="902"/>
          <w:tab w:val="left" w:pos="993"/>
          <w:tab w:val="left" w:pos="1134"/>
        </w:tabs>
        <w:spacing w:before="0" w:line="276" w:lineRule="auto"/>
        <w:ind w:left="709" w:firstLine="709"/>
        <w:jc w:val="center"/>
        <w:rPr>
          <w:rFonts w:eastAsiaTheme="minorHAnsi"/>
          <w:b/>
          <w:color w:val="auto"/>
          <w:sz w:val="26"/>
          <w:szCs w:val="26"/>
          <w:lang w:eastAsia="en-US"/>
        </w:rPr>
      </w:pPr>
    </w:p>
    <w:p w:rsidR="00E74205" w:rsidRPr="00945602" w:rsidRDefault="00A5136C" w:rsidP="002B3763">
      <w:pPr>
        <w:widowControl/>
        <w:tabs>
          <w:tab w:val="left" w:pos="426"/>
          <w:tab w:val="left" w:pos="851"/>
        </w:tabs>
        <w:spacing w:before="0" w:line="276" w:lineRule="auto"/>
        <w:ind w:firstLine="567"/>
        <w:jc w:val="both"/>
        <w:rPr>
          <w:rFonts w:eastAsiaTheme="minorHAnsi"/>
          <w:bCs/>
          <w:color w:val="auto"/>
          <w:sz w:val="26"/>
          <w:szCs w:val="26"/>
          <w:lang w:eastAsia="en-US"/>
        </w:rPr>
      </w:pPr>
      <w:r>
        <w:rPr>
          <w:rFonts w:eastAsiaTheme="minorHAnsi"/>
          <w:bCs/>
          <w:color w:val="auto"/>
          <w:sz w:val="26"/>
          <w:szCs w:val="26"/>
          <w:lang w:eastAsia="en-US"/>
        </w:rPr>
        <w:t>1.</w:t>
      </w:r>
      <w:r w:rsidR="003A4668">
        <w:rPr>
          <w:rFonts w:eastAsiaTheme="minorHAnsi"/>
          <w:bCs/>
          <w:color w:val="auto"/>
          <w:sz w:val="26"/>
          <w:szCs w:val="26"/>
          <w:lang w:eastAsia="en-US"/>
        </w:rPr>
        <w:t xml:space="preserve"> </w:t>
      </w:r>
      <w:r w:rsidR="00E74205" w:rsidRPr="00945602">
        <w:rPr>
          <w:rFonts w:eastAsiaTheme="minorHAnsi"/>
          <w:bCs/>
          <w:color w:val="auto"/>
          <w:sz w:val="26"/>
          <w:szCs w:val="26"/>
          <w:lang w:eastAsia="en-US"/>
        </w:rPr>
        <w:t xml:space="preserve">Признать жалобу </w:t>
      </w:r>
      <w:r w:rsidR="0005123C" w:rsidRPr="00945602">
        <w:rPr>
          <w:rFonts w:eastAsiaTheme="minorHAnsi"/>
          <w:bCs/>
          <w:color w:val="auto"/>
          <w:sz w:val="26"/>
          <w:szCs w:val="26"/>
          <w:lang w:eastAsia="en-US"/>
        </w:rPr>
        <w:t xml:space="preserve">ООО «ПРОИЗВОДСТВЕННАЯ КОМПАНИЯ МСК </w:t>
      </w:r>
      <w:r w:rsidR="002B3763">
        <w:rPr>
          <w:rFonts w:eastAsiaTheme="minorHAnsi"/>
          <w:bCs/>
          <w:color w:val="auto"/>
          <w:sz w:val="26"/>
          <w:szCs w:val="26"/>
          <w:lang w:eastAsia="en-US"/>
        </w:rPr>
        <w:t xml:space="preserve">МАФ» </w:t>
      </w:r>
      <w:r w:rsidR="00E74205" w:rsidRPr="00945602">
        <w:rPr>
          <w:rFonts w:eastAsiaTheme="minorHAnsi"/>
          <w:bCs/>
          <w:color w:val="auto"/>
          <w:sz w:val="26"/>
          <w:szCs w:val="26"/>
          <w:lang w:eastAsia="en-US"/>
        </w:rPr>
        <w:t>необоснованной.</w:t>
      </w:r>
    </w:p>
    <w:p w:rsidR="00E74205" w:rsidRPr="00945602" w:rsidRDefault="00A5136C" w:rsidP="00A5136C">
      <w:pPr>
        <w:widowControl/>
        <w:tabs>
          <w:tab w:val="left" w:pos="851"/>
        </w:tabs>
        <w:spacing w:before="0" w:line="276" w:lineRule="auto"/>
        <w:ind w:firstLine="567"/>
        <w:jc w:val="both"/>
        <w:rPr>
          <w:rFonts w:eastAsiaTheme="minorHAnsi"/>
          <w:bCs/>
          <w:color w:val="auto"/>
          <w:sz w:val="26"/>
          <w:szCs w:val="26"/>
          <w:lang w:eastAsia="en-US"/>
        </w:rPr>
      </w:pPr>
      <w:r>
        <w:rPr>
          <w:rFonts w:eastAsiaTheme="minorHAnsi"/>
          <w:bCs/>
          <w:color w:val="auto"/>
          <w:sz w:val="26"/>
          <w:szCs w:val="26"/>
          <w:lang w:eastAsia="en-US"/>
        </w:rPr>
        <w:t>2.</w:t>
      </w:r>
      <w:r w:rsidR="003A4668">
        <w:rPr>
          <w:rFonts w:eastAsiaTheme="minorHAnsi"/>
          <w:bCs/>
          <w:color w:val="auto"/>
          <w:sz w:val="26"/>
          <w:szCs w:val="26"/>
          <w:lang w:eastAsia="en-US"/>
        </w:rPr>
        <w:t xml:space="preserve"> </w:t>
      </w:r>
      <w:r w:rsidR="00E74205" w:rsidRPr="00945602">
        <w:rPr>
          <w:rFonts w:eastAsiaTheme="minorHAnsi"/>
          <w:bCs/>
          <w:color w:val="auto"/>
          <w:sz w:val="26"/>
          <w:szCs w:val="26"/>
          <w:lang w:eastAsia="en-US"/>
        </w:rPr>
        <w:t>Требование о приостановке опре</w:t>
      </w:r>
      <w:r>
        <w:rPr>
          <w:rFonts w:eastAsiaTheme="minorHAnsi"/>
          <w:bCs/>
          <w:color w:val="auto"/>
          <w:sz w:val="26"/>
          <w:szCs w:val="26"/>
          <w:lang w:eastAsia="en-US"/>
        </w:rPr>
        <w:t xml:space="preserve">деления поставщика (подрядчика, </w:t>
      </w:r>
      <w:r w:rsidR="00E74205" w:rsidRPr="00945602">
        <w:rPr>
          <w:rFonts w:eastAsiaTheme="minorHAnsi"/>
          <w:bCs/>
          <w:color w:val="auto"/>
          <w:sz w:val="26"/>
          <w:szCs w:val="26"/>
          <w:lang w:eastAsia="en-US"/>
        </w:rPr>
        <w:t>исполнителя) в части подписания контракта, установленное Управлением на основании части 7 статьи 106 Закона о контрактной системе, отменить.</w:t>
      </w:r>
    </w:p>
    <w:p w:rsidR="00E74205" w:rsidRPr="00945602" w:rsidRDefault="00E74205" w:rsidP="00A5136C">
      <w:pPr>
        <w:widowControl/>
        <w:tabs>
          <w:tab w:val="left" w:pos="710"/>
          <w:tab w:val="left" w:pos="851"/>
        </w:tabs>
        <w:spacing w:before="0" w:line="276" w:lineRule="auto"/>
        <w:ind w:left="709" w:firstLine="0"/>
        <w:jc w:val="both"/>
        <w:rPr>
          <w:rFonts w:eastAsiaTheme="minorHAnsi"/>
          <w:bCs/>
          <w:color w:val="auto"/>
          <w:sz w:val="26"/>
          <w:szCs w:val="26"/>
          <w:lang w:eastAsia="en-US"/>
        </w:rPr>
      </w:pPr>
    </w:p>
    <w:p w:rsidR="00E74205" w:rsidRPr="00945602" w:rsidRDefault="00EC4436" w:rsidP="00EC4436">
      <w:pPr>
        <w:widowControl/>
        <w:tabs>
          <w:tab w:val="left" w:pos="709"/>
        </w:tabs>
        <w:spacing w:before="0" w:line="276" w:lineRule="auto"/>
        <w:ind w:firstLine="567"/>
        <w:jc w:val="both"/>
        <w:rPr>
          <w:rFonts w:eastAsiaTheme="minorHAnsi"/>
          <w:color w:val="auto"/>
          <w:sz w:val="26"/>
          <w:szCs w:val="26"/>
          <w:lang w:eastAsia="en-US"/>
        </w:rPr>
      </w:pPr>
      <w:r>
        <w:rPr>
          <w:rFonts w:eastAsiaTheme="minorHAnsi"/>
          <w:color w:val="auto"/>
          <w:sz w:val="26"/>
          <w:szCs w:val="26"/>
          <w:lang w:eastAsia="en-US"/>
        </w:rPr>
        <w:t xml:space="preserve"> </w:t>
      </w:r>
      <w:r w:rsidR="00E74205" w:rsidRPr="00945602">
        <w:rPr>
          <w:rFonts w:eastAsiaTheme="minorHAnsi"/>
          <w:color w:val="auto"/>
          <w:sz w:val="26"/>
          <w:szCs w:val="26"/>
          <w:lang w:eastAsia="en-US"/>
        </w:rPr>
        <w:t>Настоящее решение может быть обжаловано в суде, арбитражном суде в течение трех месяцев в установленном законом порядке.</w:t>
      </w:r>
    </w:p>
    <w:p w:rsidR="00E74205" w:rsidRPr="00945602" w:rsidRDefault="00E74205" w:rsidP="00E74205">
      <w:pPr>
        <w:widowControl/>
        <w:tabs>
          <w:tab w:val="left" w:pos="851"/>
          <w:tab w:val="left" w:pos="902"/>
          <w:tab w:val="left" w:pos="993"/>
          <w:tab w:val="left" w:pos="1134"/>
        </w:tabs>
        <w:spacing w:before="0" w:line="276" w:lineRule="auto"/>
        <w:ind w:firstLine="0"/>
        <w:jc w:val="both"/>
        <w:rPr>
          <w:rFonts w:eastAsiaTheme="minorHAnsi"/>
          <w:color w:val="auto"/>
          <w:sz w:val="26"/>
          <w:szCs w:val="26"/>
          <w:lang w:eastAsia="en-US"/>
        </w:rPr>
      </w:pP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r w:rsidRPr="00945602">
        <w:rPr>
          <w:rFonts w:ascii="Times New Roman CYR" w:eastAsiaTheme="minorHAnsi" w:hAnsi="Times New Roman CYR" w:cs="Times New Roman CYR"/>
          <w:color w:val="auto"/>
          <w:sz w:val="26"/>
          <w:szCs w:val="26"/>
          <w:lang w:eastAsia="en-US"/>
        </w:rPr>
        <w:t>Ведущий заседание Комиссии:</w:t>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t xml:space="preserve">                              </w:t>
      </w:r>
      <w:r w:rsidR="00945602">
        <w:rPr>
          <w:rFonts w:ascii="Times New Roman CYR" w:eastAsiaTheme="minorHAnsi" w:hAnsi="Times New Roman CYR" w:cs="Times New Roman CYR"/>
          <w:color w:val="auto"/>
          <w:sz w:val="26"/>
          <w:szCs w:val="26"/>
          <w:lang w:eastAsia="en-US"/>
        </w:rPr>
        <w:t xml:space="preserve">              </w:t>
      </w:r>
      <w:r w:rsidRPr="00945602">
        <w:rPr>
          <w:rFonts w:ascii="Times New Roman CYR" w:eastAsiaTheme="minorHAnsi" w:hAnsi="Times New Roman CYR" w:cs="Times New Roman CYR"/>
          <w:color w:val="auto"/>
          <w:sz w:val="26"/>
          <w:szCs w:val="26"/>
          <w:lang w:eastAsia="en-US"/>
        </w:rPr>
        <w:t>Ш.А. Матаев</w:t>
      </w: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r w:rsidRPr="00945602">
        <w:rPr>
          <w:rFonts w:ascii="Times New Roman CYR" w:eastAsiaTheme="minorHAnsi" w:hAnsi="Times New Roman CYR" w:cs="Times New Roman CYR"/>
          <w:color w:val="auto"/>
          <w:sz w:val="26"/>
          <w:szCs w:val="26"/>
          <w:lang w:eastAsia="en-US"/>
        </w:rPr>
        <w:t>Члены Комиссии:</w:t>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t xml:space="preserve">         </w:t>
      </w:r>
      <w:r w:rsidR="00945602">
        <w:rPr>
          <w:rFonts w:ascii="Times New Roman CYR" w:eastAsiaTheme="minorHAnsi" w:hAnsi="Times New Roman CYR" w:cs="Times New Roman CYR"/>
          <w:color w:val="auto"/>
          <w:sz w:val="26"/>
          <w:szCs w:val="26"/>
          <w:lang w:eastAsia="en-US"/>
        </w:rPr>
        <w:t xml:space="preserve">             </w:t>
      </w:r>
      <w:r w:rsidRPr="00945602">
        <w:rPr>
          <w:rFonts w:ascii="Times New Roman CYR" w:eastAsiaTheme="minorHAnsi" w:hAnsi="Times New Roman CYR" w:cs="Times New Roman CYR"/>
          <w:color w:val="auto"/>
          <w:sz w:val="26"/>
          <w:szCs w:val="26"/>
          <w:lang w:eastAsia="en-US"/>
        </w:rPr>
        <w:t>Д.С. Данилов</w:t>
      </w: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p>
    <w:p w:rsidR="000B17DD" w:rsidRPr="00945602" w:rsidRDefault="000B17DD" w:rsidP="000B17DD">
      <w:pPr>
        <w:widowControl/>
        <w:spacing w:before="0"/>
        <w:ind w:firstLine="0"/>
        <w:jc w:val="both"/>
        <w:rPr>
          <w:rFonts w:ascii="Times New Roman CYR" w:eastAsiaTheme="minorHAnsi" w:hAnsi="Times New Roman CYR" w:cs="Times New Roman CYR"/>
          <w:color w:val="auto"/>
          <w:sz w:val="26"/>
          <w:szCs w:val="26"/>
          <w:lang w:eastAsia="en-US"/>
        </w:rPr>
      </w:pP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r>
      <w:r w:rsidRPr="00945602">
        <w:rPr>
          <w:rFonts w:ascii="Times New Roman CYR" w:eastAsiaTheme="minorHAnsi" w:hAnsi="Times New Roman CYR" w:cs="Times New Roman CYR"/>
          <w:color w:val="auto"/>
          <w:sz w:val="26"/>
          <w:szCs w:val="26"/>
          <w:lang w:eastAsia="en-US"/>
        </w:rPr>
        <w:tab/>
        <w:t xml:space="preserve">   </w:t>
      </w:r>
      <w:r w:rsidR="00945602">
        <w:rPr>
          <w:rFonts w:ascii="Times New Roman CYR" w:eastAsiaTheme="minorHAnsi" w:hAnsi="Times New Roman CYR" w:cs="Times New Roman CYR"/>
          <w:color w:val="auto"/>
          <w:sz w:val="26"/>
          <w:szCs w:val="26"/>
          <w:lang w:eastAsia="en-US"/>
        </w:rPr>
        <w:t xml:space="preserve">  </w:t>
      </w:r>
      <w:r w:rsidRPr="00945602">
        <w:rPr>
          <w:rFonts w:ascii="Times New Roman CYR" w:eastAsiaTheme="minorHAnsi" w:hAnsi="Times New Roman CYR" w:cs="Times New Roman CYR"/>
          <w:color w:val="auto"/>
          <w:sz w:val="26"/>
          <w:szCs w:val="26"/>
          <w:lang w:eastAsia="en-US"/>
        </w:rPr>
        <w:t xml:space="preserve"> </w:t>
      </w:r>
      <w:r w:rsidRPr="00945602">
        <w:rPr>
          <w:rFonts w:ascii="Times New Roman CYR" w:hAnsi="Times New Roman CYR" w:cs="Times New Roman CYR"/>
          <w:sz w:val="26"/>
          <w:szCs w:val="26"/>
        </w:rPr>
        <w:t>А.А. Пилипосян</w:t>
      </w:r>
    </w:p>
    <w:p w:rsidR="000B17DD" w:rsidRPr="00945602" w:rsidRDefault="000B17DD" w:rsidP="000B17DD">
      <w:pPr>
        <w:spacing w:before="0"/>
        <w:ind w:right="424" w:firstLine="0"/>
        <w:rPr>
          <w:color w:val="auto"/>
          <w:sz w:val="26"/>
          <w:szCs w:val="26"/>
        </w:rPr>
      </w:pPr>
    </w:p>
    <w:p w:rsidR="000B17DD" w:rsidRPr="00945602" w:rsidRDefault="000B17DD" w:rsidP="000B17DD">
      <w:pPr>
        <w:spacing w:before="0"/>
        <w:ind w:right="424" w:firstLine="0"/>
        <w:rPr>
          <w:color w:val="auto"/>
          <w:sz w:val="26"/>
          <w:szCs w:val="26"/>
        </w:rPr>
      </w:pPr>
    </w:p>
    <w:p w:rsidR="000B17DD" w:rsidRPr="00945602" w:rsidRDefault="000B17DD" w:rsidP="000B17DD">
      <w:pPr>
        <w:spacing w:before="0"/>
        <w:ind w:right="424" w:firstLine="0"/>
        <w:rPr>
          <w:color w:val="auto"/>
          <w:sz w:val="26"/>
          <w:szCs w:val="26"/>
        </w:rPr>
      </w:pPr>
    </w:p>
    <w:p w:rsidR="000B17DD" w:rsidRPr="00945602" w:rsidRDefault="000B17DD" w:rsidP="000B17DD">
      <w:pPr>
        <w:spacing w:before="0"/>
        <w:ind w:right="424" w:firstLine="0"/>
        <w:rPr>
          <w:color w:val="auto"/>
          <w:sz w:val="26"/>
          <w:szCs w:val="26"/>
        </w:rPr>
      </w:pPr>
    </w:p>
    <w:p w:rsidR="000B17DD" w:rsidRDefault="000B17DD"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Default="00945602" w:rsidP="000B17DD">
      <w:pPr>
        <w:spacing w:before="0"/>
        <w:ind w:right="424" w:firstLine="0"/>
        <w:rPr>
          <w:color w:val="auto"/>
          <w:sz w:val="26"/>
          <w:szCs w:val="26"/>
        </w:rPr>
      </w:pPr>
    </w:p>
    <w:p w:rsidR="00945602" w:rsidRPr="00945602" w:rsidRDefault="00945602" w:rsidP="000B17DD">
      <w:pPr>
        <w:spacing w:before="0"/>
        <w:ind w:right="424" w:firstLine="0"/>
        <w:rPr>
          <w:color w:val="auto"/>
          <w:sz w:val="26"/>
          <w:szCs w:val="26"/>
        </w:rPr>
      </w:pPr>
    </w:p>
    <w:p w:rsidR="000B17DD" w:rsidRDefault="000B17DD"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Default="00A5136C" w:rsidP="000B17DD">
      <w:pPr>
        <w:spacing w:before="0"/>
        <w:ind w:right="424" w:firstLine="0"/>
        <w:rPr>
          <w:color w:val="auto"/>
          <w:sz w:val="26"/>
          <w:szCs w:val="26"/>
        </w:rPr>
      </w:pPr>
    </w:p>
    <w:p w:rsidR="00A5136C" w:rsidRPr="00945602" w:rsidRDefault="00A5136C" w:rsidP="000B17DD">
      <w:pPr>
        <w:spacing w:before="0"/>
        <w:ind w:right="424" w:firstLine="0"/>
        <w:rPr>
          <w:color w:val="auto"/>
          <w:sz w:val="26"/>
          <w:szCs w:val="26"/>
        </w:rPr>
      </w:pPr>
    </w:p>
    <w:p w:rsidR="000B17DD" w:rsidRPr="00945602" w:rsidRDefault="000B17DD" w:rsidP="000B17DD">
      <w:pPr>
        <w:spacing w:before="0"/>
        <w:ind w:right="424" w:firstLine="0"/>
        <w:rPr>
          <w:color w:val="auto"/>
          <w:sz w:val="26"/>
          <w:szCs w:val="26"/>
        </w:rPr>
      </w:pPr>
    </w:p>
    <w:p w:rsidR="000B17DD" w:rsidRPr="00945602" w:rsidRDefault="000B17DD" w:rsidP="000B17DD">
      <w:pPr>
        <w:spacing w:before="0"/>
        <w:ind w:right="424" w:firstLine="0"/>
        <w:rPr>
          <w:color w:val="auto"/>
          <w:sz w:val="26"/>
          <w:szCs w:val="26"/>
        </w:rPr>
      </w:pPr>
    </w:p>
    <w:p w:rsidR="000B17DD" w:rsidRPr="00945602" w:rsidRDefault="000B17DD" w:rsidP="000B17DD">
      <w:pPr>
        <w:spacing w:before="0"/>
        <w:ind w:right="424" w:firstLine="0"/>
        <w:rPr>
          <w:color w:val="auto"/>
          <w:sz w:val="20"/>
          <w:szCs w:val="20"/>
        </w:rPr>
      </w:pPr>
      <w:r w:rsidRPr="00945602">
        <w:rPr>
          <w:color w:val="auto"/>
          <w:sz w:val="20"/>
          <w:szCs w:val="20"/>
        </w:rPr>
        <w:t xml:space="preserve">А.А. Пилипосян </w:t>
      </w:r>
    </w:p>
    <w:p w:rsidR="0055080D" w:rsidRPr="00434D54" w:rsidRDefault="000B17DD" w:rsidP="00434D54">
      <w:pPr>
        <w:widowControl/>
        <w:spacing w:before="0"/>
        <w:ind w:firstLine="0"/>
        <w:jc w:val="both"/>
        <w:rPr>
          <w:rFonts w:ascii="Times New Roman CYR" w:eastAsiaTheme="minorHAnsi" w:hAnsi="Times New Roman CYR" w:cs="Times New Roman CYR"/>
          <w:color w:val="auto"/>
          <w:sz w:val="20"/>
          <w:szCs w:val="20"/>
          <w:lang w:eastAsia="en-US"/>
        </w:rPr>
      </w:pPr>
      <w:r w:rsidRPr="00945602">
        <w:rPr>
          <w:color w:val="auto"/>
          <w:sz w:val="20"/>
          <w:szCs w:val="20"/>
        </w:rPr>
        <w:t>(499) 755-23-23 (050-245)</w:t>
      </w:r>
    </w:p>
    <w:sectPr w:rsidR="0055080D" w:rsidRPr="00434D54" w:rsidSect="00E80D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5F0" w:rsidRDefault="000A25F0" w:rsidP="00F43484">
      <w:pPr>
        <w:spacing w:before="0"/>
      </w:pPr>
      <w:r>
        <w:separator/>
      </w:r>
    </w:p>
  </w:endnote>
  <w:endnote w:type="continuationSeparator" w:id="0">
    <w:p w:rsidR="000A25F0" w:rsidRDefault="000A25F0"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5F0" w:rsidRDefault="000A25F0" w:rsidP="00F43484">
      <w:pPr>
        <w:spacing w:before="0"/>
      </w:pPr>
      <w:r>
        <w:separator/>
      </w:r>
    </w:p>
  </w:footnote>
  <w:footnote w:type="continuationSeparator" w:id="0">
    <w:p w:rsidR="000A25F0" w:rsidRDefault="000A25F0" w:rsidP="00F43484">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3"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8"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5"/>
  </w:num>
  <w:num w:numId="6">
    <w:abstractNumId w:val="4"/>
  </w:num>
  <w:num w:numId="7">
    <w:abstractNumId w:val="3"/>
  </w:num>
  <w:num w:numId="8">
    <w:abstractNumId w:val="8"/>
  </w:num>
  <w:num w:numId="9">
    <w:abstractNumId w:val="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6E69"/>
    <w:rsid w:val="000114C8"/>
    <w:rsid w:val="000147E2"/>
    <w:rsid w:val="000204EF"/>
    <w:rsid w:val="00024FF3"/>
    <w:rsid w:val="0003703A"/>
    <w:rsid w:val="000408D5"/>
    <w:rsid w:val="0005123C"/>
    <w:rsid w:val="00051504"/>
    <w:rsid w:val="00055350"/>
    <w:rsid w:val="000574A9"/>
    <w:rsid w:val="00070DD8"/>
    <w:rsid w:val="00075114"/>
    <w:rsid w:val="00084F6D"/>
    <w:rsid w:val="00091C82"/>
    <w:rsid w:val="000A25F0"/>
    <w:rsid w:val="000B17DD"/>
    <w:rsid w:val="000B2A52"/>
    <w:rsid w:val="000C4ECA"/>
    <w:rsid w:val="000D25D6"/>
    <w:rsid w:val="000D4B73"/>
    <w:rsid w:val="000E232F"/>
    <w:rsid w:val="000F154B"/>
    <w:rsid w:val="000F34F1"/>
    <w:rsid w:val="000F7645"/>
    <w:rsid w:val="001003E2"/>
    <w:rsid w:val="001018F0"/>
    <w:rsid w:val="0010244B"/>
    <w:rsid w:val="00111B86"/>
    <w:rsid w:val="001155F5"/>
    <w:rsid w:val="00117E7E"/>
    <w:rsid w:val="00123AB4"/>
    <w:rsid w:val="001247F7"/>
    <w:rsid w:val="00157EBB"/>
    <w:rsid w:val="00165B6D"/>
    <w:rsid w:val="001730FB"/>
    <w:rsid w:val="001731A3"/>
    <w:rsid w:val="00173316"/>
    <w:rsid w:val="00180ED1"/>
    <w:rsid w:val="00197A6C"/>
    <w:rsid w:val="001A2401"/>
    <w:rsid w:val="001A3F91"/>
    <w:rsid w:val="001A6592"/>
    <w:rsid w:val="001B0E8A"/>
    <w:rsid w:val="001B1984"/>
    <w:rsid w:val="001B7BB8"/>
    <w:rsid w:val="001B7E83"/>
    <w:rsid w:val="001C1662"/>
    <w:rsid w:val="001F050D"/>
    <w:rsid w:val="001F3171"/>
    <w:rsid w:val="001F485A"/>
    <w:rsid w:val="001F53BE"/>
    <w:rsid w:val="00201FF3"/>
    <w:rsid w:val="00210B36"/>
    <w:rsid w:val="00226C0D"/>
    <w:rsid w:val="002327A2"/>
    <w:rsid w:val="00233673"/>
    <w:rsid w:val="0023502B"/>
    <w:rsid w:val="00241DED"/>
    <w:rsid w:val="00253FE8"/>
    <w:rsid w:val="002549B4"/>
    <w:rsid w:val="002552DC"/>
    <w:rsid w:val="0026071E"/>
    <w:rsid w:val="00270DD7"/>
    <w:rsid w:val="0027184B"/>
    <w:rsid w:val="00272A6E"/>
    <w:rsid w:val="00280478"/>
    <w:rsid w:val="0028111A"/>
    <w:rsid w:val="00287F0B"/>
    <w:rsid w:val="002A3774"/>
    <w:rsid w:val="002A72A1"/>
    <w:rsid w:val="002B11D9"/>
    <w:rsid w:val="002B2C8E"/>
    <w:rsid w:val="002B3763"/>
    <w:rsid w:val="002B3C8D"/>
    <w:rsid w:val="002C0738"/>
    <w:rsid w:val="002C4B1F"/>
    <w:rsid w:val="002C7F51"/>
    <w:rsid w:val="002D3A08"/>
    <w:rsid w:val="002E204E"/>
    <w:rsid w:val="002F7928"/>
    <w:rsid w:val="0030707D"/>
    <w:rsid w:val="00314C2B"/>
    <w:rsid w:val="00314DAA"/>
    <w:rsid w:val="00316544"/>
    <w:rsid w:val="003174A6"/>
    <w:rsid w:val="00321B3F"/>
    <w:rsid w:val="003256F7"/>
    <w:rsid w:val="00325A6F"/>
    <w:rsid w:val="00325BAE"/>
    <w:rsid w:val="00326878"/>
    <w:rsid w:val="00330F23"/>
    <w:rsid w:val="00332C78"/>
    <w:rsid w:val="003472D9"/>
    <w:rsid w:val="00362B66"/>
    <w:rsid w:val="00367164"/>
    <w:rsid w:val="003712C1"/>
    <w:rsid w:val="00374202"/>
    <w:rsid w:val="00375565"/>
    <w:rsid w:val="00383B41"/>
    <w:rsid w:val="00386745"/>
    <w:rsid w:val="00390EBE"/>
    <w:rsid w:val="00394728"/>
    <w:rsid w:val="00395381"/>
    <w:rsid w:val="003A350F"/>
    <w:rsid w:val="003A3D53"/>
    <w:rsid w:val="003A4668"/>
    <w:rsid w:val="003B0FAF"/>
    <w:rsid w:val="003B3B33"/>
    <w:rsid w:val="003C0006"/>
    <w:rsid w:val="003C2A6E"/>
    <w:rsid w:val="003C5136"/>
    <w:rsid w:val="003D600A"/>
    <w:rsid w:val="003D738E"/>
    <w:rsid w:val="003E63D4"/>
    <w:rsid w:val="003F2608"/>
    <w:rsid w:val="00404892"/>
    <w:rsid w:val="0041709A"/>
    <w:rsid w:val="004230E4"/>
    <w:rsid w:val="00434D54"/>
    <w:rsid w:val="00436293"/>
    <w:rsid w:val="00444385"/>
    <w:rsid w:val="00450476"/>
    <w:rsid w:val="00452C9E"/>
    <w:rsid w:val="00460F5D"/>
    <w:rsid w:val="00474848"/>
    <w:rsid w:val="00482592"/>
    <w:rsid w:val="004875B1"/>
    <w:rsid w:val="00490062"/>
    <w:rsid w:val="004A3827"/>
    <w:rsid w:val="004B18D2"/>
    <w:rsid w:val="004B1BE9"/>
    <w:rsid w:val="004B3BB4"/>
    <w:rsid w:val="004C2519"/>
    <w:rsid w:val="004D4401"/>
    <w:rsid w:val="004D5CEB"/>
    <w:rsid w:val="004D7308"/>
    <w:rsid w:val="004E46E9"/>
    <w:rsid w:val="004F5DAC"/>
    <w:rsid w:val="00511A09"/>
    <w:rsid w:val="00512B56"/>
    <w:rsid w:val="005150B2"/>
    <w:rsid w:val="00515931"/>
    <w:rsid w:val="00524698"/>
    <w:rsid w:val="00525937"/>
    <w:rsid w:val="005356B5"/>
    <w:rsid w:val="00544F84"/>
    <w:rsid w:val="00546630"/>
    <w:rsid w:val="0055080D"/>
    <w:rsid w:val="00554289"/>
    <w:rsid w:val="005560FD"/>
    <w:rsid w:val="005611AB"/>
    <w:rsid w:val="00575C4A"/>
    <w:rsid w:val="00580435"/>
    <w:rsid w:val="0058051B"/>
    <w:rsid w:val="00594F33"/>
    <w:rsid w:val="00595367"/>
    <w:rsid w:val="005C3A8A"/>
    <w:rsid w:val="005E16FF"/>
    <w:rsid w:val="005E2040"/>
    <w:rsid w:val="005E206A"/>
    <w:rsid w:val="005E4359"/>
    <w:rsid w:val="005F0734"/>
    <w:rsid w:val="0060496E"/>
    <w:rsid w:val="00605163"/>
    <w:rsid w:val="006056D0"/>
    <w:rsid w:val="0060599C"/>
    <w:rsid w:val="00613EC8"/>
    <w:rsid w:val="00625DDA"/>
    <w:rsid w:val="006276F1"/>
    <w:rsid w:val="0065143C"/>
    <w:rsid w:val="00651541"/>
    <w:rsid w:val="00660A14"/>
    <w:rsid w:val="00662C77"/>
    <w:rsid w:val="00681D49"/>
    <w:rsid w:val="00694486"/>
    <w:rsid w:val="0069542C"/>
    <w:rsid w:val="0069705F"/>
    <w:rsid w:val="006A2DCB"/>
    <w:rsid w:val="006B1C93"/>
    <w:rsid w:val="006C2CD9"/>
    <w:rsid w:val="006E11FA"/>
    <w:rsid w:val="006E138A"/>
    <w:rsid w:val="006F3ED8"/>
    <w:rsid w:val="006F7030"/>
    <w:rsid w:val="00703673"/>
    <w:rsid w:val="00707413"/>
    <w:rsid w:val="007112A6"/>
    <w:rsid w:val="00711535"/>
    <w:rsid w:val="00712DF4"/>
    <w:rsid w:val="0071441C"/>
    <w:rsid w:val="007178D1"/>
    <w:rsid w:val="0072352F"/>
    <w:rsid w:val="00732287"/>
    <w:rsid w:val="0073237D"/>
    <w:rsid w:val="00740AD6"/>
    <w:rsid w:val="00740F48"/>
    <w:rsid w:val="007421DC"/>
    <w:rsid w:val="00742285"/>
    <w:rsid w:val="00745B0C"/>
    <w:rsid w:val="00753DE2"/>
    <w:rsid w:val="00762803"/>
    <w:rsid w:val="00770176"/>
    <w:rsid w:val="00782D8C"/>
    <w:rsid w:val="00787DB7"/>
    <w:rsid w:val="007A5B3B"/>
    <w:rsid w:val="007C10CA"/>
    <w:rsid w:val="007C4BE7"/>
    <w:rsid w:val="007D11FC"/>
    <w:rsid w:val="007D2A5A"/>
    <w:rsid w:val="007D4998"/>
    <w:rsid w:val="007D7C4B"/>
    <w:rsid w:val="007D7DC0"/>
    <w:rsid w:val="007E15F5"/>
    <w:rsid w:val="00805A4D"/>
    <w:rsid w:val="00815CB9"/>
    <w:rsid w:val="00824ECB"/>
    <w:rsid w:val="008355CB"/>
    <w:rsid w:val="00847B93"/>
    <w:rsid w:val="00847EC5"/>
    <w:rsid w:val="008568DF"/>
    <w:rsid w:val="00861AC3"/>
    <w:rsid w:val="00865D32"/>
    <w:rsid w:val="008731AA"/>
    <w:rsid w:val="00873205"/>
    <w:rsid w:val="008841CD"/>
    <w:rsid w:val="008853BD"/>
    <w:rsid w:val="0089346E"/>
    <w:rsid w:val="008952BC"/>
    <w:rsid w:val="008A236D"/>
    <w:rsid w:val="008A3688"/>
    <w:rsid w:val="008A54E0"/>
    <w:rsid w:val="008B2ABD"/>
    <w:rsid w:val="008C4125"/>
    <w:rsid w:val="008C6A9F"/>
    <w:rsid w:val="008C6E50"/>
    <w:rsid w:val="008D15CD"/>
    <w:rsid w:val="008E3A5E"/>
    <w:rsid w:val="008E47EB"/>
    <w:rsid w:val="008F1A41"/>
    <w:rsid w:val="00904368"/>
    <w:rsid w:val="00906FAB"/>
    <w:rsid w:val="009075B0"/>
    <w:rsid w:val="00911CE8"/>
    <w:rsid w:val="009203DD"/>
    <w:rsid w:val="009266C2"/>
    <w:rsid w:val="0093077F"/>
    <w:rsid w:val="00932F25"/>
    <w:rsid w:val="009331A3"/>
    <w:rsid w:val="00943713"/>
    <w:rsid w:val="00945602"/>
    <w:rsid w:val="00945B76"/>
    <w:rsid w:val="009529B2"/>
    <w:rsid w:val="00953D0E"/>
    <w:rsid w:val="009551E2"/>
    <w:rsid w:val="0095540B"/>
    <w:rsid w:val="00955DB3"/>
    <w:rsid w:val="0096131A"/>
    <w:rsid w:val="00967767"/>
    <w:rsid w:val="009737D6"/>
    <w:rsid w:val="00994EA3"/>
    <w:rsid w:val="00997EB5"/>
    <w:rsid w:val="009A376A"/>
    <w:rsid w:val="009A7040"/>
    <w:rsid w:val="009B1531"/>
    <w:rsid w:val="009B5EC9"/>
    <w:rsid w:val="009C0F10"/>
    <w:rsid w:val="009C4395"/>
    <w:rsid w:val="009D5189"/>
    <w:rsid w:val="009F7329"/>
    <w:rsid w:val="00A143AD"/>
    <w:rsid w:val="00A16711"/>
    <w:rsid w:val="00A17AC7"/>
    <w:rsid w:val="00A220A0"/>
    <w:rsid w:val="00A24565"/>
    <w:rsid w:val="00A27AEF"/>
    <w:rsid w:val="00A33301"/>
    <w:rsid w:val="00A45440"/>
    <w:rsid w:val="00A5125F"/>
    <w:rsid w:val="00A5136C"/>
    <w:rsid w:val="00A55853"/>
    <w:rsid w:val="00A61B01"/>
    <w:rsid w:val="00A649E2"/>
    <w:rsid w:val="00A65DBE"/>
    <w:rsid w:val="00A722DC"/>
    <w:rsid w:val="00A73E1D"/>
    <w:rsid w:val="00A756AE"/>
    <w:rsid w:val="00A762CF"/>
    <w:rsid w:val="00A81388"/>
    <w:rsid w:val="00A856FC"/>
    <w:rsid w:val="00A912A9"/>
    <w:rsid w:val="00A92EC2"/>
    <w:rsid w:val="00A95785"/>
    <w:rsid w:val="00AB6F09"/>
    <w:rsid w:val="00AC7164"/>
    <w:rsid w:val="00AD3122"/>
    <w:rsid w:val="00AD42F3"/>
    <w:rsid w:val="00AE1484"/>
    <w:rsid w:val="00AE23FD"/>
    <w:rsid w:val="00AE501E"/>
    <w:rsid w:val="00AE705F"/>
    <w:rsid w:val="00AF30DB"/>
    <w:rsid w:val="00B00A5A"/>
    <w:rsid w:val="00B05F25"/>
    <w:rsid w:val="00B162FD"/>
    <w:rsid w:val="00B26D55"/>
    <w:rsid w:val="00B33277"/>
    <w:rsid w:val="00B3480E"/>
    <w:rsid w:val="00B3512D"/>
    <w:rsid w:val="00B366A8"/>
    <w:rsid w:val="00B40D5D"/>
    <w:rsid w:val="00B5092D"/>
    <w:rsid w:val="00B52B15"/>
    <w:rsid w:val="00B64D09"/>
    <w:rsid w:val="00B66489"/>
    <w:rsid w:val="00B673D7"/>
    <w:rsid w:val="00B67D4C"/>
    <w:rsid w:val="00B74343"/>
    <w:rsid w:val="00B81E51"/>
    <w:rsid w:val="00B831EC"/>
    <w:rsid w:val="00B848DA"/>
    <w:rsid w:val="00B9285E"/>
    <w:rsid w:val="00BC2106"/>
    <w:rsid w:val="00BC544C"/>
    <w:rsid w:val="00BE1015"/>
    <w:rsid w:val="00BE19FA"/>
    <w:rsid w:val="00BE7890"/>
    <w:rsid w:val="00BF243C"/>
    <w:rsid w:val="00BF3540"/>
    <w:rsid w:val="00C05FE8"/>
    <w:rsid w:val="00C173BD"/>
    <w:rsid w:val="00C17623"/>
    <w:rsid w:val="00C22C3F"/>
    <w:rsid w:val="00C25F87"/>
    <w:rsid w:val="00C263B5"/>
    <w:rsid w:val="00C26D30"/>
    <w:rsid w:val="00C27BA4"/>
    <w:rsid w:val="00C370AA"/>
    <w:rsid w:val="00C42B0E"/>
    <w:rsid w:val="00C44203"/>
    <w:rsid w:val="00C54CA4"/>
    <w:rsid w:val="00C56257"/>
    <w:rsid w:val="00C57ACC"/>
    <w:rsid w:val="00C820A5"/>
    <w:rsid w:val="00C86408"/>
    <w:rsid w:val="00C9169E"/>
    <w:rsid w:val="00C92890"/>
    <w:rsid w:val="00CC5730"/>
    <w:rsid w:val="00CD2BD8"/>
    <w:rsid w:val="00CD5E6F"/>
    <w:rsid w:val="00CE39F7"/>
    <w:rsid w:val="00CF79BE"/>
    <w:rsid w:val="00CF7E44"/>
    <w:rsid w:val="00D00C90"/>
    <w:rsid w:val="00D01E5B"/>
    <w:rsid w:val="00D078B5"/>
    <w:rsid w:val="00D10999"/>
    <w:rsid w:val="00D15297"/>
    <w:rsid w:val="00D24B62"/>
    <w:rsid w:val="00D35B4B"/>
    <w:rsid w:val="00D373B3"/>
    <w:rsid w:val="00D5069E"/>
    <w:rsid w:val="00D53FB1"/>
    <w:rsid w:val="00D75159"/>
    <w:rsid w:val="00D760E9"/>
    <w:rsid w:val="00D81844"/>
    <w:rsid w:val="00D84615"/>
    <w:rsid w:val="00D92847"/>
    <w:rsid w:val="00DA20E6"/>
    <w:rsid w:val="00DB66B9"/>
    <w:rsid w:val="00DB7D65"/>
    <w:rsid w:val="00DC12E4"/>
    <w:rsid w:val="00DD21C7"/>
    <w:rsid w:val="00DD693D"/>
    <w:rsid w:val="00DD78BB"/>
    <w:rsid w:val="00DE6C09"/>
    <w:rsid w:val="00DE6DE5"/>
    <w:rsid w:val="00DF6884"/>
    <w:rsid w:val="00E05593"/>
    <w:rsid w:val="00E1710A"/>
    <w:rsid w:val="00E2545A"/>
    <w:rsid w:val="00E2594F"/>
    <w:rsid w:val="00E260FC"/>
    <w:rsid w:val="00E33AAD"/>
    <w:rsid w:val="00E35DED"/>
    <w:rsid w:val="00E405D4"/>
    <w:rsid w:val="00E46A70"/>
    <w:rsid w:val="00E50AEC"/>
    <w:rsid w:val="00E50EAE"/>
    <w:rsid w:val="00E5280A"/>
    <w:rsid w:val="00E55ECA"/>
    <w:rsid w:val="00E57D66"/>
    <w:rsid w:val="00E644E0"/>
    <w:rsid w:val="00E67AA4"/>
    <w:rsid w:val="00E74205"/>
    <w:rsid w:val="00E769A0"/>
    <w:rsid w:val="00E80DBF"/>
    <w:rsid w:val="00EA1B78"/>
    <w:rsid w:val="00EA38AC"/>
    <w:rsid w:val="00EB16C8"/>
    <w:rsid w:val="00EC4436"/>
    <w:rsid w:val="00ED1A19"/>
    <w:rsid w:val="00ED1DE1"/>
    <w:rsid w:val="00EE3D8A"/>
    <w:rsid w:val="00EE3DCF"/>
    <w:rsid w:val="00EE4F15"/>
    <w:rsid w:val="00EF5AE1"/>
    <w:rsid w:val="00EF7053"/>
    <w:rsid w:val="00F1553C"/>
    <w:rsid w:val="00F24336"/>
    <w:rsid w:val="00F2565E"/>
    <w:rsid w:val="00F365C7"/>
    <w:rsid w:val="00F407FF"/>
    <w:rsid w:val="00F420B3"/>
    <w:rsid w:val="00F43484"/>
    <w:rsid w:val="00F451FF"/>
    <w:rsid w:val="00F55865"/>
    <w:rsid w:val="00F56BB8"/>
    <w:rsid w:val="00F60DCA"/>
    <w:rsid w:val="00F61642"/>
    <w:rsid w:val="00F76602"/>
    <w:rsid w:val="00F80291"/>
    <w:rsid w:val="00F807F7"/>
    <w:rsid w:val="00F86017"/>
    <w:rsid w:val="00F87EBA"/>
    <w:rsid w:val="00F95972"/>
    <w:rsid w:val="00FA28DD"/>
    <w:rsid w:val="00FA4193"/>
    <w:rsid w:val="00FD67FB"/>
    <w:rsid w:val="00FE2AE8"/>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C5E0F6-8CD7-476E-A47F-9D736669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38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lg05@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kmaf@mail.ru" TargetMode="External"/><Relationship Id="rId5" Type="http://schemas.openxmlformats.org/officeDocument/2006/relationships/webSettings" Target="webSettings.xml"/><Relationship Id="rId10" Type="http://schemas.openxmlformats.org/officeDocument/2006/relationships/hyperlink" Target="mailto:ko@rts-tender.ru" TargetMode="External"/><Relationship Id="rId4" Type="http://schemas.openxmlformats.org/officeDocument/2006/relationships/settings" Target="settings.xml"/><Relationship Id="rId9" Type="http://schemas.openxmlformats.org/officeDocument/2006/relationships/hyperlink" Target="mailto:l_bodrova-cmz@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632BE1-4C6E-464D-BDEF-F0155BAF4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5</Pages>
  <Words>1616</Words>
  <Characters>9215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to50-admin</cp:lastModifiedBy>
  <cp:revision>55</cp:revision>
  <cp:lastPrinted>2017-11-02T15:07:00Z</cp:lastPrinted>
  <dcterms:created xsi:type="dcterms:W3CDTF">2017-05-16T17:28:00Z</dcterms:created>
  <dcterms:modified xsi:type="dcterms:W3CDTF">2017-11-02T15:34:00Z</dcterms:modified>
</cp:coreProperties>
</file>