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529" w:rsidRPr="00880529" w:rsidRDefault="00880529" w:rsidP="00880529">
      <w:pPr>
        <w:ind w:left="4962"/>
        <w:jc w:val="both"/>
        <w:rPr>
          <w:color w:val="000000"/>
          <w:sz w:val="24"/>
          <w:szCs w:val="24"/>
        </w:rPr>
      </w:pPr>
      <w:r w:rsidRPr="00880529">
        <w:rPr>
          <w:color w:val="000000"/>
          <w:sz w:val="24"/>
          <w:szCs w:val="24"/>
        </w:rPr>
        <w:t>ГБУ РД "</w:t>
      </w:r>
      <w:proofErr w:type="spellStart"/>
      <w:r w:rsidRPr="00880529">
        <w:rPr>
          <w:color w:val="000000"/>
          <w:sz w:val="24"/>
          <w:szCs w:val="24"/>
        </w:rPr>
        <w:t>Тляратинская</w:t>
      </w:r>
      <w:proofErr w:type="spellEnd"/>
      <w:r w:rsidRPr="00880529">
        <w:rPr>
          <w:color w:val="000000"/>
          <w:sz w:val="24"/>
          <w:szCs w:val="24"/>
        </w:rPr>
        <w:t xml:space="preserve"> центральная районная больница"</w:t>
      </w:r>
    </w:p>
    <w:p w:rsidR="00880529" w:rsidRPr="00880529" w:rsidRDefault="00880529" w:rsidP="00880529">
      <w:pPr>
        <w:ind w:left="4962"/>
        <w:jc w:val="both"/>
        <w:rPr>
          <w:color w:val="000000"/>
          <w:sz w:val="24"/>
          <w:szCs w:val="24"/>
        </w:rPr>
      </w:pPr>
      <w:r w:rsidRPr="00880529">
        <w:rPr>
          <w:color w:val="000000"/>
          <w:sz w:val="24"/>
          <w:szCs w:val="24"/>
        </w:rPr>
        <w:t xml:space="preserve">368420, </w:t>
      </w:r>
      <w:proofErr w:type="spellStart"/>
      <w:r w:rsidRPr="00880529">
        <w:rPr>
          <w:color w:val="000000"/>
          <w:sz w:val="24"/>
          <w:szCs w:val="24"/>
        </w:rPr>
        <w:t>Тляратинский</w:t>
      </w:r>
      <w:proofErr w:type="spellEnd"/>
      <w:r w:rsidRPr="00880529">
        <w:rPr>
          <w:color w:val="000000"/>
          <w:sz w:val="24"/>
          <w:szCs w:val="24"/>
        </w:rPr>
        <w:t xml:space="preserve"> район, с. Тох-орда</w:t>
      </w:r>
    </w:p>
    <w:p w:rsidR="00880529" w:rsidRPr="00880529" w:rsidRDefault="00880529" w:rsidP="00880529">
      <w:pPr>
        <w:ind w:left="4962"/>
        <w:jc w:val="both"/>
        <w:rPr>
          <w:color w:val="000000"/>
          <w:sz w:val="24"/>
          <w:szCs w:val="24"/>
        </w:rPr>
      </w:pPr>
    </w:p>
    <w:p w:rsidR="00880529" w:rsidRPr="00880529" w:rsidRDefault="00880529" w:rsidP="00880529">
      <w:pPr>
        <w:ind w:left="4962"/>
        <w:jc w:val="both"/>
        <w:rPr>
          <w:color w:val="000000"/>
          <w:sz w:val="24"/>
          <w:szCs w:val="24"/>
        </w:rPr>
      </w:pPr>
      <w:r w:rsidRPr="00880529">
        <w:rPr>
          <w:color w:val="000000"/>
          <w:sz w:val="24"/>
          <w:szCs w:val="24"/>
        </w:rPr>
        <w:t>Комитет по государственным закупкам Республики Дагестан</w:t>
      </w:r>
    </w:p>
    <w:p w:rsidR="00880529" w:rsidRPr="00880529" w:rsidRDefault="00880529" w:rsidP="00880529">
      <w:pPr>
        <w:ind w:left="4962"/>
        <w:jc w:val="both"/>
        <w:rPr>
          <w:color w:val="000000"/>
          <w:sz w:val="24"/>
          <w:szCs w:val="24"/>
        </w:rPr>
      </w:pPr>
      <w:r w:rsidRPr="00880529">
        <w:rPr>
          <w:color w:val="000000"/>
          <w:sz w:val="24"/>
          <w:szCs w:val="24"/>
        </w:rPr>
        <w:t xml:space="preserve">367000, Дагестан </w:t>
      </w:r>
      <w:proofErr w:type="spellStart"/>
      <w:proofErr w:type="gramStart"/>
      <w:r w:rsidRPr="00880529">
        <w:rPr>
          <w:color w:val="000000"/>
          <w:sz w:val="24"/>
          <w:szCs w:val="24"/>
        </w:rPr>
        <w:t>Респ</w:t>
      </w:r>
      <w:proofErr w:type="spellEnd"/>
      <w:proofErr w:type="gramEnd"/>
      <w:r w:rsidRPr="00880529">
        <w:rPr>
          <w:color w:val="000000"/>
          <w:sz w:val="24"/>
          <w:szCs w:val="24"/>
        </w:rPr>
        <w:t xml:space="preserve">, Махачкала г, ул. </w:t>
      </w:r>
      <w:proofErr w:type="spellStart"/>
      <w:r w:rsidRPr="00880529">
        <w:rPr>
          <w:color w:val="000000"/>
          <w:sz w:val="24"/>
          <w:szCs w:val="24"/>
        </w:rPr>
        <w:t>М.Гаджиева</w:t>
      </w:r>
      <w:proofErr w:type="spellEnd"/>
      <w:r w:rsidRPr="00880529">
        <w:rPr>
          <w:color w:val="000000"/>
          <w:sz w:val="24"/>
          <w:szCs w:val="24"/>
        </w:rPr>
        <w:t xml:space="preserve"> 170</w:t>
      </w:r>
    </w:p>
    <w:p w:rsidR="00880529" w:rsidRPr="00880529" w:rsidRDefault="00880529" w:rsidP="00880529">
      <w:pPr>
        <w:ind w:left="4962"/>
        <w:jc w:val="both"/>
        <w:rPr>
          <w:color w:val="000000"/>
          <w:sz w:val="24"/>
          <w:szCs w:val="24"/>
        </w:rPr>
      </w:pPr>
      <w:r w:rsidRPr="00880529">
        <w:rPr>
          <w:color w:val="000000"/>
          <w:sz w:val="24"/>
          <w:szCs w:val="24"/>
        </w:rPr>
        <w:t>kgzinfo@mail.ru</w:t>
      </w:r>
    </w:p>
    <w:p w:rsidR="00880529" w:rsidRPr="00880529" w:rsidRDefault="00880529" w:rsidP="00880529">
      <w:pPr>
        <w:ind w:left="4962"/>
        <w:jc w:val="both"/>
        <w:rPr>
          <w:color w:val="000000"/>
          <w:sz w:val="24"/>
          <w:szCs w:val="24"/>
        </w:rPr>
      </w:pPr>
    </w:p>
    <w:p w:rsidR="00880529" w:rsidRPr="00880529" w:rsidRDefault="00880529" w:rsidP="00880529">
      <w:pPr>
        <w:ind w:left="4962"/>
        <w:jc w:val="both"/>
        <w:rPr>
          <w:color w:val="000000"/>
          <w:sz w:val="24"/>
          <w:szCs w:val="24"/>
        </w:rPr>
      </w:pPr>
      <w:r w:rsidRPr="00880529">
        <w:rPr>
          <w:color w:val="000000"/>
          <w:sz w:val="24"/>
          <w:szCs w:val="24"/>
        </w:rPr>
        <w:t>ООО «РТС-тендер»</w:t>
      </w:r>
    </w:p>
    <w:p w:rsidR="00880529" w:rsidRPr="00880529" w:rsidRDefault="00880529" w:rsidP="00880529">
      <w:pPr>
        <w:ind w:left="4962"/>
        <w:jc w:val="both"/>
        <w:rPr>
          <w:color w:val="000000"/>
          <w:sz w:val="24"/>
          <w:szCs w:val="24"/>
        </w:rPr>
      </w:pPr>
      <w:r w:rsidRPr="00880529">
        <w:rPr>
          <w:color w:val="000000"/>
          <w:sz w:val="24"/>
          <w:szCs w:val="24"/>
        </w:rPr>
        <w:t xml:space="preserve">127006, г. Москва, ул. </w:t>
      </w:r>
      <w:proofErr w:type="spellStart"/>
      <w:r w:rsidRPr="00880529">
        <w:rPr>
          <w:color w:val="000000"/>
          <w:sz w:val="24"/>
          <w:szCs w:val="24"/>
        </w:rPr>
        <w:t>Долгоруковская</w:t>
      </w:r>
      <w:proofErr w:type="spellEnd"/>
      <w:r w:rsidRPr="00880529">
        <w:rPr>
          <w:color w:val="000000"/>
          <w:sz w:val="24"/>
          <w:szCs w:val="24"/>
        </w:rPr>
        <w:t>, д. 38, стр. 1</w:t>
      </w:r>
    </w:p>
    <w:p w:rsidR="00880529" w:rsidRPr="00880529" w:rsidRDefault="00880529" w:rsidP="00880529">
      <w:pPr>
        <w:ind w:left="4962"/>
        <w:jc w:val="both"/>
        <w:rPr>
          <w:color w:val="000000"/>
          <w:sz w:val="24"/>
          <w:szCs w:val="24"/>
        </w:rPr>
      </w:pPr>
      <w:r w:rsidRPr="00880529">
        <w:rPr>
          <w:color w:val="000000"/>
          <w:sz w:val="24"/>
          <w:szCs w:val="24"/>
        </w:rPr>
        <w:t>KO@rts-tender.ru</w:t>
      </w:r>
    </w:p>
    <w:p w:rsidR="00880529" w:rsidRPr="00880529" w:rsidRDefault="00880529" w:rsidP="00880529">
      <w:pPr>
        <w:ind w:left="4962"/>
        <w:jc w:val="both"/>
        <w:rPr>
          <w:color w:val="000000"/>
          <w:sz w:val="24"/>
          <w:szCs w:val="24"/>
        </w:rPr>
      </w:pPr>
    </w:p>
    <w:p w:rsidR="00880529" w:rsidRPr="00880529" w:rsidRDefault="00880529" w:rsidP="00880529">
      <w:pPr>
        <w:ind w:left="4962"/>
        <w:jc w:val="both"/>
        <w:rPr>
          <w:color w:val="000000"/>
          <w:sz w:val="24"/>
          <w:szCs w:val="24"/>
        </w:rPr>
      </w:pPr>
      <w:r w:rsidRPr="00880529">
        <w:rPr>
          <w:color w:val="000000"/>
          <w:sz w:val="24"/>
          <w:szCs w:val="24"/>
        </w:rPr>
        <w:t>ООО «ПрофСтройЮг»</w:t>
      </w:r>
    </w:p>
    <w:p w:rsidR="00880529" w:rsidRPr="00880529" w:rsidRDefault="00880529" w:rsidP="00880529">
      <w:pPr>
        <w:ind w:left="4962"/>
        <w:jc w:val="both"/>
        <w:rPr>
          <w:color w:val="000000"/>
          <w:sz w:val="24"/>
          <w:szCs w:val="24"/>
        </w:rPr>
      </w:pPr>
      <w:r w:rsidRPr="00880529">
        <w:rPr>
          <w:color w:val="000000"/>
          <w:sz w:val="24"/>
          <w:szCs w:val="24"/>
        </w:rPr>
        <w:t>367009, РД, г. Махачкала, ул. Орджоникидзе, д. 84 а</w:t>
      </w:r>
    </w:p>
    <w:p w:rsidR="00CD1A95" w:rsidRPr="00880529" w:rsidRDefault="00880529" w:rsidP="00880529">
      <w:pPr>
        <w:ind w:left="4962"/>
        <w:jc w:val="both"/>
        <w:rPr>
          <w:color w:val="000000"/>
          <w:sz w:val="24"/>
          <w:szCs w:val="24"/>
          <w:lang w:val="en-US"/>
        </w:rPr>
      </w:pPr>
      <w:proofErr w:type="gramStart"/>
      <w:r w:rsidRPr="00880529">
        <w:rPr>
          <w:color w:val="000000"/>
          <w:sz w:val="24"/>
          <w:szCs w:val="24"/>
          <w:lang w:val="en-US"/>
        </w:rPr>
        <w:t>e-mail</w:t>
      </w:r>
      <w:proofErr w:type="gramEnd"/>
      <w:r w:rsidRPr="00880529">
        <w:rPr>
          <w:color w:val="000000"/>
          <w:sz w:val="24"/>
          <w:szCs w:val="24"/>
          <w:lang w:val="en-US"/>
        </w:rPr>
        <w:t>: musalaev.usman@mail.ru</w:t>
      </w:r>
    </w:p>
    <w:p w:rsidR="00CD1A95" w:rsidRPr="00880529" w:rsidRDefault="00CD1A95" w:rsidP="00CD1A95">
      <w:pPr>
        <w:ind w:left="4962"/>
        <w:rPr>
          <w:color w:val="000000"/>
          <w:sz w:val="24"/>
          <w:szCs w:val="24"/>
          <w:lang w:val="en-US"/>
        </w:rPr>
      </w:pPr>
    </w:p>
    <w:p w:rsidR="00CD1A95" w:rsidRPr="00880529" w:rsidRDefault="00CD1A95" w:rsidP="00CD1A95">
      <w:pPr>
        <w:ind w:left="4962"/>
        <w:rPr>
          <w:color w:val="000000"/>
          <w:sz w:val="24"/>
          <w:szCs w:val="24"/>
          <w:lang w:val="en-US"/>
        </w:rPr>
      </w:pPr>
    </w:p>
    <w:p w:rsidR="00CD1A95" w:rsidRPr="00424233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424233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424233">
        <w:rPr>
          <w:rFonts w:ascii="Times New Roman" w:hAnsi="Times New Roman"/>
          <w:b/>
          <w:sz w:val="24"/>
          <w:szCs w:val="24"/>
        </w:rPr>
        <w:t xml:space="preserve"> Е Ш Е Н И Е № </w:t>
      </w:r>
      <w:r w:rsidR="00357139" w:rsidRPr="00424233">
        <w:rPr>
          <w:rFonts w:ascii="Times New Roman" w:hAnsi="Times New Roman"/>
          <w:b/>
          <w:sz w:val="24"/>
          <w:szCs w:val="24"/>
        </w:rPr>
        <w:t>197</w:t>
      </w:r>
      <w:r w:rsidR="00880529">
        <w:rPr>
          <w:rFonts w:ascii="Times New Roman" w:hAnsi="Times New Roman"/>
          <w:b/>
          <w:sz w:val="24"/>
          <w:szCs w:val="24"/>
        </w:rPr>
        <w:t>0</w:t>
      </w:r>
      <w:r w:rsidRPr="00424233">
        <w:rPr>
          <w:rFonts w:ascii="Times New Roman" w:hAnsi="Times New Roman"/>
          <w:b/>
          <w:sz w:val="24"/>
          <w:szCs w:val="24"/>
        </w:rPr>
        <w:t>А-2017</w:t>
      </w:r>
    </w:p>
    <w:p w:rsidR="00CD1A95" w:rsidRPr="0042423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424233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42423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424233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42423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424233" w:rsidRDefault="00214CA3" w:rsidP="00590D6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424233">
        <w:rPr>
          <w:rFonts w:ascii="Times New Roman" w:hAnsi="Times New Roman"/>
          <w:sz w:val="24"/>
          <w:szCs w:val="24"/>
        </w:rPr>
        <w:t>31</w:t>
      </w:r>
      <w:r w:rsidR="00CD1A95" w:rsidRPr="00424233">
        <w:rPr>
          <w:rFonts w:ascii="Times New Roman" w:hAnsi="Times New Roman"/>
          <w:sz w:val="24"/>
          <w:szCs w:val="24"/>
        </w:rPr>
        <w:t>.</w:t>
      </w:r>
      <w:r w:rsidRPr="00424233">
        <w:rPr>
          <w:rFonts w:ascii="Times New Roman" w:hAnsi="Times New Roman"/>
          <w:sz w:val="24"/>
          <w:szCs w:val="24"/>
        </w:rPr>
        <w:t>10</w:t>
      </w:r>
      <w:r w:rsidR="00CD1A95" w:rsidRPr="00424233">
        <w:rPr>
          <w:rFonts w:ascii="Times New Roman" w:hAnsi="Times New Roman"/>
          <w:sz w:val="24"/>
          <w:szCs w:val="24"/>
        </w:rPr>
        <w:t>.2017г.</w:t>
      </w:r>
      <w:r w:rsidR="00CD1A95" w:rsidRPr="00424233">
        <w:rPr>
          <w:rFonts w:ascii="Times New Roman" w:hAnsi="Times New Roman"/>
          <w:sz w:val="24"/>
          <w:szCs w:val="24"/>
        </w:rPr>
        <w:tab/>
      </w:r>
      <w:r w:rsidR="00CD1A95" w:rsidRPr="00424233">
        <w:rPr>
          <w:rFonts w:ascii="Times New Roman" w:hAnsi="Times New Roman"/>
          <w:sz w:val="24"/>
          <w:szCs w:val="24"/>
        </w:rPr>
        <w:tab/>
      </w:r>
      <w:r w:rsidR="00CD1A95" w:rsidRPr="00424233">
        <w:rPr>
          <w:rFonts w:ascii="Times New Roman" w:hAnsi="Times New Roman"/>
          <w:sz w:val="24"/>
          <w:szCs w:val="24"/>
        </w:rPr>
        <w:tab/>
      </w:r>
      <w:r w:rsidR="00CD1A95" w:rsidRPr="00424233">
        <w:rPr>
          <w:rFonts w:ascii="Times New Roman" w:hAnsi="Times New Roman"/>
          <w:sz w:val="24"/>
          <w:szCs w:val="24"/>
        </w:rPr>
        <w:tab/>
      </w:r>
      <w:r w:rsidR="00CD1A95" w:rsidRPr="00424233">
        <w:rPr>
          <w:rFonts w:ascii="Times New Roman" w:hAnsi="Times New Roman"/>
          <w:sz w:val="24"/>
          <w:szCs w:val="24"/>
        </w:rPr>
        <w:tab/>
      </w:r>
      <w:r w:rsidR="00CD1A95" w:rsidRPr="00424233">
        <w:rPr>
          <w:rFonts w:ascii="Times New Roman" w:hAnsi="Times New Roman"/>
          <w:sz w:val="24"/>
          <w:szCs w:val="24"/>
        </w:rPr>
        <w:tab/>
      </w:r>
      <w:r w:rsidR="00CD1A95" w:rsidRPr="00424233">
        <w:rPr>
          <w:rFonts w:ascii="Times New Roman" w:hAnsi="Times New Roman"/>
          <w:sz w:val="24"/>
          <w:szCs w:val="24"/>
        </w:rPr>
        <w:tab/>
      </w:r>
      <w:r w:rsidR="00CD1A95" w:rsidRPr="00424233">
        <w:rPr>
          <w:rFonts w:ascii="Times New Roman" w:hAnsi="Times New Roman"/>
          <w:sz w:val="24"/>
          <w:szCs w:val="24"/>
        </w:rPr>
        <w:tab/>
      </w:r>
      <w:r w:rsidR="00CD1A95" w:rsidRPr="00424233">
        <w:rPr>
          <w:rFonts w:ascii="Times New Roman" w:hAnsi="Times New Roman"/>
          <w:sz w:val="24"/>
          <w:szCs w:val="24"/>
        </w:rPr>
        <w:tab/>
        <w:t xml:space="preserve"> г. Махачкала</w:t>
      </w:r>
    </w:p>
    <w:p w:rsidR="00CD1A95" w:rsidRPr="00424233" w:rsidRDefault="00CD1A95" w:rsidP="00590D6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14CA3" w:rsidRPr="00424233" w:rsidRDefault="00214CA3" w:rsidP="00214CA3">
      <w:pPr>
        <w:ind w:firstLine="709"/>
        <w:jc w:val="both"/>
        <w:rPr>
          <w:sz w:val="24"/>
          <w:szCs w:val="24"/>
        </w:rPr>
      </w:pPr>
      <w:r w:rsidRPr="00424233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214CA3" w:rsidRPr="00424233" w:rsidRDefault="00214CA3" w:rsidP="00214CA3">
      <w:pPr>
        <w:ind w:firstLine="709"/>
        <w:jc w:val="both"/>
        <w:rPr>
          <w:sz w:val="24"/>
          <w:szCs w:val="24"/>
        </w:rPr>
      </w:pPr>
      <w:r w:rsidRPr="00424233">
        <w:rPr>
          <w:sz w:val="24"/>
          <w:szCs w:val="24"/>
        </w:rPr>
        <w:t>Ведущей заседание Комиссии – Д.М. Халлаевой – Зам. руководителя Дагестанского УФАС России.</w:t>
      </w:r>
    </w:p>
    <w:p w:rsidR="00214CA3" w:rsidRPr="00424233" w:rsidRDefault="00214CA3" w:rsidP="00214CA3">
      <w:pPr>
        <w:ind w:firstLine="709"/>
        <w:jc w:val="both"/>
        <w:rPr>
          <w:sz w:val="24"/>
          <w:szCs w:val="24"/>
        </w:rPr>
      </w:pPr>
      <w:r w:rsidRPr="00424233">
        <w:rPr>
          <w:sz w:val="24"/>
          <w:szCs w:val="24"/>
        </w:rPr>
        <w:t>Членов Комиссии:</w:t>
      </w:r>
    </w:p>
    <w:p w:rsidR="00214CA3" w:rsidRPr="00424233" w:rsidRDefault="00214CA3" w:rsidP="00214CA3">
      <w:pPr>
        <w:ind w:firstLine="709"/>
        <w:jc w:val="both"/>
        <w:rPr>
          <w:sz w:val="24"/>
          <w:szCs w:val="24"/>
        </w:rPr>
      </w:pPr>
      <w:r w:rsidRPr="00424233">
        <w:rPr>
          <w:sz w:val="24"/>
          <w:szCs w:val="24"/>
        </w:rPr>
        <w:t>Агамирзаева В.А. – Зам. начальника отдела контроля закупок Дагестанского УФАС России;</w:t>
      </w:r>
    </w:p>
    <w:p w:rsidR="00214CA3" w:rsidRDefault="00214CA3" w:rsidP="00214CA3">
      <w:pPr>
        <w:ind w:firstLine="709"/>
        <w:jc w:val="both"/>
        <w:rPr>
          <w:sz w:val="24"/>
          <w:szCs w:val="24"/>
        </w:rPr>
      </w:pPr>
      <w:r w:rsidRPr="00424233">
        <w:rPr>
          <w:sz w:val="24"/>
          <w:szCs w:val="24"/>
        </w:rPr>
        <w:t>Магомедова К.Г. – Главного специалиста-эксперта отдела контроля закупок Дагестанского УФАС России;</w:t>
      </w:r>
    </w:p>
    <w:p w:rsidR="004C210C" w:rsidRPr="00424233" w:rsidRDefault="004C210C" w:rsidP="00214CA3">
      <w:pPr>
        <w:ind w:firstLine="709"/>
        <w:jc w:val="both"/>
        <w:rPr>
          <w:sz w:val="24"/>
          <w:szCs w:val="24"/>
        </w:rPr>
      </w:pPr>
      <w:r w:rsidRPr="004C210C">
        <w:rPr>
          <w:sz w:val="24"/>
          <w:szCs w:val="24"/>
        </w:rPr>
        <w:t xml:space="preserve">Магомедова </w:t>
      </w:r>
      <w:r>
        <w:rPr>
          <w:sz w:val="24"/>
          <w:szCs w:val="24"/>
        </w:rPr>
        <w:t>А</w:t>
      </w:r>
      <w:r w:rsidRPr="004C210C">
        <w:rPr>
          <w:sz w:val="24"/>
          <w:szCs w:val="24"/>
        </w:rPr>
        <w:t>.</w:t>
      </w:r>
      <w:r>
        <w:rPr>
          <w:sz w:val="24"/>
          <w:szCs w:val="24"/>
        </w:rPr>
        <w:t>Ш</w:t>
      </w:r>
      <w:r w:rsidRPr="004C210C">
        <w:rPr>
          <w:sz w:val="24"/>
          <w:szCs w:val="24"/>
        </w:rPr>
        <w:t xml:space="preserve">. – </w:t>
      </w:r>
      <w:r>
        <w:rPr>
          <w:sz w:val="24"/>
          <w:szCs w:val="24"/>
        </w:rPr>
        <w:t>Ведущего</w:t>
      </w:r>
      <w:r w:rsidRPr="004C210C">
        <w:rPr>
          <w:sz w:val="24"/>
          <w:szCs w:val="24"/>
        </w:rPr>
        <w:t xml:space="preserve"> специалиста-эксперта отдела контроля закупок Дагестанского УФАС России;</w:t>
      </w:r>
    </w:p>
    <w:p w:rsidR="001109D7" w:rsidRPr="00424233" w:rsidRDefault="00214CA3" w:rsidP="00214CA3">
      <w:pPr>
        <w:ind w:firstLine="709"/>
        <w:jc w:val="both"/>
        <w:rPr>
          <w:sz w:val="24"/>
          <w:szCs w:val="24"/>
        </w:rPr>
      </w:pPr>
      <w:r w:rsidRPr="00424233">
        <w:rPr>
          <w:sz w:val="24"/>
          <w:szCs w:val="24"/>
        </w:rPr>
        <w:t>Багамаева Т.Р. – Ведущего специалиста-эксперта отдела правового обеспечения Дагестанского УФАС России,</w:t>
      </w:r>
    </w:p>
    <w:p w:rsidR="00CD1A95" w:rsidRPr="00424233" w:rsidRDefault="00CD1A95" w:rsidP="00590D60">
      <w:pPr>
        <w:ind w:firstLine="709"/>
        <w:jc w:val="both"/>
        <w:rPr>
          <w:sz w:val="24"/>
          <w:szCs w:val="24"/>
        </w:rPr>
      </w:pPr>
      <w:r w:rsidRPr="00424233">
        <w:rPr>
          <w:sz w:val="24"/>
          <w:szCs w:val="24"/>
        </w:rPr>
        <w:t xml:space="preserve">рассмотрев жалобу </w:t>
      </w:r>
      <w:r w:rsidR="00E06A02" w:rsidRPr="00E06A02">
        <w:rPr>
          <w:rFonts w:eastAsia="Calibri"/>
          <w:sz w:val="24"/>
          <w:szCs w:val="24"/>
        </w:rPr>
        <w:t>ООО «ПрофСтройЮг»</w:t>
      </w:r>
      <w:r w:rsidRPr="00424233">
        <w:rPr>
          <w:sz w:val="24"/>
          <w:szCs w:val="24"/>
        </w:rPr>
        <w:t xml:space="preserve"> (далее – Заявитель) на действия </w:t>
      </w:r>
      <w:r w:rsidR="00E06A02" w:rsidRPr="00E06A02">
        <w:rPr>
          <w:sz w:val="24"/>
          <w:szCs w:val="24"/>
        </w:rPr>
        <w:t>ГБУ РД "</w:t>
      </w:r>
      <w:proofErr w:type="spellStart"/>
      <w:r w:rsidR="00E06A02" w:rsidRPr="00E06A02">
        <w:rPr>
          <w:sz w:val="24"/>
          <w:szCs w:val="24"/>
        </w:rPr>
        <w:t>Тляратинская</w:t>
      </w:r>
      <w:proofErr w:type="spellEnd"/>
      <w:r w:rsidR="00E06A02" w:rsidRPr="00E06A02">
        <w:rPr>
          <w:sz w:val="24"/>
          <w:szCs w:val="24"/>
        </w:rPr>
        <w:t xml:space="preserve"> центральная районная больница" (далее - Заказчик) при проведении Комитетом по государственным закупкам Республики Дагестан (далее – Уполномоченный орган) электронного аукциона № 0103200008417006130 на текущий ремонт участковой больницы в </w:t>
      </w:r>
      <w:proofErr w:type="spellStart"/>
      <w:r w:rsidR="00E06A02" w:rsidRPr="00E06A02">
        <w:rPr>
          <w:sz w:val="24"/>
          <w:szCs w:val="24"/>
        </w:rPr>
        <w:t>с</w:t>
      </w:r>
      <w:proofErr w:type="gramStart"/>
      <w:r w:rsidR="00E06A02" w:rsidRPr="00E06A02">
        <w:rPr>
          <w:sz w:val="24"/>
          <w:szCs w:val="24"/>
        </w:rPr>
        <w:t>.М</w:t>
      </w:r>
      <w:proofErr w:type="gramEnd"/>
      <w:r w:rsidR="00E06A02" w:rsidRPr="00E06A02">
        <w:rPr>
          <w:sz w:val="24"/>
          <w:szCs w:val="24"/>
        </w:rPr>
        <w:t>утруль</w:t>
      </w:r>
      <w:proofErr w:type="spellEnd"/>
      <w:r w:rsidR="00E06A02" w:rsidRPr="00E06A02">
        <w:rPr>
          <w:sz w:val="24"/>
          <w:szCs w:val="24"/>
        </w:rPr>
        <w:t xml:space="preserve"> </w:t>
      </w:r>
      <w:proofErr w:type="spellStart"/>
      <w:r w:rsidR="00E06A02" w:rsidRPr="00E06A02">
        <w:rPr>
          <w:sz w:val="24"/>
          <w:szCs w:val="24"/>
        </w:rPr>
        <w:t>Тляратинского</w:t>
      </w:r>
      <w:proofErr w:type="spellEnd"/>
      <w:r w:rsidR="00E06A02" w:rsidRPr="00E06A02">
        <w:rPr>
          <w:sz w:val="24"/>
          <w:szCs w:val="24"/>
        </w:rPr>
        <w:t xml:space="preserve"> района Республики Дагестан</w:t>
      </w:r>
      <w:r w:rsidRPr="00424233">
        <w:rPr>
          <w:sz w:val="24"/>
          <w:szCs w:val="24"/>
        </w:rPr>
        <w:t xml:space="preserve"> (далее – Аукцион),</w:t>
      </w:r>
    </w:p>
    <w:p w:rsidR="002462EA" w:rsidRPr="00424233" w:rsidRDefault="00CD1A95" w:rsidP="00590D60">
      <w:pPr>
        <w:ind w:firstLine="709"/>
        <w:jc w:val="both"/>
        <w:rPr>
          <w:sz w:val="24"/>
          <w:szCs w:val="24"/>
        </w:rPr>
      </w:pPr>
      <w:r w:rsidRPr="00424233">
        <w:rPr>
          <w:sz w:val="24"/>
          <w:szCs w:val="24"/>
        </w:rPr>
        <w:t xml:space="preserve">в </w:t>
      </w:r>
      <w:r w:rsidR="002462EA" w:rsidRPr="00424233">
        <w:rPr>
          <w:sz w:val="24"/>
          <w:szCs w:val="24"/>
        </w:rPr>
        <w:t>отсутствии представител</w:t>
      </w:r>
      <w:r w:rsidR="00DE6BB4" w:rsidRPr="00424233">
        <w:rPr>
          <w:sz w:val="24"/>
          <w:szCs w:val="24"/>
        </w:rPr>
        <w:t>ей</w:t>
      </w:r>
      <w:r w:rsidR="002462EA" w:rsidRPr="00424233">
        <w:rPr>
          <w:sz w:val="24"/>
          <w:szCs w:val="24"/>
        </w:rPr>
        <w:t xml:space="preserve"> </w:t>
      </w:r>
      <w:r w:rsidR="00DE6BB4" w:rsidRPr="00424233">
        <w:rPr>
          <w:sz w:val="24"/>
          <w:szCs w:val="24"/>
        </w:rPr>
        <w:t>сторон</w:t>
      </w:r>
      <w:r w:rsidR="002462EA" w:rsidRPr="00424233">
        <w:rPr>
          <w:sz w:val="24"/>
          <w:szCs w:val="24"/>
        </w:rPr>
        <w:t xml:space="preserve"> (</w:t>
      </w:r>
      <w:proofErr w:type="gramStart"/>
      <w:r w:rsidR="00B20118" w:rsidRPr="00424233">
        <w:rPr>
          <w:sz w:val="24"/>
          <w:szCs w:val="24"/>
        </w:rPr>
        <w:t>извещен</w:t>
      </w:r>
      <w:r w:rsidR="00DE6BB4" w:rsidRPr="00424233">
        <w:rPr>
          <w:sz w:val="24"/>
          <w:szCs w:val="24"/>
        </w:rPr>
        <w:t>ы</w:t>
      </w:r>
      <w:proofErr w:type="gramEnd"/>
      <w:r w:rsidR="00B20118" w:rsidRPr="00424233">
        <w:rPr>
          <w:sz w:val="24"/>
          <w:szCs w:val="24"/>
        </w:rPr>
        <w:t>),</w:t>
      </w:r>
    </w:p>
    <w:p w:rsidR="00CD1A95" w:rsidRPr="00424233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r w:rsidRPr="00424233">
        <w:rPr>
          <w:rFonts w:ascii="Times New Roman" w:hAnsi="Times New Roman"/>
          <w:b/>
          <w:sz w:val="24"/>
          <w:szCs w:val="24"/>
        </w:rPr>
        <w:t>У С Т А Н О В И Л А:</w:t>
      </w:r>
    </w:p>
    <w:p w:rsidR="00CD1A95" w:rsidRPr="00424233" w:rsidRDefault="00271D7F" w:rsidP="006204AF">
      <w:pPr>
        <w:tabs>
          <w:tab w:val="left" w:pos="142"/>
        </w:tabs>
        <w:ind w:firstLine="709"/>
        <w:jc w:val="both"/>
        <w:rPr>
          <w:sz w:val="24"/>
          <w:szCs w:val="24"/>
        </w:rPr>
      </w:pPr>
      <w:r w:rsidRPr="00424233">
        <w:rPr>
          <w:sz w:val="24"/>
          <w:szCs w:val="24"/>
        </w:rPr>
        <w:t>2</w:t>
      </w:r>
      <w:r w:rsidR="00B076CB" w:rsidRPr="00424233">
        <w:rPr>
          <w:sz w:val="24"/>
          <w:szCs w:val="24"/>
        </w:rPr>
        <w:t>4</w:t>
      </w:r>
      <w:r w:rsidR="00CD1A95" w:rsidRPr="00424233">
        <w:rPr>
          <w:sz w:val="24"/>
          <w:szCs w:val="24"/>
        </w:rPr>
        <w:t>.</w:t>
      </w:r>
      <w:r w:rsidR="00B076CB" w:rsidRPr="00424233">
        <w:rPr>
          <w:sz w:val="24"/>
          <w:szCs w:val="24"/>
        </w:rPr>
        <w:t>10</w:t>
      </w:r>
      <w:r w:rsidR="00CD1A95" w:rsidRPr="00424233">
        <w:rPr>
          <w:sz w:val="24"/>
          <w:szCs w:val="24"/>
        </w:rPr>
        <w:t xml:space="preserve">.2017г. в </w:t>
      </w:r>
      <w:proofErr w:type="gramStart"/>
      <w:r w:rsidR="00CD1A95" w:rsidRPr="00424233">
        <w:rPr>
          <w:sz w:val="24"/>
          <w:szCs w:val="24"/>
        </w:rPr>
        <w:t>Дагестанское</w:t>
      </w:r>
      <w:proofErr w:type="gramEnd"/>
      <w:r w:rsidR="00CD1A95" w:rsidRPr="00424233">
        <w:rPr>
          <w:sz w:val="24"/>
          <w:szCs w:val="24"/>
        </w:rPr>
        <w:t xml:space="preserve"> УФАС России поступила жалоба Заявителя на действия Заказчика при проведении </w:t>
      </w:r>
      <w:r w:rsidR="00F47367">
        <w:rPr>
          <w:sz w:val="24"/>
          <w:szCs w:val="24"/>
        </w:rPr>
        <w:t xml:space="preserve">Уполномоченным органом </w:t>
      </w:r>
      <w:r w:rsidR="00CD1A95" w:rsidRPr="00424233">
        <w:rPr>
          <w:sz w:val="24"/>
          <w:szCs w:val="24"/>
        </w:rPr>
        <w:t>Аукциона.</w:t>
      </w:r>
    </w:p>
    <w:p w:rsidR="00CD1A95" w:rsidRPr="00424233" w:rsidRDefault="00CD1A95" w:rsidP="006204AF">
      <w:pPr>
        <w:ind w:firstLine="709"/>
        <w:jc w:val="both"/>
        <w:rPr>
          <w:sz w:val="24"/>
          <w:szCs w:val="24"/>
        </w:rPr>
      </w:pPr>
      <w:r w:rsidRPr="00424233">
        <w:rPr>
          <w:sz w:val="24"/>
          <w:szCs w:val="24"/>
        </w:rPr>
        <w:t>В жалобе Заявителя указывается, что документация о закупке не соответствует законодательству о контрактной системе в сфере закупок.</w:t>
      </w:r>
    </w:p>
    <w:p w:rsidR="00CD1A95" w:rsidRPr="00424233" w:rsidRDefault="00CD1A95" w:rsidP="006204AF">
      <w:pPr>
        <w:ind w:firstLine="709"/>
        <w:jc w:val="both"/>
        <w:rPr>
          <w:color w:val="000000"/>
          <w:sz w:val="24"/>
          <w:szCs w:val="24"/>
        </w:rPr>
      </w:pPr>
      <w:r w:rsidRPr="00424233">
        <w:rPr>
          <w:sz w:val="24"/>
          <w:szCs w:val="24"/>
        </w:rPr>
        <w:t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</w:t>
      </w:r>
      <w:proofErr w:type="gramStart"/>
      <w:r w:rsidRPr="00424233">
        <w:rPr>
          <w:sz w:val="24"/>
          <w:szCs w:val="24"/>
        </w:rPr>
        <w:t xml:space="preserve">и </w:t>
      </w:r>
      <w:r w:rsidR="00F47367" w:rsidRPr="00F47367">
        <w:rPr>
          <w:color w:val="000000"/>
          <w:sz w:val="24"/>
          <w:szCs w:val="24"/>
        </w:rPr>
        <w:t>ООО</w:t>
      </w:r>
      <w:proofErr w:type="gramEnd"/>
      <w:r w:rsidR="00F47367" w:rsidRPr="00F47367">
        <w:rPr>
          <w:color w:val="000000"/>
          <w:sz w:val="24"/>
          <w:szCs w:val="24"/>
        </w:rPr>
        <w:t xml:space="preserve"> «РТС-тендер»</w:t>
      </w:r>
      <w:r w:rsidRPr="00424233">
        <w:rPr>
          <w:sz w:val="24"/>
          <w:szCs w:val="24"/>
        </w:rPr>
        <w:t xml:space="preserve"> (далее – Оператор электронной площадки), </w:t>
      </w:r>
      <w:r w:rsidRPr="00424233">
        <w:rPr>
          <w:color w:val="000000"/>
          <w:sz w:val="24"/>
          <w:szCs w:val="24"/>
        </w:rPr>
        <w:t>Комиссия установила следующее.</w:t>
      </w:r>
    </w:p>
    <w:p w:rsidR="00CD1A95" w:rsidRPr="00424233" w:rsidRDefault="00F47367" w:rsidP="006204AF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09</w:t>
      </w:r>
      <w:r w:rsidR="00CD1A95" w:rsidRPr="00424233">
        <w:rPr>
          <w:color w:val="000000"/>
          <w:sz w:val="24"/>
          <w:szCs w:val="24"/>
        </w:rPr>
        <w:t>.</w:t>
      </w:r>
      <w:r w:rsidR="005070A9" w:rsidRPr="00424233">
        <w:rPr>
          <w:color w:val="000000"/>
          <w:sz w:val="24"/>
          <w:szCs w:val="24"/>
        </w:rPr>
        <w:t>10</w:t>
      </w:r>
      <w:r w:rsidR="00CD1A95" w:rsidRPr="00424233">
        <w:rPr>
          <w:color w:val="000000"/>
          <w:sz w:val="24"/>
          <w:szCs w:val="24"/>
        </w:rPr>
        <w:t xml:space="preserve">.2017 </w:t>
      </w:r>
      <w:r>
        <w:rPr>
          <w:color w:val="000000"/>
          <w:sz w:val="24"/>
          <w:szCs w:val="24"/>
        </w:rPr>
        <w:t>Уполномоченным органом</w:t>
      </w:r>
      <w:r w:rsidR="00CD1A95" w:rsidRPr="00424233">
        <w:rPr>
          <w:color w:val="000000"/>
          <w:sz w:val="24"/>
          <w:szCs w:val="24"/>
        </w:rPr>
        <w:t xml:space="preserve"> в Единой информационной системе были размещены извещение и аукционная документация</w:t>
      </w:r>
      <w:r w:rsidR="009A7633" w:rsidRPr="00424233">
        <w:rPr>
          <w:color w:val="000000"/>
          <w:sz w:val="24"/>
          <w:szCs w:val="24"/>
        </w:rPr>
        <w:t xml:space="preserve"> </w:t>
      </w:r>
      <w:r w:rsidR="00CD1A95" w:rsidRPr="00424233">
        <w:rPr>
          <w:color w:val="000000"/>
          <w:sz w:val="24"/>
          <w:szCs w:val="24"/>
        </w:rPr>
        <w:t>по проведению Аукциона.</w:t>
      </w:r>
    </w:p>
    <w:p w:rsidR="00CD1A95" w:rsidRPr="00424233" w:rsidRDefault="00CD1A95" w:rsidP="006204AF">
      <w:pPr>
        <w:ind w:firstLine="709"/>
        <w:jc w:val="both"/>
        <w:rPr>
          <w:color w:val="000000"/>
          <w:sz w:val="24"/>
          <w:szCs w:val="24"/>
        </w:rPr>
      </w:pPr>
      <w:r w:rsidRPr="00424233">
        <w:rPr>
          <w:color w:val="000000"/>
          <w:sz w:val="24"/>
          <w:szCs w:val="24"/>
        </w:rPr>
        <w:t xml:space="preserve">Начальная (максимальная) цена контракта – </w:t>
      </w:r>
      <w:r w:rsidR="00F47367" w:rsidRPr="00F47367">
        <w:rPr>
          <w:color w:val="000000"/>
          <w:sz w:val="24"/>
          <w:szCs w:val="24"/>
        </w:rPr>
        <w:t>3 411 547,91</w:t>
      </w:r>
      <w:r w:rsidRPr="00424233">
        <w:rPr>
          <w:color w:val="000000"/>
          <w:sz w:val="24"/>
          <w:szCs w:val="24"/>
        </w:rPr>
        <w:t xml:space="preserve"> руб.</w:t>
      </w:r>
    </w:p>
    <w:p w:rsidR="00585082" w:rsidRDefault="00856863" w:rsidP="00AD6C10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Заявитель указывает, что в позиции 10 Технического задания документации об Аукционе установлены необъективные требования к товару (материалу) «Гравий».</w:t>
      </w:r>
    </w:p>
    <w:p w:rsidR="00856863" w:rsidRDefault="00856863" w:rsidP="000708E0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Комиссией установлено, что вышеуказанной позиц</w:t>
      </w:r>
      <w:proofErr w:type="gramStart"/>
      <w:r>
        <w:rPr>
          <w:color w:val="000000"/>
          <w:sz w:val="24"/>
          <w:szCs w:val="24"/>
        </w:rPr>
        <w:t>ии Ау</w:t>
      </w:r>
      <w:proofErr w:type="gramEnd"/>
      <w:r>
        <w:rPr>
          <w:color w:val="000000"/>
          <w:sz w:val="24"/>
          <w:szCs w:val="24"/>
        </w:rPr>
        <w:t>кционной документации указано следующее: «</w:t>
      </w:r>
      <w:r w:rsidRPr="00856863">
        <w:rPr>
          <w:color w:val="000000"/>
          <w:sz w:val="24"/>
          <w:szCs w:val="24"/>
        </w:rPr>
        <w:t xml:space="preserve">Гравий для строительных работ фракция 20-40 мм. </w:t>
      </w:r>
      <w:r w:rsidRPr="000708E0">
        <w:rPr>
          <w:color w:val="000000"/>
          <w:sz w:val="24"/>
          <w:szCs w:val="24"/>
          <w:u w:val="single"/>
        </w:rPr>
        <w:t>Гравий не должен содержать зерен пластинчатой и игловатой формы более 35% по массе</w:t>
      </w:r>
      <w:r w:rsidRPr="00856863">
        <w:rPr>
          <w:color w:val="000000"/>
          <w:sz w:val="24"/>
          <w:szCs w:val="24"/>
        </w:rPr>
        <w:t xml:space="preserve">. </w:t>
      </w:r>
      <w:r w:rsidRPr="009F5DA4">
        <w:rPr>
          <w:color w:val="000000"/>
          <w:sz w:val="24"/>
          <w:szCs w:val="24"/>
          <w:u w:val="single"/>
        </w:rPr>
        <w:t>Группа щебня по</w:t>
      </w:r>
      <w:r w:rsidR="000708E0" w:rsidRPr="009F5DA4">
        <w:rPr>
          <w:color w:val="000000"/>
          <w:sz w:val="24"/>
          <w:szCs w:val="24"/>
          <w:u w:val="single"/>
        </w:rPr>
        <w:t xml:space="preserve"> </w:t>
      </w:r>
      <w:r w:rsidR="000708E0" w:rsidRPr="009F5DA4">
        <w:rPr>
          <w:color w:val="000000"/>
          <w:sz w:val="24"/>
          <w:szCs w:val="24"/>
          <w:u w:val="single"/>
        </w:rPr>
        <w:t>форме зерен 1-4.</w:t>
      </w:r>
      <w:r w:rsidR="000708E0" w:rsidRPr="000708E0">
        <w:rPr>
          <w:color w:val="000000"/>
          <w:sz w:val="24"/>
          <w:szCs w:val="24"/>
        </w:rPr>
        <w:t xml:space="preserve"> </w:t>
      </w:r>
      <w:r w:rsidR="000708E0" w:rsidRPr="000708E0">
        <w:rPr>
          <w:color w:val="000000"/>
          <w:sz w:val="24"/>
          <w:szCs w:val="24"/>
          <w:u w:val="single"/>
        </w:rPr>
        <w:t>Содержание зерен пластинчатой (лещадной) и игловатой формы, % по массе: от 1 до 50.</w:t>
      </w:r>
      <w:r w:rsidR="000708E0" w:rsidRPr="000708E0">
        <w:rPr>
          <w:color w:val="000000"/>
          <w:sz w:val="24"/>
          <w:szCs w:val="24"/>
        </w:rPr>
        <w:t xml:space="preserve"> Марка по </w:t>
      </w:r>
      <w:proofErr w:type="spellStart"/>
      <w:r w:rsidR="000708E0" w:rsidRPr="000708E0">
        <w:rPr>
          <w:color w:val="000000"/>
          <w:sz w:val="24"/>
          <w:szCs w:val="24"/>
        </w:rPr>
        <w:t>дробимости</w:t>
      </w:r>
      <w:proofErr w:type="spellEnd"/>
      <w:r w:rsidR="000708E0" w:rsidRPr="000708E0">
        <w:rPr>
          <w:color w:val="000000"/>
          <w:sz w:val="24"/>
          <w:szCs w:val="24"/>
        </w:rPr>
        <w:t xml:space="preserve"> гравия 400-800,  потеря массы при испытании гравия: свыше 8 до 24%. Содержание зерен слабых пород, % по массе, менее 16. Марка по </w:t>
      </w:r>
      <w:proofErr w:type="spellStart"/>
      <w:r w:rsidR="000708E0" w:rsidRPr="000708E0">
        <w:rPr>
          <w:color w:val="000000"/>
          <w:sz w:val="24"/>
          <w:szCs w:val="24"/>
        </w:rPr>
        <w:t>истираемости</w:t>
      </w:r>
      <w:proofErr w:type="spellEnd"/>
      <w:r w:rsidR="000708E0" w:rsidRPr="000708E0">
        <w:rPr>
          <w:color w:val="000000"/>
          <w:sz w:val="24"/>
          <w:szCs w:val="24"/>
        </w:rPr>
        <w:t xml:space="preserve"> щебня и гравия И1-И4, потеря массы при испытании гравия, %,  не более 10-40. Марка по морозостойкости щебня и гравия F15-F300. Замораживание-оттаивание - число циклов 15-300, потеря массы после испытания, %, не более 10.  Содержание пылевидных и глинистых частиц, % по массе, не более 3. Содержание глины в комках, % по массе, менее 1. Должен соответствовать требованиям ГОСТ 8267-93.</w:t>
      </w:r>
      <w:r w:rsidR="000708E0">
        <w:rPr>
          <w:color w:val="000000"/>
          <w:sz w:val="24"/>
          <w:szCs w:val="24"/>
        </w:rPr>
        <w:t>».</w:t>
      </w:r>
    </w:p>
    <w:p w:rsidR="00585082" w:rsidRDefault="00C50512" w:rsidP="00AD6C10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Следовательно, Заказчиком установлены противоречивые требования к значению показателя </w:t>
      </w:r>
      <w:r w:rsidRPr="00C50512">
        <w:rPr>
          <w:color w:val="000000"/>
          <w:sz w:val="24"/>
          <w:szCs w:val="24"/>
        </w:rPr>
        <w:t>содержа</w:t>
      </w:r>
      <w:r w:rsidR="009F5DA4">
        <w:rPr>
          <w:color w:val="000000"/>
          <w:sz w:val="24"/>
          <w:szCs w:val="24"/>
        </w:rPr>
        <w:t>ние</w:t>
      </w:r>
      <w:r w:rsidRPr="00C50512">
        <w:rPr>
          <w:color w:val="000000"/>
          <w:sz w:val="24"/>
          <w:szCs w:val="24"/>
        </w:rPr>
        <w:t xml:space="preserve"> зерен пластинчатой и игловатой формы</w:t>
      </w:r>
      <w:r w:rsidR="00F55C06">
        <w:rPr>
          <w:color w:val="000000"/>
          <w:sz w:val="24"/>
          <w:szCs w:val="24"/>
        </w:rPr>
        <w:t xml:space="preserve">. Кроме того, при описании требований к гравию, указан показатель </w:t>
      </w:r>
      <w:r w:rsidR="00766682">
        <w:rPr>
          <w:color w:val="000000"/>
          <w:sz w:val="24"/>
          <w:szCs w:val="24"/>
        </w:rPr>
        <w:t xml:space="preserve">товара (материала) </w:t>
      </w:r>
      <w:r w:rsidR="00622451">
        <w:rPr>
          <w:color w:val="000000"/>
          <w:sz w:val="24"/>
          <w:szCs w:val="24"/>
        </w:rPr>
        <w:t>щебень</w:t>
      </w:r>
      <w:r w:rsidR="00766682">
        <w:rPr>
          <w:color w:val="000000"/>
          <w:sz w:val="24"/>
          <w:szCs w:val="24"/>
        </w:rPr>
        <w:t xml:space="preserve"> - </w:t>
      </w:r>
      <w:r w:rsidR="00F55C06">
        <w:rPr>
          <w:color w:val="000000"/>
          <w:sz w:val="24"/>
          <w:szCs w:val="24"/>
        </w:rPr>
        <w:t>«</w:t>
      </w:r>
      <w:r w:rsidR="00F55C06" w:rsidRPr="00F55C06">
        <w:rPr>
          <w:color w:val="000000"/>
          <w:sz w:val="24"/>
          <w:szCs w:val="24"/>
        </w:rPr>
        <w:t>Гр</w:t>
      </w:r>
      <w:bookmarkStart w:id="0" w:name="_GoBack"/>
      <w:bookmarkEnd w:id="0"/>
      <w:r w:rsidR="00F55C06" w:rsidRPr="00F55C06">
        <w:rPr>
          <w:color w:val="000000"/>
          <w:sz w:val="24"/>
          <w:szCs w:val="24"/>
        </w:rPr>
        <w:t>уппа щебня по форме зерен 1-4</w:t>
      </w:r>
      <w:r w:rsidR="00F55C06">
        <w:rPr>
          <w:color w:val="000000"/>
          <w:sz w:val="24"/>
          <w:szCs w:val="24"/>
        </w:rPr>
        <w:t>»</w:t>
      </w:r>
      <w:r w:rsidR="00766682">
        <w:rPr>
          <w:color w:val="000000"/>
          <w:sz w:val="24"/>
          <w:szCs w:val="24"/>
        </w:rPr>
        <w:t>.</w:t>
      </w:r>
    </w:p>
    <w:p w:rsidR="00585082" w:rsidRDefault="009F5DA4" w:rsidP="00D92861">
      <w:pPr>
        <w:ind w:firstLine="709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 xml:space="preserve">Согласно </w:t>
      </w:r>
      <w:r w:rsidR="00D92861">
        <w:rPr>
          <w:color w:val="000000"/>
          <w:sz w:val="24"/>
          <w:szCs w:val="24"/>
        </w:rPr>
        <w:t xml:space="preserve">п. 1 ч. 1 ст. 33 </w:t>
      </w:r>
      <w:r w:rsidR="00D92861" w:rsidRPr="00D92861">
        <w:rPr>
          <w:color w:val="000000"/>
          <w:sz w:val="24"/>
          <w:szCs w:val="24"/>
        </w:rPr>
        <w:t>Федеральному закону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D92861" w:rsidRPr="00D92861">
        <w:rPr>
          <w:color w:val="000000"/>
          <w:sz w:val="24"/>
          <w:szCs w:val="24"/>
        </w:rPr>
        <w:t xml:space="preserve"> при описании в документации о закупке объекта закупки должен руководствоваться следующими правилами:</w:t>
      </w:r>
      <w:r w:rsidR="00A163C8">
        <w:rPr>
          <w:color w:val="000000"/>
          <w:sz w:val="24"/>
          <w:szCs w:val="24"/>
        </w:rPr>
        <w:t xml:space="preserve"> </w:t>
      </w:r>
      <w:r w:rsidR="00D92861" w:rsidRPr="00D92861">
        <w:rPr>
          <w:color w:val="000000"/>
          <w:sz w:val="24"/>
          <w:szCs w:val="24"/>
        </w:rPr>
        <w:t>описание объекта закупки должно носить объективный характер.</w:t>
      </w:r>
      <w:proofErr w:type="gramEnd"/>
    </w:p>
    <w:p w:rsidR="00585082" w:rsidRDefault="00A163C8" w:rsidP="00AD6C10">
      <w:pPr>
        <w:ind w:firstLine="709"/>
        <w:jc w:val="both"/>
        <w:rPr>
          <w:color w:val="000000"/>
          <w:sz w:val="24"/>
          <w:szCs w:val="24"/>
        </w:rPr>
      </w:pPr>
      <w:r w:rsidRPr="00A163C8">
        <w:rPr>
          <w:color w:val="000000"/>
          <w:sz w:val="24"/>
          <w:szCs w:val="24"/>
        </w:rPr>
        <w:t xml:space="preserve">Вышеуказанные действия </w:t>
      </w:r>
      <w:r>
        <w:rPr>
          <w:color w:val="000000"/>
          <w:sz w:val="24"/>
          <w:szCs w:val="24"/>
        </w:rPr>
        <w:t>З</w:t>
      </w:r>
      <w:r w:rsidRPr="00A163C8">
        <w:rPr>
          <w:color w:val="000000"/>
          <w:sz w:val="24"/>
          <w:szCs w:val="24"/>
        </w:rPr>
        <w:t>аказчика нарушают п</w:t>
      </w:r>
      <w:r>
        <w:rPr>
          <w:color w:val="000000"/>
          <w:sz w:val="24"/>
          <w:szCs w:val="24"/>
        </w:rPr>
        <w:t>.</w:t>
      </w:r>
      <w:r w:rsidRPr="00A163C8">
        <w:rPr>
          <w:color w:val="000000"/>
          <w:sz w:val="24"/>
          <w:szCs w:val="24"/>
        </w:rPr>
        <w:t xml:space="preserve"> 1 ч</w:t>
      </w:r>
      <w:r>
        <w:rPr>
          <w:color w:val="000000"/>
          <w:sz w:val="24"/>
          <w:szCs w:val="24"/>
        </w:rPr>
        <w:t>.</w:t>
      </w:r>
      <w:r w:rsidRPr="00A163C8">
        <w:rPr>
          <w:color w:val="000000"/>
          <w:sz w:val="24"/>
          <w:szCs w:val="24"/>
        </w:rPr>
        <w:t xml:space="preserve"> 1 ст</w:t>
      </w:r>
      <w:r>
        <w:rPr>
          <w:color w:val="000000"/>
          <w:sz w:val="24"/>
          <w:szCs w:val="24"/>
        </w:rPr>
        <w:t>.</w:t>
      </w:r>
      <w:r w:rsidRPr="00A163C8">
        <w:rPr>
          <w:color w:val="000000"/>
          <w:sz w:val="24"/>
          <w:szCs w:val="24"/>
        </w:rPr>
        <w:t xml:space="preserve"> 33 Закона о контрактной системе</w:t>
      </w:r>
      <w:r>
        <w:rPr>
          <w:color w:val="000000"/>
          <w:sz w:val="24"/>
          <w:szCs w:val="24"/>
        </w:rPr>
        <w:t xml:space="preserve"> и свидетельствуют о необъективности описания объекта закупки</w:t>
      </w:r>
      <w:r w:rsidRPr="00A163C8">
        <w:rPr>
          <w:color w:val="000000"/>
          <w:sz w:val="24"/>
          <w:szCs w:val="24"/>
        </w:rPr>
        <w:t>.</w:t>
      </w:r>
    </w:p>
    <w:p w:rsidR="00F10A41" w:rsidRPr="00424233" w:rsidRDefault="002A4BCD" w:rsidP="002A4BCD">
      <w:pPr>
        <w:ind w:firstLine="709"/>
        <w:jc w:val="both"/>
        <w:rPr>
          <w:color w:val="000000"/>
          <w:sz w:val="24"/>
          <w:szCs w:val="24"/>
        </w:rPr>
      </w:pPr>
      <w:r w:rsidRPr="00424233">
        <w:rPr>
          <w:color w:val="000000"/>
          <w:sz w:val="24"/>
          <w:szCs w:val="24"/>
        </w:rPr>
        <w:t xml:space="preserve">Учитывая </w:t>
      </w:r>
      <w:proofErr w:type="gramStart"/>
      <w:r w:rsidRPr="00424233">
        <w:rPr>
          <w:color w:val="000000"/>
          <w:sz w:val="24"/>
          <w:szCs w:val="24"/>
        </w:rPr>
        <w:t>изложенное</w:t>
      </w:r>
      <w:proofErr w:type="gramEnd"/>
      <w:r w:rsidRPr="00424233">
        <w:rPr>
          <w:color w:val="000000"/>
          <w:sz w:val="24"/>
          <w:szCs w:val="24"/>
        </w:rPr>
        <w:t>, Комиссия приходит к выводу о</w:t>
      </w:r>
      <w:r w:rsidR="004822AE">
        <w:rPr>
          <w:color w:val="000000"/>
          <w:sz w:val="24"/>
          <w:szCs w:val="24"/>
        </w:rPr>
        <w:t>б обоснованности довода жалобы Заявителя</w:t>
      </w:r>
      <w:r w:rsidRPr="00424233">
        <w:rPr>
          <w:color w:val="000000"/>
          <w:sz w:val="24"/>
          <w:szCs w:val="24"/>
        </w:rPr>
        <w:t>.</w:t>
      </w:r>
    </w:p>
    <w:p w:rsidR="00CD1A95" w:rsidRPr="00424233" w:rsidRDefault="00CD1A95" w:rsidP="00CD1A95">
      <w:pPr>
        <w:ind w:left="709"/>
        <w:jc w:val="center"/>
        <w:rPr>
          <w:b/>
          <w:sz w:val="24"/>
          <w:szCs w:val="24"/>
        </w:rPr>
      </w:pPr>
      <w:proofErr w:type="gramStart"/>
      <w:r w:rsidRPr="00424233">
        <w:rPr>
          <w:b/>
          <w:sz w:val="24"/>
          <w:szCs w:val="24"/>
        </w:rPr>
        <w:t>Р</w:t>
      </w:r>
      <w:proofErr w:type="gramEnd"/>
      <w:r w:rsidRPr="00424233">
        <w:rPr>
          <w:b/>
          <w:sz w:val="24"/>
          <w:szCs w:val="24"/>
        </w:rPr>
        <w:t xml:space="preserve"> Е Ш И Л А:</w:t>
      </w:r>
    </w:p>
    <w:p w:rsidR="00CD1A95" w:rsidRPr="00424233" w:rsidRDefault="002B55AE" w:rsidP="00CD1A95">
      <w:pPr>
        <w:ind w:firstLine="709"/>
        <w:jc w:val="both"/>
        <w:rPr>
          <w:sz w:val="24"/>
          <w:szCs w:val="24"/>
        </w:rPr>
      </w:pPr>
      <w:r w:rsidRPr="00424233">
        <w:rPr>
          <w:sz w:val="24"/>
          <w:szCs w:val="24"/>
        </w:rPr>
        <w:t xml:space="preserve">1. </w:t>
      </w:r>
      <w:r w:rsidR="00CD1A95" w:rsidRPr="00424233">
        <w:rPr>
          <w:sz w:val="24"/>
          <w:szCs w:val="24"/>
        </w:rPr>
        <w:t>Жалобу Заявителя признать обоснованной.</w:t>
      </w:r>
    </w:p>
    <w:p w:rsidR="006F6B47" w:rsidRDefault="006F6B47" w:rsidP="00CD1A95">
      <w:pPr>
        <w:ind w:firstLine="709"/>
        <w:jc w:val="both"/>
        <w:rPr>
          <w:sz w:val="24"/>
          <w:szCs w:val="24"/>
        </w:rPr>
      </w:pPr>
      <w:r w:rsidRPr="00424233">
        <w:rPr>
          <w:sz w:val="24"/>
          <w:szCs w:val="24"/>
        </w:rPr>
        <w:t>2. Признать в действиях Заказчика нарушени</w:t>
      </w:r>
      <w:r w:rsidR="004822AE">
        <w:rPr>
          <w:sz w:val="24"/>
          <w:szCs w:val="24"/>
        </w:rPr>
        <w:t>е</w:t>
      </w:r>
      <w:r w:rsidRPr="00424233">
        <w:rPr>
          <w:sz w:val="24"/>
          <w:szCs w:val="24"/>
        </w:rPr>
        <w:t xml:space="preserve"> </w:t>
      </w:r>
      <w:r w:rsidR="001F6D91" w:rsidRPr="00424233">
        <w:rPr>
          <w:sz w:val="24"/>
          <w:szCs w:val="24"/>
        </w:rPr>
        <w:t xml:space="preserve">п. </w:t>
      </w:r>
      <w:r w:rsidR="004822AE">
        <w:rPr>
          <w:sz w:val="24"/>
          <w:szCs w:val="24"/>
        </w:rPr>
        <w:t>1</w:t>
      </w:r>
      <w:r w:rsidR="001F6D91" w:rsidRPr="00424233">
        <w:rPr>
          <w:sz w:val="24"/>
          <w:szCs w:val="24"/>
        </w:rPr>
        <w:t xml:space="preserve"> ч. 1 ст. </w:t>
      </w:r>
      <w:r w:rsidR="004822AE">
        <w:rPr>
          <w:sz w:val="24"/>
          <w:szCs w:val="24"/>
        </w:rPr>
        <w:t xml:space="preserve">33 </w:t>
      </w:r>
      <w:r w:rsidR="001F6D91" w:rsidRPr="00424233">
        <w:rPr>
          <w:sz w:val="24"/>
          <w:szCs w:val="24"/>
        </w:rPr>
        <w:t>Закона о контрактной системе.</w:t>
      </w:r>
    </w:p>
    <w:p w:rsidR="006F6B47" w:rsidRPr="00424233" w:rsidRDefault="006F6B47" w:rsidP="00CD1A95">
      <w:pPr>
        <w:ind w:firstLine="709"/>
        <w:jc w:val="both"/>
        <w:rPr>
          <w:sz w:val="24"/>
          <w:szCs w:val="24"/>
        </w:rPr>
      </w:pPr>
      <w:r w:rsidRPr="00424233">
        <w:rPr>
          <w:sz w:val="24"/>
          <w:szCs w:val="24"/>
        </w:rPr>
        <w:t xml:space="preserve">3. </w:t>
      </w:r>
      <w:r w:rsidR="00161F11" w:rsidRPr="00424233">
        <w:rPr>
          <w:sz w:val="24"/>
          <w:szCs w:val="24"/>
        </w:rPr>
        <w:t xml:space="preserve">В связи с выдачей Заказчику, </w:t>
      </w:r>
      <w:r w:rsidR="006D6348">
        <w:rPr>
          <w:sz w:val="24"/>
          <w:szCs w:val="24"/>
        </w:rPr>
        <w:t xml:space="preserve">Уполномоченному органу и </w:t>
      </w:r>
      <w:r w:rsidR="00161F11" w:rsidRPr="00424233">
        <w:rPr>
          <w:sz w:val="24"/>
          <w:szCs w:val="24"/>
        </w:rPr>
        <w:t>его аукционной комиссии, Оператору электронной площадки предписания № 1</w:t>
      </w:r>
      <w:r w:rsidR="00424233" w:rsidRPr="00424233">
        <w:rPr>
          <w:sz w:val="24"/>
          <w:szCs w:val="24"/>
        </w:rPr>
        <w:t>9</w:t>
      </w:r>
      <w:r w:rsidR="006D6348">
        <w:rPr>
          <w:sz w:val="24"/>
          <w:szCs w:val="24"/>
        </w:rPr>
        <w:t>53</w:t>
      </w:r>
      <w:r w:rsidR="00161F11" w:rsidRPr="00424233">
        <w:rPr>
          <w:sz w:val="24"/>
          <w:szCs w:val="24"/>
        </w:rPr>
        <w:t xml:space="preserve">А-2017 от </w:t>
      </w:r>
      <w:r w:rsidR="00424233" w:rsidRPr="00424233">
        <w:rPr>
          <w:sz w:val="24"/>
          <w:szCs w:val="24"/>
        </w:rPr>
        <w:t>30</w:t>
      </w:r>
      <w:r w:rsidR="00161F11" w:rsidRPr="00424233">
        <w:rPr>
          <w:sz w:val="24"/>
          <w:szCs w:val="24"/>
        </w:rPr>
        <w:t>.10.2017 об устранении нарушений Закона о контрактной системе, предписание не выдавать.</w:t>
      </w:r>
    </w:p>
    <w:p w:rsidR="00CD1A95" w:rsidRPr="00424233" w:rsidRDefault="00CD1A95" w:rsidP="00CD1A95">
      <w:pPr>
        <w:tabs>
          <w:tab w:val="left" w:pos="993"/>
        </w:tabs>
        <w:ind w:firstLine="700"/>
        <w:jc w:val="both"/>
        <w:rPr>
          <w:sz w:val="24"/>
          <w:szCs w:val="24"/>
        </w:rPr>
      </w:pPr>
    </w:p>
    <w:p w:rsidR="00CD1A95" w:rsidRPr="00424233" w:rsidRDefault="00CD1A95" w:rsidP="00CD1A95">
      <w:pPr>
        <w:ind w:firstLine="700"/>
        <w:jc w:val="both"/>
        <w:rPr>
          <w:color w:val="000000"/>
          <w:sz w:val="24"/>
          <w:szCs w:val="24"/>
        </w:rPr>
      </w:pPr>
      <w:r w:rsidRPr="00424233">
        <w:rPr>
          <w:color w:val="000000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CD1A95" w:rsidRPr="00424233" w:rsidRDefault="00CD1A95" w:rsidP="00CD1A95">
      <w:pPr>
        <w:pStyle w:val="a3"/>
        <w:ind w:firstLine="7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1A95" w:rsidRPr="00424233" w:rsidRDefault="00CD1A95" w:rsidP="00CD1A95">
      <w:pPr>
        <w:pStyle w:val="a3"/>
        <w:ind w:firstLine="7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1E09" w:rsidRPr="00424233" w:rsidRDefault="00BC1E09" w:rsidP="003D12C4">
      <w:pPr>
        <w:pStyle w:val="a3"/>
        <w:ind w:firstLine="720"/>
        <w:jc w:val="right"/>
        <w:rPr>
          <w:rFonts w:ascii="Times New Roman" w:hAnsi="Times New Roman"/>
          <w:color w:val="191919"/>
          <w:sz w:val="24"/>
          <w:szCs w:val="24"/>
        </w:rPr>
      </w:pPr>
      <w:r w:rsidRPr="00424233">
        <w:rPr>
          <w:rFonts w:ascii="Times New Roman" w:hAnsi="Times New Roman"/>
          <w:color w:val="191919"/>
          <w:sz w:val="24"/>
          <w:szCs w:val="24"/>
        </w:rPr>
        <w:t>Ведущая заседание Комиссии</w:t>
      </w:r>
      <w:r w:rsidRPr="00424233">
        <w:rPr>
          <w:rFonts w:ascii="Times New Roman" w:hAnsi="Times New Roman"/>
          <w:color w:val="191919"/>
          <w:sz w:val="24"/>
          <w:szCs w:val="24"/>
        </w:rPr>
        <w:tab/>
      </w:r>
      <w:r w:rsidRPr="00424233">
        <w:rPr>
          <w:rFonts w:ascii="Times New Roman" w:hAnsi="Times New Roman"/>
          <w:color w:val="191919"/>
          <w:sz w:val="24"/>
          <w:szCs w:val="24"/>
        </w:rPr>
        <w:tab/>
      </w:r>
      <w:r w:rsidRPr="00424233">
        <w:rPr>
          <w:rFonts w:ascii="Times New Roman" w:hAnsi="Times New Roman"/>
          <w:color w:val="191919"/>
          <w:sz w:val="24"/>
          <w:szCs w:val="24"/>
        </w:rPr>
        <w:tab/>
      </w:r>
      <w:r w:rsidRPr="00424233">
        <w:rPr>
          <w:rFonts w:ascii="Times New Roman" w:hAnsi="Times New Roman"/>
          <w:color w:val="191919"/>
          <w:sz w:val="24"/>
          <w:szCs w:val="24"/>
        </w:rPr>
        <w:tab/>
      </w:r>
      <w:r w:rsidRPr="00424233">
        <w:rPr>
          <w:rFonts w:ascii="Times New Roman" w:hAnsi="Times New Roman"/>
          <w:color w:val="191919"/>
          <w:sz w:val="24"/>
          <w:szCs w:val="24"/>
        </w:rPr>
        <w:tab/>
        <w:t xml:space="preserve">       </w:t>
      </w:r>
      <w:r w:rsidR="003D12C4">
        <w:rPr>
          <w:rFonts w:ascii="Times New Roman" w:hAnsi="Times New Roman"/>
          <w:color w:val="191919"/>
          <w:sz w:val="24"/>
          <w:szCs w:val="24"/>
        </w:rPr>
        <w:t xml:space="preserve">    </w:t>
      </w:r>
      <w:r w:rsidRPr="00424233">
        <w:rPr>
          <w:rFonts w:ascii="Times New Roman" w:hAnsi="Times New Roman"/>
          <w:color w:val="191919"/>
          <w:sz w:val="24"/>
          <w:szCs w:val="24"/>
        </w:rPr>
        <w:t xml:space="preserve"> Д.М. Халлаева</w:t>
      </w:r>
    </w:p>
    <w:p w:rsidR="00BC1E09" w:rsidRPr="00424233" w:rsidRDefault="00BC1E09" w:rsidP="003D12C4">
      <w:pPr>
        <w:pStyle w:val="a3"/>
        <w:ind w:firstLine="720"/>
        <w:jc w:val="right"/>
        <w:rPr>
          <w:rFonts w:ascii="Times New Roman" w:hAnsi="Times New Roman"/>
          <w:color w:val="191919"/>
          <w:sz w:val="24"/>
          <w:szCs w:val="24"/>
        </w:rPr>
      </w:pPr>
    </w:p>
    <w:p w:rsidR="00BC1E09" w:rsidRPr="00424233" w:rsidRDefault="00BC1E09" w:rsidP="003D12C4">
      <w:pPr>
        <w:pStyle w:val="a3"/>
        <w:ind w:firstLine="720"/>
        <w:jc w:val="right"/>
        <w:rPr>
          <w:rFonts w:ascii="Times New Roman" w:hAnsi="Times New Roman"/>
          <w:color w:val="191919"/>
          <w:sz w:val="24"/>
          <w:szCs w:val="24"/>
        </w:rPr>
      </w:pPr>
    </w:p>
    <w:p w:rsidR="00BC1E09" w:rsidRPr="00424233" w:rsidRDefault="00BC1E09" w:rsidP="003D12C4">
      <w:pPr>
        <w:pStyle w:val="a3"/>
        <w:ind w:firstLine="720"/>
        <w:jc w:val="right"/>
        <w:rPr>
          <w:rFonts w:ascii="Times New Roman" w:hAnsi="Times New Roman"/>
          <w:color w:val="191919"/>
          <w:sz w:val="24"/>
          <w:szCs w:val="24"/>
        </w:rPr>
      </w:pPr>
      <w:r w:rsidRPr="00424233">
        <w:rPr>
          <w:rFonts w:ascii="Times New Roman" w:hAnsi="Times New Roman"/>
          <w:color w:val="191919"/>
          <w:sz w:val="24"/>
          <w:szCs w:val="24"/>
        </w:rPr>
        <w:t>Члены Комиссии:</w:t>
      </w:r>
      <w:r w:rsidRPr="00424233">
        <w:rPr>
          <w:rFonts w:ascii="Times New Roman" w:hAnsi="Times New Roman"/>
          <w:color w:val="191919"/>
          <w:sz w:val="24"/>
          <w:szCs w:val="24"/>
        </w:rPr>
        <w:tab/>
      </w:r>
      <w:r w:rsidRPr="00424233">
        <w:rPr>
          <w:rFonts w:ascii="Times New Roman" w:hAnsi="Times New Roman"/>
          <w:color w:val="191919"/>
          <w:sz w:val="24"/>
          <w:szCs w:val="24"/>
        </w:rPr>
        <w:tab/>
      </w:r>
      <w:r w:rsidRPr="00424233">
        <w:rPr>
          <w:rFonts w:ascii="Times New Roman" w:hAnsi="Times New Roman"/>
          <w:color w:val="191919"/>
          <w:sz w:val="24"/>
          <w:szCs w:val="24"/>
        </w:rPr>
        <w:tab/>
      </w:r>
      <w:r w:rsidRPr="00424233">
        <w:rPr>
          <w:rFonts w:ascii="Times New Roman" w:hAnsi="Times New Roman"/>
          <w:color w:val="191919"/>
          <w:sz w:val="24"/>
          <w:szCs w:val="24"/>
        </w:rPr>
        <w:tab/>
      </w:r>
      <w:r w:rsidRPr="00424233">
        <w:rPr>
          <w:rFonts w:ascii="Times New Roman" w:hAnsi="Times New Roman"/>
          <w:color w:val="191919"/>
          <w:sz w:val="24"/>
          <w:szCs w:val="24"/>
        </w:rPr>
        <w:tab/>
      </w:r>
      <w:r w:rsidRPr="00424233">
        <w:rPr>
          <w:rFonts w:ascii="Times New Roman" w:hAnsi="Times New Roman"/>
          <w:color w:val="191919"/>
          <w:sz w:val="24"/>
          <w:szCs w:val="24"/>
        </w:rPr>
        <w:tab/>
      </w:r>
      <w:r w:rsidRPr="00424233">
        <w:rPr>
          <w:rFonts w:ascii="Times New Roman" w:hAnsi="Times New Roman"/>
          <w:color w:val="191919"/>
          <w:sz w:val="24"/>
          <w:szCs w:val="24"/>
        </w:rPr>
        <w:tab/>
      </w:r>
      <w:r w:rsidR="004C210C">
        <w:rPr>
          <w:rFonts w:ascii="Times New Roman" w:hAnsi="Times New Roman"/>
          <w:color w:val="191919"/>
          <w:sz w:val="24"/>
          <w:szCs w:val="24"/>
        </w:rPr>
        <w:t xml:space="preserve"> </w:t>
      </w:r>
      <w:r w:rsidRPr="00424233">
        <w:rPr>
          <w:rFonts w:ascii="Times New Roman" w:hAnsi="Times New Roman"/>
          <w:color w:val="191919"/>
          <w:sz w:val="24"/>
          <w:szCs w:val="24"/>
        </w:rPr>
        <w:t xml:space="preserve">        В.А. Агамирзаев</w:t>
      </w:r>
    </w:p>
    <w:p w:rsidR="00BC1E09" w:rsidRPr="00424233" w:rsidRDefault="00BC1E09" w:rsidP="003D12C4">
      <w:pPr>
        <w:pStyle w:val="a3"/>
        <w:ind w:firstLine="720"/>
        <w:jc w:val="right"/>
        <w:rPr>
          <w:rFonts w:ascii="Times New Roman" w:hAnsi="Times New Roman"/>
          <w:color w:val="191919"/>
          <w:sz w:val="24"/>
          <w:szCs w:val="24"/>
        </w:rPr>
      </w:pPr>
    </w:p>
    <w:p w:rsidR="00BC1E09" w:rsidRDefault="00BC1E09" w:rsidP="003D12C4">
      <w:pPr>
        <w:pStyle w:val="a3"/>
        <w:ind w:firstLine="720"/>
        <w:jc w:val="right"/>
        <w:rPr>
          <w:rFonts w:ascii="Times New Roman" w:hAnsi="Times New Roman"/>
          <w:color w:val="191919"/>
          <w:sz w:val="24"/>
          <w:szCs w:val="24"/>
        </w:rPr>
      </w:pPr>
      <w:r w:rsidRPr="00424233">
        <w:rPr>
          <w:rFonts w:ascii="Times New Roman" w:hAnsi="Times New Roman"/>
          <w:color w:val="191919"/>
          <w:sz w:val="24"/>
          <w:szCs w:val="24"/>
        </w:rPr>
        <w:t xml:space="preserve"> </w:t>
      </w:r>
      <w:r w:rsidRPr="00424233">
        <w:rPr>
          <w:rFonts w:ascii="Times New Roman" w:hAnsi="Times New Roman"/>
          <w:color w:val="191919"/>
          <w:sz w:val="24"/>
          <w:szCs w:val="24"/>
        </w:rPr>
        <w:tab/>
      </w:r>
      <w:r w:rsidRPr="00424233">
        <w:rPr>
          <w:rFonts w:ascii="Times New Roman" w:hAnsi="Times New Roman"/>
          <w:color w:val="191919"/>
          <w:sz w:val="24"/>
          <w:szCs w:val="24"/>
        </w:rPr>
        <w:tab/>
      </w:r>
      <w:r w:rsidRPr="00424233">
        <w:rPr>
          <w:rFonts w:ascii="Times New Roman" w:hAnsi="Times New Roman"/>
          <w:color w:val="191919"/>
          <w:sz w:val="24"/>
          <w:szCs w:val="24"/>
        </w:rPr>
        <w:tab/>
      </w:r>
      <w:r w:rsidRPr="00424233">
        <w:rPr>
          <w:rFonts w:ascii="Times New Roman" w:hAnsi="Times New Roman"/>
          <w:color w:val="191919"/>
          <w:sz w:val="24"/>
          <w:szCs w:val="24"/>
        </w:rPr>
        <w:tab/>
      </w:r>
      <w:r w:rsidRPr="00424233">
        <w:rPr>
          <w:rFonts w:ascii="Times New Roman" w:hAnsi="Times New Roman"/>
          <w:color w:val="191919"/>
          <w:sz w:val="24"/>
          <w:szCs w:val="24"/>
        </w:rPr>
        <w:tab/>
      </w:r>
      <w:r w:rsidRPr="00424233">
        <w:rPr>
          <w:rFonts w:ascii="Times New Roman" w:hAnsi="Times New Roman"/>
          <w:color w:val="191919"/>
          <w:sz w:val="24"/>
          <w:szCs w:val="24"/>
        </w:rPr>
        <w:tab/>
      </w:r>
      <w:r w:rsidRPr="00424233">
        <w:rPr>
          <w:rFonts w:ascii="Times New Roman" w:hAnsi="Times New Roman"/>
          <w:color w:val="191919"/>
          <w:sz w:val="24"/>
          <w:szCs w:val="24"/>
        </w:rPr>
        <w:tab/>
      </w:r>
      <w:r w:rsidRPr="00424233">
        <w:rPr>
          <w:rFonts w:ascii="Times New Roman" w:hAnsi="Times New Roman"/>
          <w:color w:val="191919"/>
          <w:sz w:val="24"/>
          <w:szCs w:val="24"/>
        </w:rPr>
        <w:tab/>
      </w:r>
      <w:r w:rsidRPr="00424233">
        <w:rPr>
          <w:rFonts w:ascii="Times New Roman" w:hAnsi="Times New Roman"/>
          <w:color w:val="191919"/>
          <w:sz w:val="24"/>
          <w:szCs w:val="24"/>
        </w:rPr>
        <w:tab/>
        <w:t>К.Г. Магомедов</w:t>
      </w:r>
    </w:p>
    <w:p w:rsidR="004C210C" w:rsidRDefault="004C210C" w:rsidP="003D12C4">
      <w:pPr>
        <w:pStyle w:val="a3"/>
        <w:ind w:firstLine="720"/>
        <w:jc w:val="right"/>
        <w:rPr>
          <w:rFonts w:ascii="Times New Roman" w:hAnsi="Times New Roman"/>
          <w:color w:val="191919"/>
          <w:sz w:val="24"/>
          <w:szCs w:val="24"/>
        </w:rPr>
      </w:pPr>
    </w:p>
    <w:p w:rsidR="004C210C" w:rsidRPr="00424233" w:rsidRDefault="004C210C" w:rsidP="003D12C4">
      <w:pPr>
        <w:pStyle w:val="a3"/>
        <w:ind w:firstLine="720"/>
        <w:jc w:val="right"/>
        <w:rPr>
          <w:rFonts w:ascii="Times New Roman" w:hAnsi="Times New Roman"/>
          <w:color w:val="191919"/>
          <w:sz w:val="24"/>
          <w:szCs w:val="24"/>
        </w:rPr>
      </w:pPr>
      <w:r>
        <w:rPr>
          <w:rFonts w:ascii="Times New Roman" w:hAnsi="Times New Roman"/>
          <w:color w:val="191919"/>
          <w:sz w:val="24"/>
          <w:szCs w:val="24"/>
        </w:rPr>
        <w:t>А.Ш. Магомедов</w:t>
      </w:r>
    </w:p>
    <w:p w:rsidR="00BC1E09" w:rsidRPr="00424233" w:rsidRDefault="00BC1E09" w:rsidP="003D12C4">
      <w:pPr>
        <w:pStyle w:val="a3"/>
        <w:ind w:firstLine="720"/>
        <w:jc w:val="right"/>
        <w:rPr>
          <w:rFonts w:ascii="Times New Roman" w:hAnsi="Times New Roman"/>
          <w:color w:val="191919"/>
          <w:sz w:val="24"/>
          <w:szCs w:val="24"/>
        </w:rPr>
      </w:pPr>
    </w:p>
    <w:p w:rsidR="00466FEB" w:rsidRPr="00424233" w:rsidRDefault="003B04B5" w:rsidP="003D12C4">
      <w:pPr>
        <w:ind w:left="7068" w:firstLine="720"/>
        <w:jc w:val="both"/>
        <w:rPr>
          <w:sz w:val="24"/>
          <w:szCs w:val="24"/>
        </w:rPr>
      </w:pPr>
      <w:r>
        <w:rPr>
          <w:color w:val="191919"/>
          <w:sz w:val="24"/>
          <w:szCs w:val="24"/>
        </w:rPr>
        <w:t xml:space="preserve">  </w:t>
      </w:r>
      <w:r w:rsidR="00BC1E09" w:rsidRPr="00424233">
        <w:rPr>
          <w:color w:val="191919"/>
          <w:sz w:val="24"/>
          <w:szCs w:val="24"/>
        </w:rPr>
        <w:t>Т.Р. Багамаев</w:t>
      </w:r>
    </w:p>
    <w:p w:rsidR="00AB53F0" w:rsidRPr="00424233" w:rsidRDefault="00AB53F0" w:rsidP="00AB53F0">
      <w:pPr>
        <w:ind w:firstLine="700"/>
        <w:jc w:val="both"/>
        <w:rPr>
          <w:sz w:val="16"/>
          <w:szCs w:val="16"/>
        </w:rPr>
      </w:pPr>
      <w:r w:rsidRPr="00424233">
        <w:rPr>
          <w:sz w:val="16"/>
          <w:szCs w:val="16"/>
        </w:rPr>
        <w:t>Исп.:</w:t>
      </w:r>
    </w:p>
    <w:p w:rsidR="00AB53F0" w:rsidRPr="00424233" w:rsidRDefault="00AB53F0" w:rsidP="00AB53F0">
      <w:pPr>
        <w:ind w:firstLine="700"/>
        <w:jc w:val="both"/>
        <w:rPr>
          <w:sz w:val="16"/>
          <w:szCs w:val="16"/>
        </w:rPr>
      </w:pPr>
      <w:r w:rsidRPr="00424233">
        <w:rPr>
          <w:sz w:val="16"/>
          <w:szCs w:val="16"/>
        </w:rPr>
        <w:t>Магомедов К.Г</w:t>
      </w:r>
      <w:r w:rsidR="00F9348C" w:rsidRPr="00424233">
        <w:rPr>
          <w:sz w:val="16"/>
          <w:szCs w:val="16"/>
        </w:rPr>
        <w:t>.</w:t>
      </w:r>
    </w:p>
    <w:p w:rsidR="00CD1A95" w:rsidRPr="00424233" w:rsidRDefault="00AB53F0" w:rsidP="00AB53F0">
      <w:pPr>
        <w:ind w:firstLine="700"/>
        <w:jc w:val="both"/>
        <w:rPr>
          <w:sz w:val="16"/>
          <w:szCs w:val="16"/>
        </w:rPr>
      </w:pPr>
      <w:r w:rsidRPr="00424233">
        <w:rPr>
          <w:sz w:val="16"/>
          <w:szCs w:val="16"/>
        </w:rPr>
        <w:t>67-20-95</w:t>
      </w:r>
    </w:p>
    <w:sectPr w:rsidR="00CD1A95" w:rsidRPr="00424233" w:rsidSect="00CC1F3E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109D2"/>
    <w:rsid w:val="0005198D"/>
    <w:rsid w:val="000539CB"/>
    <w:rsid w:val="000708E0"/>
    <w:rsid w:val="000902E4"/>
    <w:rsid w:val="000A08A7"/>
    <w:rsid w:val="000A1452"/>
    <w:rsid w:val="000C1D15"/>
    <w:rsid w:val="000C27AB"/>
    <w:rsid w:val="000C5789"/>
    <w:rsid w:val="001109D7"/>
    <w:rsid w:val="0013645A"/>
    <w:rsid w:val="001445EF"/>
    <w:rsid w:val="00161F11"/>
    <w:rsid w:val="001949C4"/>
    <w:rsid w:val="001A5E90"/>
    <w:rsid w:val="001B7B16"/>
    <w:rsid w:val="001D244D"/>
    <w:rsid w:val="001D7D6D"/>
    <w:rsid w:val="001F1934"/>
    <w:rsid w:val="001F6D91"/>
    <w:rsid w:val="002131A2"/>
    <w:rsid w:val="00214CA3"/>
    <w:rsid w:val="002168E1"/>
    <w:rsid w:val="00225B47"/>
    <w:rsid w:val="00236B61"/>
    <w:rsid w:val="00243760"/>
    <w:rsid w:val="002462EA"/>
    <w:rsid w:val="00262E0E"/>
    <w:rsid w:val="002658E4"/>
    <w:rsid w:val="00271D7F"/>
    <w:rsid w:val="0027317C"/>
    <w:rsid w:val="00275CC8"/>
    <w:rsid w:val="00285EFC"/>
    <w:rsid w:val="002922C1"/>
    <w:rsid w:val="002A4BCD"/>
    <w:rsid w:val="002A7F7B"/>
    <w:rsid w:val="002B55AE"/>
    <w:rsid w:val="002E14C5"/>
    <w:rsid w:val="002E27D2"/>
    <w:rsid w:val="002F664D"/>
    <w:rsid w:val="00307439"/>
    <w:rsid w:val="00313FC7"/>
    <w:rsid w:val="00317AAD"/>
    <w:rsid w:val="00320085"/>
    <w:rsid w:val="0032223B"/>
    <w:rsid w:val="0034634F"/>
    <w:rsid w:val="00357139"/>
    <w:rsid w:val="00374973"/>
    <w:rsid w:val="003876A8"/>
    <w:rsid w:val="003A25FB"/>
    <w:rsid w:val="003B04B5"/>
    <w:rsid w:val="003B0B8A"/>
    <w:rsid w:val="003B226B"/>
    <w:rsid w:val="003C1982"/>
    <w:rsid w:val="003C24EB"/>
    <w:rsid w:val="003C46E5"/>
    <w:rsid w:val="003D12C4"/>
    <w:rsid w:val="003D74E5"/>
    <w:rsid w:val="003E4D2F"/>
    <w:rsid w:val="003E5F91"/>
    <w:rsid w:val="003F016D"/>
    <w:rsid w:val="003F20D1"/>
    <w:rsid w:val="00400847"/>
    <w:rsid w:val="0042179F"/>
    <w:rsid w:val="00424233"/>
    <w:rsid w:val="00424EC2"/>
    <w:rsid w:val="00466DC0"/>
    <w:rsid w:val="00466FEB"/>
    <w:rsid w:val="00470CB1"/>
    <w:rsid w:val="00481486"/>
    <w:rsid w:val="004822AE"/>
    <w:rsid w:val="00490CC8"/>
    <w:rsid w:val="004B70EF"/>
    <w:rsid w:val="004C210C"/>
    <w:rsid w:val="004C459B"/>
    <w:rsid w:val="004D0004"/>
    <w:rsid w:val="004F6CA5"/>
    <w:rsid w:val="005070A9"/>
    <w:rsid w:val="00510AF9"/>
    <w:rsid w:val="00516EA6"/>
    <w:rsid w:val="00522FAE"/>
    <w:rsid w:val="00525148"/>
    <w:rsid w:val="005825EE"/>
    <w:rsid w:val="00585082"/>
    <w:rsid w:val="00590D60"/>
    <w:rsid w:val="005A7EC5"/>
    <w:rsid w:val="005B29FC"/>
    <w:rsid w:val="005B30D3"/>
    <w:rsid w:val="005E777C"/>
    <w:rsid w:val="005F211D"/>
    <w:rsid w:val="005F2D28"/>
    <w:rsid w:val="005F4158"/>
    <w:rsid w:val="00616AE1"/>
    <w:rsid w:val="006204AF"/>
    <w:rsid w:val="00622451"/>
    <w:rsid w:val="00641680"/>
    <w:rsid w:val="00646081"/>
    <w:rsid w:val="00653DF7"/>
    <w:rsid w:val="00654F49"/>
    <w:rsid w:val="0067502E"/>
    <w:rsid w:val="00697398"/>
    <w:rsid w:val="006A363B"/>
    <w:rsid w:val="006A3EEF"/>
    <w:rsid w:val="006B2294"/>
    <w:rsid w:val="006B5173"/>
    <w:rsid w:val="006C35BA"/>
    <w:rsid w:val="006D6348"/>
    <w:rsid w:val="006D64C3"/>
    <w:rsid w:val="006E38C1"/>
    <w:rsid w:val="006E4B2F"/>
    <w:rsid w:val="006F6B47"/>
    <w:rsid w:val="0071144F"/>
    <w:rsid w:val="00736363"/>
    <w:rsid w:val="00737930"/>
    <w:rsid w:val="00746FAE"/>
    <w:rsid w:val="007622E9"/>
    <w:rsid w:val="00763E9E"/>
    <w:rsid w:val="00766682"/>
    <w:rsid w:val="00766B45"/>
    <w:rsid w:val="00771D5A"/>
    <w:rsid w:val="00774A94"/>
    <w:rsid w:val="0078276F"/>
    <w:rsid w:val="007876F6"/>
    <w:rsid w:val="007916A0"/>
    <w:rsid w:val="007A701D"/>
    <w:rsid w:val="007C12B2"/>
    <w:rsid w:val="007D2535"/>
    <w:rsid w:val="007D6666"/>
    <w:rsid w:val="007F6044"/>
    <w:rsid w:val="00805CFA"/>
    <w:rsid w:val="00811334"/>
    <w:rsid w:val="008116DD"/>
    <w:rsid w:val="00830213"/>
    <w:rsid w:val="00841272"/>
    <w:rsid w:val="00856863"/>
    <w:rsid w:val="00857EF3"/>
    <w:rsid w:val="00863AA0"/>
    <w:rsid w:val="00871E47"/>
    <w:rsid w:val="00880529"/>
    <w:rsid w:val="00886271"/>
    <w:rsid w:val="008A2644"/>
    <w:rsid w:val="008A2D19"/>
    <w:rsid w:val="008A599C"/>
    <w:rsid w:val="008B0CF7"/>
    <w:rsid w:val="008B502D"/>
    <w:rsid w:val="008E064D"/>
    <w:rsid w:val="00905680"/>
    <w:rsid w:val="009062A8"/>
    <w:rsid w:val="00911E68"/>
    <w:rsid w:val="00916C22"/>
    <w:rsid w:val="00917B2D"/>
    <w:rsid w:val="0092324A"/>
    <w:rsid w:val="00926256"/>
    <w:rsid w:val="009311D5"/>
    <w:rsid w:val="00936A9F"/>
    <w:rsid w:val="00944693"/>
    <w:rsid w:val="00950DD8"/>
    <w:rsid w:val="00956546"/>
    <w:rsid w:val="00970FF1"/>
    <w:rsid w:val="00971A9E"/>
    <w:rsid w:val="009848FB"/>
    <w:rsid w:val="00986A00"/>
    <w:rsid w:val="00991855"/>
    <w:rsid w:val="00996143"/>
    <w:rsid w:val="009A7633"/>
    <w:rsid w:val="009A769F"/>
    <w:rsid w:val="009B1722"/>
    <w:rsid w:val="009B687D"/>
    <w:rsid w:val="009D5A01"/>
    <w:rsid w:val="009E00C3"/>
    <w:rsid w:val="009F1BFF"/>
    <w:rsid w:val="009F35C9"/>
    <w:rsid w:val="009F5DA4"/>
    <w:rsid w:val="00A00F0C"/>
    <w:rsid w:val="00A03486"/>
    <w:rsid w:val="00A12CC4"/>
    <w:rsid w:val="00A163C8"/>
    <w:rsid w:val="00A23E80"/>
    <w:rsid w:val="00A26D1A"/>
    <w:rsid w:val="00A26DAA"/>
    <w:rsid w:val="00A27EA9"/>
    <w:rsid w:val="00A54D72"/>
    <w:rsid w:val="00A61ADE"/>
    <w:rsid w:val="00A70169"/>
    <w:rsid w:val="00A72F8D"/>
    <w:rsid w:val="00A808F8"/>
    <w:rsid w:val="00A91B97"/>
    <w:rsid w:val="00AB53F0"/>
    <w:rsid w:val="00AD2895"/>
    <w:rsid w:val="00AD59A7"/>
    <w:rsid w:val="00AD6C10"/>
    <w:rsid w:val="00AD7BD2"/>
    <w:rsid w:val="00AE03DB"/>
    <w:rsid w:val="00AF3F15"/>
    <w:rsid w:val="00B076CB"/>
    <w:rsid w:val="00B11D9C"/>
    <w:rsid w:val="00B20118"/>
    <w:rsid w:val="00B227F4"/>
    <w:rsid w:val="00B33998"/>
    <w:rsid w:val="00B435E9"/>
    <w:rsid w:val="00B50129"/>
    <w:rsid w:val="00B73B61"/>
    <w:rsid w:val="00B93676"/>
    <w:rsid w:val="00BC0E7F"/>
    <w:rsid w:val="00BC1E09"/>
    <w:rsid w:val="00BE088B"/>
    <w:rsid w:val="00BF5B68"/>
    <w:rsid w:val="00C109E3"/>
    <w:rsid w:val="00C21330"/>
    <w:rsid w:val="00C23E22"/>
    <w:rsid w:val="00C30441"/>
    <w:rsid w:val="00C50512"/>
    <w:rsid w:val="00C54156"/>
    <w:rsid w:val="00C54F32"/>
    <w:rsid w:val="00C76E45"/>
    <w:rsid w:val="00C82B30"/>
    <w:rsid w:val="00C87A04"/>
    <w:rsid w:val="00C912F2"/>
    <w:rsid w:val="00C92DF7"/>
    <w:rsid w:val="00CC1EE6"/>
    <w:rsid w:val="00CC1F3E"/>
    <w:rsid w:val="00CC3809"/>
    <w:rsid w:val="00CD1A95"/>
    <w:rsid w:val="00CD70E4"/>
    <w:rsid w:val="00CE4F9C"/>
    <w:rsid w:val="00CE6B19"/>
    <w:rsid w:val="00D02B47"/>
    <w:rsid w:val="00D034FC"/>
    <w:rsid w:val="00D05BCF"/>
    <w:rsid w:val="00D0765F"/>
    <w:rsid w:val="00D30A35"/>
    <w:rsid w:val="00D60A8D"/>
    <w:rsid w:val="00D63CF0"/>
    <w:rsid w:val="00D67286"/>
    <w:rsid w:val="00D71269"/>
    <w:rsid w:val="00D7157B"/>
    <w:rsid w:val="00D71949"/>
    <w:rsid w:val="00D761E5"/>
    <w:rsid w:val="00D82A8E"/>
    <w:rsid w:val="00D92861"/>
    <w:rsid w:val="00DA3AA4"/>
    <w:rsid w:val="00DB3133"/>
    <w:rsid w:val="00DD3517"/>
    <w:rsid w:val="00DE284E"/>
    <w:rsid w:val="00DE6BB4"/>
    <w:rsid w:val="00DF3F14"/>
    <w:rsid w:val="00E058CC"/>
    <w:rsid w:val="00E06A02"/>
    <w:rsid w:val="00E06EF3"/>
    <w:rsid w:val="00E07578"/>
    <w:rsid w:val="00E1338B"/>
    <w:rsid w:val="00E137F6"/>
    <w:rsid w:val="00E43E1C"/>
    <w:rsid w:val="00E56586"/>
    <w:rsid w:val="00E61E41"/>
    <w:rsid w:val="00E63B0B"/>
    <w:rsid w:val="00E6407C"/>
    <w:rsid w:val="00E67930"/>
    <w:rsid w:val="00E93196"/>
    <w:rsid w:val="00EA0631"/>
    <w:rsid w:val="00EF0FF7"/>
    <w:rsid w:val="00EF1807"/>
    <w:rsid w:val="00F10A41"/>
    <w:rsid w:val="00F11506"/>
    <w:rsid w:val="00F24C18"/>
    <w:rsid w:val="00F3150B"/>
    <w:rsid w:val="00F47367"/>
    <w:rsid w:val="00F55C06"/>
    <w:rsid w:val="00F6002F"/>
    <w:rsid w:val="00F71F59"/>
    <w:rsid w:val="00F73055"/>
    <w:rsid w:val="00F74C59"/>
    <w:rsid w:val="00F9348C"/>
    <w:rsid w:val="00FA34D8"/>
    <w:rsid w:val="00FB03A8"/>
    <w:rsid w:val="00FB4769"/>
    <w:rsid w:val="00FC49CF"/>
    <w:rsid w:val="00FC5B90"/>
    <w:rsid w:val="00FC7B21"/>
    <w:rsid w:val="00FE2059"/>
    <w:rsid w:val="00FE2C71"/>
    <w:rsid w:val="00FF5575"/>
    <w:rsid w:val="00FF6233"/>
    <w:rsid w:val="00FF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semiHidden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semiHidden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BFE34-C971-446F-A216-088D718B6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2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cp:lastPrinted>2017-09-11T08:11:00Z</cp:lastPrinted>
  <dcterms:created xsi:type="dcterms:W3CDTF">2017-06-29T14:06:00Z</dcterms:created>
  <dcterms:modified xsi:type="dcterms:W3CDTF">2017-11-13T12:47:00Z</dcterms:modified>
</cp:coreProperties>
</file>