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95F" w:rsidRPr="009E36E5" w:rsidRDefault="0020795F" w:rsidP="009E36E5">
      <w:pPr>
        <w:tabs>
          <w:tab w:val="left" w:pos="4820"/>
        </w:tabs>
        <w:ind w:left="5245"/>
        <w:rPr>
          <w:color w:val="000000"/>
          <w:sz w:val="24"/>
          <w:szCs w:val="24"/>
        </w:rPr>
      </w:pPr>
      <w:r w:rsidRPr="009E36E5">
        <w:rPr>
          <w:color w:val="000000"/>
          <w:sz w:val="24"/>
          <w:szCs w:val="24"/>
        </w:rPr>
        <w:t>ЗАПАДНО-КАСПИЙСКОЕ ТЕРРИТОРИАЛЬНОЕ УПРАВЛЕНИЕ ФЕДЕРАЛЬНОГО АГЕНТСТВА ПО РЫБОЛОВСТВУ</w:t>
      </w:r>
    </w:p>
    <w:p w:rsidR="0020795F" w:rsidRPr="009E36E5" w:rsidRDefault="0020795F" w:rsidP="009E36E5">
      <w:pPr>
        <w:tabs>
          <w:tab w:val="left" w:pos="4820"/>
        </w:tabs>
        <w:ind w:left="5245"/>
        <w:rPr>
          <w:color w:val="000000"/>
          <w:sz w:val="24"/>
          <w:szCs w:val="24"/>
        </w:rPr>
      </w:pPr>
      <w:r w:rsidRPr="009E36E5">
        <w:rPr>
          <w:color w:val="000000"/>
          <w:sz w:val="24"/>
          <w:szCs w:val="24"/>
        </w:rPr>
        <w:t>367000, Дагестан Респ, Махачкала г, ул ТАНКАЕВА, 67</w:t>
      </w:r>
    </w:p>
    <w:p w:rsidR="0020795F" w:rsidRPr="00FF5F15" w:rsidRDefault="0020795F" w:rsidP="009E36E5">
      <w:pPr>
        <w:tabs>
          <w:tab w:val="left" w:pos="4820"/>
        </w:tabs>
        <w:ind w:left="5245"/>
        <w:rPr>
          <w:color w:val="000000"/>
          <w:sz w:val="24"/>
          <w:szCs w:val="24"/>
        </w:rPr>
      </w:pPr>
      <w:r w:rsidRPr="009E36E5">
        <w:rPr>
          <w:color w:val="000000"/>
          <w:sz w:val="24"/>
          <w:szCs w:val="24"/>
        </w:rPr>
        <w:t>opo@zkturr.ru</w:t>
      </w:r>
    </w:p>
    <w:p w:rsidR="0020795F" w:rsidRPr="00FF5F15" w:rsidRDefault="0020795F" w:rsidP="0042741A">
      <w:pPr>
        <w:tabs>
          <w:tab w:val="left" w:pos="4820"/>
        </w:tabs>
        <w:ind w:left="5245"/>
        <w:rPr>
          <w:color w:val="000000"/>
          <w:sz w:val="24"/>
          <w:szCs w:val="24"/>
        </w:rPr>
      </w:pPr>
    </w:p>
    <w:p w:rsidR="0020795F" w:rsidRPr="00FF5F15" w:rsidRDefault="0020795F" w:rsidP="0042741A">
      <w:pPr>
        <w:tabs>
          <w:tab w:val="left" w:pos="4820"/>
        </w:tabs>
        <w:ind w:left="5245"/>
        <w:rPr>
          <w:color w:val="000000"/>
          <w:sz w:val="24"/>
          <w:szCs w:val="24"/>
        </w:rPr>
      </w:pPr>
      <w:r w:rsidRPr="00FF5F15">
        <w:rPr>
          <w:color w:val="000000"/>
          <w:sz w:val="24"/>
          <w:szCs w:val="24"/>
        </w:rPr>
        <w:t>ООО «РТС-тендер»</w:t>
      </w:r>
    </w:p>
    <w:p w:rsidR="0020795F" w:rsidRPr="00FF5F15" w:rsidRDefault="0020795F" w:rsidP="0042741A">
      <w:pPr>
        <w:tabs>
          <w:tab w:val="left" w:pos="4820"/>
        </w:tabs>
        <w:ind w:left="5245"/>
        <w:rPr>
          <w:color w:val="000000"/>
          <w:sz w:val="24"/>
          <w:szCs w:val="24"/>
        </w:rPr>
      </w:pPr>
      <w:smartTag w:uri="urn:schemas-microsoft-com:office:smarttags" w:element="metricconverter">
        <w:smartTagPr>
          <w:attr w:name="ProductID" w:val="127006, г"/>
        </w:smartTagPr>
        <w:r w:rsidRPr="00FF5F15">
          <w:rPr>
            <w:color w:val="000000"/>
            <w:sz w:val="24"/>
            <w:szCs w:val="24"/>
          </w:rPr>
          <w:t>127006, г</w:t>
        </w:r>
      </w:smartTag>
      <w:r w:rsidRPr="00FF5F15">
        <w:rPr>
          <w:color w:val="000000"/>
          <w:sz w:val="24"/>
          <w:szCs w:val="24"/>
        </w:rPr>
        <w:t>. Москва, ул. Долгоруковская, д. 38, стр. 1</w:t>
      </w:r>
    </w:p>
    <w:p w:rsidR="0020795F" w:rsidRPr="00FF5F15" w:rsidRDefault="0020795F" w:rsidP="0042741A">
      <w:pPr>
        <w:tabs>
          <w:tab w:val="left" w:pos="4820"/>
        </w:tabs>
        <w:ind w:left="5245"/>
        <w:rPr>
          <w:color w:val="000000"/>
          <w:sz w:val="24"/>
          <w:szCs w:val="24"/>
        </w:rPr>
      </w:pPr>
      <w:r w:rsidRPr="00FF5F15">
        <w:rPr>
          <w:color w:val="000000"/>
          <w:sz w:val="24"/>
          <w:szCs w:val="24"/>
        </w:rPr>
        <w:t>KO@rts-tender.ru</w:t>
      </w:r>
    </w:p>
    <w:p w:rsidR="0020795F" w:rsidRPr="00FF5F15" w:rsidRDefault="0020795F" w:rsidP="0042741A">
      <w:pPr>
        <w:tabs>
          <w:tab w:val="left" w:pos="4820"/>
        </w:tabs>
        <w:ind w:left="5245"/>
        <w:rPr>
          <w:color w:val="000000"/>
          <w:sz w:val="24"/>
          <w:szCs w:val="24"/>
        </w:rPr>
      </w:pPr>
    </w:p>
    <w:p w:rsidR="0020795F" w:rsidRPr="00FF5F15" w:rsidRDefault="0020795F" w:rsidP="001344C8">
      <w:pPr>
        <w:tabs>
          <w:tab w:val="left" w:pos="4820"/>
        </w:tabs>
        <w:ind w:left="5245"/>
        <w:rPr>
          <w:color w:val="000000"/>
          <w:sz w:val="24"/>
          <w:szCs w:val="24"/>
        </w:rPr>
      </w:pPr>
      <w:r w:rsidRPr="00FF5F15">
        <w:rPr>
          <w:color w:val="000000"/>
          <w:sz w:val="24"/>
          <w:szCs w:val="24"/>
        </w:rPr>
        <w:t>ООО «</w:t>
      </w:r>
      <w:r>
        <w:rPr>
          <w:color w:val="000000"/>
          <w:sz w:val="24"/>
          <w:szCs w:val="24"/>
        </w:rPr>
        <w:t>РОСсигнал</w:t>
      </w:r>
      <w:r w:rsidRPr="00FF5F15">
        <w:rPr>
          <w:color w:val="000000"/>
          <w:sz w:val="24"/>
          <w:szCs w:val="24"/>
        </w:rPr>
        <w:t>»</w:t>
      </w:r>
    </w:p>
    <w:p w:rsidR="0020795F" w:rsidRPr="00FF5F15" w:rsidRDefault="0020795F" w:rsidP="001344C8">
      <w:pPr>
        <w:tabs>
          <w:tab w:val="left" w:pos="4820"/>
        </w:tabs>
        <w:ind w:left="5245"/>
        <w:rPr>
          <w:sz w:val="24"/>
          <w:szCs w:val="24"/>
        </w:rPr>
      </w:pPr>
      <w:r>
        <w:rPr>
          <w:color w:val="000000"/>
          <w:sz w:val="24"/>
          <w:szCs w:val="24"/>
        </w:rPr>
        <w:t>Г. Ставрополь, ул. Ленина, д. 96</w:t>
      </w:r>
    </w:p>
    <w:p w:rsidR="0020795F" w:rsidRPr="00FF5F15" w:rsidRDefault="0020795F" w:rsidP="00A641E6">
      <w:pPr>
        <w:ind w:left="5245"/>
        <w:jc w:val="both"/>
        <w:rPr>
          <w:sz w:val="24"/>
          <w:szCs w:val="24"/>
        </w:rPr>
      </w:pPr>
    </w:p>
    <w:p w:rsidR="0020795F" w:rsidRPr="00FF5F15" w:rsidRDefault="0020795F" w:rsidP="00A641E6">
      <w:pPr>
        <w:ind w:left="5245"/>
        <w:jc w:val="both"/>
        <w:rPr>
          <w:sz w:val="24"/>
          <w:szCs w:val="24"/>
        </w:rPr>
      </w:pPr>
    </w:p>
    <w:p w:rsidR="0020795F" w:rsidRPr="00FF5F15" w:rsidRDefault="0020795F" w:rsidP="00BC6BFF">
      <w:pPr>
        <w:pStyle w:val="NoSpacing"/>
        <w:ind w:firstLine="567"/>
        <w:jc w:val="center"/>
        <w:rPr>
          <w:rFonts w:ascii="Times New Roman" w:hAnsi="Times New Roman"/>
          <w:b/>
          <w:sz w:val="24"/>
          <w:szCs w:val="24"/>
        </w:rPr>
      </w:pPr>
      <w:r w:rsidRPr="00FF5F15">
        <w:rPr>
          <w:rFonts w:ascii="Times New Roman" w:hAnsi="Times New Roman"/>
          <w:b/>
          <w:sz w:val="24"/>
          <w:szCs w:val="24"/>
        </w:rPr>
        <w:t>Р Е Ш Е Н И Е № 1</w:t>
      </w:r>
      <w:r w:rsidRPr="003A637D">
        <w:rPr>
          <w:rFonts w:ascii="Times New Roman" w:hAnsi="Times New Roman"/>
          <w:b/>
          <w:sz w:val="24"/>
          <w:szCs w:val="24"/>
        </w:rPr>
        <w:t>9</w:t>
      </w:r>
      <w:r>
        <w:rPr>
          <w:rFonts w:ascii="Times New Roman" w:hAnsi="Times New Roman"/>
          <w:b/>
          <w:sz w:val="24"/>
          <w:szCs w:val="24"/>
        </w:rPr>
        <w:t>71</w:t>
      </w:r>
      <w:r w:rsidRPr="00FF5F15">
        <w:rPr>
          <w:rFonts w:ascii="Times New Roman" w:hAnsi="Times New Roman"/>
          <w:b/>
          <w:sz w:val="24"/>
          <w:szCs w:val="24"/>
        </w:rPr>
        <w:t>А -2017</w:t>
      </w:r>
    </w:p>
    <w:p w:rsidR="0020795F" w:rsidRPr="00FF5F15" w:rsidRDefault="0020795F" w:rsidP="00BC6BFF">
      <w:pPr>
        <w:pStyle w:val="NoSpacing"/>
        <w:ind w:firstLine="567"/>
        <w:jc w:val="center"/>
        <w:rPr>
          <w:rFonts w:ascii="Times New Roman" w:hAnsi="Times New Roman"/>
          <w:sz w:val="24"/>
          <w:szCs w:val="24"/>
        </w:rPr>
      </w:pPr>
      <w:r w:rsidRPr="00FF5F15">
        <w:rPr>
          <w:rFonts w:ascii="Times New Roman" w:hAnsi="Times New Roman"/>
          <w:sz w:val="24"/>
          <w:szCs w:val="24"/>
        </w:rPr>
        <w:t>Комиссии Управления ФАС России по Республике Дагестан</w:t>
      </w:r>
    </w:p>
    <w:p w:rsidR="0020795F" w:rsidRPr="00FF5F15" w:rsidRDefault="0020795F" w:rsidP="00BC6BFF">
      <w:pPr>
        <w:pStyle w:val="NoSpacing"/>
        <w:ind w:firstLine="567"/>
        <w:jc w:val="center"/>
        <w:rPr>
          <w:rFonts w:ascii="Times New Roman" w:hAnsi="Times New Roman"/>
          <w:sz w:val="24"/>
          <w:szCs w:val="24"/>
        </w:rPr>
      </w:pPr>
      <w:r w:rsidRPr="00FF5F15">
        <w:rPr>
          <w:rFonts w:ascii="Times New Roman" w:hAnsi="Times New Roman"/>
          <w:sz w:val="24"/>
          <w:szCs w:val="24"/>
        </w:rPr>
        <w:t>по контролю в сфере закупок</w:t>
      </w:r>
    </w:p>
    <w:p w:rsidR="0020795F" w:rsidRPr="00FF5F15" w:rsidRDefault="0020795F" w:rsidP="00BC6BFF">
      <w:pPr>
        <w:pStyle w:val="NoSpacing"/>
        <w:ind w:firstLine="567"/>
        <w:rPr>
          <w:rFonts w:ascii="Times New Roman" w:hAnsi="Times New Roman"/>
          <w:sz w:val="24"/>
          <w:szCs w:val="24"/>
        </w:rPr>
      </w:pPr>
    </w:p>
    <w:p w:rsidR="0020795F" w:rsidRPr="00FF5F15" w:rsidRDefault="0020795F" w:rsidP="00017E47">
      <w:pPr>
        <w:pStyle w:val="NoSpacing"/>
        <w:ind w:firstLine="709"/>
        <w:rPr>
          <w:rFonts w:ascii="Times New Roman" w:hAnsi="Times New Roman"/>
          <w:sz w:val="24"/>
          <w:szCs w:val="24"/>
        </w:rPr>
      </w:pPr>
      <w:r w:rsidRPr="003A637D">
        <w:rPr>
          <w:rFonts w:ascii="Times New Roman" w:hAnsi="Times New Roman"/>
          <w:sz w:val="24"/>
          <w:szCs w:val="24"/>
        </w:rPr>
        <w:t>3</w:t>
      </w:r>
      <w:r>
        <w:rPr>
          <w:rFonts w:ascii="Times New Roman" w:hAnsi="Times New Roman"/>
          <w:sz w:val="24"/>
          <w:szCs w:val="24"/>
        </w:rPr>
        <w:t>1</w:t>
      </w:r>
      <w:r w:rsidRPr="00FF5F15">
        <w:rPr>
          <w:rFonts w:ascii="Times New Roman" w:hAnsi="Times New Roman"/>
          <w:sz w:val="24"/>
          <w:szCs w:val="24"/>
        </w:rPr>
        <w:t>.10.2017г.</w:t>
      </w:r>
      <w:r w:rsidRPr="00FF5F15">
        <w:rPr>
          <w:rFonts w:ascii="Times New Roman" w:hAnsi="Times New Roman"/>
          <w:sz w:val="24"/>
          <w:szCs w:val="24"/>
        </w:rPr>
        <w:tab/>
      </w:r>
      <w:r w:rsidRPr="00FF5F15">
        <w:rPr>
          <w:rFonts w:ascii="Times New Roman" w:hAnsi="Times New Roman"/>
          <w:sz w:val="24"/>
          <w:szCs w:val="24"/>
        </w:rPr>
        <w:tab/>
      </w:r>
      <w:r w:rsidRPr="00FF5F15">
        <w:rPr>
          <w:rFonts w:ascii="Times New Roman" w:hAnsi="Times New Roman"/>
          <w:sz w:val="24"/>
          <w:szCs w:val="24"/>
        </w:rPr>
        <w:tab/>
      </w:r>
      <w:r w:rsidRPr="00FF5F15">
        <w:rPr>
          <w:rFonts w:ascii="Times New Roman" w:hAnsi="Times New Roman"/>
          <w:sz w:val="24"/>
          <w:szCs w:val="24"/>
        </w:rPr>
        <w:tab/>
      </w:r>
      <w:r w:rsidRPr="00FF5F15">
        <w:rPr>
          <w:rFonts w:ascii="Times New Roman" w:hAnsi="Times New Roman"/>
          <w:sz w:val="24"/>
          <w:szCs w:val="24"/>
        </w:rPr>
        <w:tab/>
      </w:r>
      <w:r w:rsidRPr="00FF5F15">
        <w:rPr>
          <w:rFonts w:ascii="Times New Roman" w:hAnsi="Times New Roman"/>
          <w:sz w:val="24"/>
          <w:szCs w:val="24"/>
        </w:rPr>
        <w:tab/>
      </w:r>
      <w:r w:rsidRPr="00FF5F15">
        <w:rPr>
          <w:rFonts w:ascii="Times New Roman" w:hAnsi="Times New Roman"/>
          <w:sz w:val="24"/>
          <w:szCs w:val="24"/>
        </w:rPr>
        <w:tab/>
      </w:r>
      <w:r w:rsidRPr="00FF5F15">
        <w:rPr>
          <w:rFonts w:ascii="Times New Roman" w:hAnsi="Times New Roman"/>
          <w:sz w:val="24"/>
          <w:szCs w:val="24"/>
        </w:rPr>
        <w:tab/>
      </w:r>
      <w:r w:rsidRPr="00FF5F15">
        <w:rPr>
          <w:rFonts w:ascii="Times New Roman" w:hAnsi="Times New Roman"/>
          <w:sz w:val="24"/>
          <w:szCs w:val="24"/>
        </w:rPr>
        <w:tab/>
        <w:t xml:space="preserve">  </w:t>
      </w:r>
      <w:r>
        <w:rPr>
          <w:rFonts w:ascii="Times New Roman" w:hAnsi="Times New Roman"/>
          <w:sz w:val="24"/>
          <w:szCs w:val="24"/>
        </w:rPr>
        <w:t xml:space="preserve">      </w:t>
      </w:r>
      <w:r w:rsidRPr="00FF5F15">
        <w:rPr>
          <w:rFonts w:ascii="Times New Roman" w:hAnsi="Times New Roman"/>
          <w:sz w:val="24"/>
          <w:szCs w:val="24"/>
        </w:rPr>
        <w:t>г. Махачкала</w:t>
      </w:r>
    </w:p>
    <w:p w:rsidR="0020795F" w:rsidRPr="00FF5F15" w:rsidRDefault="0020795F" w:rsidP="00017E47">
      <w:pPr>
        <w:pStyle w:val="NoSpacing"/>
        <w:ind w:firstLine="709"/>
        <w:rPr>
          <w:rFonts w:ascii="Times New Roman" w:hAnsi="Times New Roman"/>
          <w:sz w:val="24"/>
          <w:szCs w:val="24"/>
        </w:rPr>
      </w:pPr>
    </w:p>
    <w:p w:rsidR="0020795F" w:rsidRPr="00FF5F15" w:rsidRDefault="0020795F" w:rsidP="00201A4C">
      <w:pPr>
        <w:ind w:firstLine="709"/>
        <w:jc w:val="both"/>
        <w:rPr>
          <w:sz w:val="24"/>
          <w:szCs w:val="24"/>
        </w:rPr>
      </w:pPr>
      <w:r w:rsidRPr="00FF5F15">
        <w:rPr>
          <w:sz w:val="24"/>
          <w:szCs w:val="24"/>
        </w:rPr>
        <w:t>Комиссия Управления ФАС России по Республике Дагестан по контролю в сфере закупок (далее – Комиссия) в составе:</w:t>
      </w:r>
    </w:p>
    <w:p w:rsidR="0020795F" w:rsidRPr="00FF5F15" w:rsidRDefault="0020795F" w:rsidP="00201A4C">
      <w:pPr>
        <w:ind w:firstLine="709"/>
        <w:jc w:val="both"/>
        <w:rPr>
          <w:sz w:val="24"/>
          <w:szCs w:val="24"/>
        </w:rPr>
      </w:pPr>
      <w:r w:rsidRPr="00FF5F15">
        <w:rPr>
          <w:sz w:val="24"/>
          <w:szCs w:val="24"/>
        </w:rPr>
        <w:t>Ведущей заседание Комиссии – Д.М. Халлаевой – Зам. руководителя Дагестанского УФАС России;</w:t>
      </w:r>
    </w:p>
    <w:p w:rsidR="0020795F" w:rsidRPr="00FF5F15" w:rsidRDefault="0020795F" w:rsidP="00201A4C">
      <w:pPr>
        <w:ind w:firstLine="709"/>
        <w:jc w:val="both"/>
        <w:rPr>
          <w:sz w:val="24"/>
          <w:szCs w:val="24"/>
        </w:rPr>
      </w:pPr>
      <w:r w:rsidRPr="00FF5F15">
        <w:rPr>
          <w:sz w:val="24"/>
          <w:szCs w:val="24"/>
        </w:rPr>
        <w:t>Членов Комиссии:</w:t>
      </w:r>
    </w:p>
    <w:p w:rsidR="0020795F" w:rsidRPr="00FF5F15" w:rsidRDefault="0020795F" w:rsidP="00201A4C">
      <w:pPr>
        <w:ind w:firstLine="709"/>
        <w:jc w:val="both"/>
        <w:rPr>
          <w:sz w:val="24"/>
          <w:szCs w:val="24"/>
        </w:rPr>
      </w:pPr>
      <w:r w:rsidRPr="00FF5F15">
        <w:rPr>
          <w:sz w:val="24"/>
          <w:szCs w:val="24"/>
        </w:rPr>
        <w:t>Гебекова К.Д. - Начальника отдела контроля закупок Дагестанского УФАС России;</w:t>
      </w:r>
    </w:p>
    <w:p w:rsidR="0020795F" w:rsidRPr="00FF5F15" w:rsidRDefault="0020795F" w:rsidP="00201A4C">
      <w:pPr>
        <w:ind w:firstLine="709"/>
        <w:jc w:val="both"/>
        <w:rPr>
          <w:sz w:val="24"/>
          <w:szCs w:val="24"/>
        </w:rPr>
      </w:pPr>
      <w:r w:rsidRPr="00FF5F15">
        <w:rPr>
          <w:sz w:val="24"/>
          <w:szCs w:val="24"/>
        </w:rPr>
        <w:t>Агамирзаева В.А. – Зам. начальника отдела контроля закупок Дагестанского УФАС России;</w:t>
      </w:r>
    </w:p>
    <w:p w:rsidR="0020795F" w:rsidRPr="00FF5F15" w:rsidRDefault="0020795F" w:rsidP="00201A4C">
      <w:pPr>
        <w:ind w:firstLine="709"/>
        <w:jc w:val="both"/>
        <w:rPr>
          <w:sz w:val="24"/>
          <w:szCs w:val="24"/>
        </w:rPr>
      </w:pPr>
      <w:r w:rsidRPr="00FF5F15">
        <w:rPr>
          <w:sz w:val="24"/>
          <w:szCs w:val="24"/>
        </w:rPr>
        <w:t>Магомедова К.Г. – Главного специалиста-эксперта отдела контроля закупок Дагестанского УФАС России;</w:t>
      </w:r>
    </w:p>
    <w:p w:rsidR="0020795F" w:rsidRPr="00FF5F15" w:rsidRDefault="0020795F" w:rsidP="00201A4C">
      <w:pPr>
        <w:ind w:firstLine="709"/>
        <w:jc w:val="both"/>
        <w:rPr>
          <w:sz w:val="24"/>
          <w:szCs w:val="24"/>
        </w:rPr>
      </w:pPr>
      <w:r w:rsidRPr="00FF5F15">
        <w:rPr>
          <w:sz w:val="24"/>
          <w:szCs w:val="24"/>
        </w:rPr>
        <w:t>Багамаева Т.Р. – Ведущего специалиста-эксперта отдела контроля закупок Дагестанского УФАС России;</w:t>
      </w:r>
    </w:p>
    <w:p w:rsidR="0020795F" w:rsidRPr="00FF5F15" w:rsidRDefault="0020795F" w:rsidP="00201A4C">
      <w:pPr>
        <w:ind w:firstLine="709"/>
        <w:jc w:val="both"/>
        <w:rPr>
          <w:sz w:val="24"/>
          <w:szCs w:val="24"/>
        </w:rPr>
      </w:pPr>
      <w:r w:rsidRPr="00FF5F15">
        <w:rPr>
          <w:sz w:val="24"/>
          <w:szCs w:val="24"/>
        </w:rPr>
        <w:t>Магомедова А.Ш. – Ведущего специалиста-эксперта отдела контроля закупок Дагестанского УФАС России,</w:t>
      </w:r>
    </w:p>
    <w:p w:rsidR="0020795F" w:rsidRPr="00FF5F15" w:rsidRDefault="0020795F" w:rsidP="00EF3819">
      <w:pPr>
        <w:ind w:firstLine="709"/>
        <w:jc w:val="both"/>
        <w:rPr>
          <w:sz w:val="24"/>
          <w:szCs w:val="24"/>
        </w:rPr>
      </w:pPr>
      <w:r w:rsidRPr="00FF5F15">
        <w:rPr>
          <w:sz w:val="24"/>
          <w:szCs w:val="24"/>
        </w:rPr>
        <w:t>рассмотрев жалобу ООО «</w:t>
      </w:r>
      <w:r>
        <w:rPr>
          <w:color w:val="000000"/>
          <w:sz w:val="24"/>
          <w:szCs w:val="24"/>
        </w:rPr>
        <w:t>РОСсигнал</w:t>
      </w:r>
      <w:r w:rsidRPr="00FF5F15">
        <w:rPr>
          <w:sz w:val="24"/>
          <w:szCs w:val="24"/>
        </w:rPr>
        <w:t>»</w:t>
      </w:r>
      <w:r w:rsidRPr="00FF5F15">
        <w:rPr>
          <w:color w:val="191919"/>
          <w:sz w:val="24"/>
          <w:szCs w:val="24"/>
        </w:rPr>
        <w:t xml:space="preserve"> (далее – Заявитель) на действия </w:t>
      </w:r>
      <w:r w:rsidRPr="004638ED">
        <w:rPr>
          <w:color w:val="191919"/>
          <w:sz w:val="24"/>
          <w:szCs w:val="24"/>
        </w:rPr>
        <w:t>ЗАПАДНО-КАСПИЙСКОГО ТЕРРИТОРИАЛЬНОГО УПРАВЛЕНИЯ ФЕДЕРАЛЬНОГО АГЕНТСТВА ПО РЫБОЛОВСТВУ</w:t>
      </w:r>
      <w:r w:rsidRPr="00FF5F15">
        <w:rPr>
          <w:color w:val="191919"/>
          <w:sz w:val="24"/>
          <w:szCs w:val="24"/>
        </w:rPr>
        <w:t xml:space="preserve"> (далее – Заказчик) </w:t>
      </w:r>
      <w:r w:rsidRPr="004638ED">
        <w:rPr>
          <w:color w:val="191919"/>
          <w:sz w:val="24"/>
          <w:szCs w:val="24"/>
        </w:rPr>
        <w:t>при проведении электронного аукциона № 01031000108170000</w:t>
      </w:r>
      <w:r w:rsidRPr="00105536">
        <w:rPr>
          <w:color w:val="191919"/>
          <w:sz w:val="24"/>
          <w:szCs w:val="24"/>
        </w:rPr>
        <w:t>40</w:t>
      </w:r>
      <w:r w:rsidRPr="004638ED">
        <w:rPr>
          <w:color w:val="191919"/>
          <w:sz w:val="24"/>
          <w:szCs w:val="24"/>
        </w:rPr>
        <w:t xml:space="preserve"> на выполнение ремонтных работ административных зданий</w:t>
      </w:r>
      <w:r w:rsidRPr="00FF5F15">
        <w:rPr>
          <w:color w:val="000000"/>
          <w:sz w:val="24"/>
          <w:szCs w:val="24"/>
        </w:rPr>
        <w:t xml:space="preserve"> </w:t>
      </w:r>
      <w:r w:rsidRPr="00FF5F15">
        <w:rPr>
          <w:sz w:val="24"/>
          <w:szCs w:val="24"/>
        </w:rPr>
        <w:t>(далее – Аукцион),</w:t>
      </w:r>
    </w:p>
    <w:p w:rsidR="0020795F" w:rsidRDefault="0020795F" w:rsidP="00EF3819">
      <w:pPr>
        <w:ind w:firstLine="709"/>
        <w:jc w:val="both"/>
        <w:rPr>
          <w:sz w:val="24"/>
          <w:szCs w:val="24"/>
        </w:rPr>
      </w:pPr>
      <w:r w:rsidRPr="00FF5F15">
        <w:rPr>
          <w:sz w:val="24"/>
          <w:szCs w:val="24"/>
        </w:rPr>
        <w:t xml:space="preserve">в присутствии представителя Заказчика – </w:t>
      </w:r>
      <w:r>
        <w:rPr>
          <w:sz w:val="24"/>
          <w:szCs w:val="24"/>
        </w:rPr>
        <w:t>Умарова</w:t>
      </w:r>
      <w:r w:rsidRPr="00FF5F15">
        <w:rPr>
          <w:sz w:val="24"/>
          <w:szCs w:val="24"/>
        </w:rPr>
        <w:t xml:space="preserve"> </w:t>
      </w:r>
      <w:r>
        <w:rPr>
          <w:sz w:val="24"/>
          <w:szCs w:val="24"/>
        </w:rPr>
        <w:t>И</w:t>
      </w:r>
      <w:r w:rsidRPr="00FF5F15">
        <w:rPr>
          <w:sz w:val="24"/>
          <w:szCs w:val="24"/>
        </w:rPr>
        <w:t>.</w:t>
      </w:r>
      <w:r>
        <w:rPr>
          <w:sz w:val="24"/>
          <w:szCs w:val="24"/>
        </w:rPr>
        <w:t>М</w:t>
      </w:r>
      <w:r w:rsidRPr="00FF5F15">
        <w:rPr>
          <w:sz w:val="24"/>
          <w:szCs w:val="24"/>
        </w:rPr>
        <w:t>. (</w:t>
      </w:r>
      <w:r>
        <w:rPr>
          <w:sz w:val="24"/>
          <w:szCs w:val="24"/>
        </w:rPr>
        <w:t>доверенность № 3 от 22.02.2017</w:t>
      </w:r>
      <w:r w:rsidRPr="00FF5F15">
        <w:rPr>
          <w:sz w:val="24"/>
          <w:szCs w:val="24"/>
        </w:rPr>
        <w:t>), Заявител</w:t>
      </w:r>
      <w:r>
        <w:rPr>
          <w:sz w:val="24"/>
          <w:szCs w:val="24"/>
        </w:rPr>
        <w:t xml:space="preserve">ь отсутствует </w:t>
      </w:r>
      <w:bookmarkStart w:id="0" w:name="_GoBack"/>
      <w:bookmarkEnd w:id="0"/>
      <w:r>
        <w:rPr>
          <w:sz w:val="24"/>
          <w:szCs w:val="24"/>
        </w:rPr>
        <w:t>(извещен</w:t>
      </w:r>
      <w:r w:rsidRPr="00FF5F15">
        <w:rPr>
          <w:sz w:val="24"/>
          <w:szCs w:val="24"/>
        </w:rPr>
        <w:t>),</w:t>
      </w:r>
    </w:p>
    <w:p w:rsidR="0020795F" w:rsidRPr="00FF5F15" w:rsidRDefault="0020795F" w:rsidP="00EF3819">
      <w:pPr>
        <w:ind w:firstLine="709"/>
        <w:jc w:val="center"/>
        <w:rPr>
          <w:b/>
          <w:sz w:val="24"/>
          <w:szCs w:val="24"/>
        </w:rPr>
      </w:pPr>
      <w:r w:rsidRPr="00FF5F15">
        <w:rPr>
          <w:b/>
          <w:sz w:val="24"/>
          <w:szCs w:val="24"/>
        </w:rPr>
        <w:t>У С Т А Н О В И Л А:</w:t>
      </w:r>
    </w:p>
    <w:p w:rsidR="0020795F" w:rsidRPr="00FF5F15" w:rsidRDefault="0020795F" w:rsidP="00584774">
      <w:pPr>
        <w:ind w:firstLine="709"/>
        <w:jc w:val="both"/>
        <w:rPr>
          <w:sz w:val="24"/>
          <w:szCs w:val="24"/>
        </w:rPr>
      </w:pPr>
      <w:r w:rsidRPr="00105536">
        <w:rPr>
          <w:sz w:val="24"/>
          <w:szCs w:val="24"/>
        </w:rPr>
        <w:t>2</w:t>
      </w:r>
      <w:r>
        <w:rPr>
          <w:sz w:val="24"/>
          <w:szCs w:val="24"/>
        </w:rPr>
        <w:t>4</w:t>
      </w:r>
      <w:r w:rsidRPr="00FF5F15">
        <w:rPr>
          <w:sz w:val="24"/>
          <w:szCs w:val="24"/>
        </w:rPr>
        <w:t>.10.2017</w:t>
      </w:r>
      <w:r>
        <w:rPr>
          <w:sz w:val="24"/>
          <w:szCs w:val="24"/>
        </w:rPr>
        <w:t>г.</w:t>
      </w:r>
      <w:r w:rsidRPr="00FF5F15">
        <w:rPr>
          <w:sz w:val="24"/>
          <w:szCs w:val="24"/>
        </w:rPr>
        <w:t xml:space="preserve"> в адрес Дагестанского УФАС России поступила жалоба Заявителя на действия Заказчика при проведении Аукциона.</w:t>
      </w:r>
    </w:p>
    <w:p w:rsidR="0020795F" w:rsidRPr="00FF5F15" w:rsidRDefault="0020795F" w:rsidP="00B4351D">
      <w:pPr>
        <w:ind w:firstLine="709"/>
        <w:jc w:val="both"/>
        <w:rPr>
          <w:sz w:val="24"/>
          <w:szCs w:val="24"/>
        </w:rPr>
      </w:pPr>
      <w:r w:rsidRPr="00FF5F15">
        <w:rPr>
          <w:sz w:val="24"/>
          <w:szCs w:val="24"/>
        </w:rPr>
        <w:t>В жалобе Заявителя указывае</w:t>
      </w:r>
      <w:r>
        <w:rPr>
          <w:sz w:val="24"/>
          <w:szCs w:val="24"/>
        </w:rPr>
        <w:t xml:space="preserve">т на несоответствие </w:t>
      </w:r>
      <w:r w:rsidRPr="00FF5F15">
        <w:rPr>
          <w:sz w:val="24"/>
          <w:szCs w:val="24"/>
        </w:rPr>
        <w:t>документаци</w:t>
      </w:r>
      <w:r>
        <w:rPr>
          <w:sz w:val="24"/>
          <w:szCs w:val="24"/>
        </w:rPr>
        <w:t>и</w:t>
      </w:r>
      <w:r w:rsidRPr="00FF5F15">
        <w:rPr>
          <w:sz w:val="24"/>
          <w:szCs w:val="24"/>
        </w:rPr>
        <w:t xml:space="preserve"> </w:t>
      </w:r>
      <w:r>
        <w:rPr>
          <w:sz w:val="24"/>
          <w:szCs w:val="24"/>
        </w:rPr>
        <w:t>об А</w:t>
      </w:r>
      <w:r w:rsidRPr="00FF5F15">
        <w:rPr>
          <w:sz w:val="24"/>
          <w:szCs w:val="24"/>
        </w:rPr>
        <w:t>укцион</w:t>
      </w:r>
      <w:r>
        <w:rPr>
          <w:sz w:val="24"/>
          <w:szCs w:val="24"/>
        </w:rPr>
        <w:t>а требованиям</w:t>
      </w:r>
      <w:r w:rsidRPr="00FF5F15">
        <w:rPr>
          <w:sz w:val="24"/>
          <w:szCs w:val="24"/>
        </w:rPr>
        <w:t xml:space="preserve"> законодательств</w:t>
      </w:r>
      <w:r>
        <w:rPr>
          <w:sz w:val="24"/>
          <w:szCs w:val="24"/>
        </w:rPr>
        <w:t>а</w:t>
      </w:r>
      <w:r w:rsidRPr="00FF5F15">
        <w:rPr>
          <w:sz w:val="24"/>
          <w:szCs w:val="24"/>
        </w:rPr>
        <w:t xml:space="preserve"> о контрактной </w:t>
      </w:r>
      <w:r>
        <w:rPr>
          <w:sz w:val="24"/>
          <w:szCs w:val="24"/>
        </w:rPr>
        <w:t>системе в сфере закупок.</w:t>
      </w:r>
    </w:p>
    <w:p w:rsidR="0020795F" w:rsidRPr="00FF5F15" w:rsidRDefault="0020795F" w:rsidP="00584774">
      <w:pPr>
        <w:ind w:firstLine="709"/>
        <w:jc w:val="both"/>
        <w:rPr>
          <w:color w:val="191919"/>
          <w:sz w:val="24"/>
          <w:szCs w:val="24"/>
        </w:rPr>
      </w:pPr>
      <w:r w:rsidRPr="00FF5F15">
        <w:rPr>
          <w:color w:val="191919"/>
          <w:sz w:val="24"/>
          <w:szCs w:val="24"/>
        </w:rPr>
        <w:t>Исследовав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ООО «РТС-тендер» (далее – Оператор электронной площадки) и выслушав представител</w:t>
      </w:r>
      <w:r>
        <w:rPr>
          <w:color w:val="191919"/>
          <w:sz w:val="24"/>
          <w:szCs w:val="24"/>
        </w:rPr>
        <w:t>я</w:t>
      </w:r>
      <w:r w:rsidRPr="00FF5F15">
        <w:rPr>
          <w:color w:val="191919"/>
          <w:sz w:val="24"/>
          <w:szCs w:val="24"/>
        </w:rPr>
        <w:t xml:space="preserve"> </w:t>
      </w:r>
      <w:r>
        <w:rPr>
          <w:color w:val="191919"/>
          <w:sz w:val="24"/>
          <w:szCs w:val="24"/>
        </w:rPr>
        <w:t>Заказчика</w:t>
      </w:r>
      <w:r w:rsidRPr="00FF5F15">
        <w:rPr>
          <w:color w:val="191919"/>
          <w:sz w:val="24"/>
          <w:szCs w:val="24"/>
        </w:rPr>
        <w:t>, Комиссия установила следующее.</w:t>
      </w:r>
    </w:p>
    <w:p w:rsidR="0020795F" w:rsidRPr="00FF5F15" w:rsidRDefault="0020795F" w:rsidP="00D36FC5">
      <w:pPr>
        <w:ind w:firstLine="709"/>
        <w:jc w:val="both"/>
        <w:rPr>
          <w:sz w:val="24"/>
          <w:szCs w:val="24"/>
        </w:rPr>
      </w:pPr>
      <w:r w:rsidRPr="00105536">
        <w:rPr>
          <w:sz w:val="24"/>
          <w:szCs w:val="24"/>
        </w:rPr>
        <w:t>16</w:t>
      </w:r>
      <w:r w:rsidRPr="00FF5F15">
        <w:rPr>
          <w:sz w:val="24"/>
          <w:szCs w:val="24"/>
        </w:rPr>
        <w:t>.</w:t>
      </w:r>
      <w:r>
        <w:rPr>
          <w:sz w:val="24"/>
          <w:szCs w:val="24"/>
        </w:rPr>
        <w:t>10</w:t>
      </w:r>
      <w:r w:rsidRPr="00FF5F15">
        <w:rPr>
          <w:sz w:val="24"/>
          <w:szCs w:val="24"/>
        </w:rPr>
        <w:t xml:space="preserve">.2017 </w:t>
      </w:r>
      <w:r>
        <w:rPr>
          <w:sz w:val="24"/>
          <w:szCs w:val="24"/>
        </w:rPr>
        <w:t>Заказчиком</w:t>
      </w:r>
      <w:r w:rsidRPr="00FF5F15">
        <w:rPr>
          <w:sz w:val="24"/>
          <w:szCs w:val="24"/>
        </w:rPr>
        <w:t xml:space="preserve"> в Единой информационной системе было размещено</w:t>
      </w:r>
      <w:hyperlink r:id="rId7" w:tgtFrame="_blank" w:history="1">
        <w:r w:rsidRPr="00FF5F15">
          <w:rPr>
            <w:sz w:val="24"/>
            <w:szCs w:val="24"/>
          </w:rPr>
          <w:t xml:space="preserve"> извещение</w:t>
        </w:r>
      </w:hyperlink>
      <w:r w:rsidRPr="00FF5F15">
        <w:rPr>
          <w:sz w:val="24"/>
          <w:szCs w:val="24"/>
        </w:rPr>
        <w:t xml:space="preserve"> и документация (с изменениями) по проведению Аукциона.</w:t>
      </w:r>
    </w:p>
    <w:p w:rsidR="0020795F" w:rsidRDefault="0020795F" w:rsidP="00D36FC5">
      <w:pPr>
        <w:ind w:firstLine="709"/>
        <w:jc w:val="both"/>
        <w:rPr>
          <w:sz w:val="24"/>
          <w:szCs w:val="24"/>
        </w:rPr>
      </w:pPr>
      <w:r w:rsidRPr="00FF5F15">
        <w:rPr>
          <w:sz w:val="24"/>
          <w:szCs w:val="24"/>
        </w:rPr>
        <w:t xml:space="preserve">Начальная (максимальная) цена контракта – </w:t>
      </w:r>
      <w:r w:rsidRPr="00105536">
        <w:rPr>
          <w:sz w:val="24"/>
          <w:szCs w:val="24"/>
        </w:rPr>
        <w:t>2 896 020,00</w:t>
      </w:r>
      <w:r w:rsidRPr="00FF5F15">
        <w:rPr>
          <w:sz w:val="24"/>
          <w:szCs w:val="24"/>
        </w:rPr>
        <w:t xml:space="preserve"> руб.</w:t>
      </w:r>
    </w:p>
    <w:p w:rsidR="0020795F" w:rsidRDefault="0020795F" w:rsidP="00D36FC5">
      <w:pPr>
        <w:ind w:firstLine="709"/>
        <w:jc w:val="both"/>
        <w:rPr>
          <w:sz w:val="24"/>
          <w:szCs w:val="24"/>
        </w:rPr>
      </w:pPr>
      <w:r>
        <w:rPr>
          <w:sz w:val="24"/>
          <w:szCs w:val="24"/>
        </w:rPr>
        <w:t>1. Заявитель указывает, что Заказчик неправомерно не сопровождает товарные знаки используемых при выполнении работ товаров словами «или эквивалент». В частности, Заявитель указывает на следующие обозначения товаров: «Грунтовка ГФ-021», «потолки типа «Армстронг» и «Эмаль ПФ-115».</w:t>
      </w:r>
    </w:p>
    <w:p w:rsidR="0020795F" w:rsidRDefault="0020795F" w:rsidP="00D36FC5">
      <w:pPr>
        <w:ind w:firstLine="709"/>
        <w:jc w:val="both"/>
        <w:rPr>
          <w:sz w:val="24"/>
          <w:szCs w:val="24"/>
        </w:rPr>
      </w:pPr>
      <w:r>
        <w:rPr>
          <w:sz w:val="24"/>
          <w:szCs w:val="24"/>
        </w:rPr>
        <w:t>Вместе с тем, Заявителем не представлено доводов свидетельствующих о том. что вышеуказанные обозначения товаров являются товарными знаками.</w:t>
      </w:r>
    </w:p>
    <w:p w:rsidR="0020795F" w:rsidRDefault="0020795F" w:rsidP="00D36FC5">
      <w:pPr>
        <w:ind w:firstLine="709"/>
        <w:jc w:val="both"/>
        <w:rPr>
          <w:sz w:val="24"/>
          <w:szCs w:val="24"/>
        </w:rPr>
      </w:pPr>
      <w:r>
        <w:rPr>
          <w:sz w:val="24"/>
          <w:szCs w:val="24"/>
        </w:rPr>
        <w:t>В связи с изложенным Комиссия приходит к выводу о необоснованности довода жалобы Заявителя.</w:t>
      </w:r>
    </w:p>
    <w:p w:rsidR="0020795F" w:rsidRDefault="0020795F" w:rsidP="003A637D">
      <w:pPr>
        <w:ind w:firstLine="700"/>
        <w:jc w:val="both"/>
        <w:rPr>
          <w:sz w:val="24"/>
          <w:szCs w:val="24"/>
        </w:rPr>
      </w:pPr>
      <w:r>
        <w:rPr>
          <w:sz w:val="24"/>
          <w:szCs w:val="24"/>
        </w:rPr>
        <w:t>2. Заявитель указывает, что требование Заказчика об указании в заявке конкретных значений показателей, определяемых при наличии данных товаров участника закупки путем проведения дополнительных испытаний, а также химического состава используемых товаров, ограничивает возможность подачи заявки на участие в Аукционе.</w:t>
      </w:r>
    </w:p>
    <w:p w:rsidR="0020795F" w:rsidRPr="005B5ED6" w:rsidRDefault="0020795F" w:rsidP="00AE4659">
      <w:pPr>
        <w:ind w:firstLine="700"/>
        <w:jc w:val="both"/>
        <w:rPr>
          <w:sz w:val="24"/>
          <w:szCs w:val="24"/>
        </w:rPr>
      </w:pPr>
      <w:r w:rsidRPr="005B5ED6">
        <w:rPr>
          <w:sz w:val="24"/>
          <w:szCs w:val="24"/>
        </w:rPr>
        <w:t>Комиссией установлено, что в ряде пунктов Технического задания документации об Аукционе установлены требования к товарам, используемым при выполнении работ, а именно участнику закупки необходимо предоставить сведения о результатах испытаний таких товаров</w:t>
      </w:r>
      <w:r>
        <w:rPr>
          <w:sz w:val="24"/>
          <w:szCs w:val="24"/>
        </w:rPr>
        <w:t>, а также о химическом составе веществ, из которых изготовлен товар</w:t>
      </w:r>
      <w:r w:rsidRPr="005B5ED6">
        <w:rPr>
          <w:sz w:val="24"/>
          <w:szCs w:val="24"/>
        </w:rPr>
        <w:t>, например:</w:t>
      </w:r>
    </w:p>
    <w:p w:rsidR="0020795F" w:rsidRPr="00AE4659" w:rsidRDefault="0020795F" w:rsidP="00AE4659">
      <w:pPr>
        <w:ind w:firstLine="700"/>
        <w:jc w:val="both"/>
        <w:rPr>
          <w:sz w:val="24"/>
          <w:szCs w:val="24"/>
        </w:rPr>
      </w:pPr>
      <w:r w:rsidRPr="00AE4659">
        <w:rPr>
          <w:sz w:val="24"/>
          <w:szCs w:val="24"/>
        </w:rPr>
        <w:t>Позиция 1 (Краска):</w:t>
      </w:r>
    </w:p>
    <w:p w:rsidR="0020795F" w:rsidRPr="00AE4659" w:rsidRDefault="0020795F" w:rsidP="00AE4659">
      <w:pPr>
        <w:ind w:firstLine="700"/>
        <w:jc w:val="both"/>
        <w:rPr>
          <w:sz w:val="24"/>
          <w:szCs w:val="24"/>
        </w:rPr>
      </w:pPr>
      <w:r w:rsidRPr="00AE4659">
        <w:rPr>
          <w:sz w:val="24"/>
          <w:szCs w:val="24"/>
        </w:rPr>
        <w:t xml:space="preserve">«Массовая доля нелетучих веществ % от 47 до 61.» </w:t>
      </w:r>
    </w:p>
    <w:p w:rsidR="0020795F" w:rsidRPr="00AE4659" w:rsidRDefault="0020795F" w:rsidP="00AE4659">
      <w:pPr>
        <w:ind w:firstLine="700"/>
        <w:jc w:val="both"/>
        <w:rPr>
          <w:sz w:val="24"/>
          <w:szCs w:val="24"/>
        </w:rPr>
      </w:pPr>
      <w:r w:rsidRPr="00AE4659">
        <w:rPr>
          <w:sz w:val="24"/>
          <w:szCs w:val="24"/>
        </w:rPr>
        <w:t xml:space="preserve">«рН краски должен быть от 6,8.» </w:t>
      </w:r>
    </w:p>
    <w:p w:rsidR="0020795F" w:rsidRPr="00AE4659" w:rsidRDefault="0020795F" w:rsidP="00AE4659">
      <w:pPr>
        <w:ind w:firstLine="700"/>
        <w:jc w:val="both"/>
        <w:rPr>
          <w:sz w:val="24"/>
          <w:szCs w:val="24"/>
        </w:rPr>
      </w:pPr>
      <w:r w:rsidRPr="00AE4659">
        <w:rPr>
          <w:sz w:val="24"/>
          <w:szCs w:val="24"/>
        </w:rPr>
        <w:t xml:space="preserve">«Укрывистость высушенной пленки должна составлять до 210 г/м2.» </w:t>
      </w:r>
    </w:p>
    <w:p w:rsidR="0020795F" w:rsidRPr="00AE4659" w:rsidRDefault="0020795F" w:rsidP="00AE4659">
      <w:pPr>
        <w:ind w:firstLine="700"/>
        <w:jc w:val="both"/>
        <w:rPr>
          <w:sz w:val="24"/>
          <w:szCs w:val="24"/>
        </w:rPr>
      </w:pPr>
      <w:r w:rsidRPr="00AE4659">
        <w:rPr>
          <w:sz w:val="24"/>
          <w:szCs w:val="24"/>
        </w:rPr>
        <w:t xml:space="preserve">«Морозостойкость краски не менее 5 циклов.» </w:t>
      </w:r>
    </w:p>
    <w:p w:rsidR="0020795F" w:rsidRPr="00AE4659" w:rsidRDefault="0020795F" w:rsidP="00AE4659">
      <w:pPr>
        <w:ind w:firstLine="700"/>
        <w:jc w:val="both"/>
        <w:rPr>
          <w:sz w:val="24"/>
          <w:szCs w:val="24"/>
        </w:rPr>
      </w:pPr>
      <w:r w:rsidRPr="00AE4659">
        <w:rPr>
          <w:sz w:val="24"/>
          <w:szCs w:val="24"/>
        </w:rPr>
        <w:t xml:space="preserve">«Степень перетира, мкм, до 70». </w:t>
      </w:r>
    </w:p>
    <w:p w:rsidR="0020795F" w:rsidRPr="00AE4659" w:rsidRDefault="0020795F" w:rsidP="00AE4659">
      <w:pPr>
        <w:ind w:firstLine="700"/>
        <w:jc w:val="both"/>
        <w:rPr>
          <w:sz w:val="24"/>
          <w:szCs w:val="24"/>
        </w:rPr>
      </w:pPr>
      <w:r w:rsidRPr="00AE4659">
        <w:rPr>
          <w:sz w:val="24"/>
          <w:szCs w:val="24"/>
        </w:rPr>
        <w:t xml:space="preserve">«Расход краски на один слой от 110 до 300 г/м2.» </w:t>
      </w:r>
    </w:p>
    <w:p w:rsidR="0020795F" w:rsidRPr="00AE4659" w:rsidRDefault="0020795F" w:rsidP="00AE4659">
      <w:pPr>
        <w:ind w:firstLine="700"/>
        <w:jc w:val="both"/>
        <w:rPr>
          <w:sz w:val="24"/>
          <w:szCs w:val="24"/>
        </w:rPr>
      </w:pPr>
      <w:r w:rsidRPr="00AE4659">
        <w:rPr>
          <w:sz w:val="24"/>
          <w:szCs w:val="24"/>
        </w:rPr>
        <w:t xml:space="preserve">«Коэффициент отражения при геометрии угла 0-45° пленки от 82 %». </w:t>
      </w:r>
    </w:p>
    <w:p w:rsidR="0020795F" w:rsidRPr="00AE4659" w:rsidRDefault="0020795F" w:rsidP="00AE4659">
      <w:pPr>
        <w:ind w:firstLine="700"/>
        <w:jc w:val="both"/>
        <w:rPr>
          <w:sz w:val="24"/>
          <w:szCs w:val="24"/>
        </w:rPr>
      </w:pPr>
      <w:r w:rsidRPr="00AE4659">
        <w:rPr>
          <w:sz w:val="24"/>
          <w:szCs w:val="24"/>
        </w:rPr>
        <w:t xml:space="preserve">«Смываемость пленки краски до 3,5 г/м2» </w:t>
      </w:r>
    </w:p>
    <w:p w:rsidR="0020795F" w:rsidRDefault="0020795F" w:rsidP="00AE4659">
      <w:pPr>
        <w:ind w:firstLine="700"/>
        <w:jc w:val="both"/>
        <w:rPr>
          <w:sz w:val="24"/>
          <w:szCs w:val="24"/>
        </w:rPr>
      </w:pPr>
    </w:p>
    <w:p w:rsidR="0020795F" w:rsidRPr="00AE4659" w:rsidRDefault="0020795F" w:rsidP="00AE4659">
      <w:pPr>
        <w:ind w:firstLine="700"/>
        <w:jc w:val="both"/>
        <w:rPr>
          <w:sz w:val="24"/>
          <w:szCs w:val="24"/>
        </w:rPr>
      </w:pPr>
      <w:r w:rsidRPr="00AE4659">
        <w:rPr>
          <w:sz w:val="24"/>
          <w:szCs w:val="24"/>
        </w:rPr>
        <w:t>Позиция 2 (Оконные блоки):</w:t>
      </w:r>
    </w:p>
    <w:p w:rsidR="0020795F" w:rsidRPr="00AE4659" w:rsidRDefault="0020795F" w:rsidP="00AE4659">
      <w:pPr>
        <w:ind w:firstLine="700"/>
        <w:jc w:val="both"/>
        <w:rPr>
          <w:sz w:val="24"/>
          <w:szCs w:val="24"/>
        </w:rPr>
      </w:pPr>
      <w:r w:rsidRPr="00AE4659">
        <w:rPr>
          <w:sz w:val="24"/>
          <w:szCs w:val="24"/>
        </w:rPr>
        <w:t xml:space="preserve">«Приведенное сопротивление теплопередаче должно составлять свыше 0,6 м2•°С/Вт.» «Показатели физико-механических свойств профилей должны соответствовать следующим требованиям: </w:t>
      </w:r>
    </w:p>
    <w:p w:rsidR="0020795F" w:rsidRPr="00AE4659" w:rsidRDefault="0020795F" w:rsidP="00AE4659">
      <w:pPr>
        <w:ind w:firstLine="700"/>
        <w:jc w:val="both"/>
        <w:rPr>
          <w:sz w:val="24"/>
          <w:szCs w:val="24"/>
        </w:rPr>
      </w:pPr>
      <w:r w:rsidRPr="00AE4659">
        <w:rPr>
          <w:sz w:val="24"/>
          <w:szCs w:val="24"/>
        </w:rPr>
        <w:t xml:space="preserve">Прочность при растяжении, МПа, от 37. </w:t>
      </w:r>
    </w:p>
    <w:p w:rsidR="0020795F" w:rsidRPr="00AE4659" w:rsidRDefault="0020795F" w:rsidP="00AE4659">
      <w:pPr>
        <w:ind w:firstLine="700"/>
        <w:jc w:val="both"/>
        <w:rPr>
          <w:sz w:val="24"/>
          <w:szCs w:val="24"/>
        </w:rPr>
      </w:pPr>
      <w:r w:rsidRPr="00AE4659">
        <w:rPr>
          <w:sz w:val="24"/>
          <w:szCs w:val="24"/>
        </w:rPr>
        <w:t xml:space="preserve">Модуль упругости при растяжении, МПа, от 2200; </w:t>
      </w:r>
    </w:p>
    <w:p w:rsidR="0020795F" w:rsidRPr="00AE4659" w:rsidRDefault="0020795F" w:rsidP="00AE4659">
      <w:pPr>
        <w:ind w:firstLine="700"/>
        <w:jc w:val="both"/>
        <w:rPr>
          <w:sz w:val="24"/>
          <w:szCs w:val="24"/>
        </w:rPr>
      </w:pPr>
      <w:r w:rsidRPr="00AE4659">
        <w:rPr>
          <w:sz w:val="24"/>
          <w:szCs w:val="24"/>
        </w:rPr>
        <w:t>Температура размягчения по Вика, °С, от 75»</w:t>
      </w:r>
    </w:p>
    <w:p w:rsidR="0020795F" w:rsidRPr="00AE4659" w:rsidRDefault="0020795F" w:rsidP="00AE4659">
      <w:pPr>
        <w:ind w:firstLine="700"/>
        <w:jc w:val="both"/>
        <w:rPr>
          <w:sz w:val="24"/>
          <w:szCs w:val="24"/>
        </w:rPr>
      </w:pPr>
    </w:p>
    <w:p w:rsidR="0020795F" w:rsidRPr="00AE4659" w:rsidRDefault="0020795F" w:rsidP="00AE4659">
      <w:pPr>
        <w:ind w:firstLine="700"/>
        <w:jc w:val="both"/>
        <w:rPr>
          <w:sz w:val="24"/>
          <w:szCs w:val="24"/>
        </w:rPr>
      </w:pPr>
      <w:r w:rsidRPr="00AE4659">
        <w:rPr>
          <w:sz w:val="24"/>
          <w:szCs w:val="24"/>
        </w:rPr>
        <w:t>Позиция 4 (Цементно-известковый раствор):</w:t>
      </w:r>
    </w:p>
    <w:p w:rsidR="0020795F" w:rsidRPr="00AE4659" w:rsidRDefault="0020795F" w:rsidP="00AE4659">
      <w:pPr>
        <w:ind w:firstLine="700"/>
        <w:jc w:val="both"/>
        <w:rPr>
          <w:sz w:val="24"/>
          <w:szCs w:val="24"/>
        </w:rPr>
      </w:pPr>
      <w:r w:rsidRPr="00AE4659">
        <w:rPr>
          <w:sz w:val="24"/>
          <w:szCs w:val="24"/>
        </w:rPr>
        <w:t xml:space="preserve">«Марка по подвижности Пк1-Пк4. Норма подвижности по погружению конуса от 1 до </w:t>
      </w:r>
      <w:smartTag w:uri="urn:schemas-microsoft-com:office:smarttags" w:element="metricconverter">
        <w:smartTagPr>
          <w:attr w:name="ProductID" w:val="14 см"/>
        </w:smartTagPr>
        <w:r w:rsidRPr="00AE4659">
          <w:rPr>
            <w:sz w:val="24"/>
            <w:szCs w:val="24"/>
          </w:rPr>
          <w:t>14 см</w:t>
        </w:r>
      </w:smartTag>
      <w:r w:rsidRPr="00AE4659">
        <w:rPr>
          <w:sz w:val="24"/>
          <w:szCs w:val="24"/>
        </w:rPr>
        <w:t>. Растворная смесь должна содержать золы-уноса от 5 до 20% массы цемента. Прочность растворов на сжатие М50, марка по морозостойкости требуется более F50; Средняя плотность от 1500 кг/м3</w:t>
      </w:r>
    </w:p>
    <w:p w:rsidR="0020795F" w:rsidRPr="00AE4659" w:rsidRDefault="0020795F" w:rsidP="00AE4659">
      <w:pPr>
        <w:ind w:firstLine="700"/>
        <w:jc w:val="both"/>
        <w:rPr>
          <w:sz w:val="24"/>
          <w:szCs w:val="24"/>
        </w:rPr>
      </w:pPr>
      <w:r w:rsidRPr="00AE4659">
        <w:rPr>
          <w:sz w:val="24"/>
          <w:szCs w:val="24"/>
        </w:rPr>
        <w:t xml:space="preserve">Песок должен быть крупный или средний или мелкий и иметь модуль крупности, Мк, свыше 1,5 до 3,0. Полный остаток на сите N 063 должен составлять свыше 10 до 65 процентов по массе. Содержание в процентах по массе зерен крупностью св. </w:t>
      </w:r>
      <w:smartTag w:uri="urn:schemas-microsoft-com:office:smarttags" w:element="metricconverter">
        <w:smartTagPr>
          <w:attr w:name="ProductID" w:val="10 мм"/>
        </w:smartTagPr>
        <w:r w:rsidRPr="00AE4659">
          <w:rPr>
            <w:sz w:val="24"/>
            <w:szCs w:val="24"/>
          </w:rPr>
          <w:t>10 мм</w:t>
        </w:r>
      </w:smartTag>
      <w:r w:rsidRPr="00AE4659">
        <w:rPr>
          <w:sz w:val="24"/>
          <w:szCs w:val="24"/>
        </w:rPr>
        <w:t xml:space="preserve">, св. </w:t>
      </w:r>
      <w:smartTag w:uri="urn:schemas-microsoft-com:office:smarttags" w:element="metricconverter">
        <w:smartTagPr>
          <w:attr w:name="ProductID" w:val="5 мм"/>
        </w:smartTagPr>
        <w:r w:rsidRPr="00AE4659">
          <w:rPr>
            <w:sz w:val="24"/>
            <w:szCs w:val="24"/>
          </w:rPr>
          <w:t>5 мм</w:t>
        </w:r>
      </w:smartTag>
      <w:r w:rsidRPr="00AE4659">
        <w:rPr>
          <w:sz w:val="24"/>
          <w:szCs w:val="24"/>
        </w:rPr>
        <w:t xml:space="preserve"> и менее </w:t>
      </w:r>
      <w:smartTag w:uri="urn:schemas-microsoft-com:office:smarttags" w:element="metricconverter">
        <w:smartTagPr>
          <w:attr w:name="ProductID" w:val="0,16 мм"/>
        </w:smartTagPr>
        <w:r w:rsidRPr="00AE4659">
          <w:rPr>
            <w:sz w:val="24"/>
            <w:szCs w:val="24"/>
          </w:rPr>
          <w:t>0,16 мм</w:t>
        </w:r>
      </w:smartTag>
      <w:r w:rsidRPr="00AE4659">
        <w:rPr>
          <w:sz w:val="24"/>
          <w:szCs w:val="24"/>
        </w:rPr>
        <w:t xml:space="preserve"> должно быть соответственно значений: до 5, до 15 и до 20. Содержание в песке пылевидных и глинистых частиц до 5 % по массе. Содержание глины в комках до 0,5 % по массе</w:t>
      </w:r>
    </w:p>
    <w:p w:rsidR="0020795F" w:rsidRPr="00AE4659" w:rsidRDefault="0020795F" w:rsidP="00AE4659">
      <w:pPr>
        <w:ind w:firstLine="700"/>
        <w:jc w:val="both"/>
        <w:rPr>
          <w:sz w:val="24"/>
          <w:szCs w:val="24"/>
        </w:rPr>
      </w:pPr>
      <w:r w:rsidRPr="00AE4659">
        <w:rPr>
          <w:sz w:val="24"/>
          <w:szCs w:val="24"/>
        </w:rPr>
        <w:t>Физико-механические свойства цемента должны быть следующими: Прочность на сжатие, МПа, в возрасте 28 суток от 32,5 до 62,5 Требования к цементу по ГОСТ 25328-82: Содержание клинкера в цементе должно быть от 20% массы цемента.</w:t>
      </w:r>
    </w:p>
    <w:p w:rsidR="0020795F" w:rsidRPr="00AE4659" w:rsidRDefault="0020795F" w:rsidP="00AE4659">
      <w:pPr>
        <w:ind w:firstLine="700"/>
        <w:jc w:val="both"/>
        <w:rPr>
          <w:sz w:val="24"/>
          <w:szCs w:val="24"/>
        </w:rPr>
      </w:pPr>
      <w:r w:rsidRPr="00AE4659">
        <w:rPr>
          <w:sz w:val="24"/>
          <w:szCs w:val="24"/>
        </w:rPr>
        <w:t>Количество пластифицирующих добавок должно быть до 0,5%, а гидрофобизирующих - до 0,3% массы цемента. Допускается вводить в цемент воздухововлекающие добавки в количестве до 1% массы цемента.</w:t>
      </w:r>
    </w:p>
    <w:p w:rsidR="0020795F" w:rsidRPr="00AE4659" w:rsidRDefault="0020795F" w:rsidP="00AE4659">
      <w:pPr>
        <w:ind w:firstLine="700"/>
        <w:jc w:val="both"/>
        <w:rPr>
          <w:sz w:val="24"/>
          <w:szCs w:val="24"/>
        </w:rPr>
      </w:pPr>
      <w:r w:rsidRPr="00AE4659">
        <w:rPr>
          <w:sz w:val="24"/>
          <w:szCs w:val="24"/>
        </w:rPr>
        <w:t>Может быть с активными минеральными добавками до 20% по массе: в том числе с активными минеральными добавками доменных гранулированных и электротермофосфорных шлаков – до 20% по массе, осадочного происхождения, кроме глиежа до 10%, прочие активные, включая глиеж до 20%»</w:t>
      </w:r>
    </w:p>
    <w:p w:rsidR="0020795F" w:rsidRPr="00AE4659" w:rsidRDefault="0020795F" w:rsidP="00AE4659">
      <w:pPr>
        <w:ind w:firstLine="700"/>
        <w:jc w:val="both"/>
        <w:rPr>
          <w:sz w:val="24"/>
          <w:szCs w:val="24"/>
        </w:rPr>
      </w:pPr>
    </w:p>
    <w:p w:rsidR="0020795F" w:rsidRPr="00AE4659" w:rsidRDefault="0020795F" w:rsidP="00AE4659">
      <w:pPr>
        <w:ind w:firstLine="700"/>
        <w:jc w:val="both"/>
        <w:rPr>
          <w:sz w:val="24"/>
          <w:szCs w:val="24"/>
        </w:rPr>
      </w:pPr>
      <w:r w:rsidRPr="00AE4659">
        <w:rPr>
          <w:sz w:val="24"/>
          <w:szCs w:val="24"/>
        </w:rPr>
        <w:t>Позиция 5 (Грунтовка):</w:t>
      </w:r>
    </w:p>
    <w:p w:rsidR="0020795F" w:rsidRPr="00AE4659" w:rsidRDefault="0020795F" w:rsidP="00AE4659">
      <w:pPr>
        <w:ind w:firstLine="700"/>
        <w:jc w:val="both"/>
        <w:rPr>
          <w:sz w:val="24"/>
          <w:szCs w:val="24"/>
        </w:rPr>
      </w:pPr>
      <w:r>
        <w:rPr>
          <w:sz w:val="24"/>
          <w:szCs w:val="24"/>
        </w:rPr>
        <w:t>«</w:t>
      </w:r>
      <w:r w:rsidRPr="00AE4659">
        <w:rPr>
          <w:sz w:val="24"/>
          <w:szCs w:val="24"/>
        </w:rPr>
        <w:t xml:space="preserve">Условная вязкость при (20,0±0,5) °С по вискозиметру ВЗ-4, с, от 45.» </w:t>
      </w:r>
    </w:p>
    <w:p w:rsidR="0020795F" w:rsidRPr="00AE4659" w:rsidRDefault="0020795F" w:rsidP="00AE4659">
      <w:pPr>
        <w:ind w:firstLine="700"/>
        <w:jc w:val="both"/>
        <w:rPr>
          <w:sz w:val="24"/>
          <w:szCs w:val="24"/>
        </w:rPr>
      </w:pPr>
      <w:r w:rsidRPr="00AE4659">
        <w:rPr>
          <w:sz w:val="24"/>
          <w:szCs w:val="24"/>
        </w:rPr>
        <w:t xml:space="preserve">Степень разбавления грунтовки растворителем, %, до 20. </w:t>
      </w:r>
    </w:p>
    <w:p w:rsidR="0020795F" w:rsidRPr="00AE4659" w:rsidRDefault="0020795F" w:rsidP="00AE4659">
      <w:pPr>
        <w:ind w:firstLine="700"/>
        <w:jc w:val="both"/>
        <w:rPr>
          <w:sz w:val="24"/>
          <w:szCs w:val="24"/>
        </w:rPr>
      </w:pPr>
      <w:r w:rsidRPr="00AE4659">
        <w:rPr>
          <w:sz w:val="24"/>
          <w:szCs w:val="24"/>
        </w:rPr>
        <w:t xml:space="preserve">Массовая доля нелетучих веществ, % от 54 до 60. </w:t>
      </w:r>
    </w:p>
    <w:p w:rsidR="0020795F" w:rsidRPr="00AE4659" w:rsidRDefault="0020795F" w:rsidP="00AE4659">
      <w:pPr>
        <w:ind w:firstLine="700"/>
        <w:jc w:val="both"/>
        <w:rPr>
          <w:sz w:val="24"/>
          <w:szCs w:val="24"/>
        </w:rPr>
      </w:pPr>
      <w:r w:rsidRPr="00AE4659">
        <w:rPr>
          <w:sz w:val="24"/>
          <w:szCs w:val="24"/>
        </w:rPr>
        <w:t xml:space="preserve">Степень перетира, мкм, до 40. </w:t>
      </w:r>
    </w:p>
    <w:p w:rsidR="0020795F" w:rsidRPr="00AE4659" w:rsidRDefault="0020795F" w:rsidP="00AE4659">
      <w:pPr>
        <w:ind w:firstLine="700"/>
        <w:jc w:val="both"/>
        <w:rPr>
          <w:sz w:val="24"/>
          <w:szCs w:val="24"/>
        </w:rPr>
      </w:pPr>
      <w:r w:rsidRPr="00AE4659">
        <w:rPr>
          <w:sz w:val="24"/>
          <w:szCs w:val="24"/>
        </w:rPr>
        <w:t>Адгезия пленки, баллы, до 1.</w:t>
      </w:r>
    </w:p>
    <w:p w:rsidR="0020795F" w:rsidRPr="00AE4659" w:rsidRDefault="0020795F" w:rsidP="00AE4659">
      <w:pPr>
        <w:ind w:firstLine="700"/>
        <w:jc w:val="both"/>
        <w:rPr>
          <w:sz w:val="24"/>
          <w:szCs w:val="24"/>
        </w:rPr>
      </w:pPr>
      <w:r w:rsidRPr="00AE4659">
        <w:rPr>
          <w:sz w:val="24"/>
          <w:szCs w:val="24"/>
        </w:rPr>
        <w:t xml:space="preserve">Способность пленки шлифоваться - Пленка при шлифовании должна образовывать ровную поверхность и не засаливать шкурку. </w:t>
      </w:r>
    </w:p>
    <w:p w:rsidR="0020795F" w:rsidRPr="00AE4659" w:rsidRDefault="0020795F" w:rsidP="00AE4659">
      <w:pPr>
        <w:ind w:firstLine="700"/>
        <w:jc w:val="both"/>
        <w:rPr>
          <w:sz w:val="24"/>
          <w:szCs w:val="24"/>
        </w:rPr>
      </w:pPr>
      <w:r w:rsidRPr="00AE4659">
        <w:rPr>
          <w:sz w:val="24"/>
          <w:szCs w:val="24"/>
        </w:rPr>
        <w:t xml:space="preserve">Стойкость пленки к действию нитроэмали - Не должно быть отслаивания, сморщивания, растрескивания пленки нитроэмали, нанесенной на грунтовку 8. </w:t>
      </w:r>
    </w:p>
    <w:p w:rsidR="0020795F" w:rsidRPr="00AE4659" w:rsidRDefault="0020795F" w:rsidP="00AE4659">
      <w:pPr>
        <w:ind w:firstLine="700"/>
        <w:jc w:val="both"/>
        <w:rPr>
          <w:sz w:val="24"/>
          <w:szCs w:val="24"/>
        </w:rPr>
      </w:pPr>
      <w:r w:rsidRPr="00AE4659">
        <w:rPr>
          <w:sz w:val="24"/>
          <w:szCs w:val="24"/>
        </w:rPr>
        <w:t>Расслаивание, мл, до 5</w:t>
      </w:r>
      <w:r>
        <w:rPr>
          <w:sz w:val="24"/>
          <w:szCs w:val="24"/>
        </w:rPr>
        <w:t>»</w:t>
      </w:r>
      <w:r w:rsidRPr="00AE4659">
        <w:rPr>
          <w:sz w:val="24"/>
          <w:szCs w:val="24"/>
        </w:rPr>
        <w:t>.</w:t>
      </w:r>
    </w:p>
    <w:p w:rsidR="0020795F" w:rsidRPr="00AE4659" w:rsidRDefault="0020795F" w:rsidP="00AE4659">
      <w:pPr>
        <w:ind w:firstLine="700"/>
        <w:jc w:val="both"/>
        <w:rPr>
          <w:sz w:val="24"/>
          <w:szCs w:val="24"/>
        </w:rPr>
      </w:pPr>
    </w:p>
    <w:p w:rsidR="0020795F" w:rsidRPr="00AE4659" w:rsidRDefault="0020795F" w:rsidP="00AE4659">
      <w:pPr>
        <w:ind w:firstLine="700"/>
        <w:jc w:val="both"/>
        <w:rPr>
          <w:sz w:val="24"/>
          <w:szCs w:val="24"/>
        </w:rPr>
      </w:pPr>
      <w:r w:rsidRPr="00AE4659">
        <w:rPr>
          <w:sz w:val="24"/>
          <w:szCs w:val="24"/>
        </w:rPr>
        <w:t>Позиция 6 (Подвесные потолки типа «Армстронг»):</w:t>
      </w:r>
    </w:p>
    <w:p w:rsidR="0020795F" w:rsidRPr="00AE4659" w:rsidRDefault="0020795F" w:rsidP="00AE4659">
      <w:pPr>
        <w:ind w:firstLine="700"/>
        <w:jc w:val="both"/>
        <w:rPr>
          <w:sz w:val="24"/>
          <w:szCs w:val="24"/>
        </w:rPr>
      </w:pPr>
      <w:r w:rsidRPr="00AE4659">
        <w:rPr>
          <w:sz w:val="24"/>
          <w:szCs w:val="24"/>
        </w:rPr>
        <w:t xml:space="preserve">«Светоотражение не менее 80 %. </w:t>
      </w:r>
    </w:p>
    <w:p w:rsidR="0020795F" w:rsidRPr="00AE4659" w:rsidRDefault="0020795F" w:rsidP="00AE4659">
      <w:pPr>
        <w:ind w:firstLine="700"/>
        <w:jc w:val="both"/>
        <w:rPr>
          <w:sz w:val="24"/>
          <w:szCs w:val="24"/>
        </w:rPr>
      </w:pPr>
      <w:r w:rsidRPr="00AE4659">
        <w:rPr>
          <w:sz w:val="24"/>
          <w:szCs w:val="24"/>
        </w:rPr>
        <w:t xml:space="preserve">Влагостойкость 70 %. </w:t>
      </w:r>
    </w:p>
    <w:p w:rsidR="0020795F" w:rsidRPr="00AE4659" w:rsidRDefault="0020795F" w:rsidP="00AE4659">
      <w:pPr>
        <w:ind w:firstLine="700"/>
        <w:jc w:val="both"/>
        <w:rPr>
          <w:sz w:val="24"/>
          <w:szCs w:val="24"/>
        </w:rPr>
      </w:pPr>
      <w:r w:rsidRPr="00AE4659">
        <w:rPr>
          <w:sz w:val="24"/>
          <w:szCs w:val="24"/>
        </w:rPr>
        <w:t>Теплопроводность 0,052-0,057.»</w:t>
      </w:r>
    </w:p>
    <w:p w:rsidR="0020795F" w:rsidRPr="00AE4659" w:rsidRDefault="0020795F" w:rsidP="00AE4659">
      <w:pPr>
        <w:ind w:firstLine="700"/>
        <w:jc w:val="both"/>
        <w:rPr>
          <w:sz w:val="24"/>
          <w:szCs w:val="24"/>
        </w:rPr>
      </w:pPr>
    </w:p>
    <w:p w:rsidR="0020795F" w:rsidRPr="00AE4659" w:rsidRDefault="0020795F" w:rsidP="00AE4659">
      <w:pPr>
        <w:ind w:firstLine="700"/>
        <w:jc w:val="both"/>
        <w:rPr>
          <w:sz w:val="24"/>
          <w:szCs w:val="24"/>
        </w:rPr>
      </w:pPr>
      <w:r w:rsidRPr="00AE4659">
        <w:rPr>
          <w:sz w:val="24"/>
          <w:szCs w:val="24"/>
        </w:rPr>
        <w:t>Позиция 7 (Мастика):</w:t>
      </w:r>
    </w:p>
    <w:p w:rsidR="0020795F" w:rsidRPr="00AE4659" w:rsidRDefault="0020795F" w:rsidP="00AE4659">
      <w:pPr>
        <w:ind w:firstLine="700"/>
        <w:jc w:val="both"/>
        <w:rPr>
          <w:sz w:val="24"/>
          <w:szCs w:val="24"/>
        </w:rPr>
      </w:pPr>
      <w:r w:rsidRPr="00AE4659">
        <w:rPr>
          <w:sz w:val="24"/>
          <w:szCs w:val="24"/>
        </w:rPr>
        <w:t xml:space="preserve">«Теплостойкость в течение 5 ч, °С, от 55. </w:t>
      </w:r>
    </w:p>
    <w:p w:rsidR="0020795F" w:rsidRPr="00AE4659" w:rsidRDefault="0020795F" w:rsidP="00AE4659">
      <w:pPr>
        <w:ind w:firstLine="700"/>
        <w:jc w:val="both"/>
        <w:rPr>
          <w:sz w:val="24"/>
          <w:szCs w:val="24"/>
        </w:rPr>
      </w:pPr>
      <w:r w:rsidRPr="00AE4659">
        <w:rPr>
          <w:sz w:val="24"/>
          <w:szCs w:val="24"/>
        </w:rPr>
        <w:t xml:space="preserve">Температура размягчения по методу «кольцо и шар», °С от 55 до 110. </w:t>
      </w:r>
    </w:p>
    <w:p w:rsidR="0020795F" w:rsidRPr="00AE4659" w:rsidRDefault="0020795F" w:rsidP="00AE4659">
      <w:pPr>
        <w:ind w:firstLine="700"/>
        <w:jc w:val="both"/>
        <w:rPr>
          <w:sz w:val="24"/>
          <w:szCs w:val="24"/>
        </w:rPr>
      </w:pPr>
      <w:r w:rsidRPr="00AE4659">
        <w:rPr>
          <w:sz w:val="24"/>
          <w:szCs w:val="24"/>
        </w:rPr>
        <w:t xml:space="preserve">Гибкость при температуре (18±2) °С на стержне диаметром, мм, от 10 до 40. </w:t>
      </w:r>
    </w:p>
    <w:p w:rsidR="0020795F" w:rsidRPr="00AE4659" w:rsidRDefault="0020795F" w:rsidP="00AE4659">
      <w:pPr>
        <w:ind w:firstLine="700"/>
        <w:jc w:val="both"/>
        <w:rPr>
          <w:sz w:val="24"/>
          <w:szCs w:val="24"/>
        </w:rPr>
      </w:pPr>
      <w:r w:rsidRPr="00AE4659">
        <w:rPr>
          <w:sz w:val="24"/>
          <w:szCs w:val="24"/>
        </w:rPr>
        <w:t xml:space="preserve">Температура размягчения битумного вяжущего по методу «кольца и шара», оС от 45 до 95. Содержание волокнистого наполнителя, % по массе от 12 до 15, либо отсутствие. </w:t>
      </w:r>
    </w:p>
    <w:p w:rsidR="0020795F" w:rsidRPr="00AE4659" w:rsidRDefault="0020795F" w:rsidP="00AE4659">
      <w:pPr>
        <w:ind w:firstLine="700"/>
        <w:jc w:val="both"/>
        <w:rPr>
          <w:sz w:val="24"/>
          <w:szCs w:val="24"/>
        </w:rPr>
      </w:pPr>
      <w:r w:rsidRPr="00AE4659">
        <w:rPr>
          <w:sz w:val="24"/>
          <w:szCs w:val="24"/>
        </w:rPr>
        <w:t xml:space="preserve">Содержание пылевидного наполнителя, % по массе от 25 до 30, либо отсутствие. </w:t>
      </w:r>
    </w:p>
    <w:p w:rsidR="0020795F" w:rsidRPr="00AE4659" w:rsidRDefault="0020795F" w:rsidP="00AE4659">
      <w:pPr>
        <w:ind w:firstLine="700"/>
        <w:jc w:val="both"/>
        <w:rPr>
          <w:sz w:val="24"/>
          <w:szCs w:val="24"/>
        </w:rPr>
      </w:pPr>
      <w:r w:rsidRPr="00AE4659">
        <w:rPr>
          <w:sz w:val="24"/>
          <w:szCs w:val="24"/>
        </w:rPr>
        <w:t>Температура хрупкости битумного вяжущего не выше – 10 оС»</w:t>
      </w:r>
    </w:p>
    <w:p w:rsidR="0020795F" w:rsidRPr="00AE4659" w:rsidRDefault="0020795F" w:rsidP="00AE4659">
      <w:pPr>
        <w:ind w:firstLine="700"/>
        <w:jc w:val="both"/>
        <w:rPr>
          <w:sz w:val="24"/>
          <w:szCs w:val="24"/>
        </w:rPr>
      </w:pPr>
    </w:p>
    <w:p w:rsidR="0020795F" w:rsidRPr="00AE4659" w:rsidRDefault="0020795F" w:rsidP="00AE4659">
      <w:pPr>
        <w:ind w:firstLine="700"/>
        <w:jc w:val="both"/>
        <w:rPr>
          <w:sz w:val="24"/>
          <w:szCs w:val="24"/>
        </w:rPr>
      </w:pPr>
      <w:r w:rsidRPr="00AE4659">
        <w:rPr>
          <w:sz w:val="24"/>
          <w:szCs w:val="24"/>
        </w:rPr>
        <w:t>Позиция 8 (Цемент):</w:t>
      </w:r>
    </w:p>
    <w:p w:rsidR="0020795F" w:rsidRPr="00AE4659" w:rsidRDefault="0020795F" w:rsidP="00AE4659">
      <w:pPr>
        <w:ind w:firstLine="700"/>
        <w:jc w:val="both"/>
        <w:rPr>
          <w:sz w:val="24"/>
          <w:szCs w:val="24"/>
        </w:rPr>
      </w:pPr>
      <w:r w:rsidRPr="00AE4659">
        <w:rPr>
          <w:sz w:val="24"/>
          <w:szCs w:val="24"/>
        </w:rPr>
        <w:t>«Содержание клинкера в цементе должно быть от 20% массы цемента</w:t>
      </w:r>
    </w:p>
    <w:p w:rsidR="0020795F" w:rsidRPr="00AE4659" w:rsidRDefault="0020795F" w:rsidP="00AE4659">
      <w:pPr>
        <w:ind w:firstLine="700"/>
        <w:jc w:val="both"/>
        <w:rPr>
          <w:sz w:val="24"/>
          <w:szCs w:val="24"/>
        </w:rPr>
      </w:pPr>
      <w:r w:rsidRPr="00AE4659">
        <w:rPr>
          <w:sz w:val="24"/>
          <w:szCs w:val="24"/>
        </w:rPr>
        <w:t xml:space="preserve">Цемент может содержать добавки-наполнители Кварцевый песок с содержанием оксида кремния SiO2 от 90%. </w:t>
      </w:r>
    </w:p>
    <w:p w:rsidR="0020795F" w:rsidRPr="00AE4659" w:rsidRDefault="0020795F" w:rsidP="00AE4659">
      <w:pPr>
        <w:ind w:firstLine="700"/>
        <w:jc w:val="both"/>
        <w:rPr>
          <w:sz w:val="24"/>
          <w:szCs w:val="24"/>
        </w:rPr>
      </w:pPr>
      <w:r w:rsidRPr="00AE4659">
        <w:rPr>
          <w:sz w:val="24"/>
          <w:szCs w:val="24"/>
        </w:rPr>
        <w:t xml:space="preserve">Содержание глинистых, илистых и мелких пылевидных фракций величиной менее </w:t>
      </w:r>
      <w:smartTag w:uri="urn:schemas-microsoft-com:office:smarttags" w:element="metricconverter">
        <w:smartTagPr>
          <w:attr w:name="ProductID" w:val="0,05 мм"/>
        </w:smartTagPr>
        <w:r w:rsidRPr="00AE4659">
          <w:rPr>
            <w:sz w:val="24"/>
            <w:szCs w:val="24"/>
          </w:rPr>
          <w:t>0,05 мм</w:t>
        </w:r>
      </w:smartTag>
      <w:r w:rsidRPr="00AE4659">
        <w:rPr>
          <w:sz w:val="24"/>
          <w:szCs w:val="24"/>
        </w:rPr>
        <w:t xml:space="preserve"> должно быть до 3%. </w:t>
      </w:r>
    </w:p>
    <w:p w:rsidR="0020795F" w:rsidRPr="00AE4659" w:rsidRDefault="0020795F" w:rsidP="00AE4659">
      <w:pPr>
        <w:ind w:firstLine="700"/>
        <w:jc w:val="both"/>
        <w:rPr>
          <w:sz w:val="24"/>
          <w:szCs w:val="24"/>
        </w:rPr>
      </w:pPr>
      <w:r w:rsidRPr="00AE4659">
        <w:rPr>
          <w:sz w:val="24"/>
          <w:szCs w:val="24"/>
        </w:rPr>
        <w:t xml:space="preserve">Допускается вводить в цемент пластифицирующие или гидрофобизирующие добавки, улучшающие качество цемента. </w:t>
      </w:r>
    </w:p>
    <w:p w:rsidR="0020795F" w:rsidRPr="00AE4659" w:rsidRDefault="0020795F" w:rsidP="00AE4659">
      <w:pPr>
        <w:ind w:firstLine="700"/>
        <w:jc w:val="both"/>
        <w:rPr>
          <w:sz w:val="24"/>
          <w:szCs w:val="24"/>
        </w:rPr>
      </w:pPr>
      <w:r w:rsidRPr="00AE4659">
        <w:rPr>
          <w:sz w:val="24"/>
          <w:szCs w:val="24"/>
        </w:rPr>
        <w:t>Количество пластифицирующих добавок должно быть до 0,5%, а гидрофобизирующих - до 0,3% массы цемента. Д</w:t>
      </w:r>
    </w:p>
    <w:p w:rsidR="0020795F" w:rsidRPr="00AE4659" w:rsidRDefault="0020795F" w:rsidP="00AE4659">
      <w:pPr>
        <w:ind w:firstLine="700"/>
        <w:jc w:val="both"/>
        <w:rPr>
          <w:sz w:val="24"/>
          <w:szCs w:val="24"/>
        </w:rPr>
      </w:pPr>
      <w:r w:rsidRPr="00AE4659">
        <w:rPr>
          <w:sz w:val="24"/>
          <w:szCs w:val="24"/>
        </w:rPr>
        <w:t>опускается вводить в цемент воздухововлекающие добавки в количестве до 1% массы цемента».</w:t>
      </w:r>
    </w:p>
    <w:p w:rsidR="0020795F" w:rsidRPr="00AE4659" w:rsidRDefault="0020795F" w:rsidP="00AE4659">
      <w:pPr>
        <w:ind w:firstLine="700"/>
        <w:jc w:val="both"/>
        <w:rPr>
          <w:sz w:val="24"/>
          <w:szCs w:val="24"/>
        </w:rPr>
      </w:pPr>
    </w:p>
    <w:p w:rsidR="0020795F" w:rsidRPr="00AE4659" w:rsidRDefault="0020795F" w:rsidP="00AE4659">
      <w:pPr>
        <w:ind w:firstLine="700"/>
        <w:jc w:val="both"/>
        <w:rPr>
          <w:sz w:val="24"/>
          <w:szCs w:val="24"/>
        </w:rPr>
      </w:pPr>
      <w:r w:rsidRPr="00AE4659">
        <w:rPr>
          <w:sz w:val="24"/>
          <w:szCs w:val="24"/>
        </w:rPr>
        <w:t>Позиция 23 (Сталь угловая):</w:t>
      </w:r>
    </w:p>
    <w:p w:rsidR="0020795F" w:rsidRPr="00AE4659" w:rsidRDefault="0020795F" w:rsidP="00AE4659">
      <w:pPr>
        <w:ind w:firstLine="700"/>
        <w:jc w:val="both"/>
        <w:rPr>
          <w:sz w:val="24"/>
          <w:szCs w:val="24"/>
        </w:rPr>
      </w:pPr>
      <w:r>
        <w:rPr>
          <w:sz w:val="24"/>
          <w:szCs w:val="24"/>
        </w:rPr>
        <w:t>«</w:t>
      </w:r>
      <w:r w:rsidRPr="00AE4659">
        <w:rPr>
          <w:sz w:val="24"/>
          <w:szCs w:val="24"/>
        </w:rPr>
        <w:t>Временное сопротивление σв , Н/мм2 не менее 360</w:t>
      </w:r>
      <w:r>
        <w:rPr>
          <w:sz w:val="24"/>
          <w:szCs w:val="24"/>
        </w:rPr>
        <w:t>»</w:t>
      </w:r>
    </w:p>
    <w:p w:rsidR="0020795F" w:rsidRDefault="0020795F" w:rsidP="00AE4659">
      <w:pPr>
        <w:ind w:firstLine="700"/>
        <w:jc w:val="both"/>
        <w:rPr>
          <w:sz w:val="24"/>
          <w:szCs w:val="24"/>
        </w:rPr>
      </w:pPr>
    </w:p>
    <w:p w:rsidR="0020795F" w:rsidRPr="00AE4659" w:rsidRDefault="0020795F" w:rsidP="00AE4659">
      <w:pPr>
        <w:ind w:firstLine="700"/>
        <w:jc w:val="both"/>
        <w:rPr>
          <w:sz w:val="24"/>
          <w:szCs w:val="24"/>
        </w:rPr>
      </w:pPr>
      <w:r w:rsidRPr="00AE4659">
        <w:rPr>
          <w:sz w:val="24"/>
          <w:szCs w:val="24"/>
        </w:rPr>
        <w:t>Позиция 33 (Дверь металлическая):</w:t>
      </w:r>
    </w:p>
    <w:p w:rsidR="0020795F" w:rsidRPr="00AE4659" w:rsidRDefault="0020795F" w:rsidP="00AE4659">
      <w:pPr>
        <w:ind w:firstLine="700"/>
        <w:jc w:val="both"/>
        <w:rPr>
          <w:sz w:val="24"/>
          <w:szCs w:val="24"/>
        </w:rPr>
      </w:pPr>
      <w:r>
        <w:rPr>
          <w:sz w:val="24"/>
          <w:szCs w:val="24"/>
        </w:rPr>
        <w:t>«</w:t>
      </w:r>
      <w:r w:rsidRPr="00AE4659">
        <w:rPr>
          <w:sz w:val="24"/>
          <w:szCs w:val="24"/>
        </w:rPr>
        <w:t xml:space="preserve">Инерционность срабатывания, с, до: 15. </w:t>
      </w:r>
    </w:p>
    <w:p w:rsidR="0020795F" w:rsidRPr="00AE4659" w:rsidRDefault="0020795F" w:rsidP="00AE4659">
      <w:pPr>
        <w:ind w:firstLine="700"/>
        <w:jc w:val="both"/>
        <w:rPr>
          <w:sz w:val="24"/>
          <w:szCs w:val="24"/>
        </w:rPr>
      </w:pPr>
      <w:r w:rsidRPr="00AE4659">
        <w:rPr>
          <w:sz w:val="24"/>
          <w:szCs w:val="24"/>
        </w:rPr>
        <w:t>Усилие открывания двери в начальный период, кгс, до: 30</w:t>
      </w:r>
    </w:p>
    <w:p w:rsidR="0020795F" w:rsidRPr="00AE4659" w:rsidRDefault="0020795F" w:rsidP="00AE4659">
      <w:pPr>
        <w:ind w:firstLine="700"/>
        <w:jc w:val="both"/>
        <w:rPr>
          <w:sz w:val="24"/>
          <w:szCs w:val="24"/>
        </w:rPr>
      </w:pPr>
      <w:r w:rsidRPr="00AE4659">
        <w:rPr>
          <w:sz w:val="24"/>
          <w:szCs w:val="24"/>
        </w:rPr>
        <w:t xml:space="preserve">сопротивление теплопередаче, м2 х оС/Вт, от: 0,70. </w:t>
      </w:r>
    </w:p>
    <w:p w:rsidR="0020795F" w:rsidRDefault="0020795F" w:rsidP="00AE4659">
      <w:pPr>
        <w:ind w:firstLine="700"/>
        <w:jc w:val="both"/>
        <w:rPr>
          <w:sz w:val="24"/>
          <w:szCs w:val="24"/>
        </w:rPr>
      </w:pPr>
      <w:r w:rsidRPr="00AE4659">
        <w:rPr>
          <w:sz w:val="24"/>
          <w:szCs w:val="24"/>
        </w:rPr>
        <w:t xml:space="preserve">Усилие, прикладываемое к дверному полотну при закрывании до требуемого сжатия уплотняющих прокладок, Н, до: 140. </w:t>
      </w:r>
    </w:p>
    <w:p w:rsidR="0020795F" w:rsidRPr="00AE4659" w:rsidRDefault="0020795F" w:rsidP="00AE4659">
      <w:pPr>
        <w:ind w:firstLine="700"/>
        <w:jc w:val="both"/>
        <w:rPr>
          <w:sz w:val="24"/>
          <w:szCs w:val="24"/>
        </w:rPr>
      </w:pPr>
      <w:r w:rsidRPr="00AE4659">
        <w:rPr>
          <w:sz w:val="24"/>
          <w:szCs w:val="24"/>
        </w:rPr>
        <w:t>Усилие, требуемое для открывания дверного полотна, Н</w:t>
      </w:r>
      <w:r>
        <w:rPr>
          <w:sz w:val="24"/>
          <w:szCs w:val="24"/>
        </w:rPr>
        <w:t>».</w:t>
      </w:r>
      <w:r w:rsidRPr="00AE4659">
        <w:rPr>
          <w:sz w:val="24"/>
          <w:szCs w:val="24"/>
        </w:rPr>
        <w:t xml:space="preserve"> </w:t>
      </w:r>
    </w:p>
    <w:p w:rsidR="0020795F" w:rsidRPr="00AE4659" w:rsidRDefault="0020795F" w:rsidP="00AE4659">
      <w:pPr>
        <w:ind w:firstLine="700"/>
        <w:jc w:val="both"/>
        <w:rPr>
          <w:sz w:val="24"/>
          <w:szCs w:val="24"/>
        </w:rPr>
      </w:pPr>
    </w:p>
    <w:p w:rsidR="0020795F" w:rsidRPr="00AE4659" w:rsidRDefault="0020795F" w:rsidP="00AE4659">
      <w:pPr>
        <w:ind w:firstLine="700"/>
        <w:jc w:val="both"/>
        <w:rPr>
          <w:sz w:val="24"/>
          <w:szCs w:val="24"/>
        </w:rPr>
      </w:pPr>
      <w:r w:rsidRPr="00AE4659">
        <w:rPr>
          <w:sz w:val="24"/>
          <w:szCs w:val="24"/>
        </w:rPr>
        <w:t>Позиция 36 (Краска):</w:t>
      </w:r>
    </w:p>
    <w:p w:rsidR="0020795F" w:rsidRPr="00AE4659" w:rsidRDefault="0020795F" w:rsidP="00AE4659">
      <w:pPr>
        <w:ind w:firstLine="700"/>
        <w:jc w:val="both"/>
        <w:rPr>
          <w:sz w:val="24"/>
          <w:szCs w:val="24"/>
        </w:rPr>
      </w:pPr>
      <w:r w:rsidRPr="00AE4659">
        <w:rPr>
          <w:sz w:val="24"/>
          <w:szCs w:val="24"/>
        </w:rPr>
        <w:t>Пленка эмали должна быть устойчива к изменению температуры от минус 50°С до плюс 60 °С.</w:t>
      </w:r>
    </w:p>
    <w:p w:rsidR="0020795F" w:rsidRPr="00AE4659" w:rsidRDefault="0020795F" w:rsidP="00AE4659">
      <w:pPr>
        <w:ind w:firstLine="700"/>
        <w:jc w:val="both"/>
        <w:rPr>
          <w:sz w:val="24"/>
          <w:szCs w:val="24"/>
        </w:rPr>
      </w:pPr>
      <w:r w:rsidRPr="00AE4659">
        <w:rPr>
          <w:sz w:val="24"/>
          <w:szCs w:val="24"/>
        </w:rPr>
        <w:t xml:space="preserve">Блеск покрытия по фотоэлектрическому блескомеру, %, от 50. </w:t>
      </w:r>
    </w:p>
    <w:p w:rsidR="0020795F" w:rsidRPr="00AE4659" w:rsidRDefault="0020795F" w:rsidP="00AE4659">
      <w:pPr>
        <w:ind w:firstLine="700"/>
        <w:jc w:val="both"/>
        <w:rPr>
          <w:sz w:val="24"/>
          <w:szCs w:val="24"/>
        </w:rPr>
      </w:pPr>
      <w:r w:rsidRPr="00AE4659">
        <w:rPr>
          <w:sz w:val="24"/>
          <w:szCs w:val="24"/>
        </w:rPr>
        <w:t xml:space="preserve">Условная вязкость по вискозиметру типа ВЗ-246 диаметром сопла 4 мм при температуре (20,0 ± 0,5) °С, с, от 80 до 120. </w:t>
      </w:r>
    </w:p>
    <w:p w:rsidR="0020795F" w:rsidRPr="00AE4659" w:rsidRDefault="0020795F" w:rsidP="00AE4659">
      <w:pPr>
        <w:ind w:firstLine="700"/>
        <w:jc w:val="both"/>
        <w:rPr>
          <w:sz w:val="24"/>
          <w:szCs w:val="24"/>
        </w:rPr>
      </w:pPr>
      <w:r w:rsidRPr="00AE4659">
        <w:rPr>
          <w:sz w:val="24"/>
          <w:szCs w:val="24"/>
        </w:rPr>
        <w:t xml:space="preserve">Степень разбавления до вязкости 28-30 с по вискозиметру типа ВЗ-246 диаметром сопла 4 мм при температуре (20,0 ± 0,5) °С, %, до 20. </w:t>
      </w:r>
    </w:p>
    <w:p w:rsidR="0020795F" w:rsidRPr="00AE4659" w:rsidRDefault="0020795F" w:rsidP="00AE4659">
      <w:pPr>
        <w:ind w:firstLine="700"/>
        <w:jc w:val="both"/>
        <w:rPr>
          <w:sz w:val="24"/>
          <w:szCs w:val="24"/>
        </w:rPr>
      </w:pPr>
      <w:r w:rsidRPr="00AE4659">
        <w:rPr>
          <w:sz w:val="24"/>
          <w:szCs w:val="24"/>
        </w:rPr>
        <w:t xml:space="preserve">Степень перетира, мкм, до 25. </w:t>
      </w:r>
    </w:p>
    <w:p w:rsidR="0020795F" w:rsidRPr="00AE4659" w:rsidRDefault="0020795F" w:rsidP="00AE4659">
      <w:pPr>
        <w:ind w:firstLine="700"/>
        <w:jc w:val="both"/>
        <w:rPr>
          <w:sz w:val="24"/>
          <w:szCs w:val="24"/>
        </w:rPr>
      </w:pPr>
      <w:r w:rsidRPr="00AE4659">
        <w:rPr>
          <w:sz w:val="24"/>
          <w:szCs w:val="24"/>
        </w:rPr>
        <w:t xml:space="preserve">Укрывистость высушенной пленки, г/м2, до 60. </w:t>
      </w:r>
    </w:p>
    <w:p w:rsidR="0020795F" w:rsidRPr="00AE4659" w:rsidRDefault="0020795F" w:rsidP="00AE4659">
      <w:pPr>
        <w:ind w:firstLine="700"/>
        <w:jc w:val="both"/>
        <w:rPr>
          <w:sz w:val="24"/>
          <w:szCs w:val="24"/>
        </w:rPr>
      </w:pPr>
      <w:r w:rsidRPr="00AE4659">
        <w:rPr>
          <w:sz w:val="24"/>
          <w:szCs w:val="24"/>
        </w:rPr>
        <w:t xml:space="preserve">Время высыхания до степени 3 при температуре (20 ± 2) °С, ч, до 24. </w:t>
      </w:r>
    </w:p>
    <w:p w:rsidR="0020795F" w:rsidRPr="00AE4659" w:rsidRDefault="0020795F" w:rsidP="00AE4659">
      <w:pPr>
        <w:ind w:firstLine="700"/>
        <w:jc w:val="both"/>
        <w:rPr>
          <w:sz w:val="24"/>
          <w:szCs w:val="24"/>
        </w:rPr>
      </w:pPr>
      <w:r w:rsidRPr="00AE4659">
        <w:rPr>
          <w:sz w:val="24"/>
          <w:szCs w:val="24"/>
        </w:rPr>
        <w:t xml:space="preserve">Эластичность пленки при изгибе, мм, до 1. </w:t>
      </w:r>
    </w:p>
    <w:p w:rsidR="0020795F" w:rsidRPr="00AE4659" w:rsidRDefault="0020795F" w:rsidP="00AE4659">
      <w:pPr>
        <w:ind w:firstLine="700"/>
        <w:jc w:val="both"/>
        <w:rPr>
          <w:sz w:val="24"/>
          <w:szCs w:val="24"/>
        </w:rPr>
      </w:pPr>
      <w:r w:rsidRPr="00AE4659">
        <w:rPr>
          <w:sz w:val="24"/>
          <w:szCs w:val="24"/>
        </w:rPr>
        <w:t xml:space="preserve">Прочность пленки при ударе по прибору типа У-1, см, от 40. </w:t>
      </w:r>
    </w:p>
    <w:p w:rsidR="0020795F" w:rsidRPr="00AE4659" w:rsidRDefault="0020795F" w:rsidP="00AE4659">
      <w:pPr>
        <w:ind w:firstLine="700"/>
        <w:jc w:val="both"/>
        <w:rPr>
          <w:sz w:val="24"/>
          <w:szCs w:val="24"/>
        </w:rPr>
      </w:pPr>
      <w:r w:rsidRPr="00AE4659">
        <w:rPr>
          <w:sz w:val="24"/>
          <w:szCs w:val="24"/>
        </w:rPr>
        <w:t xml:space="preserve">Адгезия пленки, баллы, до 1. </w:t>
      </w:r>
    </w:p>
    <w:p w:rsidR="0020795F" w:rsidRPr="00AE4659" w:rsidRDefault="0020795F" w:rsidP="00AE4659">
      <w:pPr>
        <w:ind w:firstLine="700"/>
        <w:jc w:val="both"/>
        <w:rPr>
          <w:sz w:val="24"/>
          <w:szCs w:val="24"/>
        </w:rPr>
      </w:pPr>
      <w:r w:rsidRPr="00AE4659">
        <w:rPr>
          <w:sz w:val="24"/>
          <w:szCs w:val="24"/>
        </w:rPr>
        <w:t xml:space="preserve">Стойкость покрытия при температуре (20 ± 2) °С к статическому воздействию воды, ч, от 2. </w:t>
      </w:r>
    </w:p>
    <w:p w:rsidR="0020795F" w:rsidRPr="00AE4659" w:rsidRDefault="0020795F" w:rsidP="00AE4659">
      <w:pPr>
        <w:ind w:firstLine="700"/>
        <w:jc w:val="both"/>
        <w:rPr>
          <w:sz w:val="24"/>
          <w:szCs w:val="24"/>
        </w:rPr>
      </w:pPr>
      <w:r w:rsidRPr="00AE4659">
        <w:rPr>
          <w:sz w:val="24"/>
          <w:szCs w:val="24"/>
        </w:rPr>
        <w:t xml:space="preserve">Стойкость покрытия к статическому воздействию 0,5 %-ного раствора моющего средства, мин, от 15. </w:t>
      </w:r>
    </w:p>
    <w:p w:rsidR="0020795F" w:rsidRPr="00AE4659" w:rsidRDefault="0020795F" w:rsidP="00AE4659">
      <w:pPr>
        <w:ind w:firstLine="700"/>
        <w:jc w:val="both"/>
        <w:rPr>
          <w:sz w:val="24"/>
          <w:szCs w:val="24"/>
        </w:rPr>
      </w:pPr>
      <w:r w:rsidRPr="00AE4659">
        <w:rPr>
          <w:sz w:val="24"/>
          <w:szCs w:val="24"/>
        </w:rPr>
        <w:t>Стойкость покрытия при температуре (20 ± 2) °С к статическому воздействию трансформаторного масла, ч, от 24</w:t>
      </w:r>
    </w:p>
    <w:p w:rsidR="0020795F" w:rsidRPr="00AE4659" w:rsidRDefault="0020795F" w:rsidP="00AE4659">
      <w:pPr>
        <w:ind w:firstLine="700"/>
        <w:jc w:val="both"/>
        <w:rPr>
          <w:sz w:val="24"/>
          <w:szCs w:val="24"/>
        </w:rPr>
      </w:pPr>
    </w:p>
    <w:p w:rsidR="0020795F" w:rsidRPr="00AE4659" w:rsidRDefault="0020795F" w:rsidP="00AE4659">
      <w:pPr>
        <w:ind w:firstLine="700"/>
        <w:jc w:val="both"/>
        <w:rPr>
          <w:sz w:val="24"/>
          <w:szCs w:val="24"/>
        </w:rPr>
      </w:pPr>
      <w:r w:rsidRPr="00AE4659">
        <w:rPr>
          <w:sz w:val="24"/>
          <w:szCs w:val="24"/>
        </w:rPr>
        <w:t>Позиция 37 (Шпатлевка):</w:t>
      </w:r>
    </w:p>
    <w:p w:rsidR="0020795F" w:rsidRPr="00AE4659" w:rsidRDefault="0020795F" w:rsidP="00AE4659">
      <w:pPr>
        <w:ind w:firstLine="700"/>
        <w:jc w:val="both"/>
        <w:rPr>
          <w:sz w:val="24"/>
          <w:szCs w:val="24"/>
        </w:rPr>
      </w:pPr>
    </w:p>
    <w:p w:rsidR="0020795F" w:rsidRPr="00AE4659" w:rsidRDefault="0020795F" w:rsidP="00AE4659">
      <w:pPr>
        <w:ind w:firstLine="700"/>
        <w:jc w:val="both"/>
        <w:rPr>
          <w:sz w:val="24"/>
          <w:szCs w:val="24"/>
        </w:rPr>
      </w:pPr>
      <w:r w:rsidRPr="00AE4659">
        <w:rPr>
          <w:sz w:val="24"/>
          <w:szCs w:val="24"/>
        </w:rPr>
        <w:t xml:space="preserve">Время высыхания до степени 3 при температуре (20±2) °С до 24 часов. </w:t>
      </w:r>
    </w:p>
    <w:p w:rsidR="0020795F" w:rsidRPr="00AE4659" w:rsidRDefault="0020795F" w:rsidP="00AE4659">
      <w:pPr>
        <w:ind w:firstLine="700"/>
        <w:jc w:val="both"/>
        <w:rPr>
          <w:sz w:val="24"/>
          <w:szCs w:val="24"/>
        </w:rPr>
      </w:pPr>
      <w:r w:rsidRPr="00AE4659">
        <w:rPr>
          <w:sz w:val="24"/>
          <w:szCs w:val="24"/>
        </w:rPr>
        <w:t xml:space="preserve">Массовая доля нелетучих, веществ, %, от 60. </w:t>
      </w:r>
    </w:p>
    <w:p w:rsidR="0020795F" w:rsidRPr="00AE4659" w:rsidRDefault="0020795F" w:rsidP="00AE4659">
      <w:pPr>
        <w:ind w:firstLine="700"/>
        <w:jc w:val="both"/>
        <w:rPr>
          <w:sz w:val="24"/>
          <w:szCs w:val="24"/>
        </w:rPr>
      </w:pPr>
      <w:r w:rsidRPr="00AE4659">
        <w:rPr>
          <w:sz w:val="24"/>
          <w:szCs w:val="24"/>
        </w:rPr>
        <w:t xml:space="preserve">Эластичность пленки при изгибе до 100 мм. </w:t>
      </w:r>
    </w:p>
    <w:p w:rsidR="0020795F" w:rsidRPr="00AE4659" w:rsidRDefault="0020795F" w:rsidP="00AE4659">
      <w:pPr>
        <w:ind w:firstLine="700"/>
        <w:jc w:val="both"/>
        <w:rPr>
          <w:sz w:val="24"/>
          <w:szCs w:val="24"/>
        </w:rPr>
      </w:pPr>
      <w:r w:rsidRPr="00AE4659">
        <w:rPr>
          <w:sz w:val="24"/>
          <w:szCs w:val="24"/>
        </w:rPr>
        <w:t>Прочность при ударе на приборе У-1, см, от 20.</w:t>
      </w:r>
    </w:p>
    <w:p w:rsidR="0020795F" w:rsidRPr="00AE4659" w:rsidRDefault="0020795F" w:rsidP="00AE4659">
      <w:pPr>
        <w:ind w:firstLine="700"/>
        <w:jc w:val="both"/>
        <w:rPr>
          <w:sz w:val="24"/>
          <w:szCs w:val="24"/>
        </w:rPr>
      </w:pPr>
    </w:p>
    <w:p w:rsidR="0020795F" w:rsidRPr="00AE4659" w:rsidRDefault="0020795F" w:rsidP="00AE4659">
      <w:pPr>
        <w:ind w:firstLine="700"/>
        <w:jc w:val="both"/>
        <w:rPr>
          <w:sz w:val="24"/>
          <w:szCs w:val="24"/>
        </w:rPr>
      </w:pPr>
      <w:r w:rsidRPr="00AE4659">
        <w:rPr>
          <w:sz w:val="24"/>
          <w:szCs w:val="24"/>
        </w:rPr>
        <w:t>Позиция 38 (Шпатлевка):</w:t>
      </w:r>
    </w:p>
    <w:p w:rsidR="0020795F" w:rsidRPr="00AE4659" w:rsidRDefault="0020795F" w:rsidP="00AE4659">
      <w:pPr>
        <w:ind w:firstLine="700"/>
        <w:jc w:val="both"/>
        <w:rPr>
          <w:sz w:val="24"/>
          <w:szCs w:val="24"/>
        </w:rPr>
      </w:pPr>
      <w:r w:rsidRPr="00AE4659">
        <w:rPr>
          <w:sz w:val="24"/>
          <w:szCs w:val="24"/>
        </w:rPr>
        <w:t>Условная вязкость шпатлевочной пасты, разбавленной растворителем при температуре (20,0±0,5) °С, по вискозиметру типа ВЗ-246 (или ВЗ-4) с диаметром сопла 4 мм, с, от 30 до 50</w:t>
      </w:r>
    </w:p>
    <w:p w:rsidR="0020795F" w:rsidRPr="00AE4659" w:rsidRDefault="0020795F" w:rsidP="00AE4659">
      <w:pPr>
        <w:ind w:firstLine="700"/>
        <w:jc w:val="both"/>
        <w:rPr>
          <w:sz w:val="24"/>
          <w:szCs w:val="24"/>
        </w:rPr>
      </w:pPr>
      <w:r w:rsidRPr="00AE4659">
        <w:rPr>
          <w:sz w:val="24"/>
          <w:szCs w:val="24"/>
        </w:rPr>
        <w:t>- Массовая доля нелетучих веществ шпатлевочной пасты, %, от 90.</w:t>
      </w:r>
    </w:p>
    <w:p w:rsidR="0020795F" w:rsidRPr="00AE4659" w:rsidRDefault="0020795F" w:rsidP="00AE4659">
      <w:pPr>
        <w:ind w:firstLine="700"/>
        <w:jc w:val="both"/>
        <w:rPr>
          <w:sz w:val="24"/>
          <w:szCs w:val="24"/>
        </w:rPr>
      </w:pPr>
      <w:r w:rsidRPr="00AE4659">
        <w:rPr>
          <w:sz w:val="24"/>
          <w:szCs w:val="24"/>
        </w:rPr>
        <w:t>- Эластичность шпатлевочного покрытия при изгибе, мм, до 50</w:t>
      </w:r>
    </w:p>
    <w:p w:rsidR="0020795F" w:rsidRPr="00AE4659" w:rsidRDefault="0020795F" w:rsidP="00AE4659">
      <w:pPr>
        <w:ind w:firstLine="700"/>
        <w:jc w:val="both"/>
        <w:rPr>
          <w:sz w:val="24"/>
          <w:szCs w:val="24"/>
        </w:rPr>
      </w:pPr>
      <w:r w:rsidRPr="00AE4659">
        <w:rPr>
          <w:sz w:val="24"/>
          <w:szCs w:val="24"/>
        </w:rPr>
        <w:t>- Прочность шлатлевочного покрытия при ударе на приборе типа У-1, см, от 40.</w:t>
      </w:r>
    </w:p>
    <w:p w:rsidR="0020795F" w:rsidRPr="00AE4659" w:rsidRDefault="0020795F" w:rsidP="00AE4659">
      <w:pPr>
        <w:ind w:firstLine="700"/>
        <w:jc w:val="both"/>
        <w:rPr>
          <w:sz w:val="24"/>
          <w:szCs w:val="24"/>
        </w:rPr>
      </w:pPr>
    </w:p>
    <w:p w:rsidR="0020795F" w:rsidRPr="00AE4659" w:rsidRDefault="0020795F" w:rsidP="00AE4659">
      <w:pPr>
        <w:ind w:firstLine="700"/>
        <w:jc w:val="both"/>
        <w:rPr>
          <w:sz w:val="24"/>
          <w:szCs w:val="24"/>
        </w:rPr>
      </w:pPr>
      <w:r w:rsidRPr="00AE4659">
        <w:rPr>
          <w:sz w:val="24"/>
          <w:szCs w:val="24"/>
        </w:rPr>
        <w:t>Позиция 39 (Кирпич):</w:t>
      </w:r>
    </w:p>
    <w:p w:rsidR="0020795F" w:rsidRPr="00AE4659" w:rsidRDefault="0020795F" w:rsidP="00AE4659">
      <w:pPr>
        <w:ind w:firstLine="700"/>
        <w:jc w:val="both"/>
        <w:rPr>
          <w:sz w:val="24"/>
          <w:szCs w:val="24"/>
        </w:rPr>
      </w:pPr>
      <w:r>
        <w:rPr>
          <w:sz w:val="24"/>
          <w:szCs w:val="24"/>
        </w:rPr>
        <w:t>«</w:t>
      </w:r>
      <w:r w:rsidRPr="00AE4659">
        <w:rPr>
          <w:sz w:val="24"/>
          <w:szCs w:val="24"/>
        </w:rPr>
        <w:t>Коэффициент теплопроводности кладки в сухом состоянии λ, Вт (м×оС): свыше 0,20 до 0,36</w:t>
      </w:r>
    </w:p>
    <w:p w:rsidR="0020795F" w:rsidRPr="00AE4659" w:rsidRDefault="0020795F" w:rsidP="00AE4659">
      <w:pPr>
        <w:ind w:firstLine="700"/>
        <w:jc w:val="both"/>
        <w:rPr>
          <w:sz w:val="24"/>
          <w:szCs w:val="24"/>
        </w:rPr>
      </w:pPr>
      <w:r w:rsidRPr="00AE4659">
        <w:rPr>
          <w:sz w:val="24"/>
          <w:szCs w:val="24"/>
        </w:rPr>
        <w:t>Средняя плотность, кг/м3 должна быть от 810 до 1200. Водопоглощение требуется от 6%</w:t>
      </w:r>
      <w:r>
        <w:rPr>
          <w:sz w:val="24"/>
          <w:szCs w:val="24"/>
        </w:rPr>
        <w:t>»</w:t>
      </w:r>
      <w:r w:rsidRPr="00AE4659">
        <w:rPr>
          <w:sz w:val="24"/>
          <w:szCs w:val="24"/>
        </w:rPr>
        <w:t xml:space="preserve">. </w:t>
      </w:r>
    </w:p>
    <w:p w:rsidR="0020795F" w:rsidRPr="00AE4659" w:rsidRDefault="0020795F" w:rsidP="00AE4659">
      <w:pPr>
        <w:ind w:firstLine="700"/>
        <w:jc w:val="both"/>
        <w:rPr>
          <w:sz w:val="24"/>
          <w:szCs w:val="24"/>
        </w:rPr>
      </w:pPr>
    </w:p>
    <w:p w:rsidR="0020795F" w:rsidRPr="00AE4659" w:rsidRDefault="0020795F" w:rsidP="00AE4659">
      <w:pPr>
        <w:ind w:firstLine="700"/>
        <w:jc w:val="both"/>
        <w:rPr>
          <w:sz w:val="24"/>
          <w:szCs w:val="24"/>
        </w:rPr>
      </w:pPr>
      <w:r w:rsidRPr="00AE4659">
        <w:rPr>
          <w:sz w:val="24"/>
          <w:szCs w:val="24"/>
        </w:rPr>
        <w:t>Позиция 40 Песок):</w:t>
      </w:r>
    </w:p>
    <w:p w:rsidR="0020795F" w:rsidRPr="00AE4659" w:rsidRDefault="0020795F" w:rsidP="00AE4659">
      <w:pPr>
        <w:ind w:firstLine="700"/>
        <w:jc w:val="both"/>
        <w:rPr>
          <w:sz w:val="24"/>
          <w:szCs w:val="24"/>
        </w:rPr>
      </w:pPr>
      <w:r w:rsidRPr="00AE4659">
        <w:rPr>
          <w:sz w:val="24"/>
          <w:szCs w:val="24"/>
        </w:rPr>
        <w:t xml:space="preserve">«Песок должен быть крупный или средний или мелкий и иметь модуль крупности, Мк, свыше 1,5 до 3,0.» </w:t>
      </w:r>
    </w:p>
    <w:p w:rsidR="0020795F" w:rsidRPr="00AE4659" w:rsidRDefault="0020795F" w:rsidP="00AE4659">
      <w:pPr>
        <w:ind w:firstLine="700"/>
        <w:jc w:val="both"/>
        <w:rPr>
          <w:sz w:val="24"/>
          <w:szCs w:val="24"/>
        </w:rPr>
      </w:pPr>
      <w:r w:rsidRPr="00AE4659">
        <w:rPr>
          <w:sz w:val="24"/>
          <w:szCs w:val="24"/>
        </w:rPr>
        <w:t xml:space="preserve">«Полный остаток на сите N 063 должен составлять свыше 10 до 65 процентов по массе.» «Содержание в процентах по массе зерен крупностью свыше 10 мм, свыше 5 мм и менее 0,16 мм должно быть до 5%, до 15% и до 20% соответственно.» </w:t>
      </w:r>
    </w:p>
    <w:p w:rsidR="0020795F" w:rsidRPr="00AE4659" w:rsidRDefault="0020795F" w:rsidP="00AE4659">
      <w:pPr>
        <w:ind w:firstLine="700"/>
        <w:jc w:val="both"/>
        <w:rPr>
          <w:sz w:val="24"/>
          <w:szCs w:val="24"/>
        </w:rPr>
      </w:pPr>
      <w:r w:rsidRPr="00AE4659">
        <w:rPr>
          <w:sz w:val="24"/>
          <w:szCs w:val="24"/>
        </w:rPr>
        <w:t>«Содержание в песке пылевидных и глинистых частиц должно быть до 5 % по массе.» «Содержание глины в комках должно быть до 0,5 % по массе»</w:t>
      </w:r>
    </w:p>
    <w:p w:rsidR="0020795F" w:rsidRPr="00AE4659" w:rsidRDefault="0020795F" w:rsidP="00AE4659">
      <w:pPr>
        <w:ind w:firstLine="700"/>
        <w:jc w:val="both"/>
        <w:rPr>
          <w:sz w:val="24"/>
          <w:szCs w:val="24"/>
        </w:rPr>
      </w:pPr>
    </w:p>
    <w:p w:rsidR="0020795F" w:rsidRPr="00AE4659" w:rsidRDefault="0020795F" w:rsidP="00AE4659">
      <w:pPr>
        <w:ind w:firstLine="700"/>
        <w:jc w:val="both"/>
        <w:rPr>
          <w:sz w:val="24"/>
          <w:szCs w:val="24"/>
        </w:rPr>
      </w:pPr>
      <w:r w:rsidRPr="00AE4659">
        <w:rPr>
          <w:sz w:val="24"/>
          <w:szCs w:val="24"/>
        </w:rPr>
        <w:t>Позиция 41 (Камни бортовые):</w:t>
      </w:r>
    </w:p>
    <w:p w:rsidR="0020795F" w:rsidRPr="00AE4659" w:rsidRDefault="0020795F" w:rsidP="00AE4659">
      <w:pPr>
        <w:ind w:firstLine="700"/>
        <w:jc w:val="both"/>
        <w:rPr>
          <w:sz w:val="24"/>
          <w:szCs w:val="24"/>
        </w:rPr>
      </w:pPr>
      <w:r w:rsidRPr="00AE4659">
        <w:rPr>
          <w:sz w:val="24"/>
          <w:szCs w:val="24"/>
        </w:rPr>
        <w:t xml:space="preserve">Класс бетона по прочности на растяжение при изгибе не менее чем Btb 4,0. </w:t>
      </w:r>
    </w:p>
    <w:p w:rsidR="0020795F" w:rsidRPr="00AE4659" w:rsidRDefault="0020795F" w:rsidP="00AE4659">
      <w:pPr>
        <w:ind w:firstLine="700"/>
        <w:jc w:val="both"/>
        <w:rPr>
          <w:sz w:val="24"/>
          <w:szCs w:val="24"/>
        </w:rPr>
      </w:pPr>
      <w:r w:rsidRPr="00AE4659">
        <w:rPr>
          <w:sz w:val="24"/>
          <w:szCs w:val="24"/>
        </w:rPr>
        <w:t>Водоцементное отношение (В/Ц) должно быть до 0,40.</w:t>
      </w:r>
    </w:p>
    <w:p w:rsidR="0020795F" w:rsidRPr="00AE4659" w:rsidRDefault="0020795F" w:rsidP="00AE4659">
      <w:pPr>
        <w:ind w:firstLine="700"/>
        <w:jc w:val="both"/>
        <w:rPr>
          <w:sz w:val="24"/>
          <w:szCs w:val="24"/>
        </w:rPr>
      </w:pPr>
      <w:r w:rsidRPr="00AE4659">
        <w:rPr>
          <w:sz w:val="24"/>
          <w:szCs w:val="24"/>
        </w:rPr>
        <w:t>содержащий в цементном клинкере до 5% MgO (оксида магния) и до 8% Са3Аl (трехкальциевого алюмината).</w:t>
      </w:r>
    </w:p>
    <w:p w:rsidR="0020795F" w:rsidRPr="00AE4659" w:rsidRDefault="0020795F" w:rsidP="00AE4659">
      <w:pPr>
        <w:ind w:firstLine="700"/>
        <w:jc w:val="both"/>
        <w:rPr>
          <w:sz w:val="24"/>
          <w:szCs w:val="24"/>
        </w:rPr>
      </w:pPr>
      <w:r w:rsidRPr="00AE4659">
        <w:rPr>
          <w:sz w:val="24"/>
          <w:szCs w:val="24"/>
        </w:rPr>
        <w:t xml:space="preserve">Песок должен быть крупный или средний и иметь модуль крупности свыше 2,0 до 3,0. </w:t>
      </w:r>
    </w:p>
    <w:p w:rsidR="0020795F" w:rsidRPr="00AE4659" w:rsidRDefault="0020795F" w:rsidP="00AE4659">
      <w:pPr>
        <w:ind w:firstLine="700"/>
        <w:jc w:val="both"/>
        <w:rPr>
          <w:sz w:val="24"/>
          <w:szCs w:val="24"/>
        </w:rPr>
      </w:pPr>
      <w:r w:rsidRPr="00AE4659">
        <w:rPr>
          <w:sz w:val="24"/>
          <w:szCs w:val="24"/>
        </w:rPr>
        <w:t xml:space="preserve">Полный остаток на сите N 063 должен составлять свыше 30 до 65 процентов по массе. </w:t>
      </w:r>
    </w:p>
    <w:p w:rsidR="0020795F" w:rsidRPr="00AE4659" w:rsidRDefault="0020795F" w:rsidP="00AE4659">
      <w:pPr>
        <w:ind w:firstLine="700"/>
        <w:jc w:val="both"/>
        <w:rPr>
          <w:sz w:val="24"/>
          <w:szCs w:val="24"/>
        </w:rPr>
      </w:pPr>
      <w:r w:rsidRPr="00AE4659">
        <w:rPr>
          <w:sz w:val="24"/>
          <w:szCs w:val="24"/>
        </w:rPr>
        <w:t xml:space="preserve">Содержание в песке пылевидных и глинистых частиц до 2 % по массе. </w:t>
      </w:r>
    </w:p>
    <w:p w:rsidR="0020795F" w:rsidRPr="00AE4659" w:rsidRDefault="0020795F" w:rsidP="00AE4659">
      <w:pPr>
        <w:ind w:firstLine="700"/>
        <w:jc w:val="both"/>
        <w:rPr>
          <w:sz w:val="24"/>
          <w:szCs w:val="24"/>
        </w:rPr>
      </w:pPr>
      <w:r w:rsidRPr="00AE4659">
        <w:rPr>
          <w:sz w:val="24"/>
          <w:szCs w:val="24"/>
        </w:rPr>
        <w:t>Содержание глины в комках до 0,25 % по массе</w:t>
      </w:r>
    </w:p>
    <w:p w:rsidR="0020795F" w:rsidRPr="00AE4659" w:rsidRDefault="0020795F" w:rsidP="00AE4659">
      <w:pPr>
        <w:ind w:firstLine="700"/>
        <w:jc w:val="both"/>
        <w:rPr>
          <w:sz w:val="24"/>
          <w:szCs w:val="24"/>
        </w:rPr>
      </w:pPr>
    </w:p>
    <w:p w:rsidR="0020795F" w:rsidRPr="005B5ED6" w:rsidRDefault="0020795F" w:rsidP="003A637D">
      <w:pPr>
        <w:ind w:firstLine="709"/>
        <w:jc w:val="both"/>
        <w:rPr>
          <w:sz w:val="24"/>
          <w:szCs w:val="24"/>
        </w:rPr>
      </w:pPr>
      <w:r>
        <w:rPr>
          <w:sz w:val="24"/>
          <w:szCs w:val="24"/>
        </w:rPr>
        <w:t>Требование об указании</w:t>
      </w:r>
      <w:r w:rsidRPr="005B5ED6">
        <w:rPr>
          <w:sz w:val="24"/>
          <w:szCs w:val="24"/>
        </w:rPr>
        <w:t xml:space="preserve"> конкретных</w:t>
      </w:r>
      <w:r>
        <w:rPr>
          <w:sz w:val="24"/>
          <w:szCs w:val="24"/>
        </w:rPr>
        <w:t xml:space="preserve"> значений</w:t>
      </w:r>
      <w:r w:rsidRPr="005B5ED6">
        <w:rPr>
          <w:sz w:val="24"/>
          <w:szCs w:val="24"/>
        </w:rPr>
        <w:t xml:space="preserve"> </w:t>
      </w:r>
      <w:r>
        <w:rPr>
          <w:sz w:val="24"/>
          <w:szCs w:val="24"/>
        </w:rPr>
        <w:t>вышеуказанных</w:t>
      </w:r>
      <w:r w:rsidRPr="00EB7E99">
        <w:rPr>
          <w:sz w:val="24"/>
          <w:szCs w:val="24"/>
        </w:rPr>
        <w:t xml:space="preserve"> </w:t>
      </w:r>
      <w:r w:rsidRPr="005B5ED6">
        <w:rPr>
          <w:sz w:val="24"/>
          <w:szCs w:val="24"/>
        </w:rPr>
        <w:t>показателей</w:t>
      </w:r>
      <w:r>
        <w:rPr>
          <w:sz w:val="24"/>
          <w:szCs w:val="24"/>
        </w:rPr>
        <w:t xml:space="preserve"> </w:t>
      </w:r>
      <w:r w:rsidRPr="005B5ED6">
        <w:rPr>
          <w:sz w:val="24"/>
          <w:szCs w:val="24"/>
        </w:rPr>
        <w:t>товаров, используемых при выполнении работ, сведени</w:t>
      </w:r>
      <w:r>
        <w:rPr>
          <w:sz w:val="24"/>
          <w:szCs w:val="24"/>
        </w:rPr>
        <w:t>й</w:t>
      </w:r>
      <w:r w:rsidRPr="005B5ED6">
        <w:rPr>
          <w:sz w:val="24"/>
          <w:szCs w:val="24"/>
        </w:rPr>
        <w:t xml:space="preserve"> о резу</w:t>
      </w:r>
      <w:r>
        <w:rPr>
          <w:sz w:val="24"/>
          <w:szCs w:val="24"/>
        </w:rPr>
        <w:t>льтатах испытаний таких товаров и химическом составе веществ, из которых изготовлено товар,</w:t>
      </w:r>
      <w:r w:rsidRPr="005B5ED6">
        <w:rPr>
          <w:sz w:val="24"/>
          <w:szCs w:val="24"/>
        </w:rPr>
        <w:t xml:space="preserve"> не</w:t>
      </w:r>
      <w:r>
        <w:rPr>
          <w:sz w:val="24"/>
          <w:szCs w:val="24"/>
        </w:rPr>
        <w:t xml:space="preserve"> </w:t>
      </w:r>
      <w:r w:rsidRPr="005B5ED6">
        <w:rPr>
          <w:sz w:val="24"/>
          <w:szCs w:val="24"/>
        </w:rPr>
        <w:t>предусмотрен</w:t>
      </w:r>
      <w:r>
        <w:rPr>
          <w:sz w:val="24"/>
          <w:szCs w:val="24"/>
        </w:rPr>
        <w:t>о</w:t>
      </w:r>
      <w:r w:rsidRPr="005B5ED6">
        <w:rPr>
          <w:sz w:val="24"/>
          <w:szCs w:val="24"/>
        </w:rPr>
        <w:t xml:space="preserve"> частью 6 статьи </w:t>
      </w:r>
      <w:r>
        <w:rPr>
          <w:sz w:val="24"/>
          <w:szCs w:val="24"/>
        </w:rPr>
        <w:t>66 Закона о контрактной системе</w:t>
      </w:r>
      <w:r w:rsidRPr="005B5ED6">
        <w:rPr>
          <w:sz w:val="24"/>
          <w:szCs w:val="24"/>
        </w:rPr>
        <w:t>.</w:t>
      </w:r>
    </w:p>
    <w:p w:rsidR="0020795F" w:rsidRPr="005B5ED6" w:rsidRDefault="0020795F" w:rsidP="003A637D">
      <w:pPr>
        <w:ind w:firstLine="709"/>
        <w:jc w:val="both"/>
        <w:rPr>
          <w:sz w:val="24"/>
          <w:szCs w:val="24"/>
        </w:rPr>
      </w:pPr>
      <w:r w:rsidRPr="005B5ED6">
        <w:rPr>
          <w:sz w:val="24"/>
          <w:szCs w:val="24"/>
        </w:rPr>
        <w:t>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предлагаемый к использованию при оказании услуг, для представления подробных сведений о веществах, результатах испытаний, материалах, применяемых при изготовлении такого товара.</w:t>
      </w:r>
    </w:p>
    <w:p w:rsidR="0020795F" w:rsidRPr="005B5ED6" w:rsidRDefault="0020795F" w:rsidP="003A637D">
      <w:pPr>
        <w:ind w:firstLine="709"/>
        <w:jc w:val="both"/>
        <w:rPr>
          <w:sz w:val="24"/>
          <w:szCs w:val="24"/>
        </w:rPr>
      </w:pPr>
      <w:r w:rsidRPr="005B5ED6">
        <w:rPr>
          <w:sz w:val="24"/>
          <w:szCs w:val="24"/>
        </w:rPr>
        <w:t>В силу ч.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указанной статьи документов и информации, не допускается.</w:t>
      </w:r>
    </w:p>
    <w:p w:rsidR="0020795F" w:rsidRPr="005B5ED6" w:rsidRDefault="0020795F" w:rsidP="003A637D">
      <w:pPr>
        <w:ind w:firstLine="709"/>
        <w:jc w:val="both"/>
        <w:rPr>
          <w:sz w:val="24"/>
          <w:szCs w:val="24"/>
        </w:rPr>
      </w:pPr>
      <w:r w:rsidRPr="005B5ED6">
        <w:rPr>
          <w:sz w:val="24"/>
          <w:szCs w:val="24"/>
        </w:rPr>
        <w:t>Следовательно, при описании характеристик товаров Заказчиком не соблюдены требования к составу первой части заявки.</w:t>
      </w:r>
    </w:p>
    <w:p w:rsidR="0020795F" w:rsidRPr="005B5ED6" w:rsidRDefault="0020795F" w:rsidP="003A637D">
      <w:pPr>
        <w:ind w:firstLine="709"/>
        <w:jc w:val="both"/>
        <w:rPr>
          <w:sz w:val="24"/>
          <w:szCs w:val="24"/>
        </w:rPr>
      </w:pPr>
      <w:r w:rsidRPr="005B5ED6">
        <w:rPr>
          <w:sz w:val="24"/>
          <w:szCs w:val="24"/>
        </w:rPr>
        <w:t>В соответствии с п. 2 ч. 1 ст.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20795F" w:rsidRPr="00A17BAF" w:rsidRDefault="0020795F" w:rsidP="003A637D">
      <w:pPr>
        <w:ind w:firstLine="709"/>
        <w:jc w:val="both"/>
        <w:rPr>
          <w:sz w:val="24"/>
          <w:szCs w:val="24"/>
        </w:rPr>
      </w:pPr>
      <w:r w:rsidRPr="00A17BAF">
        <w:rPr>
          <w:sz w:val="24"/>
          <w:szCs w:val="24"/>
        </w:rPr>
        <w:t xml:space="preserve">В связи с изложенным Комиссия приходит к выводу об обоснованности довода жалобы и нарушении Заказчиком </w:t>
      </w:r>
      <w:r w:rsidRPr="005B5ED6">
        <w:rPr>
          <w:sz w:val="24"/>
          <w:szCs w:val="24"/>
        </w:rPr>
        <w:t>п. 2 ч. 1 ст. 64 Закона о контрактной системе</w:t>
      </w:r>
      <w:r>
        <w:rPr>
          <w:sz w:val="24"/>
          <w:szCs w:val="24"/>
        </w:rPr>
        <w:t>.</w:t>
      </w:r>
    </w:p>
    <w:p w:rsidR="0020795F" w:rsidRPr="00FF5F15" w:rsidRDefault="0020795F" w:rsidP="009E731F">
      <w:pPr>
        <w:ind w:firstLine="709"/>
        <w:jc w:val="both"/>
        <w:rPr>
          <w:sz w:val="24"/>
          <w:szCs w:val="24"/>
        </w:rPr>
      </w:pPr>
      <w:r>
        <w:rPr>
          <w:sz w:val="24"/>
          <w:szCs w:val="24"/>
        </w:rPr>
        <w:t xml:space="preserve">На основании изложенного, </w:t>
      </w:r>
      <w:r w:rsidRPr="00FF5F15">
        <w:rPr>
          <w:sz w:val="24"/>
          <w:szCs w:val="24"/>
        </w:rPr>
        <w:t>руководствуясь ст. 106 Закона о контрактной системе,</w:t>
      </w:r>
      <w:r>
        <w:rPr>
          <w:sz w:val="24"/>
          <w:szCs w:val="24"/>
        </w:rPr>
        <w:t xml:space="preserve"> Комиссия </w:t>
      </w:r>
    </w:p>
    <w:p w:rsidR="0020795F" w:rsidRPr="00FF5F15" w:rsidRDefault="0020795F" w:rsidP="00584774">
      <w:pPr>
        <w:ind w:firstLine="700"/>
        <w:jc w:val="center"/>
        <w:rPr>
          <w:b/>
          <w:sz w:val="24"/>
          <w:szCs w:val="24"/>
        </w:rPr>
      </w:pPr>
      <w:r w:rsidRPr="00FF5F15">
        <w:rPr>
          <w:b/>
          <w:sz w:val="24"/>
          <w:szCs w:val="24"/>
        </w:rPr>
        <w:t>Р Е Ш И Л А:</w:t>
      </w:r>
    </w:p>
    <w:p w:rsidR="0020795F" w:rsidRDefault="0020795F" w:rsidP="00D36FC5">
      <w:pPr>
        <w:ind w:firstLine="700"/>
        <w:jc w:val="both"/>
        <w:rPr>
          <w:sz w:val="24"/>
          <w:szCs w:val="24"/>
        </w:rPr>
      </w:pPr>
      <w:r>
        <w:rPr>
          <w:sz w:val="24"/>
          <w:szCs w:val="24"/>
        </w:rPr>
        <w:t xml:space="preserve">1. </w:t>
      </w:r>
      <w:r w:rsidRPr="00FF5F15">
        <w:rPr>
          <w:sz w:val="24"/>
          <w:szCs w:val="24"/>
        </w:rPr>
        <w:t xml:space="preserve">Жалобу Заявителя признать </w:t>
      </w:r>
      <w:r>
        <w:rPr>
          <w:sz w:val="24"/>
          <w:szCs w:val="24"/>
        </w:rPr>
        <w:t xml:space="preserve">частично </w:t>
      </w:r>
      <w:r w:rsidRPr="00FF5F15">
        <w:rPr>
          <w:rFonts w:eastAsia="Arial Unicode MS"/>
          <w:iCs/>
          <w:sz w:val="24"/>
          <w:szCs w:val="24"/>
        </w:rPr>
        <w:t>обоснованной</w:t>
      </w:r>
      <w:r w:rsidRPr="00FF5F15">
        <w:rPr>
          <w:sz w:val="24"/>
          <w:szCs w:val="24"/>
        </w:rPr>
        <w:t>.</w:t>
      </w:r>
    </w:p>
    <w:p w:rsidR="0020795F" w:rsidRDefault="0020795F" w:rsidP="00D36FC5">
      <w:pPr>
        <w:ind w:firstLine="700"/>
        <w:jc w:val="both"/>
        <w:rPr>
          <w:sz w:val="24"/>
          <w:szCs w:val="24"/>
        </w:rPr>
      </w:pPr>
      <w:r>
        <w:rPr>
          <w:sz w:val="24"/>
          <w:szCs w:val="24"/>
        </w:rPr>
        <w:t>2. Признать в действиях Заказчика нарушения п. 2 ч. 1 ст. 64 Закона о контрактной системе.</w:t>
      </w:r>
    </w:p>
    <w:p w:rsidR="0020795F" w:rsidRDefault="0020795F" w:rsidP="00D36FC5">
      <w:pPr>
        <w:ind w:firstLine="700"/>
        <w:jc w:val="both"/>
        <w:rPr>
          <w:sz w:val="24"/>
          <w:szCs w:val="24"/>
        </w:rPr>
      </w:pPr>
      <w:r>
        <w:rPr>
          <w:sz w:val="24"/>
          <w:szCs w:val="24"/>
        </w:rPr>
        <w:t>3. В связи с выдачей Заказчику, его аукционной комиссии, Оператору электронной площадки Предписания №1952А-2017 от 30.10.2017г об устранении выявленных нарушений предписание не выдавать.</w:t>
      </w:r>
    </w:p>
    <w:p w:rsidR="0020795F" w:rsidRPr="00FF5F15" w:rsidRDefault="0020795F" w:rsidP="00D36FC5">
      <w:pPr>
        <w:ind w:firstLine="700"/>
        <w:jc w:val="both"/>
        <w:rPr>
          <w:sz w:val="24"/>
          <w:szCs w:val="24"/>
        </w:rPr>
      </w:pPr>
    </w:p>
    <w:p w:rsidR="0020795F" w:rsidRPr="00FF5F15" w:rsidRDefault="0020795F" w:rsidP="00D36FC5">
      <w:pPr>
        <w:ind w:firstLine="700"/>
        <w:jc w:val="both"/>
        <w:rPr>
          <w:sz w:val="24"/>
          <w:szCs w:val="24"/>
        </w:rPr>
      </w:pPr>
    </w:p>
    <w:p w:rsidR="0020795F" w:rsidRPr="00FF5F15" w:rsidRDefault="0020795F" w:rsidP="00D36FC5">
      <w:pPr>
        <w:ind w:firstLine="700"/>
        <w:jc w:val="both"/>
        <w:rPr>
          <w:sz w:val="24"/>
          <w:szCs w:val="24"/>
        </w:rPr>
      </w:pPr>
      <w:r w:rsidRPr="00FF5F15">
        <w:rPr>
          <w:sz w:val="24"/>
          <w:szCs w:val="24"/>
        </w:rPr>
        <w:t>Решение может быть обжаловано в судебном порядке в течение трех месяцев со дня его принятия.</w:t>
      </w:r>
    </w:p>
    <w:p w:rsidR="0020795F" w:rsidRPr="00FF5F15" w:rsidRDefault="0020795F" w:rsidP="00D36FC5">
      <w:pPr>
        <w:ind w:firstLine="700"/>
        <w:jc w:val="both"/>
        <w:rPr>
          <w:sz w:val="24"/>
          <w:szCs w:val="24"/>
        </w:rPr>
      </w:pPr>
    </w:p>
    <w:p w:rsidR="0020795F" w:rsidRPr="00FF5F15" w:rsidRDefault="0020795F" w:rsidP="00D36FC5">
      <w:pPr>
        <w:ind w:firstLine="700"/>
        <w:jc w:val="both"/>
        <w:rPr>
          <w:sz w:val="24"/>
          <w:szCs w:val="24"/>
        </w:rPr>
      </w:pPr>
    </w:p>
    <w:p w:rsidR="0020795F" w:rsidRPr="00FF5F15" w:rsidRDefault="0020795F" w:rsidP="00D36FC5">
      <w:pPr>
        <w:ind w:firstLine="700"/>
        <w:jc w:val="both"/>
        <w:rPr>
          <w:sz w:val="24"/>
          <w:szCs w:val="24"/>
        </w:rPr>
      </w:pPr>
      <w:r w:rsidRPr="00FF5F15">
        <w:rPr>
          <w:sz w:val="24"/>
          <w:szCs w:val="24"/>
        </w:rPr>
        <w:t>Ведущая заседание Комиссии</w:t>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t xml:space="preserve">     Д.М. Халлаева</w:t>
      </w:r>
    </w:p>
    <w:p w:rsidR="0020795F" w:rsidRPr="00FF5F15" w:rsidRDefault="0020795F" w:rsidP="00D36FC5">
      <w:pPr>
        <w:ind w:firstLine="700"/>
        <w:jc w:val="both"/>
        <w:rPr>
          <w:sz w:val="24"/>
          <w:szCs w:val="24"/>
        </w:rPr>
      </w:pPr>
    </w:p>
    <w:p w:rsidR="0020795F" w:rsidRPr="00FF5F15" w:rsidRDefault="0020795F" w:rsidP="00D36FC5">
      <w:pPr>
        <w:ind w:firstLine="700"/>
        <w:jc w:val="both"/>
        <w:rPr>
          <w:sz w:val="24"/>
          <w:szCs w:val="24"/>
        </w:rPr>
      </w:pPr>
      <w:r w:rsidRPr="00FF5F15">
        <w:rPr>
          <w:sz w:val="24"/>
          <w:szCs w:val="24"/>
        </w:rPr>
        <w:t>Члены Комиссии:</w:t>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t xml:space="preserve">    </w:t>
      </w:r>
      <w:r>
        <w:rPr>
          <w:sz w:val="24"/>
          <w:szCs w:val="24"/>
        </w:rPr>
        <w:t xml:space="preserve">    </w:t>
      </w:r>
      <w:r w:rsidRPr="00FF5F15">
        <w:rPr>
          <w:sz w:val="24"/>
          <w:szCs w:val="24"/>
        </w:rPr>
        <w:t>К.Д. Гебеков</w:t>
      </w:r>
    </w:p>
    <w:p w:rsidR="0020795F" w:rsidRPr="00FF5F15" w:rsidRDefault="0020795F" w:rsidP="00D36FC5">
      <w:pPr>
        <w:ind w:firstLine="700"/>
        <w:jc w:val="both"/>
        <w:rPr>
          <w:sz w:val="24"/>
          <w:szCs w:val="24"/>
        </w:rPr>
      </w:pPr>
    </w:p>
    <w:p w:rsidR="0020795F" w:rsidRPr="00FF5F15" w:rsidRDefault="0020795F" w:rsidP="00D36FC5">
      <w:pPr>
        <w:ind w:firstLine="700"/>
        <w:jc w:val="both"/>
        <w:rPr>
          <w:sz w:val="24"/>
          <w:szCs w:val="24"/>
        </w:rPr>
      </w:pP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sidRPr="00FF5F15">
        <w:rPr>
          <w:sz w:val="24"/>
          <w:szCs w:val="24"/>
        </w:rPr>
        <w:tab/>
      </w:r>
      <w:r>
        <w:rPr>
          <w:sz w:val="24"/>
          <w:szCs w:val="24"/>
        </w:rPr>
        <w:tab/>
        <w:t xml:space="preserve">              </w:t>
      </w:r>
      <w:r w:rsidRPr="00FF5F15">
        <w:rPr>
          <w:sz w:val="24"/>
          <w:szCs w:val="24"/>
        </w:rPr>
        <w:t>В.А. Агамирзаев</w:t>
      </w:r>
    </w:p>
    <w:p w:rsidR="0020795F" w:rsidRPr="00FF5F15" w:rsidRDefault="0020795F" w:rsidP="00D36FC5">
      <w:pPr>
        <w:ind w:firstLine="700"/>
        <w:jc w:val="both"/>
        <w:rPr>
          <w:sz w:val="24"/>
          <w:szCs w:val="24"/>
        </w:rPr>
      </w:pPr>
    </w:p>
    <w:p w:rsidR="0020795F" w:rsidRPr="00FF5F15" w:rsidRDefault="0020795F" w:rsidP="00D36FC5">
      <w:pPr>
        <w:ind w:firstLine="700"/>
        <w:jc w:val="both"/>
        <w:rPr>
          <w:sz w:val="24"/>
          <w:szCs w:val="24"/>
        </w:rPr>
      </w:pPr>
      <w:r w:rsidRPr="00FF5F15">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Pr="00FF5F15">
        <w:rPr>
          <w:sz w:val="24"/>
          <w:szCs w:val="24"/>
        </w:rPr>
        <w:t>К.Г. Магомедов</w:t>
      </w:r>
    </w:p>
    <w:p w:rsidR="0020795F" w:rsidRPr="00FF5F15" w:rsidRDefault="0020795F" w:rsidP="00D36FC5">
      <w:pPr>
        <w:ind w:firstLine="700"/>
        <w:jc w:val="both"/>
        <w:rPr>
          <w:sz w:val="24"/>
          <w:szCs w:val="24"/>
        </w:rPr>
      </w:pPr>
    </w:p>
    <w:p w:rsidR="0020795F" w:rsidRPr="00FF5F15" w:rsidRDefault="0020795F" w:rsidP="00D36FC5">
      <w:pPr>
        <w:ind w:left="7068" w:firstLine="700"/>
        <w:jc w:val="both"/>
        <w:rPr>
          <w:sz w:val="24"/>
          <w:szCs w:val="24"/>
        </w:rPr>
      </w:pPr>
      <w:r>
        <w:rPr>
          <w:sz w:val="24"/>
          <w:szCs w:val="24"/>
        </w:rPr>
        <w:t xml:space="preserve">       </w:t>
      </w:r>
      <w:r w:rsidRPr="00FF5F15">
        <w:rPr>
          <w:sz w:val="24"/>
          <w:szCs w:val="24"/>
        </w:rPr>
        <w:t>Т.Р. Багамаев</w:t>
      </w:r>
    </w:p>
    <w:p w:rsidR="0020795F" w:rsidRPr="00FF5F15" w:rsidRDefault="0020795F" w:rsidP="00D36FC5">
      <w:pPr>
        <w:ind w:firstLine="700"/>
        <w:jc w:val="both"/>
        <w:rPr>
          <w:sz w:val="24"/>
          <w:szCs w:val="24"/>
        </w:rPr>
      </w:pPr>
    </w:p>
    <w:p w:rsidR="0020795F" w:rsidRPr="00FF5F15" w:rsidRDefault="0020795F" w:rsidP="00D36FC5">
      <w:pPr>
        <w:ind w:left="7068" w:firstLine="700"/>
        <w:jc w:val="both"/>
        <w:rPr>
          <w:sz w:val="24"/>
          <w:szCs w:val="24"/>
        </w:rPr>
      </w:pPr>
      <w:r>
        <w:rPr>
          <w:sz w:val="24"/>
          <w:szCs w:val="24"/>
        </w:rPr>
        <w:t xml:space="preserve"> </w:t>
      </w:r>
      <w:r w:rsidRPr="00FF5F15">
        <w:rPr>
          <w:sz w:val="24"/>
          <w:szCs w:val="24"/>
        </w:rPr>
        <w:t>А.Ш. Магомедов</w:t>
      </w:r>
    </w:p>
    <w:p w:rsidR="0020795F" w:rsidRPr="00FF5F15" w:rsidRDefault="0020795F" w:rsidP="00017E47">
      <w:pPr>
        <w:ind w:firstLine="720"/>
        <w:jc w:val="both"/>
        <w:rPr>
          <w:sz w:val="16"/>
          <w:szCs w:val="16"/>
        </w:rPr>
      </w:pPr>
      <w:r>
        <w:rPr>
          <w:sz w:val="16"/>
          <w:szCs w:val="16"/>
        </w:rPr>
        <w:t>Исп. Агамирзаев В.А</w:t>
      </w:r>
      <w:r w:rsidRPr="00FF5F15">
        <w:rPr>
          <w:sz w:val="16"/>
          <w:szCs w:val="16"/>
        </w:rPr>
        <w:t>.</w:t>
      </w:r>
      <w:r>
        <w:rPr>
          <w:sz w:val="16"/>
          <w:szCs w:val="16"/>
        </w:rPr>
        <w:t xml:space="preserve"> </w:t>
      </w:r>
      <w:r w:rsidRPr="00FF5F15">
        <w:rPr>
          <w:sz w:val="16"/>
          <w:szCs w:val="16"/>
        </w:rPr>
        <w:t>(67-20-95)</w:t>
      </w:r>
    </w:p>
    <w:sectPr w:rsidR="0020795F" w:rsidRPr="00FF5F15" w:rsidSect="00105536">
      <w:headerReference w:type="even" r:id="rId8"/>
      <w:footerReference w:type="even" r:id="rId9"/>
      <w:footerReference w:type="default" r:id="rId10"/>
      <w:pgSz w:w="11906" w:h="16838"/>
      <w:pgMar w:top="1134" w:right="567" w:bottom="1134" w:left="1701" w:header="709"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795F" w:rsidRDefault="0020795F">
      <w:r>
        <w:separator/>
      </w:r>
    </w:p>
  </w:endnote>
  <w:endnote w:type="continuationSeparator" w:id="0">
    <w:p w:rsidR="0020795F" w:rsidRDefault="002079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orbel">
    <w:panose1 w:val="020B0503020204020204"/>
    <w:charset w:val="CC"/>
    <w:family w:val="swiss"/>
    <w:pitch w:val="variable"/>
    <w:sig w:usb0="A00002EF" w:usb1="4000A44B" w:usb2="00000000" w:usb3="00000000" w:csb0="0000019F" w:csb1="00000000"/>
  </w:font>
  <w:font w:name="Candara">
    <w:panose1 w:val="020E0502030303020204"/>
    <w:charset w:val="CC"/>
    <w:family w:val="swiss"/>
    <w:pitch w:val="variable"/>
    <w:sig w:usb0="A00002EF" w:usb1="4000A44B" w:usb2="00000000" w:usb3="00000000" w:csb0="0000019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95F" w:rsidRDefault="0020795F" w:rsidP="006228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0795F" w:rsidRDefault="0020795F" w:rsidP="0062283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95F" w:rsidRPr="00016CE7" w:rsidRDefault="0020795F">
    <w:pPr>
      <w:pStyle w:val="Footer"/>
      <w:jc w:val="right"/>
      <w:rPr>
        <w:sz w:val="20"/>
        <w:szCs w:val="20"/>
      </w:rPr>
    </w:pPr>
    <w:r w:rsidRPr="00016CE7">
      <w:rPr>
        <w:sz w:val="20"/>
        <w:szCs w:val="20"/>
      </w:rPr>
      <w:fldChar w:fldCharType="begin"/>
    </w:r>
    <w:r w:rsidRPr="00016CE7">
      <w:rPr>
        <w:sz w:val="20"/>
        <w:szCs w:val="20"/>
      </w:rPr>
      <w:instrText xml:space="preserve"> PAGE   \* MERGEFORMAT </w:instrText>
    </w:r>
    <w:r w:rsidRPr="00016CE7">
      <w:rPr>
        <w:sz w:val="20"/>
        <w:szCs w:val="20"/>
      </w:rPr>
      <w:fldChar w:fldCharType="separate"/>
    </w:r>
    <w:r>
      <w:rPr>
        <w:noProof/>
        <w:sz w:val="20"/>
        <w:szCs w:val="20"/>
      </w:rPr>
      <w:t>6</w:t>
    </w:r>
    <w:r w:rsidRPr="00016CE7">
      <w:rPr>
        <w:sz w:val="20"/>
        <w:szCs w:val="20"/>
      </w:rPr>
      <w:fldChar w:fldCharType="end"/>
    </w:r>
  </w:p>
  <w:p w:rsidR="0020795F" w:rsidRPr="008D0C9F" w:rsidRDefault="0020795F" w:rsidP="008D0C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795F" w:rsidRDefault="0020795F">
      <w:r>
        <w:separator/>
      </w:r>
    </w:p>
  </w:footnote>
  <w:footnote w:type="continuationSeparator" w:id="0">
    <w:p w:rsidR="0020795F" w:rsidRDefault="002079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795F" w:rsidRDefault="0020795F" w:rsidP="006228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0795F" w:rsidRDefault="0020795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4AFC143E"/>
    <w:lvl w:ilvl="0">
      <w:start w:val="1"/>
      <w:numFmt w:val="decimal"/>
      <w:lvlText w:val="%1."/>
      <w:lvlJc w:val="left"/>
      <w:pPr>
        <w:tabs>
          <w:tab w:val="num" w:pos="1209"/>
        </w:tabs>
        <w:ind w:left="1209" w:hanging="360"/>
      </w:pPr>
      <w:rPr>
        <w:rFonts w:cs="Times New Roman"/>
      </w:rPr>
    </w:lvl>
  </w:abstractNum>
  <w:abstractNum w:abstractNumId="1">
    <w:nsid w:val="FFFFFF7F"/>
    <w:multiLevelType w:val="singleLevel"/>
    <w:tmpl w:val="FA308C80"/>
    <w:lvl w:ilvl="0">
      <w:start w:val="1"/>
      <w:numFmt w:val="decimal"/>
      <w:lvlText w:val="%1."/>
      <w:lvlJc w:val="left"/>
      <w:pPr>
        <w:tabs>
          <w:tab w:val="num" w:pos="643"/>
        </w:tabs>
        <w:ind w:left="643" w:hanging="360"/>
      </w:pPr>
      <w:rPr>
        <w:rFonts w:cs="Times New Roman"/>
      </w:rPr>
    </w:lvl>
  </w:abstractNum>
  <w:abstractNum w:abstractNumId="2">
    <w:nsid w:val="00000001"/>
    <w:multiLevelType w:val="multilevel"/>
    <w:tmpl w:val="87A409B0"/>
    <w:lvl w:ilvl="0">
      <w:start w:val="2016"/>
      <w:numFmt w:val="decimal"/>
      <w:lvlText w:val="25.07.%1"/>
      <w:lvlJc w:val="left"/>
      <w:rPr>
        <w:rFonts w:cs="Times New Roman"/>
        <w:b w:val="0"/>
        <w:bCs w:val="0"/>
        <w:i w:val="0"/>
        <w:iCs w:val="0"/>
        <w:smallCaps w:val="0"/>
        <w:strike w:val="0"/>
        <w:color w:val="000000"/>
        <w:spacing w:val="0"/>
        <w:w w:val="100"/>
        <w:position w:val="0"/>
        <w:sz w:val="24"/>
        <w:szCs w:val="24"/>
        <w:u w:val="none"/>
      </w:rPr>
    </w:lvl>
    <w:lvl w:ilvl="1">
      <w:start w:val="2016"/>
      <w:numFmt w:val="decimal"/>
      <w:lvlText w:val="25.07.%1"/>
      <w:lvlJc w:val="left"/>
      <w:rPr>
        <w:rFonts w:cs="Times New Roman"/>
        <w:b w:val="0"/>
        <w:bCs w:val="0"/>
        <w:i w:val="0"/>
        <w:iCs w:val="0"/>
        <w:smallCaps w:val="0"/>
        <w:strike w:val="0"/>
        <w:color w:val="000000"/>
        <w:spacing w:val="0"/>
        <w:w w:val="100"/>
        <w:position w:val="0"/>
        <w:sz w:val="27"/>
        <w:szCs w:val="27"/>
        <w:u w:val="none"/>
      </w:rPr>
    </w:lvl>
    <w:lvl w:ilvl="2">
      <w:start w:val="2016"/>
      <w:numFmt w:val="decimal"/>
      <w:lvlText w:val="25.07.%1"/>
      <w:lvlJc w:val="left"/>
      <w:rPr>
        <w:rFonts w:cs="Times New Roman"/>
        <w:b w:val="0"/>
        <w:bCs w:val="0"/>
        <w:i w:val="0"/>
        <w:iCs w:val="0"/>
        <w:smallCaps w:val="0"/>
        <w:strike w:val="0"/>
        <w:color w:val="000000"/>
        <w:spacing w:val="0"/>
        <w:w w:val="100"/>
        <w:position w:val="0"/>
        <w:sz w:val="27"/>
        <w:szCs w:val="27"/>
        <w:u w:val="none"/>
      </w:rPr>
    </w:lvl>
    <w:lvl w:ilvl="3">
      <w:start w:val="2016"/>
      <w:numFmt w:val="decimal"/>
      <w:lvlText w:val="25.07.%1"/>
      <w:lvlJc w:val="left"/>
      <w:rPr>
        <w:rFonts w:cs="Times New Roman"/>
        <w:b w:val="0"/>
        <w:bCs w:val="0"/>
        <w:i w:val="0"/>
        <w:iCs w:val="0"/>
        <w:smallCaps w:val="0"/>
        <w:strike w:val="0"/>
        <w:color w:val="000000"/>
        <w:spacing w:val="0"/>
        <w:w w:val="100"/>
        <w:position w:val="0"/>
        <w:sz w:val="27"/>
        <w:szCs w:val="27"/>
        <w:u w:val="none"/>
      </w:rPr>
    </w:lvl>
    <w:lvl w:ilvl="4">
      <w:start w:val="2016"/>
      <w:numFmt w:val="decimal"/>
      <w:lvlText w:val="25.07.%1"/>
      <w:lvlJc w:val="left"/>
      <w:rPr>
        <w:rFonts w:cs="Times New Roman"/>
        <w:b w:val="0"/>
        <w:bCs w:val="0"/>
        <w:i w:val="0"/>
        <w:iCs w:val="0"/>
        <w:smallCaps w:val="0"/>
        <w:strike w:val="0"/>
        <w:color w:val="000000"/>
        <w:spacing w:val="0"/>
        <w:w w:val="100"/>
        <w:position w:val="0"/>
        <w:sz w:val="27"/>
        <w:szCs w:val="27"/>
        <w:u w:val="none"/>
      </w:rPr>
    </w:lvl>
    <w:lvl w:ilvl="5">
      <w:start w:val="2016"/>
      <w:numFmt w:val="decimal"/>
      <w:lvlText w:val="25.07.%1"/>
      <w:lvlJc w:val="left"/>
      <w:rPr>
        <w:rFonts w:cs="Times New Roman"/>
        <w:b w:val="0"/>
        <w:bCs w:val="0"/>
        <w:i w:val="0"/>
        <w:iCs w:val="0"/>
        <w:smallCaps w:val="0"/>
        <w:strike w:val="0"/>
        <w:color w:val="000000"/>
        <w:spacing w:val="0"/>
        <w:w w:val="100"/>
        <w:position w:val="0"/>
        <w:sz w:val="27"/>
        <w:szCs w:val="27"/>
        <w:u w:val="none"/>
      </w:rPr>
    </w:lvl>
    <w:lvl w:ilvl="6">
      <w:start w:val="2016"/>
      <w:numFmt w:val="decimal"/>
      <w:lvlText w:val="25.07.%1"/>
      <w:lvlJc w:val="left"/>
      <w:rPr>
        <w:rFonts w:cs="Times New Roman"/>
        <w:b w:val="0"/>
        <w:bCs w:val="0"/>
        <w:i w:val="0"/>
        <w:iCs w:val="0"/>
        <w:smallCaps w:val="0"/>
        <w:strike w:val="0"/>
        <w:color w:val="000000"/>
        <w:spacing w:val="0"/>
        <w:w w:val="100"/>
        <w:position w:val="0"/>
        <w:sz w:val="27"/>
        <w:szCs w:val="27"/>
        <w:u w:val="none"/>
      </w:rPr>
    </w:lvl>
    <w:lvl w:ilvl="7">
      <w:start w:val="2016"/>
      <w:numFmt w:val="decimal"/>
      <w:lvlText w:val="25.07.%1"/>
      <w:lvlJc w:val="left"/>
      <w:rPr>
        <w:rFonts w:cs="Times New Roman"/>
        <w:b w:val="0"/>
        <w:bCs w:val="0"/>
        <w:i w:val="0"/>
        <w:iCs w:val="0"/>
        <w:smallCaps w:val="0"/>
        <w:strike w:val="0"/>
        <w:color w:val="000000"/>
        <w:spacing w:val="0"/>
        <w:w w:val="100"/>
        <w:position w:val="0"/>
        <w:sz w:val="27"/>
        <w:szCs w:val="27"/>
        <w:u w:val="none"/>
      </w:rPr>
    </w:lvl>
    <w:lvl w:ilvl="8">
      <w:start w:val="2016"/>
      <w:numFmt w:val="decimal"/>
      <w:lvlText w:val="25.07.%1"/>
      <w:lvlJc w:val="left"/>
      <w:rPr>
        <w:rFonts w:cs="Times New Roman"/>
        <w:b w:val="0"/>
        <w:bCs w:val="0"/>
        <w:i w:val="0"/>
        <w:iCs w:val="0"/>
        <w:smallCaps w:val="0"/>
        <w:strike w:val="0"/>
        <w:color w:val="000000"/>
        <w:spacing w:val="0"/>
        <w:w w:val="100"/>
        <w:position w:val="0"/>
        <w:sz w:val="27"/>
        <w:szCs w:val="27"/>
        <w:u w:val="none"/>
      </w:rPr>
    </w:lvl>
  </w:abstractNum>
  <w:abstractNum w:abstractNumId="3">
    <w:nsid w:val="0097557F"/>
    <w:multiLevelType w:val="multilevel"/>
    <w:tmpl w:val="9E14E908"/>
    <w:lvl w:ilvl="0">
      <w:start w:val="1"/>
      <w:numFmt w:val="decimal"/>
      <w:lvlText w:val="%1."/>
      <w:lvlJc w:val="left"/>
      <w:rPr>
        <w:rFonts w:ascii="Times New Roman" w:eastAsia="Times New Roman" w:hAnsi="Times New Roman" w:cs="Times New Roman"/>
        <w:b/>
        <w:bCs w:val="0"/>
        <w:i w:val="0"/>
        <w:iCs w:val="0"/>
        <w:smallCaps w:val="0"/>
        <w:strike w:val="0"/>
        <w:color w:val="000000"/>
        <w:spacing w:val="1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095F393C"/>
    <w:multiLevelType w:val="multilevel"/>
    <w:tmpl w:val="C368F3FA"/>
    <w:lvl w:ilvl="0">
      <w:start w:val="1"/>
      <w:numFmt w:val="decimal"/>
      <w:pStyle w:val="Heading1"/>
      <w:lvlText w:val="%1."/>
      <w:lvlJc w:val="left"/>
      <w:pPr>
        <w:tabs>
          <w:tab w:val="num" w:pos="432"/>
        </w:tabs>
        <w:ind w:left="432" w:hanging="432"/>
      </w:pPr>
      <w:rPr>
        <w:rFonts w:ascii="Times New Roman" w:hAnsi="Times New Roman" w:cs="Times New Roman" w:hint="default"/>
        <w:b/>
        <w:i w:val="0"/>
        <w:sz w:val="28"/>
        <w:szCs w:val="28"/>
      </w:rPr>
    </w:lvl>
    <w:lvl w:ilvl="1">
      <w:start w:val="1"/>
      <w:numFmt w:val="decimal"/>
      <w:lvlText w:val="%1.%2"/>
      <w:lvlJc w:val="left"/>
      <w:pPr>
        <w:tabs>
          <w:tab w:val="num" w:pos="576"/>
        </w:tabs>
        <w:ind w:left="576" w:hanging="576"/>
      </w:pPr>
      <w:rPr>
        <w:rFonts w:ascii="Times New Roman" w:hAnsi="Times New Roman" w:cs="Times New Roman" w:hint="default"/>
        <w:b w:val="0"/>
        <w:i w:val="0"/>
        <w:sz w:val="26"/>
        <w:szCs w:val="26"/>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725"/>
        </w:tabs>
        <w:ind w:left="10725"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
    <w:nsid w:val="0A272F73"/>
    <w:multiLevelType w:val="hybridMultilevel"/>
    <w:tmpl w:val="B1243F80"/>
    <w:lvl w:ilvl="0" w:tplc="A732CAB2">
      <w:start w:val="1"/>
      <w:numFmt w:val="decimal"/>
      <w:lvlText w:val="%1)"/>
      <w:lvlJc w:val="left"/>
      <w:pPr>
        <w:ind w:left="840" w:hanging="360"/>
      </w:pPr>
      <w:rPr>
        <w:rFonts w:cs="Times New Roman" w:hint="default"/>
        <w:color w:val="000000"/>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6">
    <w:nsid w:val="0D8F5F9B"/>
    <w:multiLevelType w:val="multilevel"/>
    <w:tmpl w:val="279271C2"/>
    <w:lvl w:ilvl="0">
      <w:start w:val="1"/>
      <w:numFmt w:val="bullet"/>
      <w:lvlText w:val="-"/>
      <w:lvlJc w:val="left"/>
      <w:rPr>
        <w:rFonts w:ascii="Times New Roman" w:eastAsia="Times New Roman" w:hAnsi="Times New Roman"/>
        <w:b w:val="0"/>
        <w:i w:val="0"/>
        <w:smallCaps w:val="0"/>
        <w:strike w:val="0"/>
        <w:color w:val="000000"/>
        <w:spacing w:val="0"/>
        <w:w w:val="100"/>
        <w:position w:val="0"/>
        <w:sz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0E9756A3"/>
    <w:multiLevelType w:val="hybridMultilevel"/>
    <w:tmpl w:val="1AF2237E"/>
    <w:lvl w:ilvl="0" w:tplc="4AF27DF8">
      <w:start w:val="1"/>
      <w:numFmt w:val="decimal"/>
      <w:lvlText w:val="%1)"/>
      <w:lvlJc w:val="left"/>
      <w:pPr>
        <w:ind w:left="840" w:hanging="360"/>
      </w:pPr>
      <w:rPr>
        <w:rFonts w:cs="Times New Roman" w:hint="default"/>
        <w:color w:val="000000"/>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8">
    <w:nsid w:val="11231046"/>
    <w:multiLevelType w:val="multilevel"/>
    <w:tmpl w:val="02048E4A"/>
    <w:lvl w:ilvl="0">
      <w:start w:val="1"/>
      <w:numFmt w:val="bullet"/>
      <w:lvlText w:val="-"/>
      <w:lvlJc w:val="left"/>
      <w:rPr>
        <w:rFonts w:ascii="Times New Roman" w:eastAsia="Times New Roman" w:hAnsi="Times New Roman"/>
        <w:b w:val="0"/>
        <w:i w:val="0"/>
        <w:smallCaps w:val="0"/>
        <w:strike w:val="0"/>
        <w:color w:val="000000"/>
        <w:spacing w:val="0"/>
        <w:w w:val="100"/>
        <w:position w:val="0"/>
        <w:sz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22E44612"/>
    <w:multiLevelType w:val="hybridMultilevel"/>
    <w:tmpl w:val="0B18FE0C"/>
    <w:lvl w:ilvl="0" w:tplc="D2C096DC">
      <w:start w:val="1"/>
      <w:numFmt w:val="decimal"/>
      <w:lvlText w:val="%1."/>
      <w:lvlJc w:val="left"/>
      <w:pPr>
        <w:ind w:left="1760"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AEA0D8B"/>
    <w:multiLevelType w:val="multilevel"/>
    <w:tmpl w:val="81A8964A"/>
    <w:lvl w:ilvl="0">
      <w:start w:val="1"/>
      <w:numFmt w:val="bullet"/>
      <w:lvlText w:val="-"/>
      <w:lvlJc w:val="left"/>
      <w:rPr>
        <w:rFonts w:ascii="Times New Roman" w:eastAsia="Times New Roman" w:hAnsi="Times New Roman"/>
        <w:b w:val="0"/>
        <w:i w:val="0"/>
        <w:smallCaps w:val="0"/>
        <w:strike w:val="0"/>
        <w:color w:val="000000"/>
        <w:spacing w:val="0"/>
        <w:w w:val="100"/>
        <w:position w:val="0"/>
        <w:sz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2B592E28"/>
    <w:multiLevelType w:val="multilevel"/>
    <w:tmpl w:val="04190025"/>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12">
    <w:nsid w:val="2E647DF5"/>
    <w:multiLevelType w:val="hybridMultilevel"/>
    <w:tmpl w:val="D4C65EF6"/>
    <w:lvl w:ilvl="0" w:tplc="A16EA93E">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3A725DEC"/>
    <w:multiLevelType w:val="hybridMultilevel"/>
    <w:tmpl w:val="C3620428"/>
    <w:lvl w:ilvl="0" w:tplc="7C6A8AB4">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4">
    <w:nsid w:val="3E0D2C7D"/>
    <w:multiLevelType w:val="multilevel"/>
    <w:tmpl w:val="D3EC8C02"/>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42E104B7"/>
    <w:multiLevelType w:val="multilevel"/>
    <w:tmpl w:val="115E9B7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595E2FD9"/>
    <w:multiLevelType w:val="hybridMultilevel"/>
    <w:tmpl w:val="8E747A6A"/>
    <w:lvl w:ilvl="0" w:tplc="B406BB22">
      <w:start w:val="1"/>
      <w:numFmt w:val="decimal"/>
      <w:lvlText w:val="%1."/>
      <w:lvlJc w:val="left"/>
      <w:pPr>
        <w:ind w:left="335" w:hanging="360"/>
      </w:pPr>
      <w:rPr>
        <w:rFonts w:cs="Times New Roman" w:hint="default"/>
      </w:rPr>
    </w:lvl>
    <w:lvl w:ilvl="1" w:tplc="04190019" w:tentative="1">
      <w:start w:val="1"/>
      <w:numFmt w:val="lowerLetter"/>
      <w:lvlText w:val="%2."/>
      <w:lvlJc w:val="left"/>
      <w:pPr>
        <w:ind w:left="1055" w:hanging="360"/>
      </w:pPr>
      <w:rPr>
        <w:rFonts w:cs="Times New Roman"/>
      </w:rPr>
    </w:lvl>
    <w:lvl w:ilvl="2" w:tplc="0419001B" w:tentative="1">
      <w:start w:val="1"/>
      <w:numFmt w:val="lowerRoman"/>
      <w:lvlText w:val="%3."/>
      <w:lvlJc w:val="right"/>
      <w:pPr>
        <w:ind w:left="1775" w:hanging="180"/>
      </w:pPr>
      <w:rPr>
        <w:rFonts w:cs="Times New Roman"/>
      </w:rPr>
    </w:lvl>
    <w:lvl w:ilvl="3" w:tplc="0419000F" w:tentative="1">
      <w:start w:val="1"/>
      <w:numFmt w:val="decimal"/>
      <w:lvlText w:val="%4."/>
      <w:lvlJc w:val="left"/>
      <w:pPr>
        <w:ind w:left="2495" w:hanging="360"/>
      </w:pPr>
      <w:rPr>
        <w:rFonts w:cs="Times New Roman"/>
      </w:rPr>
    </w:lvl>
    <w:lvl w:ilvl="4" w:tplc="04190019" w:tentative="1">
      <w:start w:val="1"/>
      <w:numFmt w:val="lowerLetter"/>
      <w:lvlText w:val="%5."/>
      <w:lvlJc w:val="left"/>
      <w:pPr>
        <w:ind w:left="3215" w:hanging="360"/>
      </w:pPr>
      <w:rPr>
        <w:rFonts w:cs="Times New Roman"/>
      </w:rPr>
    </w:lvl>
    <w:lvl w:ilvl="5" w:tplc="0419001B" w:tentative="1">
      <w:start w:val="1"/>
      <w:numFmt w:val="lowerRoman"/>
      <w:lvlText w:val="%6."/>
      <w:lvlJc w:val="right"/>
      <w:pPr>
        <w:ind w:left="3935" w:hanging="180"/>
      </w:pPr>
      <w:rPr>
        <w:rFonts w:cs="Times New Roman"/>
      </w:rPr>
    </w:lvl>
    <w:lvl w:ilvl="6" w:tplc="0419000F" w:tentative="1">
      <w:start w:val="1"/>
      <w:numFmt w:val="decimal"/>
      <w:lvlText w:val="%7."/>
      <w:lvlJc w:val="left"/>
      <w:pPr>
        <w:ind w:left="4655" w:hanging="360"/>
      </w:pPr>
      <w:rPr>
        <w:rFonts w:cs="Times New Roman"/>
      </w:rPr>
    </w:lvl>
    <w:lvl w:ilvl="7" w:tplc="04190019" w:tentative="1">
      <w:start w:val="1"/>
      <w:numFmt w:val="lowerLetter"/>
      <w:lvlText w:val="%8."/>
      <w:lvlJc w:val="left"/>
      <w:pPr>
        <w:ind w:left="5375" w:hanging="360"/>
      </w:pPr>
      <w:rPr>
        <w:rFonts w:cs="Times New Roman"/>
      </w:rPr>
    </w:lvl>
    <w:lvl w:ilvl="8" w:tplc="0419001B" w:tentative="1">
      <w:start w:val="1"/>
      <w:numFmt w:val="lowerRoman"/>
      <w:lvlText w:val="%9."/>
      <w:lvlJc w:val="right"/>
      <w:pPr>
        <w:ind w:left="6095" w:hanging="180"/>
      </w:pPr>
      <w:rPr>
        <w:rFonts w:cs="Times New Roman"/>
      </w:rPr>
    </w:lvl>
  </w:abstractNum>
  <w:abstractNum w:abstractNumId="17">
    <w:nsid w:val="5D734FCB"/>
    <w:multiLevelType w:val="hybridMultilevel"/>
    <w:tmpl w:val="368A92F6"/>
    <w:lvl w:ilvl="0" w:tplc="0FDA9A54">
      <w:start w:val="1"/>
      <w:numFmt w:val="decimal"/>
      <w:lvlText w:val="%1."/>
      <w:lvlJc w:val="left"/>
      <w:pPr>
        <w:ind w:left="1060" w:hanging="360"/>
      </w:pPr>
      <w:rPr>
        <w:rFonts w:cs="Times New Roman" w:hint="default"/>
      </w:rPr>
    </w:lvl>
    <w:lvl w:ilvl="1" w:tplc="04190019" w:tentative="1">
      <w:start w:val="1"/>
      <w:numFmt w:val="lowerLetter"/>
      <w:lvlText w:val="%2."/>
      <w:lvlJc w:val="left"/>
      <w:pPr>
        <w:ind w:left="1780" w:hanging="360"/>
      </w:pPr>
      <w:rPr>
        <w:rFonts w:cs="Times New Roman"/>
      </w:rPr>
    </w:lvl>
    <w:lvl w:ilvl="2" w:tplc="0419001B" w:tentative="1">
      <w:start w:val="1"/>
      <w:numFmt w:val="lowerRoman"/>
      <w:lvlText w:val="%3."/>
      <w:lvlJc w:val="right"/>
      <w:pPr>
        <w:ind w:left="2500" w:hanging="180"/>
      </w:pPr>
      <w:rPr>
        <w:rFonts w:cs="Times New Roman"/>
      </w:rPr>
    </w:lvl>
    <w:lvl w:ilvl="3" w:tplc="0419000F" w:tentative="1">
      <w:start w:val="1"/>
      <w:numFmt w:val="decimal"/>
      <w:lvlText w:val="%4."/>
      <w:lvlJc w:val="left"/>
      <w:pPr>
        <w:ind w:left="3220" w:hanging="360"/>
      </w:pPr>
      <w:rPr>
        <w:rFonts w:cs="Times New Roman"/>
      </w:rPr>
    </w:lvl>
    <w:lvl w:ilvl="4" w:tplc="04190019" w:tentative="1">
      <w:start w:val="1"/>
      <w:numFmt w:val="lowerLetter"/>
      <w:lvlText w:val="%5."/>
      <w:lvlJc w:val="left"/>
      <w:pPr>
        <w:ind w:left="3940" w:hanging="360"/>
      </w:pPr>
      <w:rPr>
        <w:rFonts w:cs="Times New Roman"/>
      </w:rPr>
    </w:lvl>
    <w:lvl w:ilvl="5" w:tplc="0419001B" w:tentative="1">
      <w:start w:val="1"/>
      <w:numFmt w:val="lowerRoman"/>
      <w:lvlText w:val="%6."/>
      <w:lvlJc w:val="right"/>
      <w:pPr>
        <w:ind w:left="4660" w:hanging="180"/>
      </w:pPr>
      <w:rPr>
        <w:rFonts w:cs="Times New Roman"/>
      </w:rPr>
    </w:lvl>
    <w:lvl w:ilvl="6" w:tplc="0419000F" w:tentative="1">
      <w:start w:val="1"/>
      <w:numFmt w:val="decimal"/>
      <w:lvlText w:val="%7."/>
      <w:lvlJc w:val="left"/>
      <w:pPr>
        <w:ind w:left="5380" w:hanging="360"/>
      </w:pPr>
      <w:rPr>
        <w:rFonts w:cs="Times New Roman"/>
      </w:rPr>
    </w:lvl>
    <w:lvl w:ilvl="7" w:tplc="04190019" w:tentative="1">
      <w:start w:val="1"/>
      <w:numFmt w:val="lowerLetter"/>
      <w:lvlText w:val="%8."/>
      <w:lvlJc w:val="left"/>
      <w:pPr>
        <w:ind w:left="6100" w:hanging="360"/>
      </w:pPr>
      <w:rPr>
        <w:rFonts w:cs="Times New Roman"/>
      </w:rPr>
    </w:lvl>
    <w:lvl w:ilvl="8" w:tplc="0419001B" w:tentative="1">
      <w:start w:val="1"/>
      <w:numFmt w:val="lowerRoman"/>
      <w:lvlText w:val="%9."/>
      <w:lvlJc w:val="right"/>
      <w:pPr>
        <w:ind w:left="6820" w:hanging="180"/>
      </w:pPr>
      <w:rPr>
        <w:rFonts w:cs="Times New Roman"/>
      </w:rPr>
    </w:lvl>
  </w:abstractNum>
  <w:abstractNum w:abstractNumId="18">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1176"/>
        </w:tabs>
        <w:ind w:left="11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
    <w:nsid w:val="722078EB"/>
    <w:multiLevelType w:val="hybridMultilevel"/>
    <w:tmpl w:val="3B3E0AEE"/>
    <w:lvl w:ilvl="0" w:tplc="6180CB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7B7C129A"/>
    <w:multiLevelType w:val="multilevel"/>
    <w:tmpl w:val="8B1E71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7C784D3B"/>
    <w:multiLevelType w:val="hybridMultilevel"/>
    <w:tmpl w:val="22E64176"/>
    <w:lvl w:ilvl="0" w:tplc="D4BCDCE6">
      <w:start w:val="1"/>
      <w:numFmt w:val="decimal"/>
      <w:lvlText w:val="%1)"/>
      <w:lvlJc w:val="left"/>
      <w:pPr>
        <w:ind w:left="660" w:hanging="360"/>
      </w:pPr>
      <w:rPr>
        <w:rFonts w:cs="Times New Roman" w:hint="default"/>
        <w:color w:val="000000"/>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22">
    <w:nsid w:val="7DC1187C"/>
    <w:multiLevelType w:val="hybridMultilevel"/>
    <w:tmpl w:val="611C02F6"/>
    <w:lvl w:ilvl="0" w:tplc="EAB6E248">
      <w:start w:val="1"/>
      <w:numFmt w:val="decimal"/>
      <w:lvlText w:val="%1."/>
      <w:lvlJc w:val="left"/>
      <w:pPr>
        <w:ind w:left="1467" w:hanging="90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1"/>
  </w:num>
  <w:num w:numId="8">
    <w:abstractNumId w:val="0"/>
  </w:num>
  <w:num w:numId="9">
    <w:abstractNumId w:val="1"/>
  </w:num>
  <w:num w:numId="10">
    <w:abstractNumId w:val="0"/>
  </w:num>
  <w:num w:numId="11">
    <w:abstractNumId w:val="1"/>
  </w:num>
  <w:num w:numId="12">
    <w:abstractNumId w:val="0"/>
  </w:num>
  <w:num w:numId="13">
    <w:abstractNumId w:val="1"/>
  </w:num>
  <w:num w:numId="14">
    <w:abstractNumId w:val="0"/>
  </w:num>
  <w:num w:numId="15">
    <w:abstractNumId w:val="1"/>
  </w:num>
  <w:num w:numId="16">
    <w:abstractNumId w:val="0"/>
  </w:num>
  <w:num w:numId="17">
    <w:abstractNumId w:val="4"/>
  </w:num>
  <w:num w:numId="18">
    <w:abstractNumId w:val="18"/>
  </w:num>
  <w:num w:numId="19">
    <w:abstractNumId w:val="12"/>
  </w:num>
  <w:num w:numId="20">
    <w:abstractNumId w:val="22"/>
  </w:num>
  <w:num w:numId="21">
    <w:abstractNumId w:val="11"/>
  </w:num>
  <w:num w:numId="22">
    <w:abstractNumId w:val="19"/>
  </w:num>
  <w:num w:numId="23">
    <w:abstractNumId w:val="10"/>
  </w:num>
  <w:num w:numId="24">
    <w:abstractNumId w:val="8"/>
  </w:num>
  <w:num w:numId="25">
    <w:abstractNumId w:val="6"/>
  </w:num>
  <w:num w:numId="26">
    <w:abstractNumId w:val="7"/>
  </w:num>
  <w:num w:numId="27">
    <w:abstractNumId w:val="5"/>
  </w:num>
  <w:num w:numId="28">
    <w:abstractNumId w:val="21"/>
  </w:num>
  <w:num w:numId="29">
    <w:abstractNumId w:val="3"/>
  </w:num>
  <w:num w:numId="30">
    <w:abstractNumId w:val="15"/>
  </w:num>
  <w:num w:numId="31">
    <w:abstractNumId w:val="20"/>
  </w:num>
  <w:num w:numId="32">
    <w:abstractNumId w:val="13"/>
  </w:num>
  <w:num w:numId="33">
    <w:abstractNumId w:val="17"/>
  </w:num>
  <w:num w:numId="34">
    <w:abstractNumId w:val="0"/>
  </w:num>
  <w:num w:numId="35">
    <w:abstractNumId w:val="9"/>
  </w:num>
  <w:num w:numId="36">
    <w:abstractNumId w:val="2"/>
  </w:num>
  <w:num w:numId="37">
    <w:abstractNumId w:val="14"/>
  </w:num>
  <w:num w:numId="38">
    <w:abstractNumId w:val="16"/>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8"/>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2832"/>
    <w:rsid w:val="0000088F"/>
    <w:rsid w:val="00000E94"/>
    <w:rsid w:val="00001666"/>
    <w:rsid w:val="00001BFB"/>
    <w:rsid w:val="00001CEB"/>
    <w:rsid w:val="0000261C"/>
    <w:rsid w:val="000028CA"/>
    <w:rsid w:val="00003CF8"/>
    <w:rsid w:val="00003E00"/>
    <w:rsid w:val="0000438C"/>
    <w:rsid w:val="0000446E"/>
    <w:rsid w:val="00004750"/>
    <w:rsid w:val="00005080"/>
    <w:rsid w:val="00005262"/>
    <w:rsid w:val="000054FC"/>
    <w:rsid w:val="000055BB"/>
    <w:rsid w:val="0000669A"/>
    <w:rsid w:val="000066AC"/>
    <w:rsid w:val="00006C25"/>
    <w:rsid w:val="00007001"/>
    <w:rsid w:val="0000720F"/>
    <w:rsid w:val="00007582"/>
    <w:rsid w:val="00007B13"/>
    <w:rsid w:val="00011567"/>
    <w:rsid w:val="00011F84"/>
    <w:rsid w:val="00012E79"/>
    <w:rsid w:val="00012F33"/>
    <w:rsid w:val="00012F34"/>
    <w:rsid w:val="0001395F"/>
    <w:rsid w:val="00013D41"/>
    <w:rsid w:val="0001422F"/>
    <w:rsid w:val="00014F24"/>
    <w:rsid w:val="00015085"/>
    <w:rsid w:val="000157F8"/>
    <w:rsid w:val="00016CE7"/>
    <w:rsid w:val="00016DEA"/>
    <w:rsid w:val="000179F0"/>
    <w:rsid w:val="00017A56"/>
    <w:rsid w:val="00017E47"/>
    <w:rsid w:val="00020115"/>
    <w:rsid w:val="000202D4"/>
    <w:rsid w:val="00020B0F"/>
    <w:rsid w:val="00020D27"/>
    <w:rsid w:val="00021481"/>
    <w:rsid w:val="00021F89"/>
    <w:rsid w:val="00022490"/>
    <w:rsid w:val="000225F0"/>
    <w:rsid w:val="00022FF2"/>
    <w:rsid w:val="00024181"/>
    <w:rsid w:val="00024668"/>
    <w:rsid w:val="00024C29"/>
    <w:rsid w:val="00025C3D"/>
    <w:rsid w:val="00025D83"/>
    <w:rsid w:val="000265E7"/>
    <w:rsid w:val="00027831"/>
    <w:rsid w:val="00030C29"/>
    <w:rsid w:val="00030D96"/>
    <w:rsid w:val="00030EE2"/>
    <w:rsid w:val="00031576"/>
    <w:rsid w:val="00031EB9"/>
    <w:rsid w:val="000320A5"/>
    <w:rsid w:val="00032674"/>
    <w:rsid w:val="00033072"/>
    <w:rsid w:val="000335E7"/>
    <w:rsid w:val="00033767"/>
    <w:rsid w:val="00033D12"/>
    <w:rsid w:val="00033FD4"/>
    <w:rsid w:val="00034541"/>
    <w:rsid w:val="00034CF9"/>
    <w:rsid w:val="0003545E"/>
    <w:rsid w:val="000355A0"/>
    <w:rsid w:val="000361C7"/>
    <w:rsid w:val="0003684B"/>
    <w:rsid w:val="0003777C"/>
    <w:rsid w:val="00037A50"/>
    <w:rsid w:val="000402A0"/>
    <w:rsid w:val="000402DA"/>
    <w:rsid w:val="0004197D"/>
    <w:rsid w:val="00041AE7"/>
    <w:rsid w:val="0004282B"/>
    <w:rsid w:val="0004292E"/>
    <w:rsid w:val="0004340D"/>
    <w:rsid w:val="00043B5F"/>
    <w:rsid w:val="00044361"/>
    <w:rsid w:val="0004441F"/>
    <w:rsid w:val="00045245"/>
    <w:rsid w:val="000455D5"/>
    <w:rsid w:val="0004589E"/>
    <w:rsid w:val="00046170"/>
    <w:rsid w:val="00046D19"/>
    <w:rsid w:val="000471FF"/>
    <w:rsid w:val="000506E4"/>
    <w:rsid w:val="00050BD5"/>
    <w:rsid w:val="00050BDE"/>
    <w:rsid w:val="000513B3"/>
    <w:rsid w:val="000513D6"/>
    <w:rsid w:val="00051CA9"/>
    <w:rsid w:val="00051DB9"/>
    <w:rsid w:val="00052484"/>
    <w:rsid w:val="00052B6D"/>
    <w:rsid w:val="00052BDC"/>
    <w:rsid w:val="00052BDF"/>
    <w:rsid w:val="00054808"/>
    <w:rsid w:val="00054BA8"/>
    <w:rsid w:val="00055015"/>
    <w:rsid w:val="00057283"/>
    <w:rsid w:val="00060197"/>
    <w:rsid w:val="000602CA"/>
    <w:rsid w:val="000602CE"/>
    <w:rsid w:val="000609D2"/>
    <w:rsid w:val="0006140B"/>
    <w:rsid w:val="0006140E"/>
    <w:rsid w:val="000616DF"/>
    <w:rsid w:val="00061918"/>
    <w:rsid w:val="00061DC9"/>
    <w:rsid w:val="000621C9"/>
    <w:rsid w:val="00062521"/>
    <w:rsid w:val="0006472A"/>
    <w:rsid w:val="00065265"/>
    <w:rsid w:val="00065675"/>
    <w:rsid w:val="00065EBE"/>
    <w:rsid w:val="00065FB3"/>
    <w:rsid w:val="00066089"/>
    <w:rsid w:val="0006635F"/>
    <w:rsid w:val="0006749E"/>
    <w:rsid w:val="00070E3B"/>
    <w:rsid w:val="000714BC"/>
    <w:rsid w:val="0007155A"/>
    <w:rsid w:val="00071CD7"/>
    <w:rsid w:val="00071DC1"/>
    <w:rsid w:val="00072038"/>
    <w:rsid w:val="00073D8D"/>
    <w:rsid w:val="00074714"/>
    <w:rsid w:val="000755F0"/>
    <w:rsid w:val="00075832"/>
    <w:rsid w:val="00076372"/>
    <w:rsid w:val="000768EB"/>
    <w:rsid w:val="000772CB"/>
    <w:rsid w:val="0007784C"/>
    <w:rsid w:val="00077A15"/>
    <w:rsid w:val="00077C98"/>
    <w:rsid w:val="00080391"/>
    <w:rsid w:val="00080C06"/>
    <w:rsid w:val="000823A0"/>
    <w:rsid w:val="00082437"/>
    <w:rsid w:val="00082D8A"/>
    <w:rsid w:val="00082DC5"/>
    <w:rsid w:val="000831A0"/>
    <w:rsid w:val="0008320C"/>
    <w:rsid w:val="0008344F"/>
    <w:rsid w:val="00083710"/>
    <w:rsid w:val="00083D40"/>
    <w:rsid w:val="000841B5"/>
    <w:rsid w:val="00086135"/>
    <w:rsid w:val="000867D8"/>
    <w:rsid w:val="000872DC"/>
    <w:rsid w:val="000879B5"/>
    <w:rsid w:val="00087BA5"/>
    <w:rsid w:val="00087C91"/>
    <w:rsid w:val="00087EC2"/>
    <w:rsid w:val="00090013"/>
    <w:rsid w:val="00090073"/>
    <w:rsid w:val="000908A1"/>
    <w:rsid w:val="00090C76"/>
    <w:rsid w:val="00090E3E"/>
    <w:rsid w:val="00091A2B"/>
    <w:rsid w:val="000920EA"/>
    <w:rsid w:val="00092374"/>
    <w:rsid w:val="00092D8E"/>
    <w:rsid w:val="000943F1"/>
    <w:rsid w:val="000946CC"/>
    <w:rsid w:val="00095AF0"/>
    <w:rsid w:val="00095FFF"/>
    <w:rsid w:val="0009628B"/>
    <w:rsid w:val="00096C8B"/>
    <w:rsid w:val="000972BC"/>
    <w:rsid w:val="00097616"/>
    <w:rsid w:val="00097E9A"/>
    <w:rsid w:val="00097FD7"/>
    <w:rsid w:val="000A0936"/>
    <w:rsid w:val="000A0F72"/>
    <w:rsid w:val="000A12CE"/>
    <w:rsid w:val="000A1A34"/>
    <w:rsid w:val="000A26AC"/>
    <w:rsid w:val="000A2D1D"/>
    <w:rsid w:val="000A3106"/>
    <w:rsid w:val="000A3434"/>
    <w:rsid w:val="000A513F"/>
    <w:rsid w:val="000A53F2"/>
    <w:rsid w:val="000A6116"/>
    <w:rsid w:val="000A664E"/>
    <w:rsid w:val="000A7A9D"/>
    <w:rsid w:val="000A7DDB"/>
    <w:rsid w:val="000B03D9"/>
    <w:rsid w:val="000B0E7A"/>
    <w:rsid w:val="000B107C"/>
    <w:rsid w:val="000B1659"/>
    <w:rsid w:val="000B1B63"/>
    <w:rsid w:val="000B2C84"/>
    <w:rsid w:val="000B30E5"/>
    <w:rsid w:val="000B3F76"/>
    <w:rsid w:val="000B42BF"/>
    <w:rsid w:val="000B44E5"/>
    <w:rsid w:val="000B500A"/>
    <w:rsid w:val="000B67F2"/>
    <w:rsid w:val="000B6BD2"/>
    <w:rsid w:val="000B7632"/>
    <w:rsid w:val="000C0027"/>
    <w:rsid w:val="000C01DB"/>
    <w:rsid w:val="000C0D19"/>
    <w:rsid w:val="000C1120"/>
    <w:rsid w:val="000C119F"/>
    <w:rsid w:val="000C1692"/>
    <w:rsid w:val="000C1CC6"/>
    <w:rsid w:val="000C1FC1"/>
    <w:rsid w:val="000C2B9C"/>
    <w:rsid w:val="000C2CE7"/>
    <w:rsid w:val="000C3224"/>
    <w:rsid w:val="000C3A40"/>
    <w:rsid w:val="000C3F9A"/>
    <w:rsid w:val="000C4C23"/>
    <w:rsid w:val="000C5832"/>
    <w:rsid w:val="000C6354"/>
    <w:rsid w:val="000C6860"/>
    <w:rsid w:val="000C69C7"/>
    <w:rsid w:val="000C6CF4"/>
    <w:rsid w:val="000C76B7"/>
    <w:rsid w:val="000C7F92"/>
    <w:rsid w:val="000D0089"/>
    <w:rsid w:val="000D1157"/>
    <w:rsid w:val="000D1AD1"/>
    <w:rsid w:val="000D1C7C"/>
    <w:rsid w:val="000D20BE"/>
    <w:rsid w:val="000D2A93"/>
    <w:rsid w:val="000D3152"/>
    <w:rsid w:val="000D3337"/>
    <w:rsid w:val="000D3A40"/>
    <w:rsid w:val="000D417D"/>
    <w:rsid w:val="000D41E4"/>
    <w:rsid w:val="000D4FB6"/>
    <w:rsid w:val="000D6497"/>
    <w:rsid w:val="000D6AE1"/>
    <w:rsid w:val="000D6ED0"/>
    <w:rsid w:val="000D71EC"/>
    <w:rsid w:val="000D74B0"/>
    <w:rsid w:val="000D790C"/>
    <w:rsid w:val="000E002B"/>
    <w:rsid w:val="000E00CD"/>
    <w:rsid w:val="000E0369"/>
    <w:rsid w:val="000E0BED"/>
    <w:rsid w:val="000E0DBF"/>
    <w:rsid w:val="000E1649"/>
    <w:rsid w:val="000E17EC"/>
    <w:rsid w:val="000E19C2"/>
    <w:rsid w:val="000E1CFE"/>
    <w:rsid w:val="000E30A6"/>
    <w:rsid w:val="000E3F94"/>
    <w:rsid w:val="000E40BE"/>
    <w:rsid w:val="000E47A7"/>
    <w:rsid w:val="000E4F78"/>
    <w:rsid w:val="000E5A00"/>
    <w:rsid w:val="000E5C38"/>
    <w:rsid w:val="000E5D65"/>
    <w:rsid w:val="000E5DAF"/>
    <w:rsid w:val="000E6285"/>
    <w:rsid w:val="000E6A18"/>
    <w:rsid w:val="000E6D7B"/>
    <w:rsid w:val="000F0BE2"/>
    <w:rsid w:val="000F11F5"/>
    <w:rsid w:val="000F176A"/>
    <w:rsid w:val="000F2383"/>
    <w:rsid w:val="000F2FB8"/>
    <w:rsid w:val="000F4174"/>
    <w:rsid w:val="000F4720"/>
    <w:rsid w:val="000F51AA"/>
    <w:rsid w:val="000F5281"/>
    <w:rsid w:val="000F5C3B"/>
    <w:rsid w:val="000F6485"/>
    <w:rsid w:val="000F6B8B"/>
    <w:rsid w:val="000F7109"/>
    <w:rsid w:val="000F71C3"/>
    <w:rsid w:val="001002CD"/>
    <w:rsid w:val="001002D1"/>
    <w:rsid w:val="00100993"/>
    <w:rsid w:val="00101008"/>
    <w:rsid w:val="001010C8"/>
    <w:rsid w:val="00101587"/>
    <w:rsid w:val="0010197C"/>
    <w:rsid w:val="0010215F"/>
    <w:rsid w:val="00102680"/>
    <w:rsid w:val="00102A1E"/>
    <w:rsid w:val="00102CD6"/>
    <w:rsid w:val="00104095"/>
    <w:rsid w:val="00105115"/>
    <w:rsid w:val="00105536"/>
    <w:rsid w:val="00105A08"/>
    <w:rsid w:val="0010638E"/>
    <w:rsid w:val="00106D7E"/>
    <w:rsid w:val="001070D2"/>
    <w:rsid w:val="00107AAE"/>
    <w:rsid w:val="00107EFB"/>
    <w:rsid w:val="00110A02"/>
    <w:rsid w:val="00110A0C"/>
    <w:rsid w:val="0011111E"/>
    <w:rsid w:val="0011116A"/>
    <w:rsid w:val="00111D65"/>
    <w:rsid w:val="00112133"/>
    <w:rsid w:val="00114726"/>
    <w:rsid w:val="00115432"/>
    <w:rsid w:val="00115FAC"/>
    <w:rsid w:val="0011647C"/>
    <w:rsid w:val="001167E6"/>
    <w:rsid w:val="00117112"/>
    <w:rsid w:val="00117B37"/>
    <w:rsid w:val="00120886"/>
    <w:rsid w:val="00120C4E"/>
    <w:rsid w:val="001210A5"/>
    <w:rsid w:val="001210A9"/>
    <w:rsid w:val="00121A33"/>
    <w:rsid w:val="00122549"/>
    <w:rsid w:val="001226ED"/>
    <w:rsid w:val="001244E8"/>
    <w:rsid w:val="00124F28"/>
    <w:rsid w:val="00124FEC"/>
    <w:rsid w:val="00124FF0"/>
    <w:rsid w:val="001254CE"/>
    <w:rsid w:val="00125A00"/>
    <w:rsid w:val="00125D45"/>
    <w:rsid w:val="00127410"/>
    <w:rsid w:val="00127FE9"/>
    <w:rsid w:val="001302B2"/>
    <w:rsid w:val="00130B7D"/>
    <w:rsid w:val="00130E35"/>
    <w:rsid w:val="0013323F"/>
    <w:rsid w:val="0013363B"/>
    <w:rsid w:val="001344C8"/>
    <w:rsid w:val="001346B0"/>
    <w:rsid w:val="0013484D"/>
    <w:rsid w:val="001349D7"/>
    <w:rsid w:val="00135B25"/>
    <w:rsid w:val="00135DBA"/>
    <w:rsid w:val="0013721D"/>
    <w:rsid w:val="0013730D"/>
    <w:rsid w:val="0013788F"/>
    <w:rsid w:val="00137EB1"/>
    <w:rsid w:val="00137ED1"/>
    <w:rsid w:val="00140586"/>
    <w:rsid w:val="00141123"/>
    <w:rsid w:val="00141F5F"/>
    <w:rsid w:val="001423DD"/>
    <w:rsid w:val="0014277F"/>
    <w:rsid w:val="001436B5"/>
    <w:rsid w:val="0014438F"/>
    <w:rsid w:val="00144603"/>
    <w:rsid w:val="00145334"/>
    <w:rsid w:val="00145CE7"/>
    <w:rsid w:val="001461B3"/>
    <w:rsid w:val="00147F69"/>
    <w:rsid w:val="00150228"/>
    <w:rsid w:val="00150828"/>
    <w:rsid w:val="001508CC"/>
    <w:rsid w:val="00151607"/>
    <w:rsid w:val="00152982"/>
    <w:rsid w:val="001530BE"/>
    <w:rsid w:val="00153B5B"/>
    <w:rsid w:val="00154A44"/>
    <w:rsid w:val="0015514E"/>
    <w:rsid w:val="001551F4"/>
    <w:rsid w:val="00156426"/>
    <w:rsid w:val="00156723"/>
    <w:rsid w:val="001574B0"/>
    <w:rsid w:val="00157885"/>
    <w:rsid w:val="00157D63"/>
    <w:rsid w:val="001605FB"/>
    <w:rsid w:val="00160889"/>
    <w:rsid w:val="00160DF8"/>
    <w:rsid w:val="00160F44"/>
    <w:rsid w:val="001611A3"/>
    <w:rsid w:val="00161367"/>
    <w:rsid w:val="00161780"/>
    <w:rsid w:val="00161CF2"/>
    <w:rsid w:val="001627A6"/>
    <w:rsid w:val="00162E77"/>
    <w:rsid w:val="00162E7C"/>
    <w:rsid w:val="00163F57"/>
    <w:rsid w:val="001646E3"/>
    <w:rsid w:val="00164E63"/>
    <w:rsid w:val="001654E1"/>
    <w:rsid w:val="0016589D"/>
    <w:rsid w:val="00165F3D"/>
    <w:rsid w:val="001667FF"/>
    <w:rsid w:val="0016702C"/>
    <w:rsid w:val="0016704E"/>
    <w:rsid w:val="0016755B"/>
    <w:rsid w:val="00170278"/>
    <w:rsid w:val="00170C5A"/>
    <w:rsid w:val="00171ED1"/>
    <w:rsid w:val="00172BC8"/>
    <w:rsid w:val="00172E75"/>
    <w:rsid w:val="00173335"/>
    <w:rsid w:val="00173C10"/>
    <w:rsid w:val="001746E7"/>
    <w:rsid w:val="001779C7"/>
    <w:rsid w:val="00177B59"/>
    <w:rsid w:val="001807BE"/>
    <w:rsid w:val="0018162C"/>
    <w:rsid w:val="00181DCB"/>
    <w:rsid w:val="0018290B"/>
    <w:rsid w:val="001830AB"/>
    <w:rsid w:val="00183456"/>
    <w:rsid w:val="00183D77"/>
    <w:rsid w:val="001851B9"/>
    <w:rsid w:val="001855CD"/>
    <w:rsid w:val="00186990"/>
    <w:rsid w:val="00187204"/>
    <w:rsid w:val="00187916"/>
    <w:rsid w:val="00187BBE"/>
    <w:rsid w:val="00187D32"/>
    <w:rsid w:val="001901A0"/>
    <w:rsid w:val="00190A88"/>
    <w:rsid w:val="00190C7D"/>
    <w:rsid w:val="001912FE"/>
    <w:rsid w:val="00191399"/>
    <w:rsid w:val="00191477"/>
    <w:rsid w:val="00191D9D"/>
    <w:rsid w:val="00192AFD"/>
    <w:rsid w:val="00192B25"/>
    <w:rsid w:val="001938D9"/>
    <w:rsid w:val="00193E05"/>
    <w:rsid w:val="00193F06"/>
    <w:rsid w:val="00194203"/>
    <w:rsid w:val="00195189"/>
    <w:rsid w:val="00195251"/>
    <w:rsid w:val="00195959"/>
    <w:rsid w:val="00196EE3"/>
    <w:rsid w:val="00197198"/>
    <w:rsid w:val="001A03AF"/>
    <w:rsid w:val="001A098B"/>
    <w:rsid w:val="001A0D43"/>
    <w:rsid w:val="001A1139"/>
    <w:rsid w:val="001A16C5"/>
    <w:rsid w:val="001A1FFA"/>
    <w:rsid w:val="001A2A69"/>
    <w:rsid w:val="001A2E63"/>
    <w:rsid w:val="001A2E71"/>
    <w:rsid w:val="001A4394"/>
    <w:rsid w:val="001A48A0"/>
    <w:rsid w:val="001A4966"/>
    <w:rsid w:val="001A5244"/>
    <w:rsid w:val="001A5F7C"/>
    <w:rsid w:val="001A6515"/>
    <w:rsid w:val="001A6C36"/>
    <w:rsid w:val="001A721F"/>
    <w:rsid w:val="001B00B9"/>
    <w:rsid w:val="001B03C4"/>
    <w:rsid w:val="001B06CD"/>
    <w:rsid w:val="001B0E8C"/>
    <w:rsid w:val="001B0FCB"/>
    <w:rsid w:val="001B1910"/>
    <w:rsid w:val="001B25B0"/>
    <w:rsid w:val="001B2FEB"/>
    <w:rsid w:val="001B3A69"/>
    <w:rsid w:val="001B3AE1"/>
    <w:rsid w:val="001B4C11"/>
    <w:rsid w:val="001B61FD"/>
    <w:rsid w:val="001B63EA"/>
    <w:rsid w:val="001B64AD"/>
    <w:rsid w:val="001B65F9"/>
    <w:rsid w:val="001B6746"/>
    <w:rsid w:val="001B7483"/>
    <w:rsid w:val="001C004E"/>
    <w:rsid w:val="001C0DD4"/>
    <w:rsid w:val="001C1122"/>
    <w:rsid w:val="001C11FA"/>
    <w:rsid w:val="001C176A"/>
    <w:rsid w:val="001C1E2F"/>
    <w:rsid w:val="001C2903"/>
    <w:rsid w:val="001C357F"/>
    <w:rsid w:val="001C377C"/>
    <w:rsid w:val="001C3CC4"/>
    <w:rsid w:val="001C4398"/>
    <w:rsid w:val="001C4522"/>
    <w:rsid w:val="001C4857"/>
    <w:rsid w:val="001C5604"/>
    <w:rsid w:val="001C57B6"/>
    <w:rsid w:val="001C5816"/>
    <w:rsid w:val="001C59D7"/>
    <w:rsid w:val="001C5C31"/>
    <w:rsid w:val="001C64ED"/>
    <w:rsid w:val="001C6842"/>
    <w:rsid w:val="001C6F4A"/>
    <w:rsid w:val="001D0448"/>
    <w:rsid w:val="001D0A20"/>
    <w:rsid w:val="001D1DAB"/>
    <w:rsid w:val="001D259D"/>
    <w:rsid w:val="001D274A"/>
    <w:rsid w:val="001D2A29"/>
    <w:rsid w:val="001D3109"/>
    <w:rsid w:val="001D3252"/>
    <w:rsid w:val="001D3576"/>
    <w:rsid w:val="001D3595"/>
    <w:rsid w:val="001D3C5E"/>
    <w:rsid w:val="001D3D09"/>
    <w:rsid w:val="001D4DAD"/>
    <w:rsid w:val="001D75EB"/>
    <w:rsid w:val="001D7C0A"/>
    <w:rsid w:val="001E0077"/>
    <w:rsid w:val="001E0475"/>
    <w:rsid w:val="001E0CBE"/>
    <w:rsid w:val="001E0E61"/>
    <w:rsid w:val="001E13FC"/>
    <w:rsid w:val="001E1417"/>
    <w:rsid w:val="001E1443"/>
    <w:rsid w:val="001E1CA5"/>
    <w:rsid w:val="001E3087"/>
    <w:rsid w:val="001E3394"/>
    <w:rsid w:val="001E3680"/>
    <w:rsid w:val="001E402B"/>
    <w:rsid w:val="001E434A"/>
    <w:rsid w:val="001E4568"/>
    <w:rsid w:val="001E48FF"/>
    <w:rsid w:val="001E4A77"/>
    <w:rsid w:val="001E5207"/>
    <w:rsid w:val="001E520D"/>
    <w:rsid w:val="001E5427"/>
    <w:rsid w:val="001E5B80"/>
    <w:rsid w:val="001E6000"/>
    <w:rsid w:val="001E71CC"/>
    <w:rsid w:val="001E75A1"/>
    <w:rsid w:val="001E7FC0"/>
    <w:rsid w:val="001F00B1"/>
    <w:rsid w:val="001F0F09"/>
    <w:rsid w:val="001F1470"/>
    <w:rsid w:val="001F1CDC"/>
    <w:rsid w:val="001F22B8"/>
    <w:rsid w:val="001F2630"/>
    <w:rsid w:val="001F2E1B"/>
    <w:rsid w:val="001F3925"/>
    <w:rsid w:val="001F65C8"/>
    <w:rsid w:val="001F6ACA"/>
    <w:rsid w:val="001F6E5E"/>
    <w:rsid w:val="001F7315"/>
    <w:rsid w:val="0020002C"/>
    <w:rsid w:val="00200265"/>
    <w:rsid w:val="00200B6B"/>
    <w:rsid w:val="00200DE3"/>
    <w:rsid w:val="00201A4C"/>
    <w:rsid w:val="00202D16"/>
    <w:rsid w:val="00203CD5"/>
    <w:rsid w:val="002042C0"/>
    <w:rsid w:val="002050DF"/>
    <w:rsid w:val="00205157"/>
    <w:rsid w:val="0020518F"/>
    <w:rsid w:val="00205488"/>
    <w:rsid w:val="0020630B"/>
    <w:rsid w:val="0020674D"/>
    <w:rsid w:val="002077D4"/>
    <w:rsid w:val="0020795F"/>
    <w:rsid w:val="00207ADF"/>
    <w:rsid w:val="00207F23"/>
    <w:rsid w:val="0021003D"/>
    <w:rsid w:val="00210318"/>
    <w:rsid w:val="00210CCE"/>
    <w:rsid w:val="00210E15"/>
    <w:rsid w:val="00211849"/>
    <w:rsid w:val="00211E75"/>
    <w:rsid w:val="00212218"/>
    <w:rsid w:val="00212E8C"/>
    <w:rsid w:val="002133C8"/>
    <w:rsid w:val="00213B56"/>
    <w:rsid w:val="002145B9"/>
    <w:rsid w:val="00214CF4"/>
    <w:rsid w:val="00214E06"/>
    <w:rsid w:val="002152E8"/>
    <w:rsid w:val="002166B9"/>
    <w:rsid w:val="00216D37"/>
    <w:rsid w:val="00217379"/>
    <w:rsid w:val="00217830"/>
    <w:rsid w:val="00217959"/>
    <w:rsid w:val="002179E6"/>
    <w:rsid w:val="00217AD4"/>
    <w:rsid w:val="002207A6"/>
    <w:rsid w:val="002208FC"/>
    <w:rsid w:val="00220FB0"/>
    <w:rsid w:val="002213DE"/>
    <w:rsid w:val="00221B32"/>
    <w:rsid w:val="0022221B"/>
    <w:rsid w:val="00222809"/>
    <w:rsid w:val="00222A7F"/>
    <w:rsid w:val="00222D3C"/>
    <w:rsid w:val="002236C6"/>
    <w:rsid w:val="00223895"/>
    <w:rsid w:val="00223A89"/>
    <w:rsid w:val="00223CA3"/>
    <w:rsid w:val="00223CB2"/>
    <w:rsid w:val="0022472D"/>
    <w:rsid w:val="00224CF7"/>
    <w:rsid w:val="0022574F"/>
    <w:rsid w:val="002262A8"/>
    <w:rsid w:val="002264BE"/>
    <w:rsid w:val="002266AE"/>
    <w:rsid w:val="0022738F"/>
    <w:rsid w:val="0022798C"/>
    <w:rsid w:val="002300D2"/>
    <w:rsid w:val="002305FA"/>
    <w:rsid w:val="00230B1D"/>
    <w:rsid w:val="00230BC1"/>
    <w:rsid w:val="00230BF0"/>
    <w:rsid w:val="0023187C"/>
    <w:rsid w:val="002337DC"/>
    <w:rsid w:val="00234575"/>
    <w:rsid w:val="00235245"/>
    <w:rsid w:val="0023584E"/>
    <w:rsid w:val="00235BEE"/>
    <w:rsid w:val="0023609C"/>
    <w:rsid w:val="002375B5"/>
    <w:rsid w:val="00237CC0"/>
    <w:rsid w:val="00237F4C"/>
    <w:rsid w:val="002402CC"/>
    <w:rsid w:val="00241ABB"/>
    <w:rsid w:val="00242438"/>
    <w:rsid w:val="002429A5"/>
    <w:rsid w:val="002429AB"/>
    <w:rsid w:val="002439C4"/>
    <w:rsid w:val="00243F69"/>
    <w:rsid w:val="00243F85"/>
    <w:rsid w:val="00244012"/>
    <w:rsid w:val="0024665A"/>
    <w:rsid w:val="002469D7"/>
    <w:rsid w:val="002475CB"/>
    <w:rsid w:val="002506DF"/>
    <w:rsid w:val="00250977"/>
    <w:rsid w:val="00250DC4"/>
    <w:rsid w:val="00251150"/>
    <w:rsid w:val="002520EB"/>
    <w:rsid w:val="002521CD"/>
    <w:rsid w:val="002524A4"/>
    <w:rsid w:val="0025283A"/>
    <w:rsid w:val="002536AC"/>
    <w:rsid w:val="00256890"/>
    <w:rsid w:val="00256C28"/>
    <w:rsid w:val="00261B0F"/>
    <w:rsid w:val="0026216D"/>
    <w:rsid w:val="00262C0F"/>
    <w:rsid w:val="0026302C"/>
    <w:rsid w:val="002636E0"/>
    <w:rsid w:val="00263995"/>
    <w:rsid w:val="00264AF5"/>
    <w:rsid w:val="00265B38"/>
    <w:rsid w:val="00265E05"/>
    <w:rsid w:val="0026626A"/>
    <w:rsid w:val="00266352"/>
    <w:rsid w:val="00266C42"/>
    <w:rsid w:val="002678AD"/>
    <w:rsid w:val="00267B16"/>
    <w:rsid w:val="00267E41"/>
    <w:rsid w:val="00267F3B"/>
    <w:rsid w:val="00270DAD"/>
    <w:rsid w:val="002713AC"/>
    <w:rsid w:val="00271EE5"/>
    <w:rsid w:val="00272464"/>
    <w:rsid w:val="00272473"/>
    <w:rsid w:val="00274009"/>
    <w:rsid w:val="002742B8"/>
    <w:rsid w:val="0027488C"/>
    <w:rsid w:val="00274AA8"/>
    <w:rsid w:val="002759C0"/>
    <w:rsid w:val="002766BE"/>
    <w:rsid w:val="002773F6"/>
    <w:rsid w:val="00277525"/>
    <w:rsid w:val="00277689"/>
    <w:rsid w:val="00277B3F"/>
    <w:rsid w:val="00280468"/>
    <w:rsid w:val="00280B3D"/>
    <w:rsid w:val="0028126E"/>
    <w:rsid w:val="0028368D"/>
    <w:rsid w:val="00283705"/>
    <w:rsid w:val="00283854"/>
    <w:rsid w:val="00284D97"/>
    <w:rsid w:val="00285041"/>
    <w:rsid w:val="00285753"/>
    <w:rsid w:val="002858C8"/>
    <w:rsid w:val="00286456"/>
    <w:rsid w:val="00286C2A"/>
    <w:rsid w:val="00286F48"/>
    <w:rsid w:val="002873BB"/>
    <w:rsid w:val="00287532"/>
    <w:rsid w:val="00287828"/>
    <w:rsid w:val="00290E14"/>
    <w:rsid w:val="00290EF6"/>
    <w:rsid w:val="0029158E"/>
    <w:rsid w:val="00292E6C"/>
    <w:rsid w:val="00292F46"/>
    <w:rsid w:val="002936F1"/>
    <w:rsid w:val="00293E8E"/>
    <w:rsid w:val="00293F42"/>
    <w:rsid w:val="0029577B"/>
    <w:rsid w:val="00296443"/>
    <w:rsid w:val="00296A99"/>
    <w:rsid w:val="002A0664"/>
    <w:rsid w:val="002A190B"/>
    <w:rsid w:val="002A19D8"/>
    <w:rsid w:val="002A1D65"/>
    <w:rsid w:val="002A1F17"/>
    <w:rsid w:val="002A2F2F"/>
    <w:rsid w:val="002A3010"/>
    <w:rsid w:val="002A3204"/>
    <w:rsid w:val="002A3C28"/>
    <w:rsid w:val="002A4515"/>
    <w:rsid w:val="002A46D5"/>
    <w:rsid w:val="002A4E04"/>
    <w:rsid w:val="002A4F58"/>
    <w:rsid w:val="002A574F"/>
    <w:rsid w:val="002A5B10"/>
    <w:rsid w:val="002A6CD3"/>
    <w:rsid w:val="002A7F88"/>
    <w:rsid w:val="002B0438"/>
    <w:rsid w:val="002B10C8"/>
    <w:rsid w:val="002B1C43"/>
    <w:rsid w:val="002B1F4A"/>
    <w:rsid w:val="002B220F"/>
    <w:rsid w:val="002B2392"/>
    <w:rsid w:val="002B56E6"/>
    <w:rsid w:val="002B5737"/>
    <w:rsid w:val="002B5A60"/>
    <w:rsid w:val="002B6A92"/>
    <w:rsid w:val="002B6C5E"/>
    <w:rsid w:val="002B7332"/>
    <w:rsid w:val="002B7354"/>
    <w:rsid w:val="002B79F6"/>
    <w:rsid w:val="002B7F09"/>
    <w:rsid w:val="002C0376"/>
    <w:rsid w:val="002C0FFB"/>
    <w:rsid w:val="002C154E"/>
    <w:rsid w:val="002C17F0"/>
    <w:rsid w:val="002C2444"/>
    <w:rsid w:val="002C2D95"/>
    <w:rsid w:val="002C389A"/>
    <w:rsid w:val="002C3CC2"/>
    <w:rsid w:val="002C4525"/>
    <w:rsid w:val="002C557D"/>
    <w:rsid w:val="002C55C0"/>
    <w:rsid w:val="002C6FE8"/>
    <w:rsid w:val="002C7B8A"/>
    <w:rsid w:val="002C7DBE"/>
    <w:rsid w:val="002D01CA"/>
    <w:rsid w:val="002D02AC"/>
    <w:rsid w:val="002D2244"/>
    <w:rsid w:val="002D2428"/>
    <w:rsid w:val="002D2518"/>
    <w:rsid w:val="002D2DF5"/>
    <w:rsid w:val="002D37F9"/>
    <w:rsid w:val="002D3858"/>
    <w:rsid w:val="002D5659"/>
    <w:rsid w:val="002D5BB5"/>
    <w:rsid w:val="002D643D"/>
    <w:rsid w:val="002D6708"/>
    <w:rsid w:val="002D6BE9"/>
    <w:rsid w:val="002E0D8F"/>
    <w:rsid w:val="002E0EBA"/>
    <w:rsid w:val="002E11AB"/>
    <w:rsid w:val="002E280A"/>
    <w:rsid w:val="002E2DD5"/>
    <w:rsid w:val="002E2F3D"/>
    <w:rsid w:val="002E2FA6"/>
    <w:rsid w:val="002E3180"/>
    <w:rsid w:val="002E4086"/>
    <w:rsid w:val="002E4E16"/>
    <w:rsid w:val="002E5820"/>
    <w:rsid w:val="002E5A01"/>
    <w:rsid w:val="002E5F97"/>
    <w:rsid w:val="002E6853"/>
    <w:rsid w:val="002E7726"/>
    <w:rsid w:val="002F07BC"/>
    <w:rsid w:val="002F0A0C"/>
    <w:rsid w:val="002F0C4C"/>
    <w:rsid w:val="002F1422"/>
    <w:rsid w:val="002F3F20"/>
    <w:rsid w:val="002F3FCE"/>
    <w:rsid w:val="002F5250"/>
    <w:rsid w:val="002F5374"/>
    <w:rsid w:val="002F6296"/>
    <w:rsid w:val="002F6C2D"/>
    <w:rsid w:val="002F6F6D"/>
    <w:rsid w:val="002F7797"/>
    <w:rsid w:val="002F7886"/>
    <w:rsid w:val="002F7F3F"/>
    <w:rsid w:val="00300973"/>
    <w:rsid w:val="003019B2"/>
    <w:rsid w:val="00302AF4"/>
    <w:rsid w:val="00302F0B"/>
    <w:rsid w:val="00303A04"/>
    <w:rsid w:val="00303AFE"/>
    <w:rsid w:val="00304295"/>
    <w:rsid w:val="00304755"/>
    <w:rsid w:val="0030478D"/>
    <w:rsid w:val="00305409"/>
    <w:rsid w:val="003055BC"/>
    <w:rsid w:val="00305F15"/>
    <w:rsid w:val="00305F2D"/>
    <w:rsid w:val="00306636"/>
    <w:rsid w:val="0030673D"/>
    <w:rsid w:val="00307423"/>
    <w:rsid w:val="003124EC"/>
    <w:rsid w:val="0031253E"/>
    <w:rsid w:val="00312543"/>
    <w:rsid w:val="00312CD8"/>
    <w:rsid w:val="00312D44"/>
    <w:rsid w:val="003137F8"/>
    <w:rsid w:val="00313DE1"/>
    <w:rsid w:val="00314088"/>
    <w:rsid w:val="00314DB3"/>
    <w:rsid w:val="00315396"/>
    <w:rsid w:val="00315582"/>
    <w:rsid w:val="00315DC0"/>
    <w:rsid w:val="0031623C"/>
    <w:rsid w:val="00317319"/>
    <w:rsid w:val="003178D6"/>
    <w:rsid w:val="003179D8"/>
    <w:rsid w:val="003179F8"/>
    <w:rsid w:val="00320C7E"/>
    <w:rsid w:val="00321370"/>
    <w:rsid w:val="003218C0"/>
    <w:rsid w:val="0032197C"/>
    <w:rsid w:val="00322633"/>
    <w:rsid w:val="00323403"/>
    <w:rsid w:val="00324510"/>
    <w:rsid w:val="0032499F"/>
    <w:rsid w:val="00325279"/>
    <w:rsid w:val="003255C4"/>
    <w:rsid w:val="00325C1B"/>
    <w:rsid w:val="00326507"/>
    <w:rsid w:val="00326676"/>
    <w:rsid w:val="003274AB"/>
    <w:rsid w:val="00327965"/>
    <w:rsid w:val="003308D8"/>
    <w:rsid w:val="00330DC8"/>
    <w:rsid w:val="00331E4A"/>
    <w:rsid w:val="0033298E"/>
    <w:rsid w:val="003329C2"/>
    <w:rsid w:val="00332D74"/>
    <w:rsid w:val="003349F2"/>
    <w:rsid w:val="00335546"/>
    <w:rsid w:val="0033683F"/>
    <w:rsid w:val="00336B33"/>
    <w:rsid w:val="00336C76"/>
    <w:rsid w:val="00337402"/>
    <w:rsid w:val="003375C0"/>
    <w:rsid w:val="00337F03"/>
    <w:rsid w:val="00337F91"/>
    <w:rsid w:val="003419F1"/>
    <w:rsid w:val="00341B13"/>
    <w:rsid w:val="00341F07"/>
    <w:rsid w:val="00342D7F"/>
    <w:rsid w:val="003431F2"/>
    <w:rsid w:val="00343373"/>
    <w:rsid w:val="00343BBD"/>
    <w:rsid w:val="003442C1"/>
    <w:rsid w:val="00344B76"/>
    <w:rsid w:val="00345669"/>
    <w:rsid w:val="00345E27"/>
    <w:rsid w:val="00346399"/>
    <w:rsid w:val="003465A9"/>
    <w:rsid w:val="00347CB7"/>
    <w:rsid w:val="003507EB"/>
    <w:rsid w:val="003507F6"/>
    <w:rsid w:val="00350982"/>
    <w:rsid w:val="00351BA3"/>
    <w:rsid w:val="00351EDE"/>
    <w:rsid w:val="0035227C"/>
    <w:rsid w:val="003528ED"/>
    <w:rsid w:val="0035314B"/>
    <w:rsid w:val="00353653"/>
    <w:rsid w:val="0035365D"/>
    <w:rsid w:val="003538DC"/>
    <w:rsid w:val="00353977"/>
    <w:rsid w:val="003542D7"/>
    <w:rsid w:val="00355308"/>
    <w:rsid w:val="0035531A"/>
    <w:rsid w:val="00355422"/>
    <w:rsid w:val="00355432"/>
    <w:rsid w:val="00355526"/>
    <w:rsid w:val="0035556B"/>
    <w:rsid w:val="003558EC"/>
    <w:rsid w:val="003566CC"/>
    <w:rsid w:val="00356808"/>
    <w:rsid w:val="00357A30"/>
    <w:rsid w:val="00357E4D"/>
    <w:rsid w:val="003613DD"/>
    <w:rsid w:val="003625A3"/>
    <w:rsid w:val="00362B32"/>
    <w:rsid w:val="00363EE2"/>
    <w:rsid w:val="00365A14"/>
    <w:rsid w:val="00365C95"/>
    <w:rsid w:val="003668DF"/>
    <w:rsid w:val="00366CC0"/>
    <w:rsid w:val="003670AC"/>
    <w:rsid w:val="00367374"/>
    <w:rsid w:val="00367AF0"/>
    <w:rsid w:val="00371855"/>
    <w:rsid w:val="0037228D"/>
    <w:rsid w:val="00372416"/>
    <w:rsid w:val="0037338C"/>
    <w:rsid w:val="0037370F"/>
    <w:rsid w:val="00373871"/>
    <w:rsid w:val="003746CC"/>
    <w:rsid w:val="00374B9E"/>
    <w:rsid w:val="00374EC9"/>
    <w:rsid w:val="003762B4"/>
    <w:rsid w:val="00376829"/>
    <w:rsid w:val="003768B6"/>
    <w:rsid w:val="00377114"/>
    <w:rsid w:val="00377C13"/>
    <w:rsid w:val="00380166"/>
    <w:rsid w:val="0038116C"/>
    <w:rsid w:val="003814F4"/>
    <w:rsid w:val="00381FF4"/>
    <w:rsid w:val="0038264B"/>
    <w:rsid w:val="00382A9D"/>
    <w:rsid w:val="00382B4E"/>
    <w:rsid w:val="0038365B"/>
    <w:rsid w:val="00384072"/>
    <w:rsid w:val="00384BA8"/>
    <w:rsid w:val="00384ED8"/>
    <w:rsid w:val="003851E8"/>
    <w:rsid w:val="00385EE5"/>
    <w:rsid w:val="00385EF6"/>
    <w:rsid w:val="0038635A"/>
    <w:rsid w:val="003865CC"/>
    <w:rsid w:val="00386B68"/>
    <w:rsid w:val="00387370"/>
    <w:rsid w:val="00387942"/>
    <w:rsid w:val="00387E02"/>
    <w:rsid w:val="00387F9E"/>
    <w:rsid w:val="00390071"/>
    <w:rsid w:val="0039059B"/>
    <w:rsid w:val="003908D4"/>
    <w:rsid w:val="00390D5A"/>
    <w:rsid w:val="003911D9"/>
    <w:rsid w:val="003924A8"/>
    <w:rsid w:val="00392C05"/>
    <w:rsid w:val="00393D34"/>
    <w:rsid w:val="00394749"/>
    <w:rsid w:val="0039483C"/>
    <w:rsid w:val="00395B34"/>
    <w:rsid w:val="00396A48"/>
    <w:rsid w:val="00397050"/>
    <w:rsid w:val="0039714B"/>
    <w:rsid w:val="003972B0"/>
    <w:rsid w:val="00397DDD"/>
    <w:rsid w:val="003A0073"/>
    <w:rsid w:val="003A0C28"/>
    <w:rsid w:val="003A12E2"/>
    <w:rsid w:val="003A1B10"/>
    <w:rsid w:val="003A2088"/>
    <w:rsid w:val="003A2351"/>
    <w:rsid w:val="003A2600"/>
    <w:rsid w:val="003A2FFB"/>
    <w:rsid w:val="003A3412"/>
    <w:rsid w:val="003A3720"/>
    <w:rsid w:val="003A5546"/>
    <w:rsid w:val="003A6222"/>
    <w:rsid w:val="003A637D"/>
    <w:rsid w:val="003A63DB"/>
    <w:rsid w:val="003A64AA"/>
    <w:rsid w:val="003A6983"/>
    <w:rsid w:val="003A6C35"/>
    <w:rsid w:val="003A70AD"/>
    <w:rsid w:val="003A7BF6"/>
    <w:rsid w:val="003B1A3E"/>
    <w:rsid w:val="003B1C91"/>
    <w:rsid w:val="003B1E45"/>
    <w:rsid w:val="003B36C6"/>
    <w:rsid w:val="003B39C5"/>
    <w:rsid w:val="003B608E"/>
    <w:rsid w:val="003B6204"/>
    <w:rsid w:val="003B62FB"/>
    <w:rsid w:val="003B73CB"/>
    <w:rsid w:val="003B7752"/>
    <w:rsid w:val="003C1417"/>
    <w:rsid w:val="003C1DE3"/>
    <w:rsid w:val="003C1FB1"/>
    <w:rsid w:val="003C21DF"/>
    <w:rsid w:val="003C31C0"/>
    <w:rsid w:val="003C31D0"/>
    <w:rsid w:val="003C3390"/>
    <w:rsid w:val="003C3476"/>
    <w:rsid w:val="003C399D"/>
    <w:rsid w:val="003C39A5"/>
    <w:rsid w:val="003C46C3"/>
    <w:rsid w:val="003C4D1E"/>
    <w:rsid w:val="003C50A3"/>
    <w:rsid w:val="003C596D"/>
    <w:rsid w:val="003C5A1E"/>
    <w:rsid w:val="003C6C6B"/>
    <w:rsid w:val="003C734A"/>
    <w:rsid w:val="003D0408"/>
    <w:rsid w:val="003D048D"/>
    <w:rsid w:val="003D14CF"/>
    <w:rsid w:val="003D2209"/>
    <w:rsid w:val="003D2CF7"/>
    <w:rsid w:val="003D36D6"/>
    <w:rsid w:val="003D3C3E"/>
    <w:rsid w:val="003D460A"/>
    <w:rsid w:val="003D5129"/>
    <w:rsid w:val="003D5308"/>
    <w:rsid w:val="003D57FB"/>
    <w:rsid w:val="003D585B"/>
    <w:rsid w:val="003D6043"/>
    <w:rsid w:val="003D7142"/>
    <w:rsid w:val="003D7291"/>
    <w:rsid w:val="003E0A2B"/>
    <w:rsid w:val="003E0A5B"/>
    <w:rsid w:val="003E0D40"/>
    <w:rsid w:val="003E1615"/>
    <w:rsid w:val="003E1BD3"/>
    <w:rsid w:val="003E2413"/>
    <w:rsid w:val="003E2C81"/>
    <w:rsid w:val="003E481E"/>
    <w:rsid w:val="003E498C"/>
    <w:rsid w:val="003E50A2"/>
    <w:rsid w:val="003E59FB"/>
    <w:rsid w:val="003E6434"/>
    <w:rsid w:val="003E68E9"/>
    <w:rsid w:val="003E6E1B"/>
    <w:rsid w:val="003E7560"/>
    <w:rsid w:val="003F096D"/>
    <w:rsid w:val="003F1D76"/>
    <w:rsid w:val="003F2EDC"/>
    <w:rsid w:val="003F43D8"/>
    <w:rsid w:val="003F4783"/>
    <w:rsid w:val="003F6673"/>
    <w:rsid w:val="003F6A0C"/>
    <w:rsid w:val="003F6A83"/>
    <w:rsid w:val="003F6E9D"/>
    <w:rsid w:val="003F73E0"/>
    <w:rsid w:val="003F7412"/>
    <w:rsid w:val="003F7995"/>
    <w:rsid w:val="003F7A7E"/>
    <w:rsid w:val="003F7BB7"/>
    <w:rsid w:val="00400211"/>
    <w:rsid w:val="00400B9A"/>
    <w:rsid w:val="00401956"/>
    <w:rsid w:val="00401D9F"/>
    <w:rsid w:val="00402A0E"/>
    <w:rsid w:val="00403492"/>
    <w:rsid w:val="0040368E"/>
    <w:rsid w:val="004047FB"/>
    <w:rsid w:val="00404828"/>
    <w:rsid w:val="00404844"/>
    <w:rsid w:val="00404E88"/>
    <w:rsid w:val="004061EB"/>
    <w:rsid w:val="004063EE"/>
    <w:rsid w:val="00406955"/>
    <w:rsid w:val="00406A33"/>
    <w:rsid w:val="004110C6"/>
    <w:rsid w:val="00411520"/>
    <w:rsid w:val="00412011"/>
    <w:rsid w:val="0041390B"/>
    <w:rsid w:val="00414234"/>
    <w:rsid w:val="00414BCE"/>
    <w:rsid w:val="00415734"/>
    <w:rsid w:val="00415735"/>
    <w:rsid w:val="00415D53"/>
    <w:rsid w:val="0041791C"/>
    <w:rsid w:val="00417BC1"/>
    <w:rsid w:val="00417C90"/>
    <w:rsid w:val="00420412"/>
    <w:rsid w:val="00420A48"/>
    <w:rsid w:val="00420A91"/>
    <w:rsid w:val="00420ADF"/>
    <w:rsid w:val="004218C6"/>
    <w:rsid w:val="00421927"/>
    <w:rsid w:val="00422C87"/>
    <w:rsid w:val="00423017"/>
    <w:rsid w:val="0042303C"/>
    <w:rsid w:val="00423AB4"/>
    <w:rsid w:val="00423E47"/>
    <w:rsid w:val="00423FF1"/>
    <w:rsid w:val="004247A8"/>
    <w:rsid w:val="00425D1A"/>
    <w:rsid w:val="00426BFF"/>
    <w:rsid w:val="0042741A"/>
    <w:rsid w:val="004275C3"/>
    <w:rsid w:val="00427CB5"/>
    <w:rsid w:val="004316A9"/>
    <w:rsid w:val="00431CE4"/>
    <w:rsid w:val="00431E76"/>
    <w:rsid w:val="0043306F"/>
    <w:rsid w:val="00433092"/>
    <w:rsid w:val="004333DE"/>
    <w:rsid w:val="00433997"/>
    <w:rsid w:val="004343F9"/>
    <w:rsid w:val="004349E2"/>
    <w:rsid w:val="00434A13"/>
    <w:rsid w:val="00434DAE"/>
    <w:rsid w:val="00434EA8"/>
    <w:rsid w:val="0043571C"/>
    <w:rsid w:val="004365BD"/>
    <w:rsid w:val="00437EFF"/>
    <w:rsid w:val="0044062B"/>
    <w:rsid w:val="00440BAF"/>
    <w:rsid w:val="004416DE"/>
    <w:rsid w:val="00442547"/>
    <w:rsid w:val="004429D5"/>
    <w:rsid w:val="004435A0"/>
    <w:rsid w:val="004442BA"/>
    <w:rsid w:val="00445A91"/>
    <w:rsid w:val="00445C77"/>
    <w:rsid w:val="004461E0"/>
    <w:rsid w:val="00446383"/>
    <w:rsid w:val="004463E3"/>
    <w:rsid w:val="00446E22"/>
    <w:rsid w:val="00447415"/>
    <w:rsid w:val="00450DAC"/>
    <w:rsid w:val="00451514"/>
    <w:rsid w:val="00451E45"/>
    <w:rsid w:val="00452132"/>
    <w:rsid w:val="00452161"/>
    <w:rsid w:val="00453033"/>
    <w:rsid w:val="004532E7"/>
    <w:rsid w:val="0045458D"/>
    <w:rsid w:val="00455697"/>
    <w:rsid w:val="00455C15"/>
    <w:rsid w:val="00455DF7"/>
    <w:rsid w:val="00455F55"/>
    <w:rsid w:val="00456AD2"/>
    <w:rsid w:val="004615BA"/>
    <w:rsid w:val="0046162E"/>
    <w:rsid w:val="0046274C"/>
    <w:rsid w:val="00462BAF"/>
    <w:rsid w:val="004638ED"/>
    <w:rsid w:val="004642F1"/>
    <w:rsid w:val="00464678"/>
    <w:rsid w:val="00465095"/>
    <w:rsid w:val="00465A79"/>
    <w:rsid w:val="0046606F"/>
    <w:rsid w:val="00466BFF"/>
    <w:rsid w:val="00467133"/>
    <w:rsid w:val="00467CAC"/>
    <w:rsid w:val="00470713"/>
    <w:rsid w:val="004712F3"/>
    <w:rsid w:val="00471DE8"/>
    <w:rsid w:val="00472ACD"/>
    <w:rsid w:val="00472DEC"/>
    <w:rsid w:val="00473427"/>
    <w:rsid w:val="00473520"/>
    <w:rsid w:val="004738E7"/>
    <w:rsid w:val="00473946"/>
    <w:rsid w:val="00473B60"/>
    <w:rsid w:val="00473C3A"/>
    <w:rsid w:val="00473FEF"/>
    <w:rsid w:val="00474EEF"/>
    <w:rsid w:val="004751A6"/>
    <w:rsid w:val="00475719"/>
    <w:rsid w:val="004759AB"/>
    <w:rsid w:val="00475C6C"/>
    <w:rsid w:val="004761EC"/>
    <w:rsid w:val="004767E0"/>
    <w:rsid w:val="00476A0B"/>
    <w:rsid w:val="00477654"/>
    <w:rsid w:val="00477B09"/>
    <w:rsid w:val="0048028B"/>
    <w:rsid w:val="0048345B"/>
    <w:rsid w:val="00484078"/>
    <w:rsid w:val="004841B6"/>
    <w:rsid w:val="0048438D"/>
    <w:rsid w:val="00484DB5"/>
    <w:rsid w:val="0048617F"/>
    <w:rsid w:val="00486752"/>
    <w:rsid w:val="00487DE7"/>
    <w:rsid w:val="00487FAA"/>
    <w:rsid w:val="004903B3"/>
    <w:rsid w:val="00490A7E"/>
    <w:rsid w:val="00490CB5"/>
    <w:rsid w:val="004910EE"/>
    <w:rsid w:val="00491494"/>
    <w:rsid w:val="00491A2F"/>
    <w:rsid w:val="00491D08"/>
    <w:rsid w:val="00491FDE"/>
    <w:rsid w:val="004923C4"/>
    <w:rsid w:val="00492ED8"/>
    <w:rsid w:val="00493E12"/>
    <w:rsid w:val="00494470"/>
    <w:rsid w:val="00494579"/>
    <w:rsid w:val="00494993"/>
    <w:rsid w:val="00494D41"/>
    <w:rsid w:val="00494ECF"/>
    <w:rsid w:val="0049506F"/>
    <w:rsid w:val="0049547A"/>
    <w:rsid w:val="004959DA"/>
    <w:rsid w:val="004A05FB"/>
    <w:rsid w:val="004A0BBB"/>
    <w:rsid w:val="004A0D42"/>
    <w:rsid w:val="004A1AA1"/>
    <w:rsid w:val="004A3431"/>
    <w:rsid w:val="004A3475"/>
    <w:rsid w:val="004A4309"/>
    <w:rsid w:val="004A4BB4"/>
    <w:rsid w:val="004A5721"/>
    <w:rsid w:val="004A5FC3"/>
    <w:rsid w:val="004A622A"/>
    <w:rsid w:val="004A6482"/>
    <w:rsid w:val="004A6565"/>
    <w:rsid w:val="004A65D3"/>
    <w:rsid w:val="004B0139"/>
    <w:rsid w:val="004B0F3D"/>
    <w:rsid w:val="004B133F"/>
    <w:rsid w:val="004B15DA"/>
    <w:rsid w:val="004B1A5B"/>
    <w:rsid w:val="004B1D65"/>
    <w:rsid w:val="004B2298"/>
    <w:rsid w:val="004B2581"/>
    <w:rsid w:val="004B28BA"/>
    <w:rsid w:val="004B29B4"/>
    <w:rsid w:val="004B3605"/>
    <w:rsid w:val="004B49D9"/>
    <w:rsid w:val="004B51C0"/>
    <w:rsid w:val="004B5F62"/>
    <w:rsid w:val="004B6330"/>
    <w:rsid w:val="004B677F"/>
    <w:rsid w:val="004B6F60"/>
    <w:rsid w:val="004B7393"/>
    <w:rsid w:val="004B754B"/>
    <w:rsid w:val="004B7A91"/>
    <w:rsid w:val="004C03DD"/>
    <w:rsid w:val="004C0588"/>
    <w:rsid w:val="004C0D1A"/>
    <w:rsid w:val="004C2538"/>
    <w:rsid w:val="004C3F90"/>
    <w:rsid w:val="004C4286"/>
    <w:rsid w:val="004C46FC"/>
    <w:rsid w:val="004C4F29"/>
    <w:rsid w:val="004C5212"/>
    <w:rsid w:val="004C6E29"/>
    <w:rsid w:val="004D0004"/>
    <w:rsid w:val="004D0E84"/>
    <w:rsid w:val="004D1190"/>
    <w:rsid w:val="004D13BB"/>
    <w:rsid w:val="004D2F5B"/>
    <w:rsid w:val="004D3C2B"/>
    <w:rsid w:val="004D3D69"/>
    <w:rsid w:val="004D3F96"/>
    <w:rsid w:val="004D40E5"/>
    <w:rsid w:val="004D4C12"/>
    <w:rsid w:val="004D4F43"/>
    <w:rsid w:val="004D50A3"/>
    <w:rsid w:val="004D5704"/>
    <w:rsid w:val="004D5706"/>
    <w:rsid w:val="004D5954"/>
    <w:rsid w:val="004D5B7C"/>
    <w:rsid w:val="004D646B"/>
    <w:rsid w:val="004D64F6"/>
    <w:rsid w:val="004D6918"/>
    <w:rsid w:val="004D6B89"/>
    <w:rsid w:val="004D6D50"/>
    <w:rsid w:val="004D77F9"/>
    <w:rsid w:val="004D7AA2"/>
    <w:rsid w:val="004E0CC1"/>
    <w:rsid w:val="004E1B40"/>
    <w:rsid w:val="004E1D56"/>
    <w:rsid w:val="004E226E"/>
    <w:rsid w:val="004E25EA"/>
    <w:rsid w:val="004E2E0E"/>
    <w:rsid w:val="004E2E5E"/>
    <w:rsid w:val="004E35B6"/>
    <w:rsid w:val="004E42B0"/>
    <w:rsid w:val="004E4998"/>
    <w:rsid w:val="004E5749"/>
    <w:rsid w:val="004E5BB0"/>
    <w:rsid w:val="004E5BE2"/>
    <w:rsid w:val="004E662A"/>
    <w:rsid w:val="004E66D7"/>
    <w:rsid w:val="004E6BCF"/>
    <w:rsid w:val="004E7346"/>
    <w:rsid w:val="004E77F6"/>
    <w:rsid w:val="004F08C0"/>
    <w:rsid w:val="004F0C9E"/>
    <w:rsid w:val="004F14BC"/>
    <w:rsid w:val="004F1861"/>
    <w:rsid w:val="004F24CE"/>
    <w:rsid w:val="004F28A0"/>
    <w:rsid w:val="004F2CF3"/>
    <w:rsid w:val="004F45E6"/>
    <w:rsid w:val="004F4893"/>
    <w:rsid w:val="004F4C02"/>
    <w:rsid w:val="004F4C6B"/>
    <w:rsid w:val="004F50EF"/>
    <w:rsid w:val="004F5BD9"/>
    <w:rsid w:val="004F6B9A"/>
    <w:rsid w:val="004F7024"/>
    <w:rsid w:val="004F777A"/>
    <w:rsid w:val="004F7C4A"/>
    <w:rsid w:val="005010CB"/>
    <w:rsid w:val="00501308"/>
    <w:rsid w:val="00503080"/>
    <w:rsid w:val="00503336"/>
    <w:rsid w:val="00503B5D"/>
    <w:rsid w:val="00504336"/>
    <w:rsid w:val="00504BB4"/>
    <w:rsid w:val="005055B7"/>
    <w:rsid w:val="00505BD2"/>
    <w:rsid w:val="00506271"/>
    <w:rsid w:val="00506785"/>
    <w:rsid w:val="005069AB"/>
    <w:rsid w:val="005069CE"/>
    <w:rsid w:val="00510A16"/>
    <w:rsid w:val="005116BA"/>
    <w:rsid w:val="005119C2"/>
    <w:rsid w:val="005120BF"/>
    <w:rsid w:val="00512172"/>
    <w:rsid w:val="005130BB"/>
    <w:rsid w:val="005130F7"/>
    <w:rsid w:val="0051346C"/>
    <w:rsid w:val="00513992"/>
    <w:rsid w:val="005143A2"/>
    <w:rsid w:val="005155BF"/>
    <w:rsid w:val="0051642A"/>
    <w:rsid w:val="00516474"/>
    <w:rsid w:val="00516D20"/>
    <w:rsid w:val="005172EF"/>
    <w:rsid w:val="00517578"/>
    <w:rsid w:val="00517605"/>
    <w:rsid w:val="00517C11"/>
    <w:rsid w:val="0052043E"/>
    <w:rsid w:val="00520BD7"/>
    <w:rsid w:val="00520FCB"/>
    <w:rsid w:val="005240C1"/>
    <w:rsid w:val="005247E6"/>
    <w:rsid w:val="00524974"/>
    <w:rsid w:val="00524F05"/>
    <w:rsid w:val="00526C35"/>
    <w:rsid w:val="0053082F"/>
    <w:rsid w:val="00530EBA"/>
    <w:rsid w:val="0053110A"/>
    <w:rsid w:val="005316B1"/>
    <w:rsid w:val="00531D7B"/>
    <w:rsid w:val="00531E60"/>
    <w:rsid w:val="005323C9"/>
    <w:rsid w:val="00533150"/>
    <w:rsid w:val="005334E5"/>
    <w:rsid w:val="00534CDB"/>
    <w:rsid w:val="00534E08"/>
    <w:rsid w:val="00535B0A"/>
    <w:rsid w:val="00536209"/>
    <w:rsid w:val="005362A8"/>
    <w:rsid w:val="00536B42"/>
    <w:rsid w:val="00536D1B"/>
    <w:rsid w:val="00536F50"/>
    <w:rsid w:val="00537320"/>
    <w:rsid w:val="0053739A"/>
    <w:rsid w:val="00537414"/>
    <w:rsid w:val="00537E56"/>
    <w:rsid w:val="00540A43"/>
    <w:rsid w:val="00540B91"/>
    <w:rsid w:val="00540F40"/>
    <w:rsid w:val="00541312"/>
    <w:rsid w:val="00541801"/>
    <w:rsid w:val="00542023"/>
    <w:rsid w:val="005421F0"/>
    <w:rsid w:val="00544142"/>
    <w:rsid w:val="0054482A"/>
    <w:rsid w:val="00544A9C"/>
    <w:rsid w:val="005450B3"/>
    <w:rsid w:val="005468FC"/>
    <w:rsid w:val="00547493"/>
    <w:rsid w:val="005501C0"/>
    <w:rsid w:val="005504B2"/>
    <w:rsid w:val="00550BBA"/>
    <w:rsid w:val="00553F62"/>
    <w:rsid w:val="0055465A"/>
    <w:rsid w:val="0055477D"/>
    <w:rsid w:val="00554853"/>
    <w:rsid w:val="00554982"/>
    <w:rsid w:val="0055563E"/>
    <w:rsid w:val="00555D75"/>
    <w:rsid w:val="00556AF2"/>
    <w:rsid w:val="00556F00"/>
    <w:rsid w:val="005573DC"/>
    <w:rsid w:val="00557CAB"/>
    <w:rsid w:val="005604C4"/>
    <w:rsid w:val="00560657"/>
    <w:rsid w:val="0056066E"/>
    <w:rsid w:val="005620ED"/>
    <w:rsid w:val="005621C4"/>
    <w:rsid w:val="00562D03"/>
    <w:rsid w:val="00563441"/>
    <w:rsid w:val="005639A9"/>
    <w:rsid w:val="00564F44"/>
    <w:rsid w:val="005655FA"/>
    <w:rsid w:val="0056676C"/>
    <w:rsid w:val="00567569"/>
    <w:rsid w:val="00567E46"/>
    <w:rsid w:val="00570895"/>
    <w:rsid w:val="00570C00"/>
    <w:rsid w:val="00573D7C"/>
    <w:rsid w:val="00573FEE"/>
    <w:rsid w:val="00574C12"/>
    <w:rsid w:val="00575942"/>
    <w:rsid w:val="00575FA8"/>
    <w:rsid w:val="00576226"/>
    <w:rsid w:val="00576C32"/>
    <w:rsid w:val="00576F9E"/>
    <w:rsid w:val="005770D6"/>
    <w:rsid w:val="00577303"/>
    <w:rsid w:val="00577C0A"/>
    <w:rsid w:val="00581AC4"/>
    <w:rsid w:val="00581E12"/>
    <w:rsid w:val="00581EB1"/>
    <w:rsid w:val="005824A9"/>
    <w:rsid w:val="005837FB"/>
    <w:rsid w:val="00583F3C"/>
    <w:rsid w:val="00584774"/>
    <w:rsid w:val="00584E56"/>
    <w:rsid w:val="005857E5"/>
    <w:rsid w:val="00585D9C"/>
    <w:rsid w:val="005863CA"/>
    <w:rsid w:val="00586904"/>
    <w:rsid w:val="00586E62"/>
    <w:rsid w:val="00587372"/>
    <w:rsid w:val="00590E1A"/>
    <w:rsid w:val="00591747"/>
    <w:rsid w:val="00591C4A"/>
    <w:rsid w:val="00591D39"/>
    <w:rsid w:val="0059297E"/>
    <w:rsid w:val="00592B74"/>
    <w:rsid w:val="00592BCF"/>
    <w:rsid w:val="00592BEA"/>
    <w:rsid w:val="0059390D"/>
    <w:rsid w:val="005944F6"/>
    <w:rsid w:val="0059454F"/>
    <w:rsid w:val="00595A46"/>
    <w:rsid w:val="00595BC1"/>
    <w:rsid w:val="00597942"/>
    <w:rsid w:val="005979D3"/>
    <w:rsid w:val="005A0C58"/>
    <w:rsid w:val="005A10D8"/>
    <w:rsid w:val="005A1372"/>
    <w:rsid w:val="005A1CAE"/>
    <w:rsid w:val="005A1EA4"/>
    <w:rsid w:val="005A253E"/>
    <w:rsid w:val="005A26C8"/>
    <w:rsid w:val="005A291C"/>
    <w:rsid w:val="005A2C0E"/>
    <w:rsid w:val="005A38E1"/>
    <w:rsid w:val="005A3BFF"/>
    <w:rsid w:val="005A445F"/>
    <w:rsid w:val="005A474C"/>
    <w:rsid w:val="005A4F7C"/>
    <w:rsid w:val="005A50DE"/>
    <w:rsid w:val="005A51FA"/>
    <w:rsid w:val="005A5748"/>
    <w:rsid w:val="005A6CF4"/>
    <w:rsid w:val="005A6DB1"/>
    <w:rsid w:val="005B1486"/>
    <w:rsid w:val="005B1E6B"/>
    <w:rsid w:val="005B2822"/>
    <w:rsid w:val="005B2911"/>
    <w:rsid w:val="005B3917"/>
    <w:rsid w:val="005B43EE"/>
    <w:rsid w:val="005B5407"/>
    <w:rsid w:val="005B5C8D"/>
    <w:rsid w:val="005B5ED6"/>
    <w:rsid w:val="005B66B4"/>
    <w:rsid w:val="005C081F"/>
    <w:rsid w:val="005C09CD"/>
    <w:rsid w:val="005C13A8"/>
    <w:rsid w:val="005C2647"/>
    <w:rsid w:val="005C3620"/>
    <w:rsid w:val="005C389B"/>
    <w:rsid w:val="005C419E"/>
    <w:rsid w:val="005C6870"/>
    <w:rsid w:val="005C7C89"/>
    <w:rsid w:val="005D0E15"/>
    <w:rsid w:val="005D12C3"/>
    <w:rsid w:val="005D1850"/>
    <w:rsid w:val="005D3439"/>
    <w:rsid w:val="005D41B5"/>
    <w:rsid w:val="005D427B"/>
    <w:rsid w:val="005D4297"/>
    <w:rsid w:val="005D5109"/>
    <w:rsid w:val="005D5CC4"/>
    <w:rsid w:val="005D5CE3"/>
    <w:rsid w:val="005D6406"/>
    <w:rsid w:val="005D6488"/>
    <w:rsid w:val="005D6657"/>
    <w:rsid w:val="005D7687"/>
    <w:rsid w:val="005E0156"/>
    <w:rsid w:val="005E0BFE"/>
    <w:rsid w:val="005E137D"/>
    <w:rsid w:val="005E1529"/>
    <w:rsid w:val="005E1B6D"/>
    <w:rsid w:val="005E2145"/>
    <w:rsid w:val="005E2168"/>
    <w:rsid w:val="005E2772"/>
    <w:rsid w:val="005E2CBD"/>
    <w:rsid w:val="005E2F75"/>
    <w:rsid w:val="005E3310"/>
    <w:rsid w:val="005E3731"/>
    <w:rsid w:val="005E3AD3"/>
    <w:rsid w:val="005E45BE"/>
    <w:rsid w:val="005E4ABE"/>
    <w:rsid w:val="005E4C70"/>
    <w:rsid w:val="005E4C8F"/>
    <w:rsid w:val="005E5A69"/>
    <w:rsid w:val="005E65FB"/>
    <w:rsid w:val="005E6676"/>
    <w:rsid w:val="005E6991"/>
    <w:rsid w:val="005E708D"/>
    <w:rsid w:val="005E7959"/>
    <w:rsid w:val="005E7B2C"/>
    <w:rsid w:val="005F1772"/>
    <w:rsid w:val="005F1A8A"/>
    <w:rsid w:val="005F232F"/>
    <w:rsid w:val="005F254F"/>
    <w:rsid w:val="005F2CCF"/>
    <w:rsid w:val="005F300B"/>
    <w:rsid w:val="005F37C3"/>
    <w:rsid w:val="005F3DC4"/>
    <w:rsid w:val="005F3EE4"/>
    <w:rsid w:val="005F4312"/>
    <w:rsid w:val="005F4612"/>
    <w:rsid w:val="005F4CF9"/>
    <w:rsid w:val="005F520A"/>
    <w:rsid w:val="005F5AC6"/>
    <w:rsid w:val="005F5B18"/>
    <w:rsid w:val="005F783B"/>
    <w:rsid w:val="0060012C"/>
    <w:rsid w:val="00600860"/>
    <w:rsid w:val="0060159D"/>
    <w:rsid w:val="00601C1E"/>
    <w:rsid w:val="00602096"/>
    <w:rsid w:val="00602D54"/>
    <w:rsid w:val="00602E86"/>
    <w:rsid w:val="00602E9D"/>
    <w:rsid w:val="006034DC"/>
    <w:rsid w:val="00603694"/>
    <w:rsid w:val="00603712"/>
    <w:rsid w:val="00603829"/>
    <w:rsid w:val="00603BFB"/>
    <w:rsid w:val="006041D3"/>
    <w:rsid w:val="006046C6"/>
    <w:rsid w:val="0060494C"/>
    <w:rsid w:val="00604E25"/>
    <w:rsid w:val="00605E3B"/>
    <w:rsid w:val="00606CCE"/>
    <w:rsid w:val="006070AF"/>
    <w:rsid w:val="00607C46"/>
    <w:rsid w:val="00611455"/>
    <w:rsid w:val="00611863"/>
    <w:rsid w:val="006124AF"/>
    <w:rsid w:val="006125F7"/>
    <w:rsid w:val="00612C41"/>
    <w:rsid w:val="00612EE5"/>
    <w:rsid w:val="00612FD2"/>
    <w:rsid w:val="006157AD"/>
    <w:rsid w:val="0061585F"/>
    <w:rsid w:val="006160BA"/>
    <w:rsid w:val="006169F2"/>
    <w:rsid w:val="00616F09"/>
    <w:rsid w:val="006179D7"/>
    <w:rsid w:val="00617D1F"/>
    <w:rsid w:val="00617ED9"/>
    <w:rsid w:val="006205C2"/>
    <w:rsid w:val="00620817"/>
    <w:rsid w:val="00620B65"/>
    <w:rsid w:val="00620D42"/>
    <w:rsid w:val="0062107F"/>
    <w:rsid w:val="006213CA"/>
    <w:rsid w:val="00621831"/>
    <w:rsid w:val="00622096"/>
    <w:rsid w:val="00622832"/>
    <w:rsid w:val="00622E9D"/>
    <w:rsid w:val="006232E7"/>
    <w:rsid w:val="0062399D"/>
    <w:rsid w:val="006247AE"/>
    <w:rsid w:val="00625884"/>
    <w:rsid w:val="00625AEF"/>
    <w:rsid w:val="00625B4C"/>
    <w:rsid w:val="00625C55"/>
    <w:rsid w:val="00625FC1"/>
    <w:rsid w:val="0062616E"/>
    <w:rsid w:val="0062654C"/>
    <w:rsid w:val="006273E5"/>
    <w:rsid w:val="00627405"/>
    <w:rsid w:val="006307CE"/>
    <w:rsid w:val="00630A21"/>
    <w:rsid w:val="00630F43"/>
    <w:rsid w:val="00631758"/>
    <w:rsid w:val="00632142"/>
    <w:rsid w:val="006329EB"/>
    <w:rsid w:val="00632E32"/>
    <w:rsid w:val="0063387F"/>
    <w:rsid w:val="00633A48"/>
    <w:rsid w:val="00633C9C"/>
    <w:rsid w:val="00633D99"/>
    <w:rsid w:val="00633EF4"/>
    <w:rsid w:val="00634C61"/>
    <w:rsid w:val="00634CF6"/>
    <w:rsid w:val="0063576F"/>
    <w:rsid w:val="0063655F"/>
    <w:rsid w:val="00636782"/>
    <w:rsid w:val="0063714F"/>
    <w:rsid w:val="006372E8"/>
    <w:rsid w:val="006375A7"/>
    <w:rsid w:val="00637921"/>
    <w:rsid w:val="00640920"/>
    <w:rsid w:val="00642252"/>
    <w:rsid w:val="00642629"/>
    <w:rsid w:val="006436BD"/>
    <w:rsid w:val="00644982"/>
    <w:rsid w:val="00644C8B"/>
    <w:rsid w:val="00645091"/>
    <w:rsid w:val="006451D3"/>
    <w:rsid w:val="00646A46"/>
    <w:rsid w:val="00646FB6"/>
    <w:rsid w:val="00647014"/>
    <w:rsid w:val="00647768"/>
    <w:rsid w:val="0064778F"/>
    <w:rsid w:val="00653476"/>
    <w:rsid w:val="00653975"/>
    <w:rsid w:val="0065399A"/>
    <w:rsid w:val="00653D25"/>
    <w:rsid w:val="00654CA4"/>
    <w:rsid w:val="0065520D"/>
    <w:rsid w:val="006557A1"/>
    <w:rsid w:val="00655844"/>
    <w:rsid w:val="00655CB6"/>
    <w:rsid w:val="00655D9C"/>
    <w:rsid w:val="006567C6"/>
    <w:rsid w:val="006569B9"/>
    <w:rsid w:val="00656D16"/>
    <w:rsid w:val="006572B9"/>
    <w:rsid w:val="006575D5"/>
    <w:rsid w:val="00660184"/>
    <w:rsid w:val="00660396"/>
    <w:rsid w:val="006617EC"/>
    <w:rsid w:val="00661E90"/>
    <w:rsid w:val="00662716"/>
    <w:rsid w:val="00662C83"/>
    <w:rsid w:val="0066325B"/>
    <w:rsid w:val="00663560"/>
    <w:rsid w:val="00663CFA"/>
    <w:rsid w:val="00664066"/>
    <w:rsid w:val="00665EF3"/>
    <w:rsid w:val="00666286"/>
    <w:rsid w:val="00666BDA"/>
    <w:rsid w:val="00666C1E"/>
    <w:rsid w:val="00667021"/>
    <w:rsid w:val="0067070D"/>
    <w:rsid w:val="0067122D"/>
    <w:rsid w:val="00671F01"/>
    <w:rsid w:val="00672794"/>
    <w:rsid w:val="00672D89"/>
    <w:rsid w:val="0067302D"/>
    <w:rsid w:val="00673330"/>
    <w:rsid w:val="00673895"/>
    <w:rsid w:val="00673C0F"/>
    <w:rsid w:val="00674031"/>
    <w:rsid w:val="00674989"/>
    <w:rsid w:val="00675859"/>
    <w:rsid w:val="00675ACC"/>
    <w:rsid w:val="006765C7"/>
    <w:rsid w:val="00677307"/>
    <w:rsid w:val="0067746C"/>
    <w:rsid w:val="00677B53"/>
    <w:rsid w:val="00677B7A"/>
    <w:rsid w:val="00677E75"/>
    <w:rsid w:val="0068047E"/>
    <w:rsid w:val="00680AD0"/>
    <w:rsid w:val="00680CE9"/>
    <w:rsid w:val="00680F5D"/>
    <w:rsid w:val="00681019"/>
    <w:rsid w:val="0068143E"/>
    <w:rsid w:val="006814FD"/>
    <w:rsid w:val="00681F34"/>
    <w:rsid w:val="00682164"/>
    <w:rsid w:val="0068262D"/>
    <w:rsid w:val="00682E9D"/>
    <w:rsid w:val="00683961"/>
    <w:rsid w:val="00683E3D"/>
    <w:rsid w:val="006848A6"/>
    <w:rsid w:val="00685145"/>
    <w:rsid w:val="006855F2"/>
    <w:rsid w:val="00686896"/>
    <w:rsid w:val="006868D9"/>
    <w:rsid w:val="006873B0"/>
    <w:rsid w:val="006873BB"/>
    <w:rsid w:val="00687542"/>
    <w:rsid w:val="00687C4C"/>
    <w:rsid w:val="00690390"/>
    <w:rsid w:val="00690540"/>
    <w:rsid w:val="006914E8"/>
    <w:rsid w:val="00691595"/>
    <w:rsid w:val="00691703"/>
    <w:rsid w:val="0069182D"/>
    <w:rsid w:val="00692C52"/>
    <w:rsid w:val="00693771"/>
    <w:rsid w:val="006937A4"/>
    <w:rsid w:val="00693D27"/>
    <w:rsid w:val="00693DF5"/>
    <w:rsid w:val="00694A2D"/>
    <w:rsid w:val="0069506B"/>
    <w:rsid w:val="00695927"/>
    <w:rsid w:val="006959C5"/>
    <w:rsid w:val="006A0480"/>
    <w:rsid w:val="006A074F"/>
    <w:rsid w:val="006A2EA0"/>
    <w:rsid w:val="006A30BD"/>
    <w:rsid w:val="006A32C5"/>
    <w:rsid w:val="006A50E5"/>
    <w:rsid w:val="006A53FC"/>
    <w:rsid w:val="006A607E"/>
    <w:rsid w:val="006A6737"/>
    <w:rsid w:val="006A6783"/>
    <w:rsid w:val="006A72BD"/>
    <w:rsid w:val="006A75A9"/>
    <w:rsid w:val="006A7B0C"/>
    <w:rsid w:val="006A7BFE"/>
    <w:rsid w:val="006B0629"/>
    <w:rsid w:val="006B271A"/>
    <w:rsid w:val="006B3F98"/>
    <w:rsid w:val="006B4F97"/>
    <w:rsid w:val="006B5993"/>
    <w:rsid w:val="006B62D7"/>
    <w:rsid w:val="006B63B2"/>
    <w:rsid w:val="006B6794"/>
    <w:rsid w:val="006B6EAD"/>
    <w:rsid w:val="006B78B3"/>
    <w:rsid w:val="006B7B78"/>
    <w:rsid w:val="006C08BF"/>
    <w:rsid w:val="006C0FD8"/>
    <w:rsid w:val="006C13BF"/>
    <w:rsid w:val="006C2028"/>
    <w:rsid w:val="006C2060"/>
    <w:rsid w:val="006C2E61"/>
    <w:rsid w:val="006C3886"/>
    <w:rsid w:val="006C397D"/>
    <w:rsid w:val="006C3D49"/>
    <w:rsid w:val="006C5C61"/>
    <w:rsid w:val="006C6369"/>
    <w:rsid w:val="006C6759"/>
    <w:rsid w:val="006C76C5"/>
    <w:rsid w:val="006C7C79"/>
    <w:rsid w:val="006D06D1"/>
    <w:rsid w:val="006D168E"/>
    <w:rsid w:val="006D16F6"/>
    <w:rsid w:val="006D1A33"/>
    <w:rsid w:val="006D1BEE"/>
    <w:rsid w:val="006D1E97"/>
    <w:rsid w:val="006D2CC9"/>
    <w:rsid w:val="006D35A5"/>
    <w:rsid w:val="006D36EE"/>
    <w:rsid w:val="006D385B"/>
    <w:rsid w:val="006D3B23"/>
    <w:rsid w:val="006D3DF7"/>
    <w:rsid w:val="006D47C2"/>
    <w:rsid w:val="006D4F7C"/>
    <w:rsid w:val="006D6E09"/>
    <w:rsid w:val="006D7173"/>
    <w:rsid w:val="006D7CD4"/>
    <w:rsid w:val="006D7E70"/>
    <w:rsid w:val="006E0B1E"/>
    <w:rsid w:val="006E2083"/>
    <w:rsid w:val="006E215B"/>
    <w:rsid w:val="006E2543"/>
    <w:rsid w:val="006E333D"/>
    <w:rsid w:val="006E478D"/>
    <w:rsid w:val="006E4847"/>
    <w:rsid w:val="006E503E"/>
    <w:rsid w:val="006E64C4"/>
    <w:rsid w:val="006E663B"/>
    <w:rsid w:val="006E66C2"/>
    <w:rsid w:val="006E7669"/>
    <w:rsid w:val="006E7A40"/>
    <w:rsid w:val="006E7FE0"/>
    <w:rsid w:val="006E7FF9"/>
    <w:rsid w:val="006F08CC"/>
    <w:rsid w:val="006F08FA"/>
    <w:rsid w:val="006F1BF0"/>
    <w:rsid w:val="006F3CDD"/>
    <w:rsid w:val="006F537D"/>
    <w:rsid w:val="006F57C1"/>
    <w:rsid w:val="006F60BF"/>
    <w:rsid w:val="006F62D1"/>
    <w:rsid w:val="006F62D4"/>
    <w:rsid w:val="006F6E1D"/>
    <w:rsid w:val="006F7550"/>
    <w:rsid w:val="006F7961"/>
    <w:rsid w:val="006F7CB5"/>
    <w:rsid w:val="0070060E"/>
    <w:rsid w:val="007013DA"/>
    <w:rsid w:val="0070148A"/>
    <w:rsid w:val="00702AD4"/>
    <w:rsid w:val="00703F5B"/>
    <w:rsid w:val="00704483"/>
    <w:rsid w:val="0070478E"/>
    <w:rsid w:val="007048B0"/>
    <w:rsid w:val="00704A24"/>
    <w:rsid w:val="007059DB"/>
    <w:rsid w:val="0070631E"/>
    <w:rsid w:val="00706615"/>
    <w:rsid w:val="00706BDC"/>
    <w:rsid w:val="00707815"/>
    <w:rsid w:val="00710B17"/>
    <w:rsid w:val="00712BB7"/>
    <w:rsid w:val="00712C8F"/>
    <w:rsid w:val="007131BA"/>
    <w:rsid w:val="00713394"/>
    <w:rsid w:val="00713737"/>
    <w:rsid w:val="007139A1"/>
    <w:rsid w:val="00713D4C"/>
    <w:rsid w:val="0071410C"/>
    <w:rsid w:val="00714355"/>
    <w:rsid w:val="0071558B"/>
    <w:rsid w:val="00715EE5"/>
    <w:rsid w:val="0071600A"/>
    <w:rsid w:val="00716132"/>
    <w:rsid w:val="00716DC8"/>
    <w:rsid w:val="00717392"/>
    <w:rsid w:val="007174FC"/>
    <w:rsid w:val="0071754D"/>
    <w:rsid w:val="00720221"/>
    <w:rsid w:val="00720875"/>
    <w:rsid w:val="00720EA7"/>
    <w:rsid w:val="00721002"/>
    <w:rsid w:val="00721366"/>
    <w:rsid w:val="007217B9"/>
    <w:rsid w:val="00721FBC"/>
    <w:rsid w:val="00721FD3"/>
    <w:rsid w:val="007228BC"/>
    <w:rsid w:val="00724299"/>
    <w:rsid w:val="0072492B"/>
    <w:rsid w:val="00724AD6"/>
    <w:rsid w:val="00725169"/>
    <w:rsid w:val="007254E2"/>
    <w:rsid w:val="00725AA1"/>
    <w:rsid w:val="007277DC"/>
    <w:rsid w:val="00727A4C"/>
    <w:rsid w:val="00727F40"/>
    <w:rsid w:val="007303B1"/>
    <w:rsid w:val="00730604"/>
    <w:rsid w:val="007314A6"/>
    <w:rsid w:val="0073163B"/>
    <w:rsid w:val="00731AF7"/>
    <w:rsid w:val="00731E44"/>
    <w:rsid w:val="007321E7"/>
    <w:rsid w:val="007327DF"/>
    <w:rsid w:val="007335E8"/>
    <w:rsid w:val="007344D4"/>
    <w:rsid w:val="007348AC"/>
    <w:rsid w:val="0073537A"/>
    <w:rsid w:val="007358EE"/>
    <w:rsid w:val="00735EC1"/>
    <w:rsid w:val="00736AAE"/>
    <w:rsid w:val="00737030"/>
    <w:rsid w:val="00737A5D"/>
    <w:rsid w:val="00737BA4"/>
    <w:rsid w:val="0074051E"/>
    <w:rsid w:val="007428BE"/>
    <w:rsid w:val="0074302A"/>
    <w:rsid w:val="0074490A"/>
    <w:rsid w:val="00744989"/>
    <w:rsid w:val="00745013"/>
    <w:rsid w:val="007450C5"/>
    <w:rsid w:val="00747191"/>
    <w:rsid w:val="00747523"/>
    <w:rsid w:val="0074796A"/>
    <w:rsid w:val="00747F79"/>
    <w:rsid w:val="00750135"/>
    <w:rsid w:val="007510E6"/>
    <w:rsid w:val="00751689"/>
    <w:rsid w:val="007519E6"/>
    <w:rsid w:val="0075241F"/>
    <w:rsid w:val="00752571"/>
    <w:rsid w:val="00752B7F"/>
    <w:rsid w:val="00752BA6"/>
    <w:rsid w:val="00752E0E"/>
    <w:rsid w:val="00753600"/>
    <w:rsid w:val="00753C91"/>
    <w:rsid w:val="00754AC0"/>
    <w:rsid w:val="0075511B"/>
    <w:rsid w:val="007559C8"/>
    <w:rsid w:val="00756338"/>
    <w:rsid w:val="007578F0"/>
    <w:rsid w:val="00757B02"/>
    <w:rsid w:val="00757C93"/>
    <w:rsid w:val="0076129B"/>
    <w:rsid w:val="007619EB"/>
    <w:rsid w:val="00762C58"/>
    <w:rsid w:val="00762D69"/>
    <w:rsid w:val="00763432"/>
    <w:rsid w:val="00763B01"/>
    <w:rsid w:val="00764013"/>
    <w:rsid w:val="007642B0"/>
    <w:rsid w:val="00764EE6"/>
    <w:rsid w:val="0076596F"/>
    <w:rsid w:val="0076639E"/>
    <w:rsid w:val="00766B02"/>
    <w:rsid w:val="00770139"/>
    <w:rsid w:val="00771DEE"/>
    <w:rsid w:val="00772045"/>
    <w:rsid w:val="0077325B"/>
    <w:rsid w:val="00773BA7"/>
    <w:rsid w:val="00774109"/>
    <w:rsid w:val="007743CD"/>
    <w:rsid w:val="00774699"/>
    <w:rsid w:val="007747C3"/>
    <w:rsid w:val="00775303"/>
    <w:rsid w:val="00775A61"/>
    <w:rsid w:val="00775EBD"/>
    <w:rsid w:val="00776538"/>
    <w:rsid w:val="00776EDD"/>
    <w:rsid w:val="00776F80"/>
    <w:rsid w:val="00777CC1"/>
    <w:rsid w:val="007800CA"/>
    <w:rsid w:val="0078059E"/>
    <w:rsid w:val="00780655"/>
    <w:rsid w:val="0078091D"/>
    <w:rsid w:val="007809A6"/>
    <w:rsid w:val="0078115C"/>
    <w:rsid w:val="0078162E"/>
    <w:rsid w:val="007824EC"/>
    <w:rsid w:val="00782588"/>
    <w:rsid w:val="00783822"/>
    <w:rsid w:val="00783B87"/>
    <w:rsid w:val="00783C4F"/>
    <w:rsid w:val="00787067"/>
    <w:rsid w:val="0078729C"/>
    <w:rsid w:val="007876DC"/>
    <w:rsid w:val="00787EC6"/>
    <w:rsid w:val="007901C9"/>
    <w:rsid w:val="0079088C"/>
    <w:rsid w:val="007908F8"/>
    <w:rsid w:val="00790DC6"/>
    <w:rsid w:val="00792197"/>
    <w:rsid w:val="0079293A"/>
    <w:rsid w:val="00792F54"/>
    <w:rsid w:val="00793618"/>
    <w:rsid w:val="007937EB"/>
    <w:rsid w:val="00794104"/>
    <w:rsid w:val="00794597"/>
    <w:rsid w:val="00795701"/>
    <w:rsid w:val="00795A79"/>
    <w:rsid w:val="007966B9"/>
    <w:rsid w:val="007970C8"/>
    <w:rsid w:val="0079758D"/>
    <w:rsid w:val="0079774E"/>
    <w:rsid w:val="007977AA"/>
    <w:rsid w:val="00797BFA"/>
    <w:rsid w:val="007A062D"/>
    <w:rsid w:val="007A0FE1"/>
    <w:rsid w:val="007A18DD"/>
    <w:rsid w:val="007A1E09"/>
    <w:rsid w:val="007A3A6B"/>
    <w:rsid w:val="007A3AA5"/>
    <w:rsid w:val="007A3ED9"/>
    <w:rsid w:val="007A43A3"/>
    <w:rsid w:val="007A48DE"/>
    <w:rsid w:val="007A5119"/>
    <w:rsid w:val="007A58C2"/>
    <w:rsid w:val="007A75C9"/>
    <w:rsid w:val="007B0308"/>
    <w:rsid w:val="007B0E94"/>
    <w:rsid w:val="007B0F68"/>
    <w:rsid w:val="007B1C38"/>
    <w:rsid w:val="007B2340"/>
    <w:rsid w:val="007B2EDC"/>
    <w:rsid w:val="007B339F"/>
    <w:rsid w:val="007B34B6"/>
    <w:rsid w:val="007B3763"/>
    <w:rsid w:val="007B3894"/>
    <w:rsid w:val="007B3CC3"/>
    <w:rsid w:val="007B417E"/>
    <w:rsid w:val="007B44CF"/>
    <w:rsid w:val="007B47D2"/>
    <w:rsid w:val="007B4F30"/>
    <w:rsid w:val="007B502E"/>
    <w:rsid w:val="007B6422"/>
    <w:rsid w:val="007B648E"/>
    <w:rsid w:val="007B7134"/>
    <w:rsid w:val="007B76EC"/>
    <w:rsid w:val="007B79E4"/>
    <w:rsid w:val="007B7C62"/>
    <w:rsid w:val="007C0A33"/>
    <w:rsid w:val="007C1832"/>
    <w:rsid w:val="007C1934"/>
    <w:rsid w:val="007C30B9"/>
    <w:rsid w:val="007C33E8"/>
    <w:rsid w:val="007C3B33"/>
    <w:rsid w:val="007C52CA"/>
    <w:rsid w:val="007C5D30"/>
    <w:rsid w:val="007C67AD"/>
    <w:rsid w:val="007C7420"/>
    <w:rsid w:val="007D01C1"/>
    <w:rsid w:val="007D0370"/>
    <w:rsid w:val="007D0833"/>
    <w:rsid w:val="007D0F14"/>
    <w:rsid w:val="007D1171"/>
    <w:rsid w:val="007D1589"/>
    <w:rsid w:val="007D1B7D"/>
    <w:rsid w:val="007D1DD1"/>
    <w:rsid w:val="007D20A4"/>
    <w:rsid w:val="007D3402"/>
    <w:rsid w:val="007D365C"/>
    <w:rsid w:val="007D3845"/>
    <w:rsid w:val="007D3E38"/>
    <w:rsid w:val="007D49E1"/>
    <w:rsid w:val="007D5F0C"/>
    <w:rsid w:val="007D5F2D"/>
    <w:rsid w:val="007D60BE"/>
    <w:rsid w:val="007D6524"/>
    <w:rsid w:val="007D6C03"/>
    <w:rsid w:val="007D7479"/>
    <w:rsid w:val="007D7642"/>
    <w:rsid w:val="007E088B"/>
    <w:rsid w:val="007E0E1C"/>
    <w:rsid w:val="007E1B74"/>
    <w:rsid w:val="007E208B"/>
    <w:rsid w:val="007E32E1"/>
    <w:rsid w:val="007E3942"/>
    <w:rsid w:val="007E439D"/>
    <w:rsid w:val="007E4F91"/>
    <w:rsid w:val="007E6095"/>
    <w:rsid w:val="007E6FC6"/>
    <w:rsid w:val="007E76EF"/>
    <w:rsid w:val="007E7991"/>
    <w:rsid w:val="007F0C9E"/>
    <w:rsid w:val="007F1A38"/>
    <w:rsid w:val="007F24B6"/>
    <w:rsid w:val="007F3482"/>
    <w:rsid w:val="007F40C7"/>
    <w:rsid w:val="007F42F3"/>
    <w:rsid w:val="007F43FD"/>
    <w:rsid w:val="007F444B"/>
    <w:rsid w:val="007F44A0"/>
    <w:rsid w:val="007F4970"/>
    <w:rsid w:val="007F50AE"/>
    <w:rsid w:val="007F5432"/>
    <w:rsid w:val="007F547D"/>
    <w:rsid w:val="007F560A"/>
    <w:rsid w:val="007F5EEF"/>
    <w:rsid w:val="007F6015"/>
    <w:rsid w:val="007F6404"/>
    <w:rsid w:val="007F72CD"/>
    <w:rsid w:val="008006F2"/>
    <w:rsid w:val="0080186B"/>
    <w:rsid w:val="00801DF0"/>
    <w:rsid w:val="008030A9"/>
    <w:rsid w:val="00803A3A"/>
    <w:rsid w:val="00804273"/>
    <w:rsid w:val="00805549"/>
    <w:rsid w:val="0080608F"/>
    <w:rsid w:val="00806110"/>
    <w:rsid w:val="008069B9"/>
    <w:rsid w:val="00806D69"/>
    <w:rsid w:val="008073A0"/>
    <w:rsid w:val="00807C00"/>
    <w:rsid w:val="00810704"/>
    <w:rsid w:val="00810FF7"/>
    <w:rsid w:val="008116F2"/>
    <w:rsid w:val="00813C31"/>
    <w:rsid w:val="00814871"/>
    <w:rsid w:val="0081495F"/>
    <w:rsid w:val="00814A0C"/>
    <w:rsid w:val="00815B17"/>
    <w:rsid w:val="008161E4"/>
    <w:rsid w:val="008201AE"/>
    <w:rsid w:val="008202C5"/>
    <w:rsid w:val="0082094F"/>
    <w:rsid w:val="00820C96"/>
    <w:rsid w:val="008222C7"/>
    <w:rsid w:val="00822CA0"/>
    <w:rsid w:val="00823AC8"/>
    <w:rsid w:val="00823B4C"/>
    <w:rsid w:val="00823F3F"/>
    <w:rsid w:val="0082484C"/>
    <w:rsid w:val="008253DE"/>
    <w:rsid w:val="00826CC6"/>
    <w:rsid w:val="0082769E"/>
    <w:rsid w:val="008278EC"/>
    <w:rsid w:val="0083003E"/>
    <w:rsid w:val="008308F2"/>
    <w:rsid w:val="00831034"/>
    <w:rsid w:val="00831788"/>
    <w:rsid w:val="00832F28"/>
    <w:rsid w:val="00833C20"/>
    <w:rsid w:val="008341D3"/>
    <w:rsid w:val="0083432C"/>
    <w:rsid w:val="00834638"/>
    <w:rsid w:val="00834C71"/>
    <w:rsid w:val="008351A1"/>
    <w:rsid w:val="00836BE7"/>
    <w:rsid w:val="00836C64"/>
    <w:rsid w:val="00836FAF"/>
    <w:rsid w:val="00840170"/>
    <w:rsid w:val="00841241"/>
    <w:rsid w:val="0084135C"/>
    <w:rsid w:val="008423B0"/>
    <w:rsid w:val="00842C2A"/>
    <w:rsid w:val="008436F1"/>
    <w:rsid w:val="00843809"/>
    <w:rsid w:val="00843AEF"/>
    <w:rsid w:val="00843C58"/>
    <w:rsid w:val="008440EF"/>
    <w:rsid w:val="008443D4"/>
    <w:rsid w:val="00845A32"/>
    <w:rsid w:val="00846950"/>
    <w:rsid w:val="00846D16"/>
    <w:rsid w:val="00846DCE"/>
    <w:rsid w:val="00847307"/>
    <w:rsid w:val="00851283"/>
    <w:rsid w:val="00851AB5"/>
    <w:rsid w:val="00851C8A"/>
    <w:rsid w:val="00851ED8"/>
    <w:rsid w:val="008526C2"/>
    <w:rsid w:val="0085402E"/>
    <w:rsid w:val="00854C27"/>
    <w:rsid w:val="0085503F"/>
    <w:rsid w:val="008551ED"/>
    <w:rsid w:val="00855389"/>
    <w:rsid w:val="00855555"/>
    <w:rsid w:val="008555B3"/>
    <w:rsid w:val="008557E1"/>
    <w:rsid w:val="008557E6"/>
    <w:rsid w:val="00855AAC"/>
    <w:rsid w:val="00855D0B"/>
    <w:rsid w:val="008565E9"/>
    <w:rsid w:val="00856E26"/>
    <w:rsid w:val="00857394"/>
    <w:rsid w:val="00857AFA"/>
    <w:rsid w:val="00857E36"/>
    <w:rsid w:val="00860A08"/>
    <w:rsid w:val="00861015"/>
    <w:rsid w:val="00862209"/>
    <w:rsid w:val="00863401"/>
    <w:rsid w:val="00863DFC"/>
    <w:rsid w:val="008644BD"/>
    <w:rsid w:val="00864537"/>
    <w:rsid w:val="00865344"/>
    <w:rsid w:val="00865391"/>
    <w:rsid w:val="00865ADA"/>
    <w:rsid w:val="00866116"/>
    <w:rsid w:val="00866538"/>
    <w:rsid w:val="0086706E"/>
    <w:rsid w:val="00867364"/>
    <w:rsid w:val="008676C7"/>
    <w:rsid w:val="00867AD0"/>
    <w:rsid w:val="00870C23"/>
    <w:rsid w:val="00871CAA"/>
    <w:rsid w:val="0087359A"/>
    <w:rsid w:val="00873799"/>
    <w:rsid w:val="008737B6"/>
    <w:rsid w:val="00874773"/>
    <w:rsid w:val="0087634A"/>
    <w:rsid w:val="008767B2"/>
    <w:rsid w:val="00876B6B"/>
    <w:rsid w:val="008809A7"/>
    <w:rsid w:val="0088141E"/>
    <w:rsid w:val="00881B29"/>
    <w:rsid w:val="00881CC2"/>
    <w:rsid w:val="00882308"/>
    <w:rsid w:val="00882587"/>
    <w:rsid w:val="00882B2A"/>
    <w:rsid w:val="00882FD8"/>
    <w:rsid w:val="00883658"/>
    <w:rsid w:val="008836C5"/>
    <w:rsid w:val="008852A6"/>
    <w:rsid w:val="00885D36"/>
    <w:rsid w:val="008862C6"/>
    <w:rsid w:val="008863A5"/>
    <w:rsid w:val="00886437"/>
    <w:rsid w:val="008867FB"/>
    <w:rsid w:val="0088762F"/>
    <w:rsid w:val="00887721"/>
    <w:rsid w:val="00887D9C"/>
    <w:rsid w:val="00887F08"/>
    <w:rsid w:val="00890769"/>
    <w:rsid w:val="008918D2"/>
    <w:rsid w:val="00891A04"/>
    <w:rsid w:val="00891A5C"/>
    <w:rsid w:val="00891AA2"/>
    <w:rsid w:val="008921A4"/>
    <w:rsid w:val="008922CB"/>
    <w:rsid w:val="008925DE"/>
    <w:rsid w:val="00893FFE"/>
    <w:rsid w:val="008951C6"/>
    <w:rsid w:val="008952EA"/>
    <w:rsid w:val="00895354"/>
    <w:rsid w:val="00895985"/>
    <w:rsid w:val="00896FC4"/>
    <w:rsid w:val="008971BF"/>
    <w:rsid w:val="00897D06"/>
    <w:rsid w:val="008A17FF"/>
    <w:rsid w:val="008A2421"/>
    <w:rsid w:val="008A3502"/>
    <w:rsid w:val="008A3570"/>
    <w:rsid w:val="008A38C5"/>
    <w:rsid w:val="008A3E51"/>
    <w:rsid w:val="008A4875"/>
    <w:rsid w:val="008A57DF"/>
    <w:rsid w:val="008A5814"/>
    <w:rsid w:val="008A5EF4"/>
    <w:rsid w:val="008A60EF"/>
    <w:rsid w:val="008A6FBC"/>
    <w:rsid w:val="008B0175"/>
    <w:rsid w:val="008B020D"/>
    <w:rsid w:val="008B09AE"/>
    <w:rsid w:val="008B12C0"/>
    <w:rsid w:val="008B1A4D"/>
    <w:rsid w:val="008B1D31"/>
    <w:rsid w:val="008B1F0D"/>
    <w:rsid w:val="008B28BF"/>
    <w:rsid w:val="008B2E6E"/>
    <w:rsid w:val="008B30FC"/>
    <w:rsid w:val="008B3A18"/>
    <w:rsid w:val="008B47C3"/>
    <w:rsid w:val="008B5247"/>
    <w:rsid w:val="008B653C"/>
    <w:rsid w:val="008B746C"/>
    <w:rsid w:val="008B783F"/>
    <w:rsid w:val="008C009E"/>
    <w:rsid w:val="008C089D"/>
    <w:rsid w:val="008C149D"/>
    <w:rsid w:val="008C20E0"/>
    <w:rsid w:val="008C27DA"/>
    <w:rsid w:val="008C31C7"/>
    <w:rsid w:val="008C335D"/>
    <w:rsid w:val="008C400A"/>
    <w:rsid w:val="008C527C"/>
    <w:rsid w:val="008C5A46"/>
    <w:rsid w:val="008C6773"/>
    <w:rsid w:val="008C6A50"/>
    <w:rsid w:val="008C6B49"/>
    <w:rsid w:val="008C7FEB"/>
    <w:rsid w:val="008D0C9F"/>
    <w:rsid w:val="008D1208"/>
    <w:rsid w:val="008D1322"/>
    <w:rsid w:val="008D1575"/>
    <w:rsid w:val="008D19C1"/>
    <w:rsid w:val="008D2E33"/>
    <w:rsid w:val="008D3357"/>
    <w:rsid w:val="008D4690"/>
    <w:rsid w:val="008D6DD1"/>
    <w:rsid w:val="008D72E9"/>
    <w:rsid w:val="008D79FC"/>
    <w:rsid w:val="008D7ABF"/>
    <w:rsid w:val="008D7E30"/>
    <w:rsid w:val="008E0061"/>
    <w:rsid w:val="008E1BBD"/>
    <w:rsid w:val="008E2EB1"/>
    <w:rsid w:val="008E2F5A"/>
    <w:rsid w:val="008E4701"/>
    <w:rsid w:val="008E51A1"/>
    <w:rsid w:val="008E5C14"/>
    <w:rsid w:val="008E5D15"/>
    <w:rsid w:val="008E5EF7"/>
    <w:rsid w:val="008E62E9"/>
    <w:rsid w:val="008E65A6"/>
    <w:rsid w:val="008E687B"/>
    <w:rsid w:val="008E6F1A"/>
    <w:rsid w:val="008E7C99"/>
    <w:rsid w:val="008F044E"/>
    <w:rsid w:val="008F0664"/>
    <w:rsid w:val="008F1025"/>
    <w:rsid w:val="008F220A"/>
    <w:rsid w:val="008F2798"/>
    <w:rsid w:val="008F5BD7"/>
    <w:rsid w:val="008F5D7F"/>
    <w:rsid w:val="008F61D5"/>
    <w:rsid w:val="009000F7"/>
    <w:rsid w:val="009006C2"/>
    <w:rsid w:val="00900AD2"/>
    <w:rsid w:val="00900DAA"/>
    <w:rsid w:val="00900F79"/>
    <w:rsid w:val="009011D2"/>
    <w:rsid w:val="0090205C"/>
    <w:rsid w:val="0090246C"/>
    <w:rsid w:val="009025B1"/>
    <w:rsid w:val="00903D3B"/>
    <w:rsid w:val="00904687"/>
    <w:rsid w:val="00904EFC"/>
    <w:rsid w:val="00905519"/>
    <w:rsid w:val="009055BA"/>
    <w:rsid w:val="00905A74"/>
    <w:rsid w:val="00905C78"/>
    <w:rsid w:val="00906207"/>
    <w:rsid w:val="00906E55"/>
    <w:rsid w:val="00910A46"/>
    <w:rsid w:val="0091144E"/>
    <w:rsid w:val="00913B2E"/>
    <w:rsid w:val="00914252"/>
    <w:rsid w:val="00915882"/>
    <w:rsid w:val="00915CCB"/>
    <w:rsid w:val="00916265"/>
    <w:rsid w:val="0091638C"/>
    <w:rsid w:val="009165B4"/>
    <w:rsid w:val="009165E2"/>
    <w:rsid w:val="00916874"/>
    <w:rsid w:val="00917F04"/>
    <w:rsid w:val="00920686"/>
    <w:rsid w:val="0092068B"/>
    <w:rsid w:val="00920C74"/>
    <w:rsid w:val="009211AE"/>
    <w:rsid w:val="009212B5"/>
    <w:rsid w:val="00921512"/>
    <w:rsid w:val="00921982"/>
    <w:rsid w:val="0092232B"/>
    <w:rsid w:val="009231AF"/>
    <w:rsid w:val="00923A34"/>
    <w:rsid w:val="00924011"/>
    <w:rsid w:val="00924217"/>
    <w:rsid w:val="0092455B"/>
    <w:rsid w:val="009260AA"/>
    <w:rsid w:val="009261A8"/>
    <w:rsid w:val="00926231"/>
    <w:rsid w:val="00926408"/>
    <w:rsid w:val="009266FE"/>
    <w:rsid w:val="0092740A"/>
    <w:rsid w:val="00927C56"/>
    <w:rsid w:val="00927FC1"/>
    <w:rsid w:val="0093032A"/>
    <w:rsid w:val="00931125"/>
    <w:rsid w:val="00931528"/>
    <w:rsid w:val="009317F6"/>
    <w:rsid w:val="00932086"/>
    <w:rsid w:val="00932836"/>
    <w:rsid w:val="0093298F"/>
    <w:rsid w:val="0093351A"/>
    <w:rsid w:val="0093366F"/>
    <w:rsid w:val="00933727"/>
    <w:rsid w:val="00933943"/>
    <w:rsid w:val="00933D5F"/>
    <w:rsid w:val="009354DA"/>
    <w:rsid w:val="009359E8"/>
    <w:rsid w:val="00935D95"/>
    <w:rsid w:val="00936D31"/>
    <w:rsid w:val="00936DB0"/>
    <w:rsid w:val="00936FBA"/>
    <w:rsid w:val="00936FDB"/>
    <w:rsid w:val="0094024B"/>
    <w:rsid w:val="00941161"/>
    <w:rsid w:val="0094346D"/>
    <w:rsid w:val="00943842"/>
    <w:rsid w:val="009442AB"/>
    <w:rsid w:val="00944841"/>
    <w:rsid w:val="00945045"/>
    <w:rsid w:val="00945AFD"/>
    <w:rsid w:val="00945F5A"/>
    <w:rsid w:val="009461BB"/>
    <w:rsid w:val="009502EF"/>
    <w:rsid w:val="00950A5A"/>
    <w:rsid w:val="00950ACD"/>
    <w:rsid w:val="00951742"/>
    <w:rsid w:val="00951C19"/>
    <w:rsid w:val="009521CC"/>
    <w:rsid w:val="0095354B"/>
    <w:rsid w:val="00953973"/>
    <w:rsid w:val="00953EC4"/>
    <w:rsid w:val="009551F3"/>
    <w:rsid w:val="00955670"/>
    <w:rsid w:val="0095627D"/>
    <w:rsid w:val="009568CD"/>
    <w:rsid w:val="009573A6"/>
    <w:rsid w:val="00960370"/>
    <w:rsid w:val="00961264"/>
    <w:rsid w:val="00961349"/>
    <w:rsid w:val="00961BC0"/>
    <w:rsid w:val="00961BC4"/>
    <w:rsid w:val="0096204D"/>
    <w:rsid w:val="00963109"/>
    <w:rsid w:val="00963262"/>
    <w:rsid w:val="00965DA4"/>
    <w:rsid w:val="00965FC1"/>
    <w:rsid w:val="00966F76"/>
    <w:rsid w:val="009671A6"/>
    <w:rsid w:val="00967AEC"/>
    <w:rsid w:val="009704F2"/>
    <w:rsid w:val="00971FCD"/>
    <w:rsid w:val="00972051"/>
    <w:rsid w:val="00972C4E"/>
    <w:rsid w:val="0097350C"/>
    <w:rsid w:val="00974558"/>
    <w:rsid w:val="00974EF8"/>
    <w:rsid w:val="009759A4"/>
    <w:rsid w:val="00975E1C"/>
    <w:rsid w:val="0097639C"/>
    <w:rsid w:val="00976A64"/>
    <w:rsid w:val="00976E90"/>
    <w:rsid w:val="00977DFE"/>
    <w:rsid w:val="00980D7B"/>
    <w:rsid w:val="00980DCF"/>
    <w:rsid w:val="00981C14"/>
    <w:rsid w:val="00982236"/>
    <w:rsid w:val="0098317A"/>
    <w:rsid w:val="009832EC"/>
    <w:rsid w:val="009837D5"/>
    <w:rsid w:val="00984163"/>
    <w:rsid w:val="00984311"/>
    <w:rsid w:val="00984498"/>
    <w:rsid w:val="00984858"/>
    <w:rsid w:val="00984A54"/>
    <w:rsid w:val="00984C68"/>
    <w:rsid w:val="0098512D"/>
    <w:rsid w:val="00985155"/>
    <w:rsid w:val="009852C7"/>
    <w:rsid w:val="00985D43"/>
    <w:rsid w:val="00985EF7"/>
    <w:rsid w:val="009860E3"/>
    <w:rsid w:val="00986280"/>
    <w:rsid w:val="0098680D"/>
    <w:rsid w:val="00986C2D"/>
    <w:rsid w:val="0099065D"/>
    <w:rsid w:val="009906FD"/>
    <w:rsid w:val="00991504"/>
    <w:rsid w:val="009921DC"/>
    <w:rsid w:val="009923B8"/>
    <w:rsid w:val="00992EAC"/>
    <w:rsid w:val="00993BDD"/>
    <w:rsid w:val="00993BE3"/>
    <w:rsid w:val="00995B1C"/>
    <w:rsid w:val="00995CE2"/>
    <w:rsid w:val="00995DA5"/>
    <w:rsid w:val="009965C2"/>
    <w:rsid w:val="00996BE5"/>
    <w:rsid w:val="00996BFF"/>
    <w:rsid w:val="00997B20"/>
    <w:rsid w:val="009A047A"/>
    <w:rsid w:val="009A1064"/>
    <w:rsid w:val="009A110D"/>
    <w:rsid w:val="009A142C"/>
    <w:rsid w:val="009A1981"/>
    <w:rsid w:val="009A19DC"/>
    <w:rsid w:val="009A1AF0"/>
    <w:rsid w:val="009A1EDB"/>
    <w:rsid w:val="009A21C2"/>
    <w:rsid w:val="009A2671"/>
    <w:rsid w:val="009A4292"/>
    <w:rsid w:val="009A45A5"/>
    <w:rsid w:val="009A4E05"/>
    <w:rsid w:val="009A538C"/>
    <w:rsid w:val="009A55ED"/>
    <w:rsid w:val="009A6D95"/>
    <w:rsid w:val="009A6F98"/>
    <w:rsid w:val="009A74DB"/>
    <w:rsid w:val="009A7548"/>
    <w:rsid w:val="009A7953"/>
    <w:rsid w:val="009A7C52"/>
    <w:rsid w:val="009B1FAD"/>
    <w:rsid w:val="009B26F0"/>
    <w:rsid w:val="009B2BC7"/>
    <w:rsid w:val="009B2CA5"/>
    <w:rsid w:val="009B3161"/>
    <w:rsid w:val="009B33F2"/>
    <w:rsid w:val="009B366D"/>
    <w:rsid w:val="009B3AF3"/>
    <w:rsid w:val="009B49D3"/>
    <w:rsid w:val="009B562F"/>
    <w:rsid w:val="009B611E"/>
    <w:rsid w:val="009B620F"/>
    <w:rsid w:val="009B6678"/>
    <w:rsid w:val="009B7753"/>
    <w:rsid w:val="009B7870"/>
    <w:rsid w:val="009C0023"/>
    <w:rsid w:val="009C004C"/>
    <w:rsid w:val="009C0C32"/>
    <w:rsid w:val="009C0E18"/>
    <w:rsid w:val="009C1103"/>
    <w:rsid w:val="009C1AFF"/>
    <w:rsid w:val="009C1E0C"/>
    <w:rsid w:val="009C1F4B"/>
    <w:rsid w:val="009C2126"/>
    <w:rsid w:val="009C3E05"/>
    <w:rsid w:val="009C470E"/>
    <w:rsid w:val="009C51AD"/>
    <w:rsid w:val="009C5E60"/>
    <w:rsid w:val="009C6850"/>
    <w:rsid w:val="009C69D3"/>
    <w:rsid w:val="009C6AA9"/>
    <w:rsid w:val="009C7124"/>
    <w:rsid w:val="009C7C42"/>
    <w:rsid w:val="009C7C5E"/>
    <w:rsid w:val="009C7EEA"/>
    <w:rsid w:val="009D04E3"/>
    <w:rsid w:val="009D0504"/>
    <w:rsid w:val="009D0BDA"/>
    <w:rsid w:val="009D100F"/>
    <w:rsid w:val="009D1095"/>
    <w:rsid w:val="009D153A"/>
    <w:rsid w:val="009D181C"/>
    <w:rsid w:val="009D1CB8"/>
    <w:rsid w:val="009D2B85"/>
    <w:rsid w:val="009D4299"/>
    <w:rsid w:val="009D4ED9"/>
    <w:rsid w:val="009D5472"/>
    <w:rsid w:val="009D5E62"/>
    <w:rsid w:val="009D60DE"/>
    <w:rsid w:val="009D6191"/>
    <w:rsid w:val="009D6226"/>
    <w:rsid w:val="009D6950"/>
    <w:rsid w:val="009D738E"/>
    <w:rsid w:val="009D7C68"/>
    <w:rsid w:val="009D7F93"/>
    <w:rsid w:val="009E09FB"/>
    <w:rsid w:val="009E0D74"/>
    <w:rsid w:val="009E1744"/>
    <w:rsid w:val="009E17AD"/>
    <w:rsid w:val="009E1B25"/>
    <w:rsid w:val="009E2038"/>
    <w:rsid w:val="009E22E5"/>
    <w:rsid w:val="009E23C4"/>
    <w:rsid w:val="009E34B6"/>
    <w:rsid w:val="009E36E5"/>
    <w:rsid w:val="009E388F"/>
    <w:rsid w:val="009E422A"/>
    <w:rsid w:val="009E54C4"/>
    <w:rsid w:val="009E5515"/>
    <w:rsid w:val="009E5800"/>
    <w:rsid w:val="009E591C"/>
    <w:rsid w:val="009E5FD0"/>
    <w:rsid w:val="009E662D"/>
    <w:rsid w:val="009E677B"/>
    <w:rsid w:val="009E6827"/>
    <w:rsid w:val="009E7304"/>
    <w:rsid w:val="009E731F"/>
    <w:rsid w:val="009E77AC"/>
    <w:rsid w:val="009E7F01"/>
    <w:rsid w:val="009F0422"/>
    <w:rsid w:val="009F41B8"/>
    <w:rsid w:val="009F41C4"/>
    <w:rsid w:val="009F41DA"/>
    <w:rsid w:val="009F4742"/>
    <w:rsid w:val="009F4C2C"/>
    <w:rsid w:val="009F4CF8"/>
    <w:rsid w:val="009F5196"/>
    <w:rsid w:val="009F5D66"/>
    <w:rsid w:val="009F5DDF"/>
    <w:rsid w:val="009F5FD9"/>
    <w:rsid w:val="009F6633"/>
    <w:rsid w:val="009F672D"/>
    <w:rsid w:val="009F7BE0"/>
    <w:rsid w:val="009F7CBF"/>
    <w:rsid w:val="009F7FAE"/>
    <w:rsid w:val="00A0004F"/>
    <w:rsid w:val="00A00427"/>
    <w:rsid w:val="00A0062B"/>
    <w:rsid w:val="00A00887"/>
    <w:rsid w:val="00A01319"/>
    <w:rsid w:val="00A018F1"/>
    <w:rsid w:val="00A022F5"/>
    <w:rsid w:val="00A03358"/>
    <w:rsid w:val="00A0383F"/>
    <w:rsid w:val="00A03B14"/>
    <w:rsid w:val="00A04318"/>
    <w:rsid w:val="00A04D26"/>
    <w:rsid w:val="00A062AA"/>
    <w:rsid w:val="00A069B1"/>
    <w:rsid w:val="00A07735"/>
    <w:rsid w:val="00A0773B"/>
    <w:rsid w:val="00A07B31"/>
    <w:rsid w:val="00A10151"/>
    <w:rsid w:val="00A1071B"/>
    <w:rsid w:val="00A11C79"/>
    <w:rsid w:val="00A12A23"/>
    <w:rsid w:val="00A12C13"/>
    <w:rsid w:val="00A12DD1"/>
    <w:rsid w:val="00A12F3E"/>
    <w:rsid w:val="00A13A6D"/>
    <w:rsid w:val="00A13F03"/>
    <w:rsid w:val="00A15122"/>
    <w:rsid w:val="00A1554C"/>
    <w:rsid w:val="00A15D27"/>
    <w:rsid w:val="00A15EC8"/>
    <w:rsid w:val="00A165D3"/>
    <w:rsid w:val="00A17BAF"/>
    <w:rsid w:val="00A17D3C"/>
    <w:rsid w:val="00A2021F"/>
    <w:rsid w:val="00A20424"/>
    <w:rsid w:val="00A20460"/>
    <w:rsid w:val="00A205F1"/>
    <w:rsid w:val="00A2184E"/>
    <w:rsid w:val="00A21DDE"/>
    <w:rsid w:val="00A22297"/>
    <w:rsid w:val="00A22706"/>
    <w:rsid w:val="00A232D1"/>
    <w:rsid w:val="00A23AA9"/>
    <w:rsid w:val="00A24BD6"/>
    <w:rsid w:val="00A2598F"/>
    <w:rsid w:val="00A25C95"/>
    <w:rsid w:val="00A26AFD"/>
    <w:rsid w:val="00A27093"/>
    <w:rsid w:val="00A27EC3"/>
    <w:rsid w:val="00A3052F"/>
    <w:rsid w:val="00A319B4"/>
    <w:rsid w:val="00A31FB2"/>
    <w:rsid w:val="00A325A5"/>
    <w:rsid w:val="00A32EAD"/>
    <w:rsid w:val="00A338DD"/>
    <w:rsid w:val="00A345E7"/>
    <w:rsid w:val="00A34891"/>
    <w:rsid w:val="00A34CFA"/>
    <w:rsid w:val="00A359A1"/>
    <w:rsid w:val="00A35A0B"/>
    <w:rsid w:val="00A37996"/>
    <w:rsid w:val="00A40375"/>
    <w:rsid w:val="00A4157F"/>
    <w:rsid w:val="00A41694"/>
    <w:rsid w:val="00A41709"/>
    <w:rsid w:val="00A4182A"/>
    <w:rsid w:val="00A41BB0"/>
    <w:rsid w:val="00A44877"/>
    <w:rsid w:val="00A44ADA"/>
    <w:rsid w:val="00A45627"/>
    <w:rsid w:val="00A4569C"/>
    <w:rsid w:val="00A46004"/>
    <w:rsid w:val="00A4647E"/>
    <w:rsid w:val="00A469C1"/>
    <w:rsid w:val="00A46A0A"/>
    <w:rsid w:val="00A46C56"/>
    <w:rsid w:val="00A471C7"/>
    <w:rsid w:val="00A472A0"/>
    <w:rsid w:val="00A5093D"/>
    <w:rsid w:val="00A50B6F"/>
    <w:rsid w:val="00A50E91"/>
    <w:rsid w:val="00A5100C"/>
    <w:rsid w:val="00A510EF"/>
    <w:rsid w:val="00A52C28"/>
    <w:rsid w:val="00A5317F"/>
    <w:rsid w:val="00A5377A"/>
    <w:rsid w:val="00A53929"/>
    <w:rsid w:val="00A53B63"/>
    <w:rsid w:val="00A540A7"/>
    <w:rsid w:val="00A56A86"/>
    <w:rsid w:val="00A56AD5"/>
    <w:rsid w:val="00A5703E"/>
    <w:rsid w:val="00A57397"/>
    <w:rsid w:val="00A57876"/>
    <w:rsid w:val="00A57936"/>
    <w:rsid w:val="00A60260"/>
    <w:rsid w:val="00A61DE3"/>
    <w:rsid w:val="00A6209D"/>
    <w:rsid w:val="00A627A4"/>
    <w:rsid w:val="00A629C1"/>
    <w:rsid w:val="00A631BB"/>
    <w:rsid w:val="00A637BD"/>
    <w:rsid w:val="00A63B17"/>
    <w:rsid w:val="00A63E98"/>
    <w:rsid w:val="00A641E6"/>
    <w:rsid w:val="00A6430D"/>
    <w:rsid w:val="00A64A48"/>
    <w:rsid w:val="00A66A01"/>
    <w:rsid w:val="00A67582"/>
    <w:rsid w:val="00A67758"/>
    <w:rsid w:val="00A67EFA"/>
    <w:rsid w:val="00A7002D"/>
    <w:rsid w:val="00A70242"/>
    <w:rsid w:val="00A70D75"/>
    <w:rsid w:val="00A7107D"/>
    <w:rsid w:val="00A72F28"/>
    <w:rsid w:val="00A73431"/>
    <w:rsid w:val="00A73A59"/>
    <w:rsid w:val="00A744B3"/>
    <w:rsid w:val="00A746CB"/>
    <w:rsid w:val="00A7483C"/>
    <w:rsid w:val="00A74968"/>
    <w:rsid w:val="00A75A81"/>
    <w:rsid w:val="00A760CC"/>
    <w:rsid w:val="00A76100"/>
    <w:rsid w:val="00A7678E"/>
    <w:rsid w:val="00A7680D"/>
    <w:rsid w:val="00A7683E"/>
    <w:rsid w:val="00A768DD"/>
    <w:rsid w:val="00A76E1A"/>
    <w:rsid w:val="00A773EF"/>
    <w:rsid w:val="00A779A5"/>
    <w:rsid w:val="00A77C59"/>
    <w:rsid w:val="00A8055F"/>
    <w:rsid w:val="00A809BA"/>
    <w:rsid w:val="00A81156"/>
    <w:rsid w:val="00A8139C"/>
    <w:rsid w:val="00A81998"/>
    <w:rsid w:val="00A81B9A"/>
    <w:rsid w:val="00A81E64"/>
    <w:rsid w:val="00A82FFC"/>
    <w:rsid w:val="00A8331D"/>
    <w:rsid w:val="00A83F1C"/>
    <w:rsid w:val="00A844BF"/>
    <w:rsid w:val="00A84928"/>
    <w:rsid w:val="00A851C3"/>
    <w:rsid w:val="00A8554B"/>
    <w:rsid w:val="00A85873"/>
    <w:rsid w:val="00A867B5"/>
    <w:rsid w:val="00A8685A"/>
    <w:rsid w:val="00A874CC"/>
    <w:rsid w:val="00A91884"/>
    <w:rsid w:val="00A92456"/>
    <w:rsid w:val="00A9256E"/>
    <w:rsid w:val="00A92634"/>
    <w:rsid w:val="00A926FA"/>
    <w:rsid w:val="00A928DE"/>
    <w:rsid w:val="00A92C7F"/>
    <w:rsid w:val="00A92D98"/>
    <w:rsid w:val="00A93AAE"/>
    <w:rsid w:val="00A93FA6"/>
    <w:rsid w:val="00A94165"/>
    <w:rsid w:val="00A943F2"/>
    <w:rsid w:val="00A944DE"/>
    <w:rsid w:val="00A946F3"/>
    <w:rsid w:val="00A94BD7"/>
    <w:rsid w:val="00A94E23"/>
    <w:rsid w:val="00A963A5"/>
    <w:rsid w:val="00A96913"/>
    <w:rsid w:val="00A96D75"/>
    <w:rsid w:val="00A97087"/>
    <w:rsid w:val="00A973FF"/>
    <w:rsid w:val="00A97EBA"/>
    <w:rsid w:val="00AA0995"/>
    <w:rsid w:val="00AA0A62"/>
    <w:rsid w:val="00AA1BA4"/>
    <w:rsid w:val="00AA267B"/>
    <w:rsid w:val="00AA2746"/>
    <w:rsid w:val="00AA2EB5"/>
    <w:rsid w:val="00AA39E2"/>
    <w:rsid w:val="00AA4370"/>
    <w:rsid w:val="00AA5389"/>
    <w:rsid w:val="00AA5AC7"/>
    <w:rsid w:val="00AA600E"/>
    <w:rsid w:val="00AA65AC"/>
    <w:rsid w:val="00AA67F1"/>
    <w:rsid w:val="00AA77FC"/>
    <w:rsid w:val="00AB0A2F"/>
    <w:rsid w:val="00AB0C47"/>
    <w:rsid w:val="00AB0EC6"/>
    <w:rsid w:val="00AB1192"/>
    <w:rsid w:val="00AB20F6"/>
    <w:rsid w:val="00AB28D1"/>
    <w:rsid w:val="00AB3322"/>
    <w:rsid w:val="00AB44E6"/>
    <w:rsid w:val="00AB46A4"/>
    <w:rsid w:val="00AB4992"/>
    <w:rsid w:val="00AB4C89"/>
    <w:rsid w:val="00AB5206"/>
    <w:rsid w:val="00AB538F"/>
    <w:rsid w:val="00AB5B1F"/>
    <w:rsid w:val="00AB6347"/>
    <w:rsid w:val="00AB64BD"/>
    <w:rsid w:val="00AC1218"/>
    <w:rsid w:val="00AC12B2"/>
    <w:rsid w:val="00AC14EB"/>
    <w:rsid w:val="00AC1B98"/>
    <w:rsid w:val="00AC1FBB"/>
    <w:rsid w:val="00AC279A"/>
    <w:rsid w:val="00AC3055"/>
    <w:rsid w:val="00AC392F"/>
    <w:rsid w:val="00AC418F"/>
    <w:rsid w:val="00AC522F"/>
    <w:rsid w:val="00AC5E54"/>
    <w:rsid w:val="00AC6E7C"/>
    <w:rsid w:val="00AC6F9A"/>
    <w:rsid w:val="00AC7A3B"/>
    <w:rsid w:val="00AD068B"/>
    <w:rsid w:val="00AD1480"/>
    <w:rsid w:val="00AD1E82"/>
    <w:rsid w:val="00AD1F50"/>
    <w:rsid w:val="00AD2511"/>
    <w:rsid w:val="00AD2999"/>
    <w:rsid w:val="00AD33BF"/>
    <w:rsid w:val="00AD3BFE"/>
    <w:rsid w:val="00AD5272"/>
    <w:rsid w:val="00AD69C4"/>
    <w:rsid w:val="00AD6A7A"/>
    <w:rsid w:val="00AD796A"/>
    <w:rsid w:val="00AE00DA"/>
    <w:rsid w:val="00AE0424"/>
    <w:rsid w:val="00AE049E"/>
    <w:rsid w:val="00AE07C4"/>
    <w:rsid w:val="00AE0858"/>
    <w:rsid w:val="00AE0B11"/>
    <w:rsid w:val="00AE0E26"/>
    <w:rsid w:val="00AE18AB"/>
    <w:rsid w:val="00AE218E"/>
    <w:rsid w:val="00AE2795"/>
    <w:rsid w:val="00AE27AE"/>
    <w:rsid w:val="00AE2AF2"/>
    <w:rsid w:val="00AE4621"/>
    <w:rsid w:val="00AE4659"/>
    <w:rsid w:val="00AE6DF9"/>
    <w:rsid w:val="00AE6F48"/>
    <w:rsid w:val="00AE7899"/>
    <w:rsid w:val="00AE7A6E"/>
    <w:rsid w:val="00AE7AD3"/>
    <w:rsid w:val="00AE7B8B"/>
    <w:rsid w:val="00AF21CF"/>
    <w:rsid w:val="00AF2641"/>
    <w:rsid w:val="00AF264C"/>
    <w:rsid w:val="00AF2F50"/>
    <w:rsid w:val="00AF39C7"/>
    <w:rsid w:val="00AF3E5F"/>
    <w:rsid w:val="00AF4791"/>
    <w:rsid w:val="00AF53B7"/>
    <w:rsid w:val="00AF633C"/>
    <w:rsid w:val="00AF6C5B"/>
    <w:rsid w:val="00AF7D43"/>
    <w:rsid w:val="00B00C12"/>
    <w:rsid w:val="00B01079"/>
    <w:rsid w:val="00B02515"/>
    <w:rsid w:val="00B02A71"/>
    <w:rsid w:val="00B02B71"/>
    <w:rsid w:val="00B02CFB"/>
    <w:rsid w:val="00B0347B"/>
    <w:rsid w:val="00B039DE"/>
    <w:rsid w:val="00B04CD1"/>
    <w:rsid w:val="00B057BA"/>
    <w:rsid w:val="00B06AD8"/>
    <w:rsid w:val="00B06F14"/>
    <w:rsid w:val="00B076C4"/>
    <w:rsid w:val="00B07851"/>
    <w:rsid w:val="00B07D08"/>
    <w:rsid w:val="00B10290"/>
    <w:rsid w:val="00B10771"/>
    <w:rsid w:val="00B107AD"/>
    <w:rsid w:val="00B10C40"/>
    <w:rsid w:val="00B122E1"/>
    <w:rsid w:val="00B124E9"/>
    <w:rsid w:val="00B12691"/>
    <w:rsid w:val="00B132FB"/>
    <w:rsid w:val="00B140EF"/>
    <w:rsid w:val="00B1426B"/>
    <w:rsid w:val="00B145FE"/>
    <w:rsid w:val="00B15798"/>
    <w:rsid w:val="00B1669E"/>
    <w:rsid w:val="00B168AA"/>
    <w:rsid w:val="00B16D47"/>
    <w:rsid w:val="00B179B5"/>
    <w:rsid w:val="00B2041F"/>
    <w:rsid w:val="00B210EA"/>
    <w:rsid w:val="00B21349"/>
    <w:rsid w:val="00B22CD1"/>
    <w:rsid w:val="00B22DE7"/>
    <w:rsid w:val="00B24619"/>
    <w:rsid w:val="00B255AD"/>
    <w:rsid w:val="00B25A0E"/>
    <w:rsid w:val="00B25CB2"/>
    <w:rsid w:val="00B26680"/>
    <w:rsid w:val="00B26719"/>
    <w:rsid w:val="00B26B54"/>
    <w:rsid w:val="00B26F62"/>
    <w:rsid w:val="00B278E4"/>
    <w:rsid w:val="00B3066B"/>
    <w:rsid w:val="00B30D8D"/>
    <w:rsid w:val="00B3186A"/>
    <w:rsid w:val="00B318A5"/>
    <w:rsid w:val="00B319F3"/>
    <w:rsid w:val="00B321C3"/>
    <w:rsid w:val="00B326BD"/>
    <w:rsid w:val="00B329AA"/>
    <w:rsid w:val="00B333FC"/>
    <w:rsid w:val="00B33D00"/>
    <w:rsid w:val="00B3413F"/>
    <w:rsid w:val="00B3422A"/>
    <w:rsid w:val="00B34F24"/>
    <w:rsid w:val="00B355A8"/>
    <w:rsid w:val="00B3578A"/>
    <w:rsid w:val="00B36519"/>
    <w:rsid w:val="00B36D79"/>
    <w:rsid w:val="00B374C7"/>
    <w:rsid w:val="00B4068C"/>
    <w:rsid w:val="00B41071"/>
    <w:rsid w:val="00B413BF"/>
    <w:rsid w:val="00B416FF"/>
    <w:rsid w:val="00B41C20"/>
    <w:rsid w:val="00B4318B"/>
    <w:rsid w:val="00B4351D"/>
    <w:rsid w:val="00B441B7"/>
    <w:rsid w:val="00B45536"/>
    <w:rsid w:val="00B45BE2"/>
    <w:rsid w:val="00B45E9A"/>
    <w:rsid w:val="00B476F1"/>
    <w:rsid w:val="00B5002D"/>
    <w:rsid w:val="00B5081F"/>
    <w:rsid w:val="00B50847"/>
    <w:rsid w:val="00B50DD9"/>
    <w:rsid w:val="00B50FD5"/>
    <w:rsid w:val="00B516EB"/>
    <w:rsid w:val="00B52628"/>
    <w:rsid w:val="00B52E78"/>
    <w:rsid w:val="00B54D92"/>
    <w:rsid w:val="00B6118A"/>
    <w:rsid w:val="00B614F9"/>
    <w:rsid w:val="00B62161"/>
    <w:rsid w:val="00B63A98"/>
    <w:rsid w:val="00B64490"/>
    <w:rsid w:val="00B645B3"/>
    <w:rsid w:val="00B645CA"/>
    <w:rsid w:val="00B64D29"/>
    <w:rsid w:val="00B65158"/>
    <w:rsid w:val="00B658ED"/>
    <w:rsid w:val="00B658F2"/>
    <w:rsid w:val="00B65BEC"/>
    <w:rsid w:val="00B66378"/>
    <w:rsid w:val="00B6647D"/>
    <w:rsid w:val="00B70444"/>
    <w:rsid w:val="00B720C4"/>
    <w:rsid w:val="00B726E3"/>
    <w:rsid w:val="00B728F9"/>
    <w:rsid w:val="00B733E6"/>
    <w:rsid w:val="00B7359C"/>
    <w:rsid w:val="00B73718"/>
    <w:rsid w:val="00B73B55"/>
    <w:rsid w:val="00B7685B"/>
    <w:rsid w:val="00B76CE9"/>
    <w:rsid w:val="00B77462"/>
    <w:rsid w:val="00B800CF"/>
    <w:rsid w:val="00B80807"/>
    <w:rsid w:val="00B82557"/>
    <w:rsid w:val="00B82675"/>
    <w:rsid w:val="00B82E85"/>
    <w:rsid w:val="00B84A37"/>
    <w:rsid w:val="00B8527A"/>
    <w:rsid w:val="00B86333"/>
    <w:rsid w:val="00B863E4"/>
    <w:rsid w:val="00B86C8E"/>
    <w:rsid w:val="00B86CAF"/>
    <w:rsid w:val="00B9031F"/>
    <w:rsid w:val="00B906B3"/>
    <w:rsid w:val="00B90B07"/>
    <w:rsid w:val="00B9157C"/>
    <w:rsid w:val="00B916F2"/>
    <w:rsid w:val="00B92142"/>
    <w:rsid w:val="00B92CDC"/>
    <w:rsid w:val="00B9365D"/>
    <w:rsid w:val="00B93ECE"/>
    <w:rsid w:val="00B9414B"/>
    <w:rsid w:val="00B9430C"/>
    <w:rsid w:val="00B94482"/>
    <w:rsid w:val="00B95C4C"/>
    <w:rsid w:val="00B9617E"/>
    <w:rsid w:val="00B96900"/>
    <w:rsid w:val="00B96A6F"/>
    <w:rsid w:val="00BA0A67"/>
    <w:rsid w:val="00BA0EAA"/>
    <w:rsid w:val="00BA0EF9"/>
    <w:rsid w:val="00BA2129"/>
    <w:rsid w:val="00BA220E"/>
    <w:rsid w:val="00BA25D3"/>
    <w:rsid w:val="00BA293C"/>
    <w:rsid w:val="00BA31EF"/>
    <w:rsid w:val="00BA34EB"/>
    <w:rsid w:val="00BA45E7"/>
    <w:rsid w:val="00BA4A7D"/>
    <w:rsid w:val="00BA4B51"/>
    <w:rsid w:val="00BA551D"/>
    <w:rsid w:val="00BA5710"/>
    <w:rsid w:val="00BA67A6"/>
    <w:rsid w:val="00BA7918"/>
    <w:rsid w:val="00BB0A00"/>
    <w:rsid w:val="00BB2289"/>
    <w:rsid w:val="00BB2B86"/>
    <w:rsid w:val="00BB36C4"/>
    <w:rsid w:val="00BB3B86"/>
    <w:rsid w:val="00BB3C03"/>
    <w:rsid w:val="00BB3F43"/>
    <w:rsid w:val="00BB43A9"/>
    <w:rsid w:val="00BB4EBD"/>
    <w:rsid w:val="00BB54FC"/>
    <w:rsid w:val="00BB566E"/>
    <w:rsid w:val="00BB62B4"/>
    <w:rsid w:val="00BB6ABC"/>
    <w:rsid w:val="00BC0100"/>
    <w:rsid w:val="00BC0CC8"/>
    <w:rsid w:val="00BC12C0"/>
    <w:rsid w:val="00BC1408"/>
    <w:rsid w:val="00BC1CF0"/>
    <w:rsid w:val="00BC3957"/>
    <w:rsid w:val="00BC3ACD"/>
    <w:rsid w:val="00BC4899"/>
    <w:rsid w:val="00BC49AD"/>
    <w:rsid w:val="00BC6BFF"/>
    <w:rsid w:val="00BC6E12"/>
    <w:rsid w:val="00BC6E9F"/>
    <w:rsid w:val="00BC6F21"/>
    <w:rsid w:val="00BC719E"/>
    <w:rsid w:val="00BC771D"/>
    <w:rsid w:val="00BC7E0F"/>
    <w:rsid w:val="00BD0300"/>
    <w:rsid w:val="00BD060D"/>
    <w:rsid w:val="00BD0ADE"/>
    <w:rsid w:val="00BD1021"/>
    <w:rsid w:val="00BD1303"/>
    <w:rsid w:val="00BD16FD"/>
    <w:rsid w:val="00BD2118"/>
    <w:rsid w:val="00BD2FF5"/>
    <w:rsid w:val="00BD31AB"/>
    <w:rsid w:val="00BD364D"/>
    <w:rsid w:val="00BD39B6"/>
    <w:rsid w:val="00BD3A3F"/>
    <w:rsid w:val="00BD3D12"/>
    <w:rsid w:val="00BD4D02"/>
    <w:rsid w:val="00BD5AC6"/>
    <w:rsid w:val="00BD64CE"/>
    <w:rsid w:val="00BD6583"/>
    <w:rsid w:val="00BD6951"/>
    <w:rsid w:val="00BD7156"/>
    <w:rsid w:val="00BD75FD"/>
    <w:rsid w:val="00BD7F6E"/>
    <w:rsid w:val="00BE1755"/>
    <w:rsid w:val="00BE248B"/>
    <w:rsid w:val="00BE2FF0"/>
    <w:rsid w:val="00BE30D8"/>
    <w:rsid w:val="00BE327A"/>
    <w:rsid w:val="00BE384C"/>
    <w:rsid w:val="00BE3B31"/>
    <w:rsid w:val="00BE4401"/>
    <w:rsid w:val="00BE492B"/>
    <w:rsid w:val="00BE4B2C"/>
    <w:rsid w:val="00BE4F3F"/>
    <w:rsid w:val="00BE59F8"/>
    <w:rsid w:val="00BE625F"/>
    <w:rsid w:val="00BE66DE"/>
    <w:rsid w:val="00BE69DA"/>
    <w:rsid w:val="00BF085C"/>
    <w:rsid w:val="00BF123D"/>
    <w:rsid w:val="00BF1BBB"/>
    <w:rsid w:val="00BF3631"/>
    <w:rsid w:val="00BF3652"/>
    <w:rsid w:val="00BF365B"/>
    <w:rsid w:val="00BF37E9"/>
    <w:rsid w:val="00BF4103"/>
    <w:rsid w:val="00BF412D"/>
    <w:rsid w:val="00BF4306"/>
    <w:rsid w:val="00BF430A"/>
    <w:rsid w:val="00BF4904"/>
    <w:rsid w:val="00BF5422"/>
    <w:rsid w:val="00BF5C1F"/>
    <w:rsid w:val="00BF5C8A"/>
    <w:rsid w:val="00BF6A3D"/>
    <w:rsid w:val="00BF74CB"/>
    <w:rsid w:val="00C000AE"/>
    <w:rsid w:val="00C001EC"/>
    <w:rsid w:val="00C00A5F"/>
    <w:rsid w:val="00C01BBD"/>
    <w:rsid w:val="00C01C8F"/>
    <w:rsid w:val="00C01DBF"/>
    <w:rsid w:val="00C037AB"/>
    <w:rsid w:val="00C03A1F"/>
    <w:rsid w:val="00C043A0"/>
    <w:rsid w:val="00C04E38"/>
    <w:rsid w:val="00C0552A"/>
    <w:rsid w:val="00C05F99"/>
    <w:rsid w:val="00C066BB"/>
    <w:rsid w:val="00C06AD2"/>
    <w:rsid w:val="00C07B07"/>
    <w:rsid w:val="00C129ED"/>
    <w:rsid w:val="00C12E21"/>
    <w:rsid w:val="00C16033"/>
    <w:rsid w:val="00C16636"/>
    <w:rsid w:val="00C170C9"/>
    <w:rsid w:val="00C17797"/>
    <w:rsid w:val="00C17FEF"/>
    <w:rsid w:val="00C21D79"/>
    <w:rsid w:val="00C2345C"/>
    <w:rsid w:val="00C23BF6"/>
    <w:rsid w:val="00C246B4"/>
    <w:rsid w:val="00C24EBE"/>
    <w:rsid w:val="00C26037"/>
    <w:rsid w:val="00C26EB5"/>
    <w:rsid w:val="00C27695"/>
    <w:rsid w:val="00C320F7"/>
    <w:rsid w:val="00C32565"/>
    <w:rsid w:val="00C32F74"/>
    <w:rsid w:val="00C3395A"/>
    <w:rsid w:val="00C33A1C"/>
    <w:rsid w:val="00C33F6F"/>
    <w:rsid w:val="00C35399"/>
    <w:rsid w:val="00C3549D"/>
    <w:rsid w:val="00C355F9"/>
    <w:rsid w:val="00C35DA5"/>
    <w:rsid w:val="00C35DBB"/>
    <w:rsid w:val="00C366B6"/>
    <w:rsid w:val="00C377CA"/>
    <w:rsid w:val="00C4052C"/>
    <w:rsid w:val="00C40B3E"/>
    <w:rsid w:val="00C40FE1"/>
    <w:rsid w:val="00C41A78"/>
    <w:rsid w:val="00C420A8"/>
    <w:rsid w:val="00C437B5"/>
    <w:rsid w:val="00C43F67"/>
    <w:rsid w:val="00C44B7C"/>
    <w:rsid w:val="00C45062"/>
    <w:rsid w:val="00C45164"/>
    <w:rsid w:val="00C45F82"/>
    <w:rsid w:val="00C4635B"/>
    <w:rsid w:val="00C46507"/>
    <w:rsid w:val="00C46744"/>
    <w:rsid w:val="00C469AE"/>
    <w:rsid w:val="00C46A4C"/>
    <w:rsid w:val="00C474C5"/>
    <w:rsid w:val="00C474F9"/>
    <w:rsid w:val="00C479D2"/>
    <w:rsid w:val="00C47A3A"/>
    <w:rsid w:val="00C47C15"/>
    <w:rsid w:val="00C47DC9"/>
    <w:rsid w:val="00C50026"/>
    <w:rsid w:val="00C504AF"/>
    <w:rsid w:val="00C5154D"/>
    <w:rsid w:val="00C51C7E"/>
    <w:rsid w:val="00C51F3F"/>
    <w:rsid w:val="00C53135"/>
    <w:rsid w:val="00C53646"/>
    <w:rsid w:val="00C53796"/>
    <w:rsid w:val="00C53ADA"/>
    <w:rsid w:val="00C54763"/>
    <w:rsid w:val="00C54F98"/>
    <w:rsid w:val="00C55B71"/>
    <w:rsid w:val="00C56BAC"/>
    <w:rsid w:val="00C60227"/>
    <w:rsid w:val="00C605E5"/>
    <w:rsid w:val="00C60A3A"/>
    <w:rsid w:val="00C6116E"/>
    <w:rsid w:val="00C61210"/>
    <w:rsid w:val="00C61212"/>
    <w:rsid w:val="00C6145C"/>
    <w:rsid w:val="00C61915"/>
    <w:rsid w:val="00C62A89"/>
    <w:rsid w:val="00C633D3"/>
    <w:rsid w:val="00C63A32"/>
    <w:rsid w:val="00C64729"/>
    <w:rsid w:val="00C6473B"/>
    <w:rsid w:val="00C64ACD"/>
    <w:rsid w:val="00C64DA4"/>
    <w:rsid w:val="00C652E1"/>
    <w:rsid w:val="00C65504"/>
    <w:rsid w:val="00C657A0"/>
    <w:rsid w:val="00C659E8"/>
    <w:rsid w:val="00C6671F"/>
    <w:rsid w:val="00C67671"/>
    <w:rsid w:val="00C67CB0"/>
    <w:rsid w:val="00C70A51"/>
    <w:rsid w:val="00C71EAD"/>
    <w:rsid w:val="00C728C0"/>
    <w:rsid w:val="00C73553"/>
    <w:rsid w:val="00C73D7A"/>
    <w:rsid w:val="00C741A1"/>
    <w:rsid w:val="00C749AE"/>
    <w:rsid w:val="00C751C8"/>
    <w:rsid w:val="00C76E37"/>
    <w:rsid w:val="00C80278"/>
    <w:rsid w:val="00C80773"/>
    <w:rsid w:val="00C81460"/>
    <w:rsid w:val="00C818F9"/>
    <w:rsid w:val="00C81A3E"/>
    <w:rsid w:val="00C81B60"/>
    <w:rsid w:val="00C83806"/>
    <w:rsid w:val="00C8383E"/>
    <w:rsid w:val="00C8395F"/>
    <w:rsid w:val="00C83E4F"/>
    <w:rsid w:val="00C844DA"/>
    <w:rsid w:val="00C84A30"/>
    <w:rsid w:val="00C84EA6"/>
    <w:rsid w:val="00C85963"/>
    <w:rsid w:val="00C85B6C"/>
    <w:rsid w:val="00C86202"/>
    <w:rsid w:val="00C86BBF"/>
    <w:rsid w:val="00C86EA8"/>
    <w:rsid w:val="00C8781D"/>
    <w:rsid w:val="00C87876"/>
    <w:rsid w:val="00C87FB2"/>
    <w:rsid w:val="00C9033C"/>
    <w:rsid w:val="00C90BE5"/>
    <w:rsid w:val="00C90D00"/>
    <w:rsid w:val="00C91290"/>
    <w:rsid w:val="00C92812"/>
    <w:rsid w:val="00C93386"/>
    <w:rsid w:val="00C93BB9"/>
    <w:rsid w:val="00C94693"/>
    <w:rsid w:val="00C94DEA"/>
    <w:rsid w:val="00C94E2A"/>
    <w:rsid w:val="00C9509F"/>
    <w:rsid w:val="00C9544F"/>
    <w:rsid w:val="00C95C0B"/>
    <w:rsid w:val="00C9769B"/>
    <w:rsid w:val="00C979F3"/>
    <w:rsid w:val="00CA1F51"/>
    <w:rsid w:val="00CA20D3"/>
    <w:rsid w:val="00CA2346"/>
    <w:rsid w:val="00CA2A57"/>
    <w:rsid w:val="00CA2DCD"/>
    <w:rsid w:val="00CA3065"/>
    <w:rsid w:val="00CA39CD"/>
    <w:rsid w:val="00CA3E1C"/>
    <w:rsid w:val="00CA4A2E"/>
    <w:rsid w:val="00CA4A62"/>
    <w:rsid w:val="00CA5468"/>
    <w:rsid w:val="00CA5569"/>
    <w:rsid w:val="00CA5659"/>
    <w:rsid w:val="00CA5693"/>
    <w:rsid w:val="00CA64EE"/>
    <w:rsid w:val="00CA6EFE"/>
    <w:rsid w:val="00CA77B2"/>
    <w:rsid w:val="00CA77DC"/>
    <w:rsid w:val="00CA7B0F"/>
    <w:rsid w:val="00CB0F6E"/>
    <w:rsid w:val="00CB12AB"/>
    <w:rsid w:val="00CB16F3"/>
    <w:rsid w:val="00CB2CAB"/>
    <w:rsid w:val="00CB2F99"/>
    <w:rsid w:val="00CB340E"/>
    <w:rsid w:val="00CB3F69"/>
    <w:rsid w:val="00CB4B21"/>
    <w:rsid w:val="00CB4C4C"/>
    <w:rsid w:val="00CB4EDC"/>
    <w:rsid w:val="00CB56F2"/>
    <w:rsid w:val="00CB5B3B"/>
    <w:rsid w:val="00CB6EFA"/>
    <w:rsid w:val="00CB726A"/>
    <w:rsid w:val="00CC0075"/>
    <w:rsid w:val="00CC15C7"/>
    <w:rsid w:val="00CC17D4"/>
    <w:rsid w:val="00CC3131"/>
    <w:rsid w:val="00CC39D7"/>
    <w:rsid w:val="00CC3E39"/>
    <w:rsid w:val="00CC45F4"/>
    <w:rsid w:val="00CC4A54"/>
    <w:rsid w:val="00CC4E11"/>
    <w:rsid w:val="00CC4E74"/>
    <w:rsid w:val="00CC5385"/>
    <w:rsid w:val="00CC5852"/>
    <w:rsid w:val="00CC595F"/>
    <w:rsid w:val="00CC5AB6"/>
    <w:rsid w:val="00CC5B3E"/>
    <w:rsid w:val="00CC5CA2"/>
    <w:rsid w:val="00CC5D9A"/>
    <w:rsid w:val="00CC5DC0"/>
    <w:rsid w:val="00CC7BC3"/>
    <w:rsid w:val="00CD050A"/>
    <w:rsid w:val="00CD120D"/>
    <w:rsid w:val="00CD1EAC"/>
    <w:rsid w:val="00CD2770"/>
    <w:rsid w:val="00CD2AD9"/>
    <w:rsid w:val="00CD2C6F"/>
    <w:rsid w:val="00CD2EAC"/>
    <w:rsid w:val="00CD31A0"/>
    <w:rsid w:val="00CD3486"/>
    <w:rsid w:val="00CD4575"/>
    <w:rsid w:val="00CD49EB"/>
    <w:rsid w:val="00CD4F65"/>
    <w:rsid w:val="00CD56F1"/>
    <w:rsid w:val="00CD6CEE"/>
    <w:rsid w:val="00CD6D77"/>
    <w:rsid w:val="00CD6EBA"/>
    <w:rsid w:val="00CD7104"/>
    <w:rsid w:val="00CD7668"/>
    <w:rsid w:val="00CD7E1B"/>
    <w:rsid w:val="00CE22E3"/>
    <w:rsid w:val="00CE2839"/>
    <w:rsid w:val="00CE3265"/>
    <w:rsid w:val="00CE3478"/>
    <w:rsid w:val="00CE4407"/>
    <w:rsid w:val="00CE4517"/>
    <w:rsid w:val="00CE484A"/>
    <w:rsid w:val="00CE4B35"/>
    <w:rsid w:val="00CE4E61"/>
    <w:rsid w:val="00CE57DB"/>
    <w:rsid w:val="00CE6766"/>
    <w:rsid w:val="00CE67D4"/>
    <w:rsid w:val="00CE6BA4"/>
    <w:rsid w:val="00CF0290"/>
    <w:rsid w:val="00CF14CD"/>
    <w:rsid w:val="00CF1674"/>
    <w:rsid w:val="00CF182D"/>
    <w:rsid w:val="00CF2017"/>
    <w:rsid w:val="00CF2642"/>
    <w:rsid w:val="00CF284A"/>
    <w:rsid w:val="00CF39BC"/>
    <w:rsid w:val="00CF3B14"/>
    <w:rsid w:val="00CF3F00"/>
    <w:rsid w:val="00CF4442"/>
    <w:rsid w:val="00CF4A9F"/>
    <w:rsid w:val="00CF51B8"/>
    <w:rsid w:val="00CF5356"/>
    <w:rsid w:val="00CF54BD"/>
    <w:rsid w:val="00CF584D"/>
    <w:rsid w:val="00CF5998"/>
    <w:rsid w:val="00CF62E8"/>
    <w:rsid w:val="00CF6302"/>
    <w:rsid w:val="00CF671F"/>
    <w:rsid w:val="00D0079C"/>
    <w:rsid w:val="00D01709"/>
    <w:rsid w:val="00D02005"/>
    <w:rsid w:val="00D0258A"/>
    <w:rsid w:val="00D025DB"/>
    <w:rsid w:val="00D028E1"/>
    <w:rsid w:val="00D02DDD"/>
    <w:rsid w:val="00D02FB3"/>
    <w:rsid w:val="00D04E30"/>
    <w:rsid w:val="00D05AFC"/>
    <w:rsid w:val="00D06587"/>
    <w:rsid w:val="00D07659"/>
    <w:rsid w:val="00D1104E"/>
    <w:rsid w:val="00D1160E"/>
    <w:rsid w:val="00D11AF9"/>
    <w:rsid w:val="00D1214A"/>
    <w:rsid w:val="00D1325F"/>
    <w:rsid w:val="00D139E9"/>
    <w:rsid w:val="00D13A92"/>
    <w:rsid w:val="00D13AB5"/>
    <w:rsid w:val="00D15008"/>
    <w:rsid w:val="00D15168"/>
    <w:rsid w:val="00D15604"/>
    <w:rsid w:val="00D1573F"/>
    <w:rsid w:val="00D1582A"/>
    <w:rsid w:val="00D16172"/>
    <w:rsid w:val="00D161C6"/>
    <w:rsid w:val="00D16634"/>
    <w:rsid w:val="00D2000D"/>
    <w:rsid w:val="00D2016D"/>
    <w:rsid w:val="00D207EE"/>
    <w:rsid w:val="00D21662"/>
    <w:rsid w:val="00D21832"/>
    <w:rsid w:val="00D2234F"/>
    <w:rsid w:val="00D230FC"/>
    <w:rsid w:val="00D233AD"/>
    <w:rsid w:val="00D235DD"/>
    <w:rsid w:val="00D26AAF"/>
    <w:rsid w:val="00D26D9A"/>
    <w:rsid w:val="00D30F74"/>
    <w:rsid w:val="00D31B57"/>
    <w:rsid w:val="00D31B8A"/>
    <w:rsid w:val="00D333BD"/>
    <w:rsid w:val="00D33714"/>
    <w:rsid w:val="00D338E0"/>
    <w:rsid w:val="00D343CE"/>
    <w:rsid w:val="00D354A9"/>
    <w:rsid w:val="00D365FD"/>
    <w:rsid w:val="00D36D74"/>
    <w:rsid w:val="00D36F92"/>
    <w:rsid w:val="00D36FC5"/>
    <w:rsid w:val="00D375CE"/>
    <w:rsid w:val="00D40889"/>
    <w:rsid w:val="00D409CC"/>
    <w:rsid w:val="00D40E26"/>
    <w:rsid w:val="00D40FBA"/>
    <w:rsid w:val="00D41573"/>
    <w:rsid w:val="00D416EA"/>
    <w:rsid w:val="00D41B63"/>
    <w:rsid w:val="00D42B92"/>
    <w:rsid w:val="00D43122"/>
    <w:rsid w:val="00D435FA"/>
    <w:rsid w:val="00D43BCD"/>
    <w:rsid w:val="00D4404A"/>
    <w:rsid w:val="00D4422C"/>
    <w:rsid w:val="00D4528E"/>
    <w:rsid w:val="00D45AFB"/>
    <w:rsid w:val="00D46311"/>
    <w:rsid w:val="00D46504"/>
    <w:rsid w:val="00D46964"/>
    <w:rsid w:val="00D46A5D"/>
    <w:rsid w:val="00D4706D"/>
    <w:rsid w:val="00D5026E"/>
    <w:rsid w:val="00D50427"/>
    <w:rsid w:val="00D5046F"/>
    <w:rsid w:val="00D50EC9"/>
    <w:rsid w:val="00D5109B"/>
    <w:rsid w:val="00D528D4"/>
    <w:rsid w:val="00D534E7"/>
    <w:rsid w:val="00D53E2B"/>
    <w:rsid w:val="00D544F2"/>
    <w:rsid w:val="00D54812"/>
    <w:rsid w:val="00D54DF8"/>
    <w:rsid w:val="00D54EED"/>
    <w:rsid w:val="00D56269"/>
    <w:rsid w:val="00D569AE"/>
    <w:rsid w:val="00D56B77"/>
    <w:rsid w:val="00D5753C"/>
    <w:rsid w:val="00D57743"/>
    <w:rsid w:val="00D57B86"/>
    <w:rsid w:val="00D60100"/>
    <w:rsid w:val="00D60141"/>
    <w:rsid w:val="00D60D45"/>
    <w:rsid w:val="00D61344"/>
    <w:rsid w:val="00D626F6"/>
    <w:rsid w:val="00D62803"/>
    <w:rsid w:val="00D63A27"/>
    <w:rsid w:val="00D64202"/>
    <w:rsid w:val="00D6440D"/>
    <w:rsid w:val="00D64FE3"/>
    <w:rsid w:val="00D65B36"/>
    <w:rsid w:val="00D65DBB"/>
    <w:rsid w:val="00D663FA"/>
    <w:rsid w:val="00D66987"/>
    <w:rsid w:val="00D66C77"/>
    <w:rsid w:val="00D674C2"/>
    <w:rsid w:val="00D6774A"/>
    <w:rsid w:val="00D70F36"/>
    <w:rsid w:val="00D70F4B"/>
    <w:rsid w:val="00D7169B"/>
    <w:rsid w:val="00D7277C"/>
    <w:rsid w:val="00D730C1"/>
    <w:rsid w:val="00D7488D"/>
    <w:rsid w:val="00D759CD"/>
    <w:rsid w:val="00D75CD3"/>
    <w:rsid w:val="00D75E7A"/>
    <w:rsid w:val="00D76008"/>
    <w:rsid w:val="00D76118"/>
    <w:rsid w:val="00D77146"/>
    <w:rsid w:val="00D771B0"/>
    <w:rsid w:val="00D777A8"/>
    <w:rsid w:val="00D77B1C"/>
    <w:rsid w:val="00D80D83"/>
    <w:rsid w:val="00D82202"/>
    <w:rsid w:val="00D83F07"/>
    <w:rsid w:val="00D844AD"/>
    <w:rsid w:val="00D8488C"/>
    <w:rsid w:val="00D84DC4"/>
    <w:rsid w:val="00D856B0"/>
    <w:rsid w:val="00D85F83"/>
    <w:rsid w:val="00D86DA2"/>
    <w:rsid w:val="00D87609"/>
    <w:rsid w:val="00D87B8A"/>
    <w:rsid w:val="00D87F0B"/>
    <w:rsid w:val="00D903C2"/>
    <w:rsid w:val="00D907DB"/>
    <w:rsid w:val="00D9083E"/>
    <w:rsid w:val="00D90CC9"/>
    <w:rsid w:val="00D90F02"/>
    <w:rsid w:val="00D919AC"/>
    <w:rsid w:val="00D91E90"/>
    <w:rsid w:val="00D92851"/>
    <w:rsid w:val="00D92FB4"/>
    <w:rsid w:val="00D94A01"/>
    <w:rsid w:val="00D94FC1"/>
    <w:rsid w:val="00D9679A"/>
    <w:rsid w:val="00D96F62"/>
    <w:rsid w:val="00D978E5"/>
    <w:rsid w:val="00DA014F"/>
    <w:rsid w:val="00DA074B"/>
    <w:rsid w:val="00DA0CC4"/>
    <w:rsid w:val="00DA0E70"/>
    <w:rsid w:val="00DA1724"/>
    <w:rsid w:val="00DA1B8D"/>
    <w:rsid w:val="00DA1FC4"/>
    <w:rsid w:val="00DA2418"/>
    <w:rsid w:val="00DA314A"/>
    <w:rsid w:val="00DA3ED9"/>
    <w:rsid w:val="00DB0CCD"/>
    <w:rsid w:val="00DB167A"/>
    <w:rsid w:val="00DB259A"/>
    <w:rsid w:val="00DB2DB0"/>
    <w:rsid w:val="00DB3079"/>
    <w:rsid w:val="00DB3263"/>
    <w:rsid w:val="00DB44CB"/>
    <w:rsid w:val="00DB4FAF"/>
    <w:rsid w:val="00DB5027"/>
    <w:rsid w:val="00DB565A"/>
    <w:rsid w:val="00DB6115"/>
    <w:rsid w:val="00DB66E5"/>
    <w:rsid w:val="00DB6BC8"/>
    <w:rsid w:val="00DB6D9D"/>
    <w:rsid w:val="00DB70C2"/>
    <w:rsid w:val="00DB7C63"/>
    <w:rsid w:val="00DB7E2D"/>
    <w:rsid w:val="00DC1A48"/>
    <w:rsid w:val="00DC1E2B"/>
    <w:rsid w:val="00DC3095"/>
    <w:rsid w:val="00DC3707"/>
    <w:rsid w:val="00DC4AA3"/>
    <w:rsid w:val="00DC52AC"/>
    <w:rsid w:val="00DC54A5"/>
    <w:rsid w:val="00DC55F2"/>
    <w:rsid w:val="00DC5E3B"/>
    <w:rsid w:val="00DC6989"/>
    <w:rsid w:val="00DC6CDB"/>
    <w:rsid w:val="00DC7107"/>
    <w:rsid w:val="00DC7143"/>
    <w:rsid w:val="00DD059D"/>
    <w:rsid w:val="00DD06B0"/>
    <w:rsid w:val="00DD12A0"/>
    <w:rsid w:val="00DD269B"/>
    <w:rsid w:val="00DD279C"/>
    <w:rsid w:val="00DD2D9E"/>
    <w:rsid w:val="00DD2DC8"/>
    <w:rsid w:val="00DD46CA"/>
    <w:rsid w:val="00DD561E"/>
    <w:rsid w:val="00DD66B9"/>
    <w:rsid w:val="00DD7A19"/>
    <w:rsid w:val="00DD7B49"/>
    <w:rsid w:val="00DE00A1"/>
    <w:rsid w:val="00DE01CD"/>
    <w:rsid w:val="00DE0391"/>
    <w:rsid w:val="00DE05F0"/>
    <w:rsid w:val="00DE0CBA"/>
    <w:rsid w:val="00DE11EE"/>
    <w:rsid w:val="00DE12CA"/>
    <w:rsid w:val="00DE1E10"/>
    <w:rsid w:val="00DE2521"/>
    <w:rsid w:val="00DE27C0"/>
    <w:rsid w:val="00DE3589"/>
    <w:rsid w:val="00DE462B"/>
    <w:rsid w:val="00DE4EA3"/>
    <w:rsid w:val="00DE5546"/>
    <w:rsid w:val="00DE59C6"/>
    <w:rsid w:val="00DE60BD"/>
    <w:rsid w:val="00DF0C00"/>
    <w:rsid w:val="00DF1071"/>
    <w:rsid w:val="00DF1672"/>
    <w:rsid w:val="00DF21B0"/>
    <w:rsid w:val="00DF418F"/>
    <w:rsid w:val="00DF4344"/>
    <w:rsid w:val="00DF44A8"/>
    <w:rsid w:val="00DF5809"/>
    <w:rsid w:val="00DF59FB"/>
    <w:rsid w:val="00DF5B0B"/>
    <w:rsid w:val="00DF6687"/>
    <w:rsid w:val="00DF6848"/>
    <w:rsid w:val="00DF7B92"/>
    <w:rsid w:val="00DF7F96"/>
    <w:rsid w:val="00E000D2"/>
    <w:rsid w:val="00E0032B"/>
    <w:rsid w:val="00E00412"/>
    <w:rsid w:val="00E00731"/>
    <w:rsid w:val="00E00CCF"/>
    <w:rsid w:val="00E0155C"/>
    <w:rsid w:val="00E015F4"/>
    <w:rsid w:val="00E01831"/>
    <w:rsid w:val="00E01A2A"/>
    <w:rsid w:val="00E020B2"/>
    <w:rsid w:val="00E031D2"/>
    <w:rsid w:val="00E050FB"/>
    <w:rsid w:val="00E053B3"/>
    <w:rsid w:val="00E058DD"/>
    <w:rsid w:val="00E061B4"/>
    <w:rsid w:val="00E06AAE"/>
    <w:rsid w:val="00E078E6"/>
    <w:rsid w:val="00E104B8"/>
    <w:rsid w:val="00E105B3"/>
    <w:rsid w:val="00E1061C"/>
    <w:rsid w:val="00E10BB7"/>
    <w:rsid w:val="00E11497"/>
    <w:rsid w:val="00E11DD8"/>
    <w:rsid w:val="00E12C69"/>
    <w:rsid w:val="00E12DC4"/>
    <w:rsid w:val="00E1309E"/>
    <w:rsid w:val="00E142C5"/>
    <w:rsid w:val="00E14BC8"/>
    <w:rsid w:val="00E14C06"/>
    <w:rsid w:val="00E16A43"/>
    <w:rsid w:val="00E17357"/>
    <w:rsid w:val="00E17C8B"/>
    <w:rsid w:val="00E17F21"/>
    <w:rsid w:val="00E20077"/>
    <w:rsid w:val="00E20790"/>
    <w:rsid w:val="00E20C18"/>
    <w:rsid w:val="00E20D95"/>
    <w:rsid w:val="00E21524"/>
    <w:rsid w:val="00E21F90"/>
    <w:rsid w:val="00E21FAB"/>
    <w:rsid w:val="00E22250"/>
    <w:rsid w:val="00E22271"/>
    <w:rsid w:val="00E239D0"/>
    <w:rsid w:val="00E242C4"/>
    <w:rsid w:val="00E25043"/>
    <w:rsid w:val="00E26A01"/>
    <w:rsid w:val="00E2760E"/>
    <w:rsid w:val="00E30E41"/>
    <w:rsid w:val="00E317DE"/>
    <w:rsid w:val="00E31994"/>
    <w:rsid w:val="00E31EC0"/>
    <w:rsid w:val="00E32612"/>
    <w:rsid w:val="00E326BF"/>
    <w:rsid w:val="00E32B60"/>
    <w:rsid w:val="00E344CA"/>
    <w:rsid w:val="00E34961"/>
    <w:rsid w:val="00E34CC1"/>
    <w:rsid w:val="00E35FD4"/>
    <w:rsid w:val="00E36732"/>
    <w:rsid w:val="00E36E4C"/>
    <w:rsid w:val="00E36FD1"/>
    <w:rsid w:val="00E3723D"/>
    <w:rsid w:val="00E40169"/>
    <w:rsid w:val="00E409E5"/>
    <w:rsid w:val="00E41E91"/>
    <w:rsid w:val="00E428B7"/>
    <w:rsid w:val="00E42CB7"/>
    <w:rsid w:val="00E42EA5"/>
    <w:rsid w:val="00E43122"/>
    <w:rsid w:val="00E431EF"/>
    <w:rsid w:val="00E43345"/>
    <w:rsid w:val="00E435CB"/>
    <w:rsid w:val="00E44BD9"/>
    <w:rsid w:val="00E44CB9"/>
    <w:rsid w:val="00E45157"/>
    <w:rsid w:val="00E45608"/>
    <w:rsid w:val="00E4561F"/>
    <w:rsid w:val="00E4566A"/>
    <w:rsid w:val="00E46D58"/>
    <w:rsid w:val="00E50007"/>
    <w:rsid w:val="00E5014B"/>
    <w:rsid w:val="00E50B60"/>
    <w:rsid w:val="00E51146"/>
    <w:rsid w:val="00E51228"/>
    <w:rsid w:val="00E5171A"/>
    <w:rsid w:val="00E51AB5"/>
    <w:rsid w:val="00E53223"/>
    <w:rsid w:val="00E5331E"/>
    <w:rsid w:val="00E53946"/>
    <w:rsid w:val="00E53A8F"/>
    <w:rsid w:val="00E53DC7"/>
    <w:rsid w:val="00E54202"/>
    <w:rsid w:val="00E5541D"/>
    <w:rsid w:val="00E5544B"/>
    <w:rsid w:val="00E55856"/>
    <w:rsid w:val="00E55942"/>
    <w:rsid w:val="00E55AEC"/>
    <w:rsid w:val="00E55CAA"/>
    <w:rsid w:val="00E569AB"/>
    <w:rsid w:val="00E57CB1"/>
    <w:rsid w:val="00E60558"/>
    <w:rsid w:val="00E61A81"/>
    <w:rsid w:val="00E6265B"/>
    <w:rsid w:val="00E6334C"/>
    <w:rsid w:val="00E63980"/>
    <w:rsid w:val="00E63C46"/>
    <w:rsid w:val="00E65068"/>
    <w:rsid w:val="00E65382"/>
    <w:rsid w:val="00E65D93"/>
    <w:rsid w:val="00E65E69"/>
    <w:rsid w:val="00E66028"/>
    <w:rsid w:val="00E660F2"/>
    <w:rsid w:val="00E66563"/>
    <w:rsid w:val="00E66E71"/>
    <w:rsid w:val="00E7009C"/>
    <w:rsid w:val="00E7174F"/>
    <w:rsid w:val="00E7282E"/>
    <w:rsid w:val="00E72B70"/>
    <w:rsid w:val="00E743D4"/>
    <w:rsid w:val="00E744FF"/>
    <w:rsid w:val="00E752D6"/>
    <w:rsid w:val="00E760A9"/>
    <w:rsid w:val="00E76262"/>
    <w:rsid w:val="00E76F96"/>
    <w:rsid w:val="00E800DA"/>
    <w:rsid w:val="00E80D98"/>
    <w:rsid w:val="00E80E20"/>
    <w:rsid w:val="00E80E93"/>
    <w:rsid w:val="00E813A0"/>
    <w:rsid w:val="00E814CD"/>
    <w:rsid w:val="00E81C02"/>
    <w:rsid w:val="00E820D1"/>
    <w:rsid w:val="00E83DB8"/>
    <w:rsid w:val="00E844C2"/>
    <w:rsid w:val="00E84A5A"/>
    <w:rsid w:val="00E85523"/>
    <w:rsid w:val="00E85DC3"/>
    <w:rsid w:val="00E85FC0"/>
    <w:rsid w:val="00E86C70"/>
    <w:rsid w:val="00E87859"/>
    <w:rsid w:val="00E87933"/>
    <w:rsid w:val="00E87F8F"/>
    <w:rsid w:val="00E9004D"/>
    <w:rsid w:val="00E90079"/>
    <w:rsid w:val="00E9044D"/>
    <w:rsid w:val="00E9100B"/>
    <w:rsid w:val="00E9106B"/>
    <w:rsid w:val="00E91311"/>
    <w:rsid w:val="00E91C44"/>
    <w:rsid w:val="00E92172"/>
    <w:rsid w:val="00E92F8B"/>
    <w:rsid w:val="00E9332F"/>
    <w:rsid w:val="00E9384A"/>
    <w:rsid w:val="00E93926"/>
    <w:rsid w:val="00E93F98"/>
    <w:rsid w:val="00E9438E"/>
    <w:rsid w:val="00E954C1"/>
    <w:rsid w:val="00E9583F"/>
    <w:rsid w:val="00E960E2"/>
    <w:rsid w:val="00E961E0"/>
    <w:rsid w:val="00E96BFD"/>
    <w:rsid w:val="00E9713C"/>
    <w:rsid w:val="00E9746D"/>
    <w:rsid w:val="00E9795B"/>
    <w:rsid w:val="00E97D50"/>
    <w:rsid w:val="00EA0414"/>
    <w:rsid w:val="00EA0541"/>
    <w:rsid w:val="00EA0E1E"/>
    <w:rsid w:val="00EA22E7"/>
    <w:rsid w:val="00EA24AC"/>
    <w:rsid w:val="00EA3C07"/>
    <w:rsid w:val="00EA4328"/>
    <w:rsid w:val="00EA4343"/>
    <w:rsid w:val="00EA4868"/>
    <w:rsid w:val="00EA4D30"/>
    <w:rsid w:val="00EA4ED6"/>
    <w:rsid w:val="00EA6A96"/>
    <w:rsid w:val="00EA6FD8"/>
    <w:rsid w:val="00EA74C4"/>
    <w:rsid w:val="00EA79CB"/>
    <w:rsid w:val="00EA7CDF"/>
    <w:rsid w:val="00EB0F1A"/>
    <w:rsid w:val="00EB1B54"/>
    <w:rsid w:val="00EB28B1"/>
    <w:rsid w:val="00EB2928"/>
    <w:rsid w:val="00EB3205"/>
    <w:rsid w:val="00EB33EA"/>
    <w:rsid w:val="00EB3481"/>
    <w:rsid w:val="00EB3FC9"/>
    <w:rsid w:val="00EB3FEE"/>
    <w:rsid w:val="00EB3FF4"/>
    <w:rsid w:val="00EB45C0"/>
    <w:rsid w:val="00EB4B82"/>
    <w:rsid w:val="00EB5064"/>
    <w:rsid w:val="00EB51C0"/>
    <w:rsid w:val="00EB55AD"/>
    <w:rsid w:val="00EB608F"/>
    <w:rsid w:val="00EB6A43"/>
    <w:rsid w:val="00EB6F45"/>
    <w:rsid w:val="00EB7A3A"/>
    <w:rsid w:val="00EB7E99"/>
    <w:rsid w:val="00EC09A5"/>
    <w:rsid w:val="00EC13B9"/>
    <w:rsid w:val="00EC163C"/>
    <w:rsid w:val="00EC23F9"/>
    <w:rsid w:val="00EC25BA"/>
    <w:rsid w:val="00EC2B5D"/>
    <w:rsid w:val="00EC3305"/>
    <w:rsid w:val="00EC3CC9"/>
    <w:rsid w:val="00EC3E04"/>
    <w:rsid w:val="00EC4AFF"/>
    <w:rsid w:val="00EC4B11"/>
    <w:rsid w:val="00EC527C"/>
    <w:rsid w:val="00EC6147"/>
    <w:rsid w:val="00EC6423"/>
    <w:rsid w:val="00EC7A76"/>
    <w:rsid w:val="00EC7D04"/>
    <w:rsid w:val="00ED0651"/>
    <w:rsid w:val="00ED0A9C"/>
    <w:rsid w:val="00ED12FD"/>
    <w:rsid w:val="00ED183E"/>
    <w:rsid w:val="00ED1F88"/>
    <w:rsid w:val="00ED2112"/>
    <w:rsid w:val="00ED2991"/>
    <w:rsid w:val="00ED3325"/>
    <w:rsid w:val="00ED37F6"/>
    <w:rsid w:val="00ED38A1"/>
    <w:rsid w:val="00ED392A"/>
    <w:rsid w:val="00ED3B86"/>
    <w:rsid w:val="00ED4BCC"/>
    <w:rsid w:val="00ED4EDB"/>
    <w:rsid w:val="00ED5263"/>
    <w:rsid w:val="00ED55C9"/>
    <w:rsid w:val="00ED5AB4"/>
    <w:rsid w:val="00ED5E29"/>
    <w:rsid w:val="00ED5E4F"/>
    <w:rsid w:val="00ED624B"/>
    <w:rsid w:val="00ED658E"/>
    <w:rsid w:val="00ED6BA1"/>
    <w:rsid w:val="00ED6E8C"/>
    <w:rsid w:val="00ED6FBA"/>
    <w:rsid w:val="00ED701D"/>
    <w:rsid w:val="00ED7472"/>
    <w:rsid w:val="00EE02BC"/>
    <w:rsid w:val="00EE0A61"/>
    <w:rsid w:val="00EE0B02"/>
    <w:rsid w:val="00EE0C7F"/>
    <w:rsid w:val="00EE2B25"/>
    <w:rsid w:val="00EE2DA4"/>
    <w:rsid w:val="00EE2E17"/>
    <w:rsid w:val="00EE3987"/>
    <w:rsid w:val="00EE4079"/>
    <w:rsid w:val="00EE4157"/>
    <w:rsid w:val="00EE431F"/>
    <w:rsid w:val="00EE45D3"/>
    <w:rsid w:val="00EE58C9"/>
    <w:rsid w:val="00EE60EB"/>
    <w:rsid w:val="00EE6125"/>
    <w:rsid w:val="00EE61F6"/>
    <w:rsid w:val="00EE61FA"/>
    <w:rsid w:val="00EE6906"/>
    <w:rsid w:val="00EE6B75"/>
    <w:rsid w:val="00EE725F"/>
    <w:rsid w:val="00EE756A"/>
    <w:rsid w:val="00EE7A17"/>
    <w:rsid w:val="00EF0B10"/>
    <w:rsid w:val="00EF0B87"/>
    <w:rsid w:val="00EF0FE1"/>
    <w:rsid w:val="00EF1856"/>
    <w:rsid w:val="00EF1A21"/>
    <w:rsid w:val="00EF1C79"/>
    <w:rsid w:val="00EF250C"/>
    <w:rsid w:val="00EF2528"/>
    <w:rsid w:val="00EF2540"/>
    <w:rsid w:val="00EF3070"/>
    <w:rsid w:val="00EF3819"/>
    <w:rsid w:val="00EF3FA3"/>
    <w:rsid w:val="00EF43C6"/>
    <w:rsid w:val="00EF45E8"/>
    <w:rsid w:val="00EF5459"/>
    <w:rsid w:val="00EF63E5"/>
    <w:rsid w:val="00EF6CEB"/>
    <w:rsid w:val="00EF6D9A"/>
    <w:rsid w:val="00EF6E11"/>
    <w:rsid w:val="00EF7192"/>
    <w:rsid w:val="00EF7488"/>
    <w:rsid w:val="00EF7658"/>
    <w:rsid w:val="00EF76B0"/>
    <w:rsid w:val="00EF7AF9"/>
    <w:rsid w:val="00EF7D23"/>
    <w:rsid w:val="00F00364"/>
    <w:rsid w:val="00F003F4"/>
    <w:rsid w:val="00F00443"/>
    <w:rsid w:val="00F00A7F"/>
    <w:rsid w:val="00F00BBC"/>
    <w:rsid w:val="00F019DC"/>
    <w:rsid w:val="00F019E6"/>
    <w:rsid w:val="00F02274"/>
    <w:rsid w:val="00F02EE7"/>
    <w:rsid w:val="00F0441C"/>
    <w:rsid w:val="00F04547"/>
    <w:rsid w:val="00F04606"/>
    <w:rsid w:val="00F05101"/>
    <w:rsid w:val="00F05814"/>
    <w:rsid w:val="00F07228"/>
    <w:rsid w:val="00F0791E"/>
    <w:rsid w:val="00F07932"/>
    <w:rsid w:val="00F10283"/>
    <w:rsid w:val="00F11697"/>
    <w:rsid w:val="00F12048"/>
    <w:rsid w:val="00F128FE"/>
    <w:rsid w:val="00F12A7C"/>
    <w:rsid w:val="00F12C7F"/>
    <w:rsid w:val="00F13387"/>
    <w:rsid w:val="00F134C1"/>
    <w:rsid w:val="00F14B5F"/>
    <w:rsid w:val="00F16376"/>
    <w:rsid w:val="00F17F2D"/>
    <w:rsid w:val="00F2130B"/>
    <w:rsid w:val="00F21A56"/>
    <w:rsid w:val="00F21D54"/>
    <w:rsid w:val="00F2340F"/>
    <w:rsid w:val="00F238F9"/>
    <w:rsid w:val="00F2411D"/>
    <w:rsid w:val="00F243CC"/>
    <w:rsid w:val="00F24569"/>
    <w:rsid w:val="00F248B0"/>
    <w:rsid w:val="00F24D39"/>
    <w:rsid w:val="00F251D8"/>
    <w:rsid w:val="00F25773"/>
    <w:rsid w:val="00F269B5"/>
    <w:rsid w:val="00F269CB"/>
    <w:rsid w:val="00F26A42"/>
    <w:rsid w:val="00F30218"/>
    <w:rsid w:val="00F30A46"/>
    <w:rsid w:val="00F31999"/>
    <w:rsid w:val="00F33DF9"/>
    <w:rsid w:val="00F34037"/>
    <w:rsid w:val="00F34FCA"/>
    <w:rsid w:val="00F350C1"/>
    <w:rsid w:val="00F35D7B"/>
    <w:rsid w:val="00F35F06"/>
    <w:rsid w:val="00F36619"/>
    <w:rsid w:val="00F36A5F"/>
    <w:rsid w:val="00F36DD8"/>
    <w:rsid w:val="00F37ADE"/>
    <w:rsid w:val="00F4155F"/>
    <w:rsid w:val="00F420A3"/>
    <w:rsid w:val="00F42432"/>
    <w:rsid w:val="00F42B7E"/>
    <w:rsid w:val="00F4393B"/>
    <w:rsid w:val="00F44866"/>
    <w:rsid w:val="00F44D66"/>
    <w:rsid w:val="00F44EAF"/>
    <w:rsid w:val="00F44EEC"/>
    <w:rsid w:val="00F44EFA"/>
    <w:rsid w:val="00F451BA"/>
    <w:rsid w:val="00F465D5"/>
    <w:rsid w:val="00F50E02"/>
    <w:rsid w:val="00F510B7"/>
    <w:rsid w:val="00F51821"/>
    <w:rsid w:val="00F53E95"/>
    <w:rsid w:val="00F54245"/>
    <w:rsid w:val="00F54E93"/>
    <w:rsid w:val="00F554A0"/>
    <w:rsid w:val="00F56156"/>
    <w:rsid w:val="00F56CBB"/>
    <w:rsid w:val="00F56D07"/>
    <w:rsid w:val="00F5770B"/>
    <w:rsid w:val="00F57771"/>
    <w:rsid w:val="00F60342"/>
    <w:rsid w:val="00F60800"/>
    <w:rsid w:val="00F61787"/>
    <w:rsid w:val="00F61E4A"/>
    <w:rsid w:val="00F62712"/>
    <w:rsid w:val="00F631BC"/>
    <w:rsid w:val="00F63356"/>
    <w:rsid w:val="00F64019"/>
    <w:rsid w:val="00F6438F"/>
    <w:rsid w:val="00F64448"/>
    <w:rsid w:val="00F648EE"/>
    <w:rsid w:val="00F65A34"/>
    <w:rsid w:val="00F65C49"/>
    <w:rsid w:val="00F65E94"/>
    <w:rsid w:val="00F6691C"/>
    <w:rsid w:val="00F67BEC"/>
    <w:rsid w:val="00F67DA9"/>
    <w:rsid w:val="00F71385"/>
    <w:rsid w:val="00F72EB4"/>
    <w:rsid w:val="00F73343"/>
    <w:rsid w:val="00F739F8"/>
    <w:rsid w:val="00F73ACC"/>
    <w:rsid w:val="00F74635"/>
    <w:rsid w:val="00F74707"/>
    <w:rsid w:val="00F74776"/>
    <w:rsid w:val="00F74FF1"/>
    <w:rsid w:val="00F757C3"/>
    <w:rsid w:val="00F75C1D"/>
    <w:rsid w:val="00F76864"/>
    <w:rsid w:val="00F76D7A"/>
    <w:rsid w:val="00F80898"/>
    <w:rsid w:val="00F818C8"/>
    <w:rsid w:val="00F8225D"/>
    <w:rsid w:val="00F82825"/>
    <w:rsid w:val="00F828EC"/>
    <w:rsid w:val="00F83B6E"/>
    <w:rsid w:val="00F845AB"/>
    <w:rsid w:val="00F84D66"/>
    <w:rsid w:val="00F8559E"/>
    <w:rsid w:val="00F85A2D"/>
    <w:rsid w:val="00F866C0"/>
    <w:rsid w:val="00F86B08"/>
    <w:rsid w:val="00F87211"/>
    <w:rsid w:val="00F872DD"/>
    <w:rsid w:val="00F87EB0"/>
    <w:rsid w:val="00F90B1D"/>
    <w:rsid w:val="00F92437"/>
    <w:rsid w:val="00F92A51"/>
    <w:rsid w:val="00F92FBA"/>
    <w:rsid w:val="00F9313F"/>
    <w:rsid w:val="00F937C2"/>
    <w:rsid w:val="00F93887"/>
    <w:rsid w:val="00F945CB"/>
    <w:rsid w:val="00F94A95"/>
    <w:rsid w:val="00F95165"/>
    <w:rsid w:val="00F95237"/>
    <w:rsid w:val="00F957B9"/>
    <w:rsid w:val="00F95974"/>
    <w:rsid w:val="00F95B7B"/>
    <w:rsid w:val="00F95EE2"/>
    <w:rsid w:val="00F9616C"/>
    <w:rsid w:val="00F96D20"/>
    <w:rsid w:val="00F979EA"/>
    <w:rsid w:val="00FA08B6"/>
    <w:rsid w:val="00FA179C"/>
    <w:rsid w:val="00FA26D1"/>
    <w:rsid w:val="00FA2AC2"/>
    <w:rsid w:val="00FA313B"/>
    <w:rsid w:val="00FA3B56"/>
    <w:rsid w:val="00FA42AF"/>
    <w:rsid w:val="00FA4490"/>
    <w:rsid w:val="00FA48BC"/>
    <w:rsid w:val="00FA4DEF"/>
    <w:rsid w:val="00FA51B9"/>
    <w:rsid w:val="00FA540B"/>
    <w:rsid w:val="00FA5444"/>
    <w:rsid w:val="00FA59A0"/>
    <w:rsid w:val="00FA7993"/>
    <w:rsid w:val="00FA7BF0"/>
    <w:rsid w:val="00FB02C2"/>
    <w:rsid w:val="00FB0CF1"/>
    <w:rsid w:val="00FB0DE6"/>
    <w:rsid w:val="00FB131D"/>
    <w:rsid w:val="00FB1E66"/>
    <w:rsid w:val="00FB1E8D"/>
    <w:rsid w:val="00FB1EF7"/>
    <w:rsid w:val="00FB2CF1"/>
    <w:rsid w:val="00FB2F22"/>
    <w:rsid w:val="00FB3439"/>
    <w:rsid w:val="00FB43C4"/>
    <w:rsid w:val="00FB5391"/>
    <w:rsid w:val="00FB57D5"/>
    <w:rsid w:val="00FB5A53"/>
    <w:rsid w:val="00FB5D8E"/>
    <w:rsid w:val="00FB7EBE"/>
    <w:rsid w:val="00FC03F7"/>
    <w:rsid w:val="00FC13FC"/>
    <w:rsid w:val="00FC1B0D"/>
    <w:rsid w:val="00FC1DF6"/>
    <w:rsid w:val="00FC246C"/>
    <w:rsid w:val="00FC5A24"/>
    <w:rsid w:val="00FC6145"/>
    <w:rsid w:val="00FC6176"/>
    <w:rsid w:val="00FC700F"/>
    <w:rsid w:val="00FC7137"/>
    <w:rsid w:val="00FC768E"/>
    <w:rsid w:val="00FC786D"/>
    <w:rsid w:val="00FD0521"/>
    <w:rsid w:val="00FD0559"/>
    <w:rsid w:val="00FD0578"/>
    <w:rsid w:val="00FD0C86"/>
    <w:rsid w:val="00FD0D85"/>
    <w:rsid w:val="00FD124E"/>
    <w:rsid w:val="00FD124F"/>
    <w:rsid w:val="00FD21EF"/>
    <w:rsid w:val="00FD2828"/>
    <w:rsid w:val="00FD28B6"/>
    <w:rsid w:val="00FD319C"/>
    <w:rsid w:val="00FD325B"/>
    <w:rsid w:val="00FD3753"/>
    <w:rsid w:val="00FD5AF3"/>
    <w:rsid w:val="00FD5CDC"/>
    <w:rsid w:val="00FD6205"/>
    <w:rsid w:val="00FD728B"/>
    <w:rsid w:val="00FD7B30"/>
    <w:rsid w:val="00FE00DD"/>
    <w:rsid w:val="00FE0854"/>
    <w:rsid w:val="00FE088F"/>
    <w:rsid w:val="00FE1211"/>
    <w:rsid w:val="00FE175C"/>
    <w:rsid w:val="00FE1A20"/>
    <w:rsid w:val="00FE203A"/>
    <w:rsid w:val="00FE2253"/>
    <w:rsid w:val="00FE242D"/>
    <w:rsid w:val="00FE26DA"/>
    <w:rsid w:val="00FE4778"/>
    <w:rsid w:val="00FE4B3F"/>
    <w:rsid w:val="00FE4FD5"/>
    <w:rsid w:val="00FE53FC"/>
    <w:rsid w:val="00FE5C09"/>
    <w:rsid w:val="00FE65E8"/>
    <w:rsid w:val="00FF04D4"/>
    <w:rsid w:val="00FF142C"/>
    <w:rsid w:val="00FF1623"/>
    <w:rsid w:val="00FF1B19"/>
    <w:rsid w:val="00FF2B77"/>
    <w:rsid w:val="00FF38A4"/>
    <w:rsid w:val="00FF3F59"/>
    <w:rsid w:val="00FF4497"/>
    <w:rsid w:val="00FF48E2"/>
    <w:rsid w:val="00FF4AAA"/>
    <w:rsid w:val="00FF4AB9"/>
    <w:rsid w:val="00FF5353"/>
    <w:rsid w:val="00FF57D3"/>
    <w:rsid w:val="00FF57D4"/>
    <w:rsid w:val="00FF5D44"/>
    <w:rsid w:val="00FF5DE9"/>
    <w:rsid w:val="00FF5F15"/>
    <w:rsid w:val="00FF61F5"/>
    <w:rsid w:val="00FF6669"/>
    <w:rsid w:val="00FF69D8"/>
    <w:rsid w:val="00FF71A4"/>
    <w:rsid w:val="00FF754E"/>
    <w:rsid w:val="00FF75AE"/>
    <w:rsid w:val="00FF7965"/>
    <w:rsid w:val="00FF7D60"/>
    <w:rsid w:val="00FF7D7B"/>
    <w:rsid w:val="00FF7FA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832"/>
    <w:rPr>
      <w:sz w:val="28"/>
      <w:szCs w:val="28"/>
    </w:rPr>
  </w:style>
  <w:style w:type="paragraph" w:styleId="Heading1">
    <w:name w:val="heading 1"/>
    <w:basedOn w:val="Normal"/>
    <w:next w:val="Normal"/>
    <w:link w:val="Heading1Char"/>
    <w:uiPriority w:val="99"/>
    <w:qFormat/>
    <w:rsid w:val="00AF633C"/>
    <w:pPr>
      <w:keepNext/>
      <w:numPr>
        <w:numId w:val="17"/>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DD46CA"/>
    <w:pPr>
      <w:keepNext/>
      <w:spacing w:before="240" w:after="60"/>
      <w:outlineLvl w:val="1"/>
    </w:pPr>
    <w:rPr>
      <w:rFonts w:ascii="Cambria" w:hAnsi="Cambria"/>
      <w:b/>
      <w:bCs/>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F633C"/>
    <w:rPr>
      <w:rFonts w:ascii="Arial" w:hAnsi="Arial"/>
      <w:b/>
      <w:bCs/>
      <w:kern w:val="32"/>
      <w:sz w:val="32"/>
      <w:szCs w:val="32"/>
    </w:rPr>
  </w:style>
  <w:style w:type="character" w:customStyle="1" w:styleId="Heading2Char">
    <w:name w:val="Heading 2 Char"/>
    <w:basedOn w:val="DefaultParagraphFont"/>
    <w:link w:val="Heading2"/>
    <w:uiPriority w:val="99"/>
    <w:locked/>
    <w:rsid w:val="00DD46CA"/>
    <w:rPr>
      <w:rFonts w:ascii="Cambria" w:hAnsi="Cambria" w:cs="Times New Roman"/>
      <w:b/>
      <w:bCs/>
      <w:i/>
      <w:iCs/>
      <w:sz w:val="28"/>
      <w:szCs w:val="28"/>
    </w:rPr>
  </w:style>
  <w:style w:type="paragraph" w:styleId="Header">
    <w:name w:val="header"/>
    <w:basedOn w:val="Normal"/>
    <w:link w:val="HeaderChar"/>
    <w:uiPriority w:val="99"/>
    <w:rsid w:val="00622832"/>
    <w:pPr>
      <w:tabs>
        <w:tab w:val="center" w:pos="4677"/>
        <w:tab w:val="right" w:pos="9355"/>
      </w:tabs>
    </w:pPr>
  </w:style>
  <w:style w:type="character" w:customStyle="1" w:styleId="HeaderChar">
    <w:name w:val="Header Char"/>
    <w:basedOn w:val="DefaultParagraphFont"/>
    <w:link w:val="Header"/>
    <w:uiPriority w:val="99"/>
    <w:semiHidden/>
    <w:locked/>
    <w:rsid w:val="00CB2F99"/>
    <w:rPr>
      <w:rFonts w:cs="Times New Roman"/>
      <w:sz w:val="28"/>
      <w:szCs w:val="28"/>
    </w:rPr>
  </w:style>
  <w:style w:type="character" w:styleId="PageNumber">
    <w:name w:val="page number"/>
    <w:basedOn w:val="DefaultParagraphFont"/>
    <w:uiPriority w:val="99"/>
    <w:rsid w:val="00622832"/>
    <w:rPr>
      <w:rFonts w:cs="Times New Roman"/>
    </w:rPr>
  </w:style>
  <w:style w:type="paragraph" w:styleId="Footer">
    <w:name w:val="footer"/>
    <w:basedOn w:val="Normal"/>
    <w:link w:val="FooterChar"/>
    <w:uiPriority w:val="99"/>
    <w:rsid w:val="00622832"/>
    <w:pPr>
      <w:tabs>
        <w:tab w:val="center" w:pos="4677"/>
        <w:tab w:val="right" w:pos="9355"/>
      </w:tabs>
    </w:pPr>
  </w:style>
  <w:style w:type="character" w:customStyle="1" w:styleId="FooterChar">
    <w:name w:val="Footer Char"/>
    <w:basedOn w:val="DefaultParagraphFont"/>
    <w:link w:val="Footer"/>
    <w:uiPriority w:val="99"/>
    <w:locked/>
    <w:rsid w:val="0038635A"/>
    <w:rPr>
      <w:rFonts w:cs="Times New Roman"/>
      <w:sz w:val="28"/>
    </w:rPr>
  </w:style>
  <w:style w:type="paragraph" w:styleId="BodyText">
    <w:name w:val="Body Text"/>
    <w:basedOn w:val="Normal"/>
    <w:link w:val="BodyTextChar"/>
    <w:uiPriority w:val="99"/>
    <w:rsid w:val="00F2130B"/>
    <w:rPr>
      <w:sz w:val="22"/>
      <w:szCs w:val="20"/>
    </w:rPr>
  </w:style>
  <w:style w:type="character" w:customStyle="1" w:styleId="BodyTextChar">
    <w:name w:val="Body Text Char"/>
    <w:basedOn w:val="DefaultParagraphFont"/>
    <w:link w:val="BodyText"/>
    <w:uiPriority w:val="99"/>
    <w:semiHidden/>
    <w:locked/>
    <w:rsid w:val="00CB2F99"/>
    <w:rPr>
      <w:rFonts w:cs="Times New Roman"/>
      <w:sz w:val="28"/>
      <w:szCs w:val="28"/>
    </w:rPr>
  </w:style>
  <w:style w:type="paragraph" w:styleId="BalloonText">
    <w:name w:val="Balloon Text"/>
    <w:basedOn w:val="Normal"/>
    <w:link w:val="BalloonTextChar"/>
    <w:uiPriority w:val="99"/>
    <w:rsid w:val="000471FF"/>
    <w:rPr>
      <w:rFonts w:ascii="Tahoma" w:hAnsi="Tahoma"/>
      <w:sz w:val="16"/>
      <w:szCs w:val="16"/>
    </w:rPr>
  </w:style>
  <w:style w:type="character" w:customStyle="1" w:styleId="BalloonTextChar">
    <w:name w:val="Balloon Text Char"/>
    <w:basedOn w:val="DefaultParagraphFont"/>
    <w:link w:val="BalloonText"/>
    <w:uiPriority w:val="99"/>
    <w:locked/>
    <w:rsid w:val="000471FF"/>
    <w:rPr>
      <w:rFonts w:ascii="Tahoma" w:hAnsi="Tahoma" w:cs="Times New Roman"/>
      <w:sz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uiPriority w:val="99"/>
    <w:rsid w:val="00B9031F"/>
    <w:pPr>
      <w:widowControl w:val="0"/>
      <w:autoSpaceDE w:val="0"/>
      <w:autoSpaceDN w:val="0"/>
      <w:adjustRightInd w:val="0"/>
      <w:ind w:firstLine="720"/>
    </w:pPr>
    <w:rPr>
      <w:rFonts w:ascii="Arial" w:hAnsi="Arial" w:cs="Arial"/>
      <w:sz w:val="20"/>
      <w:szCs w:val="20"/>
    </w:rPr>
  </w:style>
  <w:style w:type="paragraph" w:styleId="NoSpacing">
    <w:name w:val="No Spacing"/>
    <w:uiPriority w:val="99"/>
    <w:qFormat/>
    <w:rsid w:val="00775A61"/>
    <w:rPr>
      <w:rFonts w:ascii="Calibri" w:hAnsi="Calibri"/>
      <w:lang w:eastAsia="en-US"/>
    </w:rPr>
  </w:style>
  <w:style w:type="paragraph" w:customStyle="1" w:styleId="10">
    <w:name w:val="Знак1"/>
    <w:basedOn w:val="Normal"/>
    <w:uiPriority w:val="99"/>
    <w:rsid w:val="00022490"/>
    <w:pPr>
      <w:spacing w:before="100" w:beforeAutospacing="1" w:after="100" w:afterAutospacing="1"/>
    </w:pPr>
    <w:rPr>
      <w:color w:val="000000"/>
      <w:sz w:val="24"/>
      <w:szCs w:val="24"/>
      <w:u w:color="000000"/>
      <w:lang w:val="en-US" w:eastAsia="en-US"/>
    </w:rPr>
  </w:style>
  <w:style w:type="character" w:styleId="Hyperlink">
    <w:name w:val="Hyperlink"/>
    <w:basedOn w:val="DefaultParagraphFont"/>
    <w:uiPriority w:val="99"/>
    <w:rsid w:val="00A325A5"/>
    <w:rPr>
      <w:rFonts w:cs="Times New Roman"/>
      <w:color w:val="0000FF"/>
      <w:u w:val="single"/>
    </w:rPr>
  </w:style>
  <w:style w:type="character" w:styleId="Strong">
    <w:name w:val="Strong"/>
    <w:basedOn w:val="DefaultParagraphFont"/>
    <w:uiPriority w:val="99"/>
    <w:qFormat/>
    <w:rsid w:val="00241ABB"/>
    <w:rPr>
      <w:rFonts w:cs="Times New Roman"/>
      <w:b/>
    </w:rPr>
  </w:style>
  <w:style w:type="character" w:customStyle="1" w:styleId="tendersubject1">
    <w:name w:val="tendersubject1"/>
    <w:uiPriority w:val="99"/>
    <w:rsid w:val="00744989"/>
    <w:rPr>
      <w:b/>
      <w:color w:val="0000FF"/>
      <w:sz w:val="20"/>
    </w:rPr>
  </w:style>
  <w:style w:type="character" w:customStyle="1" w:styleId="iceouttxt1">
    <w:name w:val="iceouttxt1"/>
    <w:uiPriority w:val="99"/>
    <w:rsid w:val="003F4783"/>
    <w:rPr>
      <w:rFonts w:ascii="Arial" w:hAnsi="Arial"/>
      <w:color w:val="666666"/>
      <w:sz w:val="11"/>
    </w:rPr>
  </w:style>
  <w:style w:type="character" w:customStyle="1" w:styleId="iceouttxt">
    <w:name w:val="iceouttxt"/>
    <w:basedOn w:val="DefaultParagraphFont"/>
    <w:uiPriority w:val="99"/>
    <w:rsid w:val="0035365D"/>
    <w:rPr>
      <w:rFonts w:cs="Times New Roman"/>
    </w:rPr>
  </w:style>
  <w:style w:type="character" w:customStyle="1" w:styleId="rserrmark1">
    <w:name w:val="rs_err_mark1"/>
    <w:uiPriority w:val="99"/>
    <w:rsid w:val="0035365D"/>
    <w:rPr>
      <w:color w:val="FF0000"/>
    </w:rPr>
  </w:style>
  <w:style w:type="paragraph" w:styleId="ListParagraph">
    <w:name w:val="List Paragraph"/>
    <w:basedOn w:val="Normal"/>
    <w:link w:val="ListParagraphChar"/>
    <w:uiPriority w:val="99"/>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rPr>
  </w:style>
  <w:style w:type="paragraph" w:customStyle="1" w:styleId="1">
    <w:name w:val="Стиль1"/>
    <w:basedOn w:val="Normal"/>
    <w:uiPriority w:val="99"/>
    <w:rsid w:val="00073D8D"/>
    <w:pPr>
      <w:keepNext/>
      <w:keepLines/>
      <w:widowControl w:val="0"/>
      <w:numPr>
        <w:numId w:val="18"/>
      </w:numPr>
      <w:suppressLineNumbers/>
      <w:suppressAutoHyphens/>
      <w:spacing w:after="60"/>
      <w:jc w:val="both"/>
    </w:pPr>
    <w:rPr>
      <w:b/>
      <w:szCs w:val="24"/>
    </w:rPr>
  </w:style>
  <w:style w:type="paragraph" w:customStyle="1" w:styleId="2">
    <w:name w:val="Стиль2"/>
    <w:basedOn w:val="ListNumber2"/>
    <w:uiPriority w:val="99"/>
    <w:rsid w:val="00073D8D"/>
    <w:pPr>
      <w:keepNext/>
      <w:keepLines/>
      <w:widowControl w:val="0"/>
      <w:numPr>
        <w:ilvl w:val="1"/>
        <w:numId w:val="18"/>
      </w:numPr>
      <w:suppressLineNumbers/>
      <w:suppressAutoHyphens/>
      <w:spacing w:after="60"/>
      <w:contextualSpacing w:val="0"/>
      <w:jc w:val="both"/>
    </w:pPr>
    <w:rPr>
      <w:b/>
      <w:sz w:val="24"/>
      <w:szCs w:val="20"/>
    </w:rPr>
  </w:style>
  <w:style w:type="paragraph" w:customStyle="1" w:styleId="3">
    <w:name w:val="Стиль3 Знак"/>
    <w:basedOn w:val="Normal"/>
    <w:uiPriority w:val="99"/>
    <w:rsid w:val="00073D8D"/>
    <w:pPr>
      <w:widowControl w:val="0"/>
      <w:numPr>
        <w:ilvl w:val="2"/>
        <w:numId w:val="18"/>
      </w:numPr>
      <w:adjustRightInd w:val="0"/>
      <w:jc w:val="both"/>
      <w:textAlignment w:val="baseline"/>
    </w:pPr>
    <w:rPr>
      <w:sz w:val="24"/>
      <w:szCs w:val="20"/>
    </w:rPr>
  </w:style>
  <w:style w:type="paragraph" w:styleId="ListNumber2">
    <w:name w:val="List Number 2"/>
    <w:basedOn w:val="Normal"/>
    <w:uiPriority w:val="99"/>
    <w:rsid w:val="00073D8D"/>
    <w:pPr>
      <w:tabs>
        <w:tab w:val="num" w:pos="432"/>
      </w:tabs>
      <w:ind w:left="432" w:hanging="432"/>
      <w:contextualSpacing/>
    </w:pPr>
  </w:style>
  <w:style w:type="paragraph" w:styleId="BodyTextIndent2">
    <w:name w:val="Body Text Indent 2"/>
    <w:basedOn w:val="Normal"/>
    <w:link w:val="BodyTextIndent2Char"/>
    <w:uiPriority w:val="99"/>
    <w:rsid w:val="00073D8D"/>
    <w:pPr>
      <w:spacing w:after="120" w:line="480" w:lineRule="auto"/>
      <w:ind w:left="283"/>
    </w:pPr>
  </w:style>
  <w:style w:type="character" w:customStyle="1" w:styleId="BodyTextIndent2Char">
    <w:name w:val="Body Text Indent 2 Char"/>
    <w:basedOn w:val="DefaultParagraphFont"/>
    <w:link w:val="BodyTextIndent2"/>
    <w:uiPriority w:val="99"/>
    <w:locked/>
    <w:rsid w:val="00073D8D"/>
    <w:rPr>
      <w:rFonts w:cs="Times New Roman"/>
      <w:sz w:val="28"/>
    </w:rPr>
  </w:style>
  <w:style w:type="character" w:customStyle="1" w:styleId="apple-converted-space">
    <w:name w:val="apple-converted-space"/>
    <w:basedOn w:val="DefaultParagraphFont"/>
    <w:uiPriority w:val="99"/>
    <w:rsid w:val="00530EBA"/>
    <w:rPr>
      <w:rFonts w:cs="Times New Roman"/>
    </w:rPr>
  </w:style>
  <w:style w:type="character" w:customStyle="1" w:styleId="iceouttxt4">
    <w:name w:val="iceouttxt4"/>
    <w:basedOn w:val="DefaultParagraphFont"/>
    <w:uiPriority w:val="99"/>
    <w:rsid w:val="00773BA7"/>
    <w:rPr>
      <w:rFonts w:cs="Times New Roman"/>
    </w:rPr>
  </w:style>
  <w:style w:type="paragraph" w:styleId="NormalWeb">
    <w:name w:val="Normal (Web)"/>
    <w:basedOn w:val="Normal"/>
    <w:uiPriority w:val="99"/>
    <w:rsid w:val="00F95165"/>
    <w:pPr>
      <w:spacing w:before="100" w:beforeAutospacing="1" w:after="119"/>
    </w:pPr>
    <w:rPr>
      <w:sz w:val="24"/>
      <w:szCs w:val="24"/>
    </w:rPr>
  </w:style>
  <w:style w:type="paragraph" w:styleId="BodyTextIndent">
    <w:name w:val="Body Text Indent"/>
    <w:basedOn w:val="Normal"/>
    <w:link w:val="BodyTextIndentChar"/>
    <w:uiPriority w:val="99"/>
    <w:rsid w:val="00EF0B87"/>
    <w:pPr>
      <w:spacing w:after="120"/>
      <w:ind w:left="283"/>
    </w:pPr>
  </w:style>
  <w:style w:type="character" w:customStyle="1" w:styleId="BodyTextIndentChar">
    <w:name w:val="Body Text Indent Char"/>
    <w:basedOn w:val="DefaultParagraphFont"/>
    <w:link w:val="BodyTextIndent"/>
    <w:uiPriority w:val="99"/>
    <w:locked/>
    <w:rsid w:val="00EF0B87"/>
    <w:rPr>
      <w:rFonts w:cs="Times New Roman"/>
      <w:sz w:val="28"/>
      <w:szCs w:val="28"/>
    </w:rPr>
  </w:style>
  <w:style w:type="paragraph" w:customStyle="1" w:styleId="Default">
    <w:name w:val="Default"/>
    <w:uiPriority w:val="99"/>
    <w:rsid w:val="004B49D9"/>
    <w:pPr>
      <w:autoSpaceDE w:val="0"/>
      <w:autoSpaceDN w:val="0"/>
      <w:adjustRightInd w:val="0"/>
    </w:pPr>
    <w:rPr>
      <w:color w:val="000000"/>
      <w:sz w:val="24"/>
      <w:szCs w:val="24"/>
    </w:rPr>
  </w:style>
  <w:style w:type="character" w:customStyle="1" w:styleId="r">
    <w:name w:val="r"/>
    <w:basedOn w:val="DefaultParagraphFont"/>
    <w:uiPriority w:val="99"/>
    <w:rsid w:val="009C7EEA"/>
    <w:rPr>
      <w:rFonts w:cs="Times New Roman"/>
    </w:rPr>
  </w:style>
  <w:style w:type="paragraph" w:customStyle="1" w:styleId="a">
    <w:name w:val="регистрационные поля"/>
    <w:basedOn w:val="Normal"/>
    <w:uiPriority w:val="99"/>
    <w:rsid w:val="00FD21EF"/>
    <w:pPr>
      <w:spacing w:line="240" w:lineRule="exact"/>
      <w:jc w:val="center"/>
    </w:pPr>
    <w:rPr>
      <w:szCs w:val="20"/>
      <w:lang w:val="en-US"/>
    </w:rPr>
  </w:style>
  <w:style w:type="character" w:customStyle="1" w:styleId="FontStyle14">
    <w:name w:val="Font Style14"/>
    <w:basedOn w:val="DefaultParagraphFont"/>
    <w:uiPriority w:val="99"/>
    <w:rsid w:val="001F6ACA"/>
    <w:rPr>
      <w:rFonts w:ascii="Times New Roman" w:hAnsi="Times New Roman" w:cs="Times New Roman"/>
      <w:spacing w:val="10"/>
      <w:sz w:val="20"/>
      <w:szCs w:val="20"/>
    </w:rPr>
  </w:style>
  <w:style w:type="paragraph" w:customStyle="1" w:styleId="a0">
    <w:name w:val="Знак"/>
    <w:basedOn w:val="Normal"/>
    <w:uiPriority w:val="99"/>
    <w:rsid w:val="002B7332"/>
    <w:pPr>
      <w:widowControl w:val="0"/>
      <w:adjustRightInd w:val="0"/>
      <w:spacing w:after="160" w:line="240" w:lineRule="exact"/>
      <w:jc w:val="right"/>
    </w:pPr>
    <w:rPr>
      <w:sz w:val="20"/>
      <w:szCs w:val="20"/>
      <w:lang w:val="en-GB" w:eastAsia="en-US"/>
    </w:rPr>
  </w:style>
  <w:style w:type="character" w:styleId="Emphasis">
    <w:name w:val="Emphasis"/>
    <w:basedOn w:val="DefaultParagraphFont"/>
    <w:uiPriority w:val="99"/>
    <w:qFormat/>
    <w:rsid w:val="00927FC1"/>
    <w:rPr>
      <w:rFonts w:cs="Times New Roman"/>
      <w:i/>
      <w:iCs/>
    </w:rPr>
  </w:style>
  <w:style w:type="character" w:customStyle="1" w:styleId="rserrmark">
    <w:name w:val="rs_err_mark"/>
    <w:basedOn w:val="DefaultParagraphFont"/>
    <w:uiPriority w:val="99"/>
    <w:rsid w:val="00915CCB"/>
    <w:rPr>
      <w:rFonts w:cs="Times New Roman"/>
    </w:rPr>
  </w:style>
  <w:style w:type="character" w:customStyle="1" w:styleId="FontStyle26">
    <w:name w:val="Font Style26"/>
    <w:uiPriority w:val="99"/>
    <w:rsid w:val="00AC3055"/>
    <w:rPr>
      <w:rFonts w:ascii="Times New Roman" w:hAnsi="Times New Roman"/>
      <w:sz w:val="26"/>
    </w:rPr>
  </w:style>
  <w:style w:type="paragraph" w:customStyle="1" w:styleId="Style8">
    <w:name w:val="Style8"/>
    <w:basedOn w:val="Normal"/>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DefaultParagraphFont"/>
    <w:uiPriority w:val="99"/>
    <w:rsid w:val="00446E22"/>
    <w:rPr>
      <w:rFonts w:cs="Times New Roman"/>
    </w:rPr>
  </w:style>
  <w:style w:type="character" w:customStyle="1" w:styleId="iceouttxt5">
    <w:name w:val="iceouttxt5"/>
    <w:uiPriority w:val="99"/>
    <w:rsid w:val="00AF4791"/>
    <w:rPr>
      <w:rFonts w:ascii="Arial" w:hAnsi="Arial"/>
      <w:color w:val="666666"/>
      <w:sz w:val="17"/>
    </w:rPr>
  </w:style>
  <w:style w:type="paragraph" w:customStyle="1" w:styleId="parametervalue">
    <w:name w:val="parametervalue"/>
    <w:basedOn w:val="Normal"/>
    <w:uiPriority w:val="99"/>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Normal"/>
    <w:uiPriority w:val="99"/>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Normal"/>
    <w:uiPriority w:val="99"/>
    <w:rsid w:val="00477B09"/>
    <w:pPr>
      <w:widowControl w:val="0"/>
      <w:autoSpaceDE w:val="0"/>
      <w:autoSpaceDN w:val="0"/>
      <w:adjustRightInd w:val="0"/>
    </w:pPr>
    <w:rPr>
      <w:sz w:val="18"/>
      <w:szCs w:val="18"/>
      <w:lang w:eastAsia="zh-CN" w:bidi="hi-IN"/>
    </w:rPr>
  </w:style>
  <w:style w:type="character" w:customStyle="1" w:styleId="a1">
    <w:name w:val="Основной текст_"/>
    <w:basedOn w:val="DefaultParagraphFont"/>
    <w:link w:val="20"/>
    <w:uiPriority w:val="99"/>
    <w:locked/>
    <w:rsid w:val="009F0422"/>
    <w:rPr>
      <w:rFonts w:cs="Times New Roman"/>
      <w:sz w:val="26"/>
      <w:szCs w:val="26"/>
      <w:shd w:val="clear" w:color="auto" w:fill="FFFFFF"/>
    </w:rPr>
  </w:style>
  <w:style w:type="character" w:customStyle="1" w:styleId="a2">
    <w:name w:val="Основной текст + Полужирный"/>
    <w:basedOn w:val="a1"/>
    <w:uiPriority w:val="99"/>
    <w:rsid w:val="009F0422"/>
    <w:rPr>
      <w:b/>
      <w:bCs/>
      <w:color w:val="000000"/>
      <w:spacing w:val="0"/>
      <w:w w:val="100"/>
      <w:position w:val="0"/>
      <w:lang w:val="ru-RU"/>
    </w:rPr>
  </w:style>
  <w:style w:type="character" w:customStyle="1" w:styleId="10pt">
    <w:name w:val="Основной текст + 10 pt"/>
    <w:aliases w:val="Полужирный"/>
    <w:basedOn w:val="a1"/>
    <w:uiPriority w:val="99"/>
    <w:rsid w:val="009F0422"/>
    <w:rPr>
      <w:b/>
      <w:bCs/>
      <w:color w:val="000000"/>
      <w:spacing w:val="0"/>
      <w:w w:val="100"/>
      <w:position w:val="0"/>
      <w:sz w:val="20"/>
      <w:szCs w:val="20"/>
      <w:lang w:val="ru-RU"/>
    </w:rPr>
  </w:style>
  <w:style w:type="paragraph" w:customStyle="1" w:styleId="20">
    <w:name w:val="Основной текст2"/>
    <w:basedOn w:val="Normal"/>
    <w:link w:val="a1"/>
    <w:uiPriority w:val="99"/>
    <w:rsid w:val="009F0422"/>
    <w:pPr>
      <w:widowControl w:val="0"/>
      <w:shd w:val="clear" w:color="auto" w:fill="FFFFFF"/>
      <w:spacing w:line="322" w:lineRule="exact"/>
      <w:ind w:hanging="340"/>
    </w:pPr>
    <w:rPr>
      <w:sz w:val="26"/>
      <w:szCs w:val="26"/>
    </w:rPr>
  </w:style>
  <w:style w:type="character" w:customStyle="1" w:styleId="spellchecker-word-highlight">
    <w:name w:val="spellchecker-word-highlight"/>
    <w:basedOn w:val="DefaultParagraphFont"/>
    <w:uiPriority w:val="99"/>
    <w:rsid w:val="003D048D"/>
    <w:rPr>
      <w:rFonts w:cs="Times New Roman"/>
    </w:rPr>
  </w:style>
  <w:style w:type="character" w:customStyle="1" w:styleId="BodyTextIndent3Char">
    <w:name w:val="Body Text Indent 3 Char"/>
    <w:uiPriority w:val="99"/>
    <w:locked/>
    <w:rsid w:val="007F40C7"/>
    <w:rPr>
      <w:sz w:val="16"/>
    </w:rPr>
  </w:style>
  <w:style w:type="paragraph" w:styleId="BodyTextIndent3">
    <w:name w:val="Body Text Indent 3"/>
    <w:basedOn w:val="Normal"/>
    <w:link w:val="BodyTextIndent3Char1"/>
    <w:uiPriority w:val="99"/>
    <w:rsid w:val="007F40C7"/>
    <w:pPr>
      <w:spacing w:after="120"/>
      <w:ind w:left="283"/>
    </w:pPr>
    <w:rPr>
      <w:sz w:val="16"/>
      <w:szCs w:val="20"/>
    </w:rPr>
  </w:style>
  <w:style w:type="character" w:customStyle="1" w:styleId="BodyTextIndent3Char1">
    <w:name w:val="Body Text Indent 3 Char1"/>
    <w:basedOn w:val="DefaultParagraphFont"/>
    <w:link w:val="BodyTextIndent3"/>
    <w:uiPriority w:val="99"/>
    <w:semiHidden/>
    <w:locked/>
    <w:rsid w:val="00CB2F99"/>
    <w:rPr>
      <w:rFonts w:cs="Times New Roman"/>
      <w:sz w:val="16"/>
      <w:szCs w:val="16"/>
    </w:rPr>
  </w:style>
  <w:style w:type="character" w:customStyle="1" w:styleId="31">
    <w:name w:val="Основной текст с отступом 3 Знак1"/>
    <w:basedOn w:val="DefaultParagraphFont"/>
    <w:uiPriority w:val="99"/>
    <w:rsid w:val="007F40C7"/>
    <w:rPr>
      <w:rFonts w:cs="Times New Roman"/>
      <w:sz w:val="16"/>
      <w:szCs w:val="16"/>
    </w:rPr>
  </w:style>
  <w:style w:type="character" w:customStyle="1" w:styleId="FontStyle38">
    <w:name w:val="Font Style38"/>
    <w:basedOn w:val="DefaultParagraphFont"/>
    <w:uiPriority w:val="99"/>
    <w:rsid w:val="00985D43"/>
    <w:rPr>
      <w:rFonts w:ascii="Times New Roman" w:hAnsi="Times New Roman" w:cs="Times New Roman"/>
      <w:sz w:val="22"/>
      <w:szCs w:val="22"/>
    </w:rPr>
  </w:style>
  <w:style w:type="paragraph" w:customStyle="1" w:styleId="Style10">
    <w:name w:val="Style10"/>
    <w:basedOn w:val="Normal"/>
    <w:uiPriority w:val="99"/>
    <w:rsid w:val="00985D43"/>
    <w:pPr>
      <w:widowControl w:val="0"/>
      <w:autoSpaceDE w:val="0"/>
      <w:autoSpaceDN w:val="0"/>
      <w:adjustRightInd w:val="0"/>
      <w:spacing w:line="317" w:lineRule="exact"/>
      <w:ind w:firstLine="566"/>
      <w:jc w:val="both"/>
    </w:pPr>
    <w:rPr>
      <w:sz w:val="24"/>
      <w:szCs w:val="24"/>
    </w:rPr>
  </w:style>
  <w:style w:type="paragraph" w:customStyle="1" w:styleId="a3">
    <w:name w:val="Знак Знак Знак Знак Знак Знак Знак Знак Знак Знак Знак Знак Знак"/>
    <w:basedOn w:val="Normal"/>
    <w:uiPriority w:val="99"/>
    <w:rsid w:val="00A12C13"/>
    <w:pPr>
      <w:tabs>
        <w:tab w:val="num" w:pos="360"/>
      </w:tabs>
      <w:spacing w:before="100" w:beforeAutospacing="1" w:after="100" w:afterAutospacing="1"/>
    </w:pPr>
    <w:rPr>
      <w:rFonts w:ascii="Tahoma" w:hAnsi="Tahoma"/>
      <w:sz w:val="20"/>
      <w:szCs w:val="20"/>
      <w:lang w:val="en-US" w:eastAsia="en-US"/>
    </w:rPr>
  </w:style>
  <w:style w:type="character" w:customStyle="1" w:styleId="Calibri">
    <w:name w:val="Основной текст + Calibri"/>
    <w:basedOn w:val="a1"/>
    <w:uiPriority w:val="99"/>
    <w:rsid w:val="00CD2770"/>
    <w:rPr>
      <w:rFonts w:ascii="Calibri" w:hAnsi="Calibri" w:cs="Calibri"/>
      <w:color w:val="000000"/>
      <w:spacing w:val="0"/>
      <w:w w:val="100"/>
      <w:position w:val="0"/>
      <w:sz w:val="18"/>
      <w:szCs w:val="18"/>
      <w:u w:val="none"/>
      <w:lang w:val="ru-RU"/>
    </w:rPr>
  </w:style>
  <w:style w:type="character" w:customStyle="1" w:styleId="21">
    <w:name w:val="Основной текст (2)_"/>
    <w:basedOn w:val="DefaultParagraphFont"/>
    <w:uiPriority w:val="99"/>
    <w:rsid w:val="00CD2770"/>
    <w:rPr>
      <w:rFonts w:ascii="Times New Roman" w:hAnsi="Times New Roman" w:cs="Times New Roman"/>
      <w:b/>
      <w:bCs/>
      <w:sz w:val="18"/>
      <w:szCs w:val="18"/>
      <w:u w:val="none"/>
    </w:rPr>
  </w:style>
  <w:style w:type="character" w:customStyle="1" w:styleId="8pt">
    <w:name w:val="Основной текст + 8 pt"/>
    <w:aliases w:val="Курсив,Интервал 1 pt"/>
    <w:basedOn w:val="a1"/>
    <w:uiPriority w:val="99"/>
    <w:rsid w:val="00CD2770"/>
    <w:rPr>
      <w:rFonts w:ascii="Times New Roman" w:hAnsi="Times New Roman"/>
      <w:i/>
      <w:iCs/>
      <w:color w:val="000000"/>
      <w:spacing w:val="20"/>
      <w:w w:val="100"/>
      <w:position w:val="0"/>
      <w:sz w:val="16"/>
      <w:szCs w:val="16"/>
      <w:u w:val="none"/>
      <w:lang w:val="ru-RU"/>
    </w:rPr>
  </w:style>
  <w:style w:type="character" w:customStyle="1" w:styleId="22">
    <w:name w:val="Основной текст (2) + Не полужирный"/>
    <w:basedOn w:val="21"/>
    <w:uiPriority w:val="99"/>
    <w:rsid w:val="00CD2770"/>
    <w:rPr>
      <w:color w:val="000000"/>
      <w:spacing w:val="0"/>
      <w:w w:val="100"/>
      <w:position w:val="0"/>
      <w:lang w:val="ru-RU"/>
    </w:rPr>
  </w:style>
  <w:style w:type="character" w:customStyle="1" w:styleId="23">
    <w:name w:val="Основной текст (2)"/>
    <w:basedOn w:val="21"/>
    <w:uiPriority w:val="99"/>
    <w:rsid w:val="00CD2770"/>
    <w:rPr>
      <w:color w:val="000000"/>
      <w:spacing w:val="0"/>
      <w:w w:val="100"/>
      <w:position w:val="0"/>
      <w:u w:val="single"/>
      <w:lang w:val="ru-RU"/>
    </w:rPr>
  </w:style>
  <w:style w:type="character" w:customStyle="1" w:styleId="1pt">
    <w:name w:val="Основной текст + Интервал 1 pt"/>
    <w:basedOn w:val="a1"/>
    <w:uiPriority w:val="99"/>
    <w:rsid w:val="00CD2770"/>
    <w:rPr>
      <w:rFonts w:ascii="Times New Roman" w:hAnsi="Times New Roman"/>
      <w:color w:val="000000"/>
      <w:spacing w:val="20"/>
      <w:w w:val="100"/>
      <w:position w:val="0"/>
      <w:sz w:val="22"/>
      <w:szCs w:val="22"/>
      <w:u w:val="none"/>
      <w:lang w:val="ru-RU"/>
    </w:rPr>
  </w:style>
  <w:style w:type="character" w:customStyle="1" w:styleId="11">
    <w:name w:val="Основной текст1"/>
    <w:basedOn w:val="a1"/>
    <w:uiPriority w:val="99"/>
    <w:rsid w:val="00CD2770"/>
    <w:rPr>
      <w:rFonts w:ascii="Times New Roman" w:hAnsi="Times New Roman"/>
      <w:color w:val="000000"/>
      <w:spacing w:val="0"/>
      <w:w w:val="100"/>
      <w:position w:val="0"/>
      <w:sz w:val="22"/>
      <w:szCs w:val="22"/>
      <w:u w:val="none"/>
      <w:lang w:val="ru-RU"/>
    </w:rPr>
  </w:style>
  <w:style w:type="character" w:customStyle="1" w:styleId="Corbel">
    <w:name w:val="Основной текст + Corbel"/>
    <w:aliases w:val="15 pt,Интервал -1 pt"/>
    <w:basedOn w:val="a1"/>
    <w:uiPriority w:val="99"/>
    <w:rsid w:val="00CD2770"/>
    <w:rPr>
      <w:rFonts w:ascii="Corbel" w:hAnsi="Corbel" w:cs="Corbel"/>
      <w:color w:val="000000"/>
      <w:spacing w:val="-30"/>
      <w:w w:val="100"/>
      <w:position w:val="0"/>
      <w:sz w:val="30"/>
      <w:szCs w:val="30"/>
      <w:u w:val="none"/>
      <w:lang w:val="ru-RU"/>
    </w:rPr>
  </w:style>
  <w:style w:type="character" w:customStyle="1" w:styleId="-1pt">
    <w:name w:val="Основной текст + Интервал -1 pt"/>
    <w:basedOn w:val="a1"/>
    <w:uiPriority w:val="99"/>
    <w:rsid w:val="00CD2770"/>
    <w:rPr>
      <w:rFonts w:ascii="Times New Roman" w:hAnsi="Times New Roman"/>
      <w:color w:val="000000"/>
      <w:spacing w:val="-20"/>
      <w:w w:val="100"/>
      <w:position w:val="0"/>
      <w:sz w:val="22"/>
      <w:szCs w:val="22"/>
      <w:u w:val="none"/>
      <w:lang w:val="ru-RU"/>
    </w:rPr>
  </w:style>
  <w:style w:type="paragraph" w:customStyle="1" w:styleId="30">
    <w:name w:val="Основной текст3"/>
    <w:basedOn w:val="Normal"/>
    <w:uiPriority w:val="99"/>
    <w:rsid w:val="00CD2770"/>
    <w:pPr>
      <w:widowControl w:val="0"/>
      <w:shd w:val="clear" w:color="auto" w:fill="FFFFFF"/>
      <w:spacing w:line="339" w:lineRule="exact"/>
      <w:jc w:val="both"/>
    </w:pPr>
    <w:rPr>
      <w:color w:val="000000"/>
      <w:sz w:val="22"/>
      <w:szCs w:val="22"/>
    </w:rPr>
  </w:style>
  <w:style w:type="character" w:customStyle="1" w:styleId="5">
    <w:name w:val="Основной текст (5)_"/>
    <w:basedOn w:val="DefaultParagraphFont"/>
    <w:link w:val="50"/>
    <w:uiPriority w:val="99"/>
    <w:locked/>
    <w:rsid w:val="00D50427"/>
    <w:rPr>
      <w:rFonts w:cs="Times New Roman"/>
      <w:sz w:val="19"/>
      <w:szCs w:val="19"/>
      <w:shd w:val="clear" w:color="auto" w:fill="FFFFFF"/>
    </w:rPr>
  </w:style>
  <w:style w:type="character" w:customStyle="1" w:styleId="11pt">
    <w:name w:val="Основной текст + 11 pt"/>
    <w:aliases w:val="Полужирный2,Курсив2,Интервал 0 pt"/>
    <w:basedOn w:val="a1"/>
    <w:uiPriority w:val="99"/>
    <w:rsid w:val="00D50427"/>
    <w:rPr>
      <w:rFonts w:ascii="Times New Roman" w:hAnsi="Times New Roman"/>
      <w:b/>
      <w:bCs/>
      <w:i/>
      <w:iCs/>
      <w:color w:val="000000"/>
      <w:spacing w:val="-10"/>
      <w:w w:val="100"/>
      <w:position w:val="0"/>
      <w:sz w:val="22"/>
      <w:szCs w:val="22"/>
      <w:u w:val="single"/>
      <w:lang w:val="ru-RU"/>
    </w:rPr>
  </w:style>
  <w:style w:type="character" w:customStyle="1" w:styleId="Candara">
    <w:name w:val="Основной текст + Candara"/>
    <w:basedOn w:val="a1"/>
    <w:uiPriority w:val="99"/>
    <w:rsid w:val="00D50427"/>
    <w:rPr>
      <w:rFonts w:ascii="Candara" w:hAnsi="Candara" w:cs="Candara"/>
      <w:color w:val="000000"/>
      <w:spacing w:val="0"/>
      <w:w w:val="100"/>
      <w:position w:val="0"/>
      <w:sz w:val="19"/>
      <w:szCs w:val="19"/>
      <w:u w:val="none"/>
    </w:rPr>
  </w:style>
  <w:style w:type="paragraph" w:customStyle="1" w:styleId="50">
    <w:name w:val="Основной текст (5)"/>
    <w:basedOn w:val="Normal"/>
    <w:link w:val="5"/>
    <w:uiPriority w:val="99"/>
    <w:rsid w:val="00D50427"/>
    <w:pPr>
      <w:widowControl w:val="0"/>
      <w:shd w:val="clear" w:color="auto" w:fill="FFFFFF"/>
      <w:spacing w:before="900" w:after="240" w:line="240" w:lineRule="atLeast"/>
    </w:pPr>
    <w:rPr>
      <w:sz w:val="19"/>
      <w:szCs w:val="19"/>
    </w:rPr>
  </w:style>
  <w:style w:type="paragraph" w:customStyle="1" w:styleId="4">
    <w:name w:val="Основной текст4"/>
    <w:basedOn w:val="Normal"/>
    <w:uiPriority w:val="99"/>
    <w:rsid w:val="00D50427"/>
    <w:pPr>
      <w:widowControl w:val="0"/>
      <w:shd w:val="clear" w:color="auto" w:fill="FFFFFF"/>
      <w:spacing w:before="240" w:line="254" w:lineRule="exact"/>
      <w:jc w:val="both"/>
    </w:pPr>
    <w:rPr>
      <w:color w:val="000000"/>
      <w:sz w:val="19"/>
      <w:szCs w:val="19"/>
    </w:rPr>
  </w:style>
  <w:style w:type="character" w:customStyle="1" w:styleId="a4">
    <w:name w:val="Основной текст + Курсив"/>
    <w:basedOn w:val="a1"/>
    <w:uiPriority w:val="99"/>
    <w:rsid w:val="00995DA5"/>
    <w:rPr>
      <w:rFonts w:ascii="Times New Roman" w:hAnsi="Times New Roman"/>
      <w:i/>
      <w:iCs/>
      <w:color w:val="000000"/>
      <w:spacing w:val="0"/>
      <w:w w:val="100"/>
      <w:position w:val="0"/>
      <w:sz w:val="19"/>
      <w:szCs w:val="19"/>
      <w:u w:val="single"/>
      <w:lang w:val="ru-RU"/>
    </w:rPr>
  </w:style>
  <w:style w:type="character" w:customStyle="1" w:styleId="Georgia">
    <w:name w:val="Основной текст + Georgia"/>
    <w:aliases w:val="8 pt"/>
    <w:basedOn w:val="a1"/>
    <w:uiPriority w:val="99"/>
    <w:rsid w:val="00995DA5"/>
    <w:rPr>
      <w:rFonts w:ascii="Georgia" w:hAnsi="Georgia" w:cs="Georgia"/>
      <w:color w:val="000000"/>
      <w:spacing w:val="0"/>
      <w:w w:val="100"/>
      <w:position w:val="0"/>
      <w:sz w:val="16"/>
      <w:szCs w:val="16"/>
      <w:u w:val="none"/>
    </w:rPr>
  </w:style>
  <w:style w:type="character" w:customStyle="1" w:styleId="9pt">
    <w:name w:val="Основной текст + 9 pt"/>
    <w:aliases w:val="Полужирный1"/>
    <w:basedOn w:val="a1"/>
    <w:uiPriority w:val="99"/>
    <w:rsid w:val="00995DA5"/>
    <w:rPr>
      <w:rFonts w:ascii="Times New Roman" w:hAnsi="Times New Roman"/>
      <w:b/>
      <w:bCs/>
      <w:color w:val="000000"/>
      <w:spacing w:val="0"/>
      <w:w w:val="100"/>
      <w:position w:val="0"/>
      <w:sz w:val="18"/>
      <w:szCs w:val="18"/>
      <w:u w:val="none"/>
    </w:rPr>
  </w:style>
  <w:style w:type="character" w:customStyle="1" w:styleId="9pt1">
    <w:name w:val="Основной текст + 9 pt1"/>
    <w:basedOn w:val="a1"/>
    <w:uiPriority w:val="99"/>
    <w:rsid w:val="00995DA5"/>
    <w:rPr>
      <w:rFonts w:ascii="Times New Roman" w:hAnsi="Times New Roman"/>
      <w:color w:val="000000"/>
      <w:spacing w:val="0"/>
      <w:w w:val="100"/>
      <w:position w:val="0"/>
      <w:sz w:val="18"/>
      <w:szCs w:val="18"/>
      <w:u w:val="none"/>
    </w:rPr>
  </w:style>
  <w:style w:type="character" w:customStyle="1" w:styleId="3pt">
    <w:name w:val="Основной текст + Интервал 3 pt"/>
    <w:basedOn w:val="a1"/>
    <w:uiPriority w:val="99"/>
    <w:rsid w:val="00995DA5"/>
    <w:rPr>
      <w:rFonts w:ascii="Times New Roman" w:hAnsi="Times New Roman"/>
      <w:color w:val="000000"/>
      <w:spacing w:val="60"/>
      <w:w w:val="100"/>
      <w:position w:val="0"/>
      <w:sz w:val="19"/>
      <w:szCs w:val="19"/>
      <w:u w:val="none"/>
      <w:lang w:val="ru-RU"/>
    </w:rPr>
  </w:style>
  <w:style w:type="character" w:customStyle="1" w:styleId="12">
    <w:name w:val="Заголовок №1_"/>
    <w:basedOn w:val="DefaultParagraphFont"/>
    <w:link w:val="13"/>
    <w:uiPriority w:val="99"/>
    <w:locked/>
    <w:rsid w:val="00906E55"/>
    <w:rPr>
      <w:rFonts w:cs="Times New Roman"/>
      <w:b/>
      <w:bCs/>
      <w:spacing w:val="10"/>
      <w:sz w:val="21"/>
      <w:szCs w:val="21"/>
      <w:shd w:val="clear" w:color="auto" w:fill="FFFFFF"/>
    </w:rPr>
  </w:style>
  <w:style w:type="paragraph" w:customStyle="1" w:styleId="13">
    <w:name w:val="Заголовок №1"/>
    <w:basedOn w:val="Normal"/>
    <w:link w:val="12"/>
    <w:uiPriority w:val="99"/>
    <w:rsid w:val="00906E55"/>
    <w:pPr>
      <w:widowControl w:val="0"/>
      <w:shd w:val="clear" w:color="auto" w:fill="FFFFFF"/>
      <w:spacing w:before="240" w:after="300" w:line="240" w:lineRule="atLeast"/>
      <w:jc w:val="center"/>
      <w:outlineLvl w:val="0"/>
    </w:pPr>
    <w:rPr>
      <w:b/>
      <w:bCs/>
      <w:spacing w:val="10"/>
      <w:sz w:val="21"/>
      <w:szCs w:val="21"/>
    </w:rPr>
  </w:style>
  <w:style w:type="paragraph" w:styleId="ListNumber4">
    <w:name w:val="List Number 4"/>
    <w:basedOn w:val="Normal"/>
    <w:uiPriority w:val="99"/>
    <w:rsid w:val="005B66B4"/>
    <w:pPr>
      <w:numPr>
        <w:numId w:val="20"/>
      </w:numPr>
      <w:tabs>
        <w:tab w:val="num" w:pos="1209"/>
      </w:tabs>
      <w:ind w:left="1209" w:hanging="360"/>
      <w:contextualSpacing/>
    </w:pPr>
  </w:style>
  <w:style w:type="character" w:customStyle="1" w:styleId="a5">
    <w:name w:val="Основной текст + Малые прописные"/>
    <w:basedOn w:val="a1"/>
    <w:uiPriority w:val="99"/>
    <w:rsid w:val="00DB44CB"/>
    <w:rPr>
      <w:rFonts w:ascii="Times New Roman" w:hAnsi="Times New Roman"/>
      <w:smallCaps/>
      <w:color w:val="000000"/>
      <w:spacing w:val="10"/>
      <w:w w:val="100"/>
      <w:position w:val="0"/>
      <w:sz w:val="20"/>
      <w:szCs w:val="20"/>
      <w:u w:val="none"/>
      <w:lang w:val="ru-RU"/>
    </w:rPr>
  </w:style>
  <w:style w:type="character" w:customStyle="1" w:styleId="32">
    <w:name w:val="Основной текст (3)_"/>
    <w:basedOn w:val="DefaultParagraphFont"/>
    <w:link w:val="33"/>
    <w:uiPriority w:val="99"/>
    <w:locked/>
    <w:rsid w:val="00660396"/>
    <w:rPr>
      <w:rFonts w:cs="Times New Roman"/>
      <w:i/>
      <w:iCs/>
      <w:spacing w:val="2"/>
      <w:sz w:val="16"/>
      <w:szCs w:val="16"/>
      <w:shd w:val="clear" w:color="auto" w:fill="FFFFFF"/>
    </w:rPr>
  </w:style>
  <w:style w:type="character" w:customStyle="1" w:styleId="34">
    <w:name w:val="Основной текст (3) + Не курсив"/>
    <w:aliases w:val="Интервал 0 pt4"/>
    <w:basedOn w:val="32"/>
    <w:uiPriority w:val="99"/>
    <w:rsid w:val="00660396"/>
    <w:rPr>
      <w:color w:val="000000"/>
      <w:spacing w:val="9"/>
      <w:w w:val="100"/>
      <w:position w:val="0"/>
      <w:lang w:val="ru-RU"/>
    </w:rPr>
  </w:style>
  <w:style w:type="character" w:customStyle="1" w:styleId="40">
    <w:name w:val="Основной текст (4)_"/>
    <w:basedOn w:val="DefaultParagraphFont"/>
    <w:link w:val="41"/>
    <w:uiPriority w:val="99"/>
    <w:locked/>
    <w:rsid w:val="00660396"/>
    <w:rPr>
      <w:rFonts w:cs="Times New Roman"/>
      <w:b/>
      <w:bCs/>
      <w:i/>
      <w:iCs/>
      <w:spacing w:val="3"/>
      <w:sz w:val="17"/>
      <w:szCs w:val="17"/>
      <w:shd w:val="clear" w:color="auto" w:fill="FFFFFF"/>
    </w:rPr>
  </w:style>
  <w:style w:type="paragraph" w:customStyle="1" w:styleId="33">
    <w:name w:val="Основной текст (3)"/>
    <w:basedOn w:val="Normal"/>
    <w:link w:val="32"/>
    <w:uiPriority w:val="99"/>
    <w:rsid w:val="00660396"/>
    <w:pPr>
      <w:widowControl w:val="0"/>
      <w:shd w:val="clear" w:color="auto" w:fill="FFFFFF"/>
      <w:spacing w:line="226" w:lineRule="exact"/>
    </w:pPr>
    <w:rPr>
      <w:i/>
      <w:iCs/>
      <w:spacing w:val="2"/>
      <w:sz w:val="16"/>
      <w:szCs w:val="16"/>
    </w:rPr>
  </w:style>
  <w:style w:type="paragraph" w:customStyle="1" w:styleId="41">
    <w:name w:val="Основной текст (4)"/>
    <w:basedOn w:val="Normal"/>
    <w:link w:val="40"/>
    <w:uiPriority w:val="99"/>
    <w:rsid w:val="00660396"/>
    <w:pPr>
      <w:widowControl w:val="0"/>
      <w:shd w:val="clear" w:color="auto" w:fill="FFFFFF"/>
      <w:spacing w:line="226" w:lineRule="exact"/>
    </w:pPr>
    <w:rPr>
      <w:b/>
      <w:bCs/>
      <w:i/>
      <w:iCs/>
      <w:spacing w:val="3"/>
      <w:sz w:val="17"/>
      <w:szCs w:val="17"/>
    </w:rPr>
  </w:style>
  <w:style w:type="character" w:customStyle="1" w:styleId="210">
    <w:name w:val="Основной текст (2) + Не полужирный1"/>
    <w:aliases w:val="Интервал 0 pt3"/>
    <w:basedOn w:val="21"/>
    <w:uiPriority w:val="99"/>
    <w:rsid w:val="00CF1674"/>
    <w:rPr>
      <w:color w:val="000000"/>
      <w:spacing w:val="9"/>
      <w:w w:val="100"/>
      <w:position w:val="0"/>
      <w:sz w:val="16"/>
      <w:szCs w:val="16"/>
      <w:lang w:val="ru-RU"/>
    </w:rPr>
  </w:style>
  <w:style w:type="character" w:customStyle="1" w:styleId="24">
    <w:name w:val="Основной текст + Полужирный2"/>
    <w:aliases w:val="Интервал 0 pt2"/>
    <w:basedOn w:val="a1"/>
    <w:uiPriority w:val="99"/>
    <w:rsid w:val="00CF1674"/>
    <w:rPr>
      <w:rFonts w:ascii="Times New Roman" w:hAnsi="Times New Roman"/>
      <w:b/>
      <w:bCs/>
      <w:color w:val="000000"/>
      <w:spacing w:val="12"/>
      <w:w w:val="100"/>
      <w:position w:val="0"/>
      <w:sz w:val="16"/>
      <w:szCs w:val="16"/>
      <w:u w:val="none"/>
      <w:lang w:val="ru-RU"/>
    </w:rPr>
  </w:style>
  <w:style w:type="character" w:customStyle="1" w:styleId="14">
    <w:name w:val="Основной текст + Полужирный1"/>
    <w:aliases w:val="Курсив1,Интервал 0 pt1"/>
    <w:basedOn w:val="a1"/>
    <w:uiPriority w:val="99"/>
    <w:rsid w:val="00415D53"/>
    <w:rPr>
      <w:rFonts w:ascii="Times New Roman" w:hAnsi="Times New Roman"/>
      <w:b/>
      <w:bCs/>
      <w:i/>
      <w:iCs/>
      <w:color w:val="000000"/>
      <w:spacing w:val="6"/>
      <w:w w:val="100"/>
      <w:position w:val="0"/>
      <w:sz w:val="20"/>
      <w:szCs w:val="20"/>
      <w:u w:val="none"/>
      <w:lang w:val="ru-RU"/>
    </w:rPr>
  </w:style>
  <w:style w:type="character" w:customStyle="1" w:styleId="pinkbg1">
    <w:name w:val="pinkbg1"/>
    <w:basedOn w:val="DefaultParagraphFont"/>
    <w:uiPriority w:val="99"/>
    <w:rsid w:val="00645091"/>
    <w:rPr>
      <w:rFonts w:cs="Times New Roman"/>
      <w:shd w:val="clear" w:color="auto" w:fill="FDD7C9"/>
    </w:rPr>
  </w:style>
  <w:style w:type="character" w:customStyle="1" w:styleId="ListParagraphChar">
    <w:name w:val="List Paragraph Char"/>
    <w:link w:val="ListParagraph"/>
    <w:uiPriority w:val="99"/>
    <w:locked/>
    <w:rsid w:val="002D5BB5"/>
  </w:style>
  <w:style w:type="paragraph" w:customStyle="1" w:styleId="textn">
    <w:name w:val="textn"/>
    <w:basedOn w:val="Normal"/>
    <w:uiPriority w:val="99"/>
    <w:rsid w:val="00E60558"/>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646276663">
      <w:marLeft w:val="0"/>
      <w:marRight w:val="0"/>
      <w:marTop w:val="0"/>
      <w:marBottom w:val="0"/>
      <w:divBdr>
        <w:top w:val="none" w:sz="0" w:space="0" w:color="auto"/>
        <w:left w:val="none" w:sz="0" w:space="0" w:color="auto"/>
        <w:bottom w:val="none" w:sz="0" w:space="0" w:color="auto"/>
        <w:right w:val="none" w:sz="0" w:space="0" w:color="auto"/>
      </w:divBdr>
    </w:div>
    <w:div w:id="646276664">
      <w:marLeft w:val="0"/>
      <w:marRight w:val="0"/>
      <w:marTop w:val="0"/>
      <w:marBottom w:val="0"/>
      <w:divBdr>
        <w:top w:val="none" w:sz="0" w:space="0" w:color="auto"/>
        <w:left w:val="none" w:sz="0" w:space="0" w:color="auto"/>
        <w:bottom w:val="none" w:sz="0" w:space="0" w:color="auto"/>
        <w:right w:val="none" w:sz="0" w:space="0" w:color="auto"/>
      </w:divBdr>
    </w:div>
    <w:div w:id="646276665">
      <w:marLeft w:val="0"/>
      <w:marRight w:val="0"/>
      <w:marTop w:val="0"/>
      <w:marBottom w:val="0"/>
      <w:divBdr>
        <w:top w:val="none" w:sz="0" w:space="0" w:color="auto"/>
        <w:left w:val="none" w:sz="0" w:space="0" w:color="auto"/>
        <w:bottom w:val="none" w:sz="0" w:space="0" w:color="auto"/>
        <w:right w:val="none" w:sz="0" w:space="0" w:color="auto"/>
      </w:divBdr>
    </w:div>
    <w:div w:id="646276666">
      <w:marLeft w:val="0"/>
      <w:marRight w:val="0"/>
      <w:marTop w:val="0"/>
      <w:marBottom w:val="0"/>
      <w:divBdr>
        <w:top w:val="none" w:sz="0" w:space="0" w:color="auto"/>
        <w:left w:val="none" w:sz="0" w:space="0" w:color="auto"/>
        <w:bottom w:val="none" w:sz="0" w:space="0" w:color="auto"/>
        <w:right w:val="none" w:sz="0" w:space="0" w:color="auto"/>
      </w:divBdr>
    </w:div>
    <w:div w:id="646276668">
      <w:marLeft w:val="0"/>
      <w:marRight w:val="0"/>
      <w:marTop w:val="0"/>
      <w:marBottom w:val="0"/>
      <w:divBdr>
        <w:top w:val="none" w:sz="0" w:space="0" w:color="auto"/>
        <w:left w:val="none" w:sz="0" w:space="0" w:color="auto"/>
        <w:bottom w:val="none" w:sz="0" w:space="0" w:color="auto"/>
        <w:right w:val="none" w:sz="0" w:space="0" w:color="auto"/>
      </w:divBdr>
      <w:divsChild>
        <w:div w:id="646276685">
          <w:marLeft w:val="0"/>
          <w:marRight w:val="0"/>
          <w:marTop w:val="0"/>
          <w:marBottom w:val="0"/>
          <w:divBdr>
            <w:top w:val="none" w:sz="0" w:space="0" w:color="auto"/>
            <w:left w:val="none" w:sz="0" w:space="0" w:color="auto"/>
            <w:bottom w:val="none" w:sz="0" w:space="0" w:color="auto"/>
            <w:right w:val="none" w:sz="0" w:space="0" w:color="auto"/>
          </w:divBdr>
        </w:div>
        <w:div w:id="646276686">
          <w:marLeft w:val="0"/>
          <w:marRight w:val="0"/>
          <w:marTop w:val="0"/>
          <w:marBottom w:val="0"/>
          <w:divBdr>
            <w:top w:val="none" w:sz="0" w:space="0" w:color="auto"/>
            <w:left w:val="none" w:sz="0" w:space="0" w:color="auto"/>
            <w:bottom w:val="none" w:sz="0" w:space="0" w:color="auto"/>
            <w:right w:val="none" w:sz="0" w:space="0" w:color="auto"/>
          </w:divBdr>
        </w:div>
      </w:divsChild>
    </w:div>
    <w:div w:id="646276670">
      <w:marLeft w:val="0"/>
      <w:marRight w:val="0"/>
      <w:marTop w:val="0"/>
      <w:marBottom w:val="0"/>
      <w:divBdr>
        <w:top w:val="none" w:sz="0" w:space="0" w:color="auto"/>
        <w:left w:val="none" w:sz="0" w:space="0" w:color="auto"/>
        <w:bottom w:val="none" w:sz="0" w:space="0" w:color="auto"/>
        <w:right w:val="none" w:sz="0" w:space="0" w:color="auto"/>
      </w:divBdr>
      <w:divsChild>
        <w:div w:id="646276701">
          <w:marLeft w:val="0"/>
          <w:marRight w:val="0"/>
          <w:marTop w:val="0"/>
          <w:marBottom w:val="0"/>
          <w:divBdr>
            <w:top w:val="none" w:sz="0" w:space="0" w:color="auto"/>
            <w:left w:val="none" w:sz="0" w:space="0" w:color="auto"/>
            <w:bottom w:val="none" w:sz="0" w:space="0" w:color="auto"/>
            <w:right w:val="none" w:sz="0" w:space="0" w:color="auto"/>
          </w:divBdr>
          <w:divsChild>
            <w:div w:id="646276704">
              <w:marLeft w:val="0"/>
              <w:marRight w:val="0"/>
              <w:marTop w:val="0"/>
              <w:marBottom w:val="0"/>
              <w:divBdr>
                <w:top w:val="none" w:sz="0" w:space="0" w:color="auto"/>
                <w:left w:val="none" w:sz="0" w:space="0" w:color="auto"/>
                <w:bottom w:val="none" w:sz="0" w:space="0" w:color="auto"/>
                <w:right w:val="none" w:sz="0" w:space="0" w:color="auto"/>
              </w:divBdr>
              <w:divsChild>
                <w:div w:id="646276682">
                  <w:marLeft w:val="0"/>
                  <w:marRight w:val="0"/>
                  <w:marTop w:val="195"/>
                  <w:marBottom w:val="0"/>
                  <w:divBdr>
                    <w:top w:val="none" w:sz="0" w:space="0" w:color="auto"/>
                    <w:left w:val="none" w:sz="0" w:space="0" w:color="auto"/>
                    <w:bottom w:val="none" w:sz="0" w:space="0" w:color="auto"/>
                    <w:right w:val="none" w:sz="0" w:space="0" w:color="auto"/>
                  </w:divBdr>
                  <w:divsChild>
                    <w:div w:id="646276699">
                      <w:marLeft w:val="0"/>
                      <w:marRight w:val="0"/>
                      <w:marTop w:val="0"/>
                      <w:marBottom w:val="0"/>
                      <w:divBdr>
                        <w:top w:val="none" w:sz="0" w:space="0" w:color="auto"/>
                        <w:left w:val="none" w:sz="0" w:space="0" w:color="auto"/>
                        <w:bottom w:val="none" w:sz="0" w:space="0" w:color="auto"/>
                        <w:right w:val="none" w:sz="0" w:space="0" w:color="auto"/>
                      </w:divBdr>
                      <w:divsChild>
                        <w:div w:id="646276719">
                          <w:marLeft w:val="0"/>
                          <w:marRight w:val="0"/>
                          <w:marTop w:val="0"/>
                          <w:marBottom w:val="0"/>
                          <w:divBdr>
                            <w:top w:val="none" w:sz="0" w:space="0" w:color="auto"/>
                            <w:left w:val="none" w:sz="0" w:space="0" w:color="auto"/>
                            <w:bottom w:val="none" w:sz="0" w:space="0" w:color="auto"/>
                            <w:right w:val="none" w:sz="0" w:space="0" w:color="auto"/>
                          </w:divBdr>
                          <w:divsChild>
                            <w:div w:id="64627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6276671">
      <w:marLeft w:val="0"/>
      <w:marRight w:val="0"/>
      <w:marTop w:val="0"/>
      <w:marBottom w:val="0"/>
      <w:divBdr>
        <w:top w:val="none" w:sz="0" w:space="0" w:color="auto"/>
        <w:left w:val="none" w:sz="0" w:space="0" w:color="auto"/>
        <w:bottom w:val="none" w:sz="0" w:space="0" w:color="auto"/>
        <w:right w:val="none" w:sz="0" w:space="0" w:color="auto"/>
      </w:divBdr>
    </w:div>
    <w:div w:id="646276672">
      <w:marLeft w:val="0"/>
      <w:marRight w:val="0"/>
      <w:marTop w:val="0"/>
      <w:marBottom w:val="0"/>
      <w:divBdr>
        <w:top w:val="none" w:sz="0" w:space="0" w:color="auto"/>
        <w:left w:val="none" w:sz="0" w:space="0" w:color="auto"/>
        <w:bottom w:val="none" w:sz="0" w:space="0" w:color="auto"/>
        <w:right w:val="none" w:sz="0" w:space="0" w:color="auto"/>
      </w:divBdr>
    </w:div>
    <w:div w:id="646276673">
      <w:marLeft w:val="0"/>
      <w:marRight w:val="0"/>
      <w:marTop w:val="0"/>
      <w:marBottom w:val="0"/>
      <w:divBdr>
        <w:top w:val="none" w:sz="0" w:space="0" w:color="auto"/>
        <w:left w:val="none" w:sz="0" w:space="0" w:color="auto"/>
        <w:bottom w:val="none" w:sz="0" w:space="0" w:color="auto"/>
        <w:right w:val="none" w:sz="0" w:space="0" w:color="auto"/>
      </w:divBdr>
    </w:div>
    <w:div w:id="646276674">
      <w:marLeft w:val="0"/>
      <w:marRight w:val="0"/>
      <w:marTop w:val="0"/>
      <w:marBottom w:val="0"/>
      <w:divBdr>
        <w:top w:val="none" w:sz="0" w:space="0" w:color="auto"/>
        <w:left w:val="none" w:sz="0" w:space="0" w:color="auto"/>
        <w:bottom w:val="none" w:sz="0" w:space="0" w:color="auto"/>
        <w:right w:val="none" w:sz="0" w:space="0" w:color="auto"/>
      </w:divBdr>
    </w:div>
    <w:div w:id="646276676">
      <w:marLeft w:val="0"/>
      <w:marRight w:val="0"/>
      <w:marTop w:val="0"/>
      <w:marBottom w:val="0"/>
      <w:divBdr>
        <w:top w:val="none" w:sz="0" w:space="0" w:color="auto"/>
        <w:left w:val="none" w:sz="0" w:space="0" w:color="auto"/>
        <w:bottom w:val="none" w:sz="0" w:space="0" w:color="auto"/>
        <w:right w:val="none" w:sz="0" w:space="0" w:color="auto"/>
      </w:divBdr>
    </w:div>
    <w:div w:id="646276677">
      <w:marLeft w:val="0"/>
      <w:marRight w:val="0"/>
      <w:marTop w:val="0"/>
      <w:marBottom w:val="0"/>
      <w:divBdr>
        <w:top w:val="none" w:sz="0" w:space="0" w:color="auto"/>
        <w:left w:val="none" w:sz="0" w:space="0" w:color="auto"/>
        <w:bottom w:val="none" w:sz="0" w:space="0" w:color="auto"/>
        <w:right w:val="none" w:sz="0" w:space="0" w:color="auto"/>
      </w:divBdr>
      <w:divsChild>
        <w:div w:id="646276678">
          <w:marLeft w:val="0"/>
          <w:marRight w:val="0"/>
          <w:marTop w:val="0"/>
          <w:marBottom w:val="0"/>
          <w:divBdr>
            <w:top w:val="none" w:sz="0" w:space="0" w:color="auto"/>
            <w:left w:val="none" w:sz="0" w:space="0" w:color="auto"/>
            <w:bottom w:val="none" w:sz="0" w:space="0" w:color="auto"/>
            <w:right w:val="none" w:sz="0" w:space="0" w:color="auto"/>
          </w:divBdr>
        </w:div>
      </w:divsChild>
    </w:div>
    <w:div w:id="646276679">
      <w:marLeft w:val="0"/>
      <w:marRight w:val="0"/>
      <w:marTop w:val="0"/>
      <w:marBottom w:val="0"/>
      <w:divBdr>
        <w:top w:val="none" w:sz="0" w:space="0" w:color="auto"/>
        <w:left w:val="none" w:sz="0" w:space="0" w:color="auto"/>
        <w:bottom w:val="none" w:sz="0" w:space="0" w:color="auto"/>
        <w:right w:val="none" w:sz="0" w:space="0" w:color="auto"/>
      </w:divBdr>
    </w:div>
    <w:div w:id="646276680">
      <w:marLeft w:val="0"/>
      <w:marRight w:val="0"/>
      <w:marTop w:val="0"/>
      <w:marBottom w:val="0"/>
      <w:divBdr>
        <w:top w:val="none" w:sz="0" w:space="0" w:color="auto"/>
        <w:left w:val="none" w:sz="0" w:space="0" w:color="auto"/>
        <w:bottom w:val="none" w:sz="0" w:space="0" w:color="auto"/>
        <w:right w:val="none" w:sz="0" w:space="0" w:color="auto"/>
      </w:divBdr>
    </w:div>
    <w:div w:id="646276681">
      <w:marLeft w:val="0"/>
      <w:marRight w:val="0"/>
      <w:marTop w:val="0"/>
      <w:marBottom w:val="0"/>
      <w:divBdr>
        <w:top w:val="none" w:sz="0" w:space="0" w:color="auto"/>
        <w:left w:val="none" w:sz="0" w:space="0" w:color="auto"/>
        <w:bottom w:val="none" w:sz="0" w:space="0" w:color="auto"/>
        <w:right w:val="none" w:sz="0" w:space="0" w:color="auto"/>
      </w:divBdr>
      <w:divsChild>
        <w:div w:id="646276691">
          <w:marLeft w:val="0"/>
          <w:marRight w:val="0"/>
          <w:marTop w:val="0"/>
          <w:marBottom w:val="0"/>
          <w:divBdr>
            <w:top w:val="none" w:sz="0" w:space="0" w:color="auto"/>
            <w:left w:val="none" w:sz="0" w:space="0" w:color="auto"/>
            <w:bottom w:val="none" w:sz="0" w:space="0" w:color="auto"/>
            <w:right w:val="none" w:sz="0" w:space="0" w:color="auto"/>
          </w:divBdr>
          <w:divsChild>
            <w:div w:id="646276717">
              <w:marLeft w:val="0"/>
              <w:marRight w:val="0"/>
              <w:marTop w:val="0"/>
              <w:marBottom w:val="0"/>
              <w:divBdr>
                <w:top w:val="none" w:sz="0" w:space="0" w:color="auto"/>
                <w:left w:val="none" w:sz="0" w:space="0" w:color="auto"/>
                <w:bottom w:val="none" w:sz="0" w:space="0" w:color="auto"/>
                <w:right w:val="none" w:sz="0" w:space="0" w:color="auto"/>
              </w:divBdr>
              <w:divsChild>
                <w:div w:id="646276712">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646276683">
      <w:marLeft w:val="0"/>
      <w:marRight w:val="0"/>
      <w:marTop w:val="0"/>
      <w:marBottom w:val="0"/>
      <w:divBdr>
        <w:top w:val="none" w:sz="0" w:space="0" w:color="auto"/>
        <w:left w:val="none" w:sz="0" w:space="0" w:color="auto"/>
        <w:bottom w:val="none" w:sz="0" w:space="0" w:color="auto"/>
        <w:right w:val="none" w:sz="0" w:space="0" w:color="auto"/>
      </w:divBdr>
      <w:divsChild>
        <w:div w:id="646276696">
          <w:marLeft w:val="0"/>
          <w:marRight w:val="0"/>
          <w:marTop w:val="0"/>
          <w:marBottom w:val="0"/>
          <w:divBdr>
            <w:top w:val="none" w:sz="0" w:space="0" w:color="auto"/>
            <w:left w:val="none" w:sz="0" w:space="0" w:color="auto"/>
            <w:bottom w:val="none" w:sz="0" w:space="0" w:color="auto"/>
            <w:right w:val="none" w:sz="0" w:space="0" w:color="auto"/>
          </w:divBdr>
          <w:divsChild>
            <w:div w:id="646276669">
              <w:marLeft w:val="0"/>
              <w:marRight w:val="0"/>
              <w:marTop w:val="0"/>
              <w:marBottom w:val="0"/>
              <w:divBdr>
                <w:top w:val="none" w:sz="0" w:space="0" w:color="auto"/>
                <w:left w:val="none" w:sz="0" w:space="0" w:color="auto"/>
                <w:bottom w:val="none" w:sz="0" w:space="0" w:color="auto"/>
                <w:right w:val="none" w:sz="0" w:space="0" w:color="auto"/>
              </w:divBdr>
              <w:divsChild>
                <w:div w:id="646276698">
                  <w:marLeft w:val="0"/>
                  <w:marRight w:val="0"/>
                  <w:marTop w:val="0"/>
                  <w:marBottom w:val="0"/>
                  <w:divBdr>
                    <w:top w:val="none" w:sz="0" w:space="0" w:color="auto"/>
                    <w:left w:val="none" w:sz="0" w:space="0" w:color="auto"/>
                    <w:bottom w:val="none" w:sz="0" w:space="0" w:color="auto"/>
                    <w:right w:val="none" w:sz="0" w:space="0" w:color="auto"/>
                  </w:divBdr>
                  <w:divsChild>
                    <w:div w:id="646276690">
                      <w:marLeft w:val="0"/>
                      <w:marRight w:val="0"/>
                      <w:marTop w:val="0"/>
                      <w:marBottom w:val="0"/>
                      <w:divBdr>
                        <w:top w:val="none" w:sz="0" w:space="0" w:color="auto"/>
                        <w:left w:val="none" w:sz="0" w:space="0" w:color="auto"/>
                        <w:bottom w:val="none" w:sz="0" w:space="0" w:color="auto"/>
                        <w:right w:val="none" w:sz="0" w:space="0" w:color="auto"/>
                      </w:divBdr>
                      <w:divsChild>
                        <w:div w:id="646276689">
                          <w:marLeft w:val="0"/>
                          <w:marRight w:val="0"/>
                          <w:marTop w:val="0"/>
                          <w:marBottom w:val="0"/>
                          <w:divBdr>
                            <w:top w:val="none" w:sz="0" w:space="0" w:color="auto"/>
                            <w:left w:val="none" w:sz="0" w:space="0" w:color="auto"/>
                            <w:bottom w:val="none" w:sz="0" w:space="0" w:color="auto"/>
                            <w:right w:val="none" w:sz="0" w:space="0" w:color="auto"/>
                          </w:divBdr>
                          <w:divsChild>
                            <w:div w:id="646276667">
                              <w:marLeft w:val="0"/>
                              <w:marRight w:val="0"/>
                              <w:marTop w:val="0"/>
                              <w:marBottom w:val="230"/>
                              <w:divBdr>
                                <w:top w:val="single" w:sz="8" w:space="0" w:color="D3D7DB"/>
                                <w:left w:val="single" w:sz="8" w:space="0" w:color="D3D7DB"/>
                                <w:bottom w:val="single" w:sz="8" w:space="0" w:color="D3D7DB"/>
                                <w:right w:val="single" w:sz="8" w:space="0" w:color="D3D7DB"/>
                              </w:divBdr>
                            </w:div>
                          </w:divsChild>
                        </w:div>
                      </w:divsChild>
                    </w:div>
                  </w:divsChild>
                </w:div>
              </w:divsChild>
            </w:div>
          </w:divsChild>
        </w:div>
      </w:divsChild>
    </w:div>
    <w:div w:id="646276687">
      <w:marLeft w:val="0"/>
      <w:marRight w:val="0"/>
      <w:marTop w:val="0"/>
      <w:marBottom w:val="0"/>
      <w:divBdr>
        <w:top w:val="none" w:sz="0" w:space="0" w:color="auto"/>
        <w:left w:val="none" w:sz="0" w:space="0" w:color="auto"/>
        <w:bottom w:val="none" w:sz="0" w:space="0" w:color="auto"/>
        <w:right w:val="none" w:sz="0" w:space="0" w:color="auto"/>
      </w:divBdr>
    </w:div>
    <w:div w:id="646276688">
      <w:marLeft w:val="0"/>
      <w:marRight w:val="0"/>
      <w:marTop w:val="0"/>
      <w:marBottom w:val="0"/>
      <w:divBdr>
        <w:top w:val="none" w:sz="0" w:space="0" w:color="auto"/>
        <w:left w:val="none" w:sz="0" w:space="0" w:color="auto"/>
        <w:bottom w:val="none" w:sz="0" w:space="0" w:color="auto"/>
        <w:right w:val="none" w:sz="0" w:space="0" w:color="auto"/>
      </w:divBdr>
    </w:div>
    <w:div w:id="646276694">
      <w:marLeft w:val="0"/>
      <w:marRight w:val="0"/>
      <w:marTop w:val="0"/>
      <w:marBottom w:val="0"/>
      <w:divBdr>
        <w:top w:val="none" w:sz="0" w:space="0" w:color="auto"/>
        <w:left w:val="none" w:sz="0" w:space="0" w:color="auto"/>
        <w:bottom w:val="none" w:sz="0" w:space="0" w:color="auto"/>
        <w:right w:val="none" w:sz="0" w:space="0" w:color="auto"/>
      </w:divBdr>
    </w:div>
    <w:div w:id="646276695">
      <w:marLeft w:val="0"/>
      <w:marRight w:val="0"/>
      <w:marTop w:val="0"/>
      <w:marBottom w:val="0"/>
      <w:divBdr>
        <w:top w:val="none" w:sz="0" w:space="0" w:color="auto"/>
        <w:left w:val="none" w:sz="0" w:space="0" w:color="auto"/>
        <w:bottom w:val="none" w:sz="0" w:space="0" w:color="auto"/>
        <w:right w:val="none" w:sz="0" w:space="0" w:color="auto"/>
      </w:divBdr>
    </w:div>
    <w:div w:id="646276697">
      <w:marLeft w:val="0"/>
      <w:marRight w:val="0"/>
      <w:marTop w:val="0"/>
      <w:marBottom w:val="0"/>
      <w:divBdr>
        <w:top w:val="none" w:sz="0" w:space="0" w:color="auto"/>
        <w:left w:val="none" w:sz="0" w:space="0" w:color="auto"/>
        <w:bottom w:val="none" w:sz="0" w:space="0" w:color="auto"/>
        <w:right w:val="none" w:sz="0" w:space="0" w:color="auto"/>
      </w:divBdr>
      <w:divsChild>
        <w:div w:id="646276684">
          <w:marLeft w:val="0"/>
          <w:marRight w:val="0"/>
          <w:marTop w:val="0"/>
          <w:marBottom w:val="0"/>
          <w:divBdr>
            <w:top w:val="none" w:sz="0" w:space="0" w:color="auto"/>
            <w:left w:val="none" w:sz="0" w:space="0" w:color="auto"/>
            <w:bottom w:val="none" w:sz="0" w:space="0" w:color="auto"/>
            <w:right w:val="none" w:sz="0" w:space="0" w:color="auto"/>
          </w:divBdr>
        </w:div>
        <w:div w:id="646276716">
          <w:marLeft w:val="0"/>
          <w:marRight w:val="0"/>
          <w:marTop w:val="0"/>
          <w:marBottom w:val="0"/>
          <w:divBdr>
            <w:top w:val="none" w:sz="0" w:space="0" w:color="auto"/>
            <w:left w:val="none" w:sz="0" w:space="0" w:color="auto"/>
            <w:bottom w:val="none" w:sz="0" w:space="0" w:color="auto"/>
            <w:right w:val="none" w:sz="0" w:space="0" w:color="auto"/>
          </w:divBdr>
        </w:div>
      </w:divsChild>
    </w:div>
    <w:div w:id="646276700">
      <w:marLeft w:val="0"/>
      <w:marRight w:val="0"/>
      <w:marTop w:val="0"/>
      <w:marBottom w:val="0"/>
      <w:divBdr>
        <w:top w:val="none" w:sz="0" w:space="0" w:color="auto"/>
        <w:left w:val="none" w:sz="0" w:space="0" w:color="auto"/>
        <w:bottom w:val="none" w:sz="0" w:space="0" w:color="auto"/>
        <w:right w:val="none" w:sz="0" w:space="0" w:color="auto"/>
      </w:divBdr>
    </w:div>
    <w:div w:id="646276702">
      <w:marLeft w:val="0"/>
      <w:marRight w:val="0"/>
      <w:marTop w:val="0"/>
      <w:marBottom w:val="0"/>
      <w:divBdr>
        <w:top w:val="none" w:sz="0" w:space="0" w:color="auto"/>
        <w:left w:val="none" w:sz="0" w:space="0" w:color="auto"/>
        <w:bottom w:val="none" w:sz="0" w:space="0" w:color="auto"/>
        <w:right w:val="none" w:sz="0" w:space="0" w:color="auto"/>
      </w:divBdr>
    </w:div>
    <w:div w:id="646276703">
      <w:marLeft w:val="0"/>
      <w:marRight w:val="0"/>
      <w:marTop w:val="0"/>
      <w:marBottom w:val="0"/>
      <w:divBdr>
        <w:top w:val="none" w:sz="0" w:space="0" w:color="auto"/>
        <w:left w:val="none" w:sz="0" w:space="0" w:color="auto"/>
        <w:bottom w:val="none" w:sz="0" w:space="0" w:color="auto"/>
        <w:right w:val="none" w:sz="0" w:space="0" w:color="auto"/>
      </w:divBdr>
    </w:div>
    <w:div w:id="646276705">
      <w:marLeft w:val="0"/>
      <w:marRight w:val="0"/>
      <w:marTop w:val="0"/>
      <w:marBottom w:val="0"/>
      <w:divBdr>
        <w:top w:val="none" w:sz="0" w:space="0" w:color="auto"/>
        <w:left w:val="none" w:sz="0" w:space="0" w:color="auto"/>
        <w:bottom w:val="none" w:sz="0" w:space="0" w:color="auto"/>
        <w:right w:val="none" w:sz="0" w:space="0" w:color="auto"/>
      </w:divBdr>
    </w:div>
    <w:div w:id="646276706">
      <w:marLeft w:val="0"/>
      <w:marRight w:val="0"/>
      <w:marTop w:val="0"/>
      <w:marBottom w:val="0"/>
      <w:divBdr>
        <w:top w:val="none" w:sz="0" w:space="0" w:color="auto"/>
        <w:left w:val="none" w:sz="0" w:space="0" w:color="auto"/>
        <w:bottom w:val="none" w:sz="0" w:space="0" w:color="auto"/>
        <w:right w:val="none" w:sz="0" w:space="0" w:color="auto"/>
      </w:divBdr>
    </w:div>
    <w:div w:id="646276707">
      <w:marLeft w:val="0"/>
      <w:marRight w:val="0"/>
      <w:marTop w:val="0"/>
      <w:marBottom w:val="0"/>
      <w:divBdr>
        <w:top w:val="none" w:sz="0" w:space="0" w:color="auto"/>
        <w:left w:val="none" w:sz="0" w:space="0" w:color="auto"/>
        <w:bottom w:val="none" w:sz="0" w:space="0" w:color="auto"/>
        <w:right w:val="none" w:sz="0" w:space="0" w:color="auto"/>
      </w:divBdr>
      <w:divsChild>
        <w:div w:id="646276675">
          <w:marLeft w:val="0"/>
          <w:marRight w:val="0"/>
          <w:marTop w:val="0"/>
          <w:marBottom w:val="0"/>
          <w:divBdr>
            <w:top w:val="none" w:sz="0" w:space="0" w:color="auto"/>
            <w:left w:val="none" w:sz="0" w:space="0" w:color="auto"/>
            <w:bottom w:val="none" w:sz="0" w:space="0" w:color="auto"/>
            <w:right w:val="none" w:sz="0" w:space="0" w:color="auto"/>
          </w:divBdr>
          <w:divsChild>
            <w:div w:id="646276692">
              <w:marLeft w:val="0"/>
              <w:marRight w:val="0"/>
              <w:marTop w:val="0"/>
              <w:marBottom w:val="0"/>
              <w:divBdr>
                <w:top w:val="none" w:sz="0" w:space="0" w:color="auto"/>
                <w:left w:val="none" w:sz="0" w:space="0" w:color="auto"/>
                <w:bottom w:val="none" w:sz="0" w:space="0" w:color="auto"/>
                <w:right w:val="none" w:sz="0" w:space="0" w:color="auto"/>
              </w:divBdr>
              <w:divsChild>
                <w:div w:id="64627669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646276708">
      <w:marLeft w:val="0"/>
      <w:marRight w:val="0"/>
      <w:marTop w:val="0"/>
      <w:marBottom w:val="0"/>
      <w:divBdr>
        <w:top w:val="none" w:sz="0" w:space="0" w:color="auto"/>
        <w:left w:val="none" w:sz="0" w:space="0" w:color="auto"/>
        <w:bottom w:val="none" w:sz="0" w:space="0" w:color="auto"/>
        <w:right w:val="none" w:sz="0" w:space="0" w:color="auto"/>
      </w:divBdr>
      <w:divsChild>
        <w:div w:id="646276714">
          <w:marLeft w:val="0"/>
          <w:marRight w:val="0"/>
          <w:marTop w:val="0"/>
          <w:marBottom w:val="0"/>
          <w:divBdr>
            <w:top w:val="none" w:sz="0" w:space="0" w:color="auto"/>
            <w:left w:val="none" w:sz="0" w:space="0" w:color="auto"/>
            <w:bottom w:val="none" w:sz="0" w:space="0" w:color="auto"/>
            <w:right w:val="none" w:sz="0" w:space="0" w:color="auto"/>
          </w:divBdr>
          <w:divsChild>
            <w:div w:id="646276713">
              <w:marLeft w:val="0"/>
              <w:marRight w:val="0"/>
              <w:marTop w:val="0"/>
              <w:marBottom w:val="0"/>
              <w:divBdr>
                <w:top w:val="none" w:sz="0" w:space="0" w:color="auto"/>
                <w:left w:val="none" w:sz="0" w:space="0" w:color="auto"/>
                <w:bottom w:val="none" w:sz="0" w:space="0" w:color="auto"/>
                <w:right w:val="none" w:sz="0" w:space="0" w:color="auto"/>
              </w:divBdr>
              <w:divsChild>
                <w:div w:id="646276662">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646276709">
      <w:marLeft w:val="0"/>
      <w:marRight w:val="0"/>
      <w:marTop w:val="0"/>
      <w:marBottom w:val="0"/>
      <w:divBdr>
        <w:top w:val="none" w:sz="0" w:space="0" w:color="auto"/>
        <w:left w:val="none" w:sz="0" w:space="0" w:color="auto"/>
        <w:bottom w:val="none" w:sz="0" w:space="0" w:color="auto"/>
        <w:right w:val="none" w:sz="0" w:space="0" w:color="auto"/>
      </w:divBdr>
    </w:div>
    <w:div w:id="646276710">
      <w:marLeft w:val="0"/>
      <w:marRight w:val="0"/>
      <w:marTop w:val="0"/>
      <w:marBottom w:val="0"/>
      <w:divBdr>
        <w:top w:val="none" w:sz="0" w:space="0" w:color="auto"/>
        <w:left w:val="none" w:sz="0" w:space="0" w:color="auto"/>
        <w:bottom w:val="none" w:sz="0" w:space="0" w:color="auto"/>
        <w:right w:val="none" w:sz="0" w:space="0" w:color="auto"/>
      </w:divBdr>
    </w:div>
    <w:div w:id="646276715">
      <w:marLeft w:val="0"/>
      <w:marRight w:val="0"/>
      <w:marTop w:val="0"/>
      <w:marBottom w:val="0"/>
      <w:divBdr>
        <w:top w:val="none" w:sz="0" w:space="0" w:color="auto"/>
        <w:left w:val="none" w:sz="0" w:space="0" w:color="auto"/>
        <w:bottom w:val="none" w:sz="0" w:space="0" w:color="auto"/>
        <w:right w:val="none" w:sz="0" w:space="0" w:color="auto"/>
      </w:divBdr>
    </w:div>
    <w:div w:id="646276718">
      <w:marLeft w:val="0"/>
      <w:marRight w:val="0"/>
      <w:marTop w:val="0"/>
      <w:marBottom w:val="0"/>
      <w:divBdr>
        <w:top w:val="none" w:sz="0" w:space="0" w:color="auto"/>
        <w:left w:val="none" w:sz="0" w:space="0" w:color="auto"/>
        <w:bottom w:val="none" w:sz="0" w:space="0" w:color="auto"/>
        <w:right w:val="none" w:sz="0" w:space="0" w:color="auto"/>
      </w:divBdr>
    </w:div>
    <w:div w:id="646276720">
      <w:marLeft w:val="0"/>
      <w:marRight w:val="0"/>
      <w:marTop w:val="0"/>
      <w:marBottom w:val="0"/>
      <w:divBdr>
        <w:top w:val="none" w:sz="0" w:space="0" w:color="auto"/>
        <w:left w:val="none" w:sz="0" w:space="0" w:color="auto"/>
        <w:bottom w:val="none" w:sz="0" w:space="0" w:color="auto"/>
        <w:right w:val="none" w:sz="0" w:space="0" w:color="auto"/>
      </w:divBdr>
    </w:div>
    <w:div w:id="646276721">
      <w:marLeft w:val="0"/>
      <w:marRight w:val="0"/>
      <w:marTop w:val="0"/>
      <w:marBottom w:val="0"/>
      <w:divBdr>
        <w:top w:val="none" w:sz="0" w:space="0" w:color="auto"/>
        <w:left w:val="none" w:sz="0" w:space="0" w:color="auto"/>
        <w:bottom w:val="none" w:sz="0" w:space="0" w:color="auto"/>
        <w:right w:val="none" w:sz="0" w:space="0" w:color="auto"/>
      </w:divBdr>
    </w:div>
    <w:div w:id="646276722">
      <w:marLeft w:val="0"/>
      <w:marRight w:val="0"/>
      <w:marTop w:val="0"/>
      <w:marBottom w:val="0"/>
      <w:divBdr>
        <w:top w:val="none" w:sz="0" w:space="0" w:color="auto"/>
        <w:left w:val="none" w:sz="0" w:space="0" w:color="auto"/>
        <w:bottom w:val="none" w:sz="0" w:space="0" w:color="auto"/>
        <w:right w:val="none" w:sz="0" w:space="0" w:color="auto"/>
      </w:divBdr>
    </w:div>
    <w:div w:id="6462767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epz/order/notice/printForm/view.html?printFormId=1393566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2383</TotalTime>
  <Pages>6</Pages>
  <Words>1977</Words>
  <Characters>11275</Characters>
  <Application>Microsoft Office Outlook</Application>
  <DocSecurity>0</DocSecurity>
  <Lines>0</Lines>
  <Paragraphs>0</Paragraphs>
  <ScaleCrop>false</ScaleCrop>
  <Company>IWT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Vadim</cp:lastModifiedBy>
  <cp:revision>64</cp:revision>
  <cp:lastPrinted>2017-11-07T07:15:00Z</cp:lastPrinted>
  <dcterms:created xsi:type="dcterms:W3CDTF">2017-05-11T07:23:00Z</dcterms:created>
  <dcterms:modified xsi:type="dcterms:W3CDTF">2017-11-09T11:27:00Z</dcterms:modified>
</cp:coreProperties>
</file>