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3027" w:rsidRDefault="008B3027" w:rsidP="00D45DD9">
      <w:pPr>
        <w:widowControl w:val="0"/>
        <w:autoSpaceDE w:val="0"/>
        <w:autoSpaceDN w:val="0"/>
        <w:adjustRightInd w:val="0"/>
        <w:spacing w:after="0" w:line="240" w:lineRule="auto"/>
        <w:ind w:firstLine="567"/>
        <w:rPr>
          <w:rFonts w:ascii="Times New Roman" w:eastAsia="Times New Roman" w:hAnsi="Times New Roman" w:cs="Times New Roman"/>
          <w:sz w:val="28"/>
          <w:szCs w:val="28"/>
          <w:lang w:eastAsia="ru-RU"/>
        </w:rPr>
      </w:pPr>
    </w:p>
    <w:p w:rsidR="00EA6CE5" w:rsidRDefault="00EA6CE5" w:rsidP="00D45DD9">
      <w:pPr>
        <w:widowControl w:val="0"/>
        <w:autoSpaceDE w:val="0"/>
        <w:autoSpaceDN w:val="0"/>
        <w:adjustRightInd w:val="0"/>
        <w:spacing w:after="0" w:line="240" w:lineRule="auto"/>
        <w:ind w:firstLine="567"/>
        <w:rPr>
          <w:rFonts w:ascii="Times New Roman" w:eastAsia="Times New Roman" w:hAnsi="Times New Roman" w:cs="Times New Roman"/>
          <w:sz w:val="28"/>
          <w:szCs w:val="28"/>
          <w:lang w:eastAsia="ru-RU"/>
        </w:rPr>
      </w:pPr>
    </w:p>
    <w:p w:rsidR="00CF20CB" w:rsidRDefault="00CF20CB" w:rsidP="003C55B6">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CF20CB" w:rsidRPr="00991B14" w:rsidRDefault="00CF20CB" w:rsidP="00D45DD9">
      <w:pPr>
        <w:widowControl w:val="0"/>
        <w:autoSpaceDE w:val="0"/>
        <w:autoSpaceDN w:val="0"/>
        <w:adjustRightInd w:val="0"/>
        <w:spacing w:after="0" w:line="240" w:lineRule="auto"/>
        <w:ind w:firstLine="567"/>
        <w:rPr>
          <w:rFonts w:ascii="Times New Roman" w:eastAsia="Times New Roman" w:hAnsi="Times New Roman" w:cs="Times New Roman"/>
          <w:sz w:val="28"/>
          <w:szCs w:val="28"/>
          <w:lang w:eastAsia="ru-RU"/>
        </w:rPr>
      </w:pPr>
    </w:p>
    <w:p w:rsidR="008B3027" w:rsidRPr="00991B14" w:rsidRDefault="008B3027" w:rsidP="00D45DD9">
      <w:pPr>
        <w:widowControl w:val="0"/>
        <w:autoSpaceDE w:val="0"/>
        <w:autoSpaceDN w:val="0"/>
        <w:adjustRightInd w:val="0"/>
        <w:spacing w:after="0" w:line="240" w:lineRule="auto"/>
        <w:ind w:firstLine="567"/>
        <w:jc w:val="center"/>
        <w:rPr>
          <w:rFonts w:ascii="Times New Roman" w:eastAsia="Times New Roman" w:hAnsi="Times New Roman" w:cs="Times New Roman"/>
          <w:sz w:val="28"/>
          <w:szCs w:val="28"/>
          <w:lang w:eastAsia="ru-RU"/>
        </w:rPr>
      </w:pPr>
      <w:r w:rsidRPr="00991B14">
        <w:rPr>
          <w:rFonts w:ascii="Times New Roman" w:eastAsia="Times New Roman" w:hAnsi="Times New Roman" w:cs="Times New Roman"/>
          <w:color w:val="000000"/>
          <w:sz w:val="28"/>
          <w:szCs w:val="28"/>
          <w:lang w:eastAsia="ru-RU"/>
        </w:rPr>
        <w:t>РЕШЕНИЕ</w:t>
      </w:r>
    </w:p>
    <w:p w:rsidR="008B3027" w:rsidRPr="00991B14" w:rsidRDefault="008C6FC5" w:rsidP="00D45DD9">
      <w:pPr>
        <w:widowControl w:val="0"/>
        <w:autoSpaceDE w:val="0"/>
        <w:autoSpaceDN w:val="0"/>
        <w:adjustRightInd w:val="0"/>
        <w:spacing w:after="0" w:line="240" w:lineRule="auto"/>
        <w:ind w:firstLine="567"/>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по делу № К–1453</w:t>
      </w:r>
      <w:r w:rsidR="008B3027" w:rsidRPr="00991B14">
        <w:rPr>
          <w:rFonts w:ascii="Times New Roman" w:eastAsia="Times New Roman" w:hAnsi="Times New Roman" w:cs="Times New Roman"/>
          <w:color w:val="000000"/>
          <w:sz w:val="28"/>
          <w:szCs w:val="28"/>
          <w:lang w:eastAsia="ru-RU"/>
        </w:rPr>
        <w:t xml:space="preserve">/17 о нарушении </w:t>
      </w:r>
    </w:p>
    <w:p w:rsidR="008B3027" w:rsidRPr="00991B14" w:rsidRDefault="008B3027" w:rsidP="00D45DD9">
      <w:pPr>
        <w:widowControl w:val="0"/>
        <w:autoSpaceDE w:val="0"/>
        <w:autoSpaceDN w:val="0"/>
        <w:adjustRightInd w:val="0"/>
        <w:spacing w:after="0" w:line="240" w:lineRule="auto"/>
        <w:ind w:firstLine="567"/>
        <w:jc w:val="center"/>
        <w:rPr>
          <w:rFonts w:ascii="Times New Roman" w:eastAsia="Times New Roman" w:hAnsi="Times New Roman" w:cs="Times New Roman"/>
          <w:color w:val="000000"/>
          <w:sz w:val="28"/>
          <w:szCs w:val="28"/>
          <w:lang w:eastAsia="ru-RU"/>
        </w:rPr>
      </w:pPr>
      <w:r w:rsidRPr="00991B14">
        <w:rPr>
          <w:rFonts w:ascii="Times New Roman" w:eastAsia="Times New Roman" w:hAnsi="Times New Roman" w:cs="Times New Roman"/>
          <w:color w:val="000000"/>
          <w:sz w:val="28"/>
          <w:szCs w:val="28"/>
          <w:lang w:eastAsia="ru-RU"/>
        </w:rPr>
        <w:t xml:space="preserve">законодательства Российской Федерации </w:t>
      </w:r>
    </w:p>
    <w:p w:rsidR="008B3027" w:rsidRPr="00991B14" w:rsidRDefault="008B3027" w:rsidP="00D45DD9">
      <w:pPr>
        <w:widowControl w:val="0"/>
        <w:autoSpaceDE w:val="0"/>
        <w:autoSpaceDN w:val="0"/>
        <w:adjustRightInd w:val="0"/>
        <w:spacing w:after="0" w:line="240" w:lineRule="auto"/>
        <w:ind w:firstLine="567"/>
        <w:jc w:val="center"/>
        <w:rPr>
          <w:rFonts w:ascii="Times New Roman" w:eastAsia="Times New Roman" w:hAnsi="Times New Roman" w:cs="Times New Roman"/>
          <w:sz w:val="28"/>
          <w:szCs w:val="28"/>
          <w:lang w:eastAsia="ru-RU"/>
        </w:rPr>
      </w:pPr>
      <w:r w:rsidRPr="00991B14">
        <w:rPr>
          <w:rFonts w:ascii="Times New Roman" w:eastAsia="Times New Roman" w:hAnsi="Times New Roman" w:cs="Times New Roman"/>
          <w:color w:val="000000"/>
          <w:sz w:val="28"/>
          <w:szCs w:val="28"/>
          <w:lang w:eastAsia="ru-RU"/>
        </w:rPr>
        <w:t>о контрактной системе в сфере закупок</w:t>
      </w:r>
    </w:p>
    <w:p w:rsidR="008B3027" w:rsidRPr="00991B14" w:rsidRDefault="008B3027" w:rsidP="00D45DD9">
      <w:pPr>
        <w:widowControl w:val="0"/>
        <w:autoSpaceDE w:val="0"/>
        <w:autoSpaceDN w:val="0"/>
        <w:adjustRightInd w:val="0"/>
        <w:spacing w:after="0" w:line="240" w:lineRule="auto"/>
        <w:ind w:firstLine="567"/>
        <w:jc w:val="center"/>
        <w:rPr>
          <w:rFonts w:ascii="Times New Roman" w:eastAsia="Times New Roman" w:hAnsi="Times New Roman" w:cs="Times New Roman"/>
          <w:sz w:val="28"/>
          <w:szCs w:val="28"/>
          <w:lang w:eastAsia="ru-RU"/>
        </w:rPr>
      </w:pPr>
    </w:p>
    <w:p w:rsidR="008B3027" w:rsidRPr="00991B14" w:rsidRDefault="008B3027" w:rsidP="00D45DD9">
      <w:pPr>
        <w:widowControl w:val="0"/>
        <w:autoSpaceDE w:val="0"/>
        <w:autoSpaceDN w:val="0"/>
        <w:adjustRightInd w:val="0"/>
        <w:spacing w:after="0" w:line="240" w:lineRule="auto"/>
        <w:ind w:firstLine="567"/>
        <w:jc w:val="center"/>
        <w:rPr>
          <w:rFonts w:ascii="Times New Roman" w:eastAsia="Times New Roman" w:hAnsi="Times New Roman" w:cs="Times New Roman"/>
          <w:sz w:val="28"/>
          <w:szCs w:val="28"/>
          <w:lang w:eastAsia="ru-RU"/>
        </w:rPr>
      </w:pPr>
    </w:p>
    <w:tbl>
      <w:tblPr>
        <w:tblW w:w="0" w:type="auto"/>
        <w:tblLayout w:type="fixed"/>
        <w:tblLook w:val="0000" w:firstRow="0" w:lastRow="0" w:firstColumn="0" w:lastColumn="0" w:noHBand="0" w:noVBand="0"/>
      </w:tblPr>
      <w:tblGrid>
        <w:gridCol w:w="4842"/>
        <w:gridCol w:w="4797"/>
      </w:tblGrid>
      <w:tr w:rsidR="008B3027" w:rsidRPr="00991B14" w:rsidTr="006C644A">
        <w:tc>
          <w:tcPr>
            <w:tcW w:w="4842" w:type="dxa"/>
            <w:tcBorders>
              <w:top w:val="nil"/>
              <w:left w:val="nil"/>
              <w:bottom w:val="nil"/>
              <w:right w:val="nil"/>
            </w:tcBorders>
            <w:tcMar>
              <w:left w:w="108" w:type="dxa"/>
              <w:right w:w="108" w:type="dxa"/>
            </w:tcMar>
          </w:tcPr>
          <w:p w:rsidR="008B3027" w:rsidRPr="00991B14" w:rsidRDefault="008C6FC5" w:rsidP="008C6FC5">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Cs/>
                <w:color w:val="000000"/>
                <w:sz w:val="28"/>
                <w:szCs w:val="28"/>
                <w:lang w:eastAsia="ru-RU"/>
              </w:rPr>
              <w:t>27</w:t>
            </w:r>
            <w:r w:rsidR="005B1EEC">
              <w:rPr>
                <w:rFonts w:ascii="Times New Roman" w:eastAsia="Times New Roman" w:hAnsi="Times New Roman" w:cs="Times New Roman"/>
                <w:bCs/>
                <w:color w:val="000000"/>
                <w:sz w:val="28"/>
                <w:szCs w:val="28"/>
                <w:lang w:eastAsia="ru-RU"/>
              </w:rPr>
              <w:t>.10</w:t>
            </w:r>
            <w:r w:rsidR="00AC25EA">
              <w:rPr>
                <w:rFonts w:ascii="Times New Roman" w:eastAsia="Times New Roman" w:hAnsi="Times New Roman" w:cs="Times New Roman"/>
                <w:bCs/>
                <w:color w:val="000000"/>
                <w:sz w:val="28"/>
                <w:szCs w:val="28"/>
                <w:lang w:eastAsia="ru-RU"/>
              </w:rPr>
              <w:t>.</w:t>
            </w:r>
            <w:r w:rsidR="008B3027" w:rsidRPr="00991B14">
              <w:rPr>
                <w:rFonts w:ascii="Times New Roman" w:eastAsia="Times New Roman" w:hAnsi="Times New Roman" w:cs="Times New Roman"/>
                <w:bCs/>
                <w:color w:val="000000"/>
                <w:sz w:val="28"/>
                <w:szCs w:val="28"/>
                <w:lang w:eastAsia="ru-RU"/>
              </w:rPr>
              <w:t>2017</w:t>
            </w:r>
          </w:p>
        </w:tc>
        <w:tc>
          <w:tcPr>
            <w:tcW w:w="4797" w:type="dxa"/>
            <w:tcBorders>
              <w:top w:val="nil"/>
              <w:left w:val="nil"/>
              <w:bottom w:val="nil"/>
              <w:right w:val="nil"/>
            </w:tcBorders>
            <w:tcMar>
              <w:left w:w="108" w:type="dxa"/>
              <w:right w:w="108" w:type="dxa"/>
            </w:tcMar>
          </w:tcPr>
          <w:p w:rsidR="008B3027" w:rsidRPr="00991B14" w:rsidRDefault="008B3027" w:rsidP="00D45DD9">
            <w:pPr>
              <w:widowControl w:val="0"/>
              <w:autoSpaceDE w:val="0"/>
              <w:autoSpaceDN w:val="0"/>
              <w:adjustRightInd w:val="0"/>
              <w:spacing w:after="0" w:line="240" w:lineRule="auto"/>
              <w:ind w:right="-72" w:firstLine="567"/>
              <w:jc w:val="right"/>
              <w:rPr>
                <w:rFonts w:ascii="Times New Roman" w:eastAsia="Times New Roman" w:hAnsi="Times New Roman" w:cs="Times New Roman"/>
                <w:sz w:val="28"/>
                <w:szCs w:val="28"/>
                <w:lang w:eastAsia="ru-RU"/>
              </w:rPr>
            </w:pPr>
            <w:r w:rsidRPr="00991B14">
              <w:rPr>
                <w:rFonts w:ascii="Times New Roman" w:eastAsia="Times New Roman" w:hAnsi="Times New Roman" w:cs="Times New Roman"/>
                <w:color w:val="000000"/>
                <w:sz w:val="28"/>
                <w:szCs w:val="28"/>
                <w:lang w:eastAsia="ru-RU"/>
              </w:rPr>
              <w:t>Москва</w:t>
            </w:r>
          </w:p>
        </w:tc>
      </w:tr>
    </w:tbl>
    <w:p w:rsidR="008B3027" w:rsidRPr="00991B14" w:rsidRDefault="008B3027" w:rsidP="00D45DD9">
      <w:pPr>
        <w:widowControl w:val="0"/>
        <w:autoSpaceDE w:val="0"/>
        <w:autoSpaceDN w:val="0"/>
        <w:adjustRightInd w:val="0"/>
        <w:spacing w:after="0" w:line="240" w:lineRule="auto"/>
        <w:ind w:firstLine="567"/>
        <w:jc w:val="center"/>
        <w:rPr>
          <w:rFonts w:ascii="Times New Roman" w:eastAsia="Times New Roman" w:hAnsi="Times New Roman" w:cs="Times New Roman"/>
          <w:sz w:val="28"/>
          <w:szCs w:val="28"/>
          <w:lang w:eastAsia="ru-RU"/>
        </w:rPr>
      </w:pPr>
    </w:p>
    <w:p w:rsidR="00D63A92" w:rsidRPr="007B1526" w:rsidRDefault="008B3027" w:rsidP="007B1526">
      <w:pPr>
        <w:widowControl w:val="0"/>
        <w:autoSpaceDE w:val="0"/>
        <w:autoSpaceDN w:val="0"/>
        <w:adjustRightInd w:val="0"/>
        <w:spacing w:after="0" w:line="283" w:lineRule="auto"/>
        <w:ind w:firstLine="567"/>
        <w:jc w:val="both"/>
        <w:rPr>
          <w:rFonts w:ascii="Times New Roman" w:eastAsia="Times New Roman" w:hAnsi="Times New Roman" w:cs="Times New Roman"/>
          <w:sz w:val="28"/>
          <w:szCs w:val="28"/>
          <w:lang w:eastAsia="ru-RU"/>
        </w:rPr>
      </w:pPr>
      <w:r w:rsidRPr="00991B14">
        <w:rPr>
          <w:rFonts w:ascii="Times New Roman" w:eastAsia="Times New Roman" w:hAnsi="Times New Roman" w:cs="Times New Roman"/>
          <w:color w:val="000000"/>
          <w:sz w:val="28"/>
          <w:szCs w:val="28"/>
          <w:lang w:eastAsia="ru-RU"/>
        </w:rPr>
        <w:t xml:space="preserve">Комиссия Федеральной антимонопольной службы по контролю в сфере закупок (далее – Комиссия) </w:t>
      </w:r>
      <w:r w:rsidRPr="00FB1AB9">
        <w:rPr>
          <w:rFonts w:ascii="Times New Roman" w:eastAsia="Times New Roman" w:hAnsi="Times New Roman" w:cs="Times New Roman"/>
          <w:color w:val="000000"/>
          <w:sz w:val="28"/>
          <w:szCs w:val="28"/>
          <w:lang w:eastAsia="ru-RU"/>
        </w:rPr>
        <w:t>ра</w:t>
      </w:r>
      <w:r w:rsidR="009B781B">
        <w:rPr>
          <w:rFonts w:ascii="Times New Roman" w:eastAsia="Times New Roman" w:hAnsi="Times New Roman" w:cs="Times New Roman"/>
          <w:color w:val="000000"/>
          <w:sz w:val="28"/>
          <w:szCs w:val="28"/>
          <w:lang w:eastAsia="ru-RU"/>
        </w:rPr>
        <w:t>с</w:t>
      </w:r>
      <w:r w:rsidR="008C6FC5">
        <w:rPr>
          <w:rFonts w:ascii="Times New Roman" w:eastAsia="Times New Roman" w:hAnsi="Times New Roman" w:cs="Times New Roman"/>
          <w:color w:val="000000"/>
          <w:sz w:val="28"/>
          <w:szCs w:val="28"/>
          <w:lang w:eastAsia="ru-RU"/>
        </w:rPr>
        <w:t>смотрев жалобу ООО «Горзаказ</w:t>
      </w:r>
      <w:r w:rsidR="005B1EEC">
        <w:rPr>
          <w:rFonts w:ascii="Times New Roman" w:eastAsia="Times New Roman" w:hAnsi="Times New Roman" w:cs="Times New Roman"/>
          <w:color w:val="000000"/>
          <w:sz w:val="28"/>
          <w:szCs w:val="28"/>
          <w:lang w:eastAsia="ru-RU"/>
        </w:rPr>
        <w:t>»</w:t>
      </w:r>
      <w:r w:rsidR="00F81CAB">
        <w:rPr>
          <w:rFonts w:ascii="Times New Roman" w:eastAsia="Times New Roman" w:hAnsi="Times New Roman" w:cs="Times New Roman"/>
          <w:color w:val="000000"/>
          <w:sz w:val="28"/>
          <w:szCs w:val="28"/>
          <w:lang w:eastAsia="ru-RU"/>
        </w:rPr>
        <w:t xml:space="preserve"> </w:t>
      </w:r>
      <w:r w:rsidRPr="00FB1AB9">
        <w:rPr>
          <w:rFonts w:ascii="Times New Roman" w:eastAsia="Times New Roman" w:hAnsi="Times New Roman" w:cs="Times New Roman"/>
          <w:color w:val="000000"/>
          <w:sz w:val="28"/>
          <w:szCs w:val="28"/>
          <w:lang w:eastAsia="ru-RU"/>
        </w:rPr>
        <w:t>(далее – Заявитель) на действия</w:t>
      </w:r>
      <w:r w:rsidR="00507BA6" w:rsidRPr="00FB1AB9">
        <w:rPr>
          <w:rFonts w:ascii="Times New Roman" w:eastAsia="Times New Roman" w:hAnsi="Times New Roman" w:cs="Times New Roman"/>
          <w:color w:val="000000"/>
          <w:sz w:val="28"/>
          <w:szCs w:val="28"/>
          <w:lang w:eastAsia="ru-RU"/>
        </w:rPr>
        <w:t xml:space="preserve"> </w:t>
      </w:r>
      <w:r w:rsidR="008C6FC5">
        <w:rPr>
          <w:rFonts w:ascii="Times New Roman" w:eastAsia="Times New Roman" w:hAnsi="Times New Roman" w:cs="Times New Roman"/>
          <w:color w:val="000000"/>
          <w:sz w:val="28"/>
          <w:szCs w:val="28"/>
          <w:lang w:eastAsia="ru-RU"/>
        </w:rPr>
        <w:t>аукционной комиссии Министерства сельского хозяйства Российской Федерации (далее – Аукционная комиссия</w:t>
      </w:r>
      <w:r w:rsidRPr="00FB1AB9">
        <w:rPr>
          <w:rFonts w:ascii="Times New Roman" w:eastAsia="Times New Roman" w:hAnsi="Times New Roman" w:cs="Times New Roman"/>
          <w:color w:val="000000"/>
          <w:sz w:val="28"/>
          <w:szCs w:val="28"/>
          <w:lang w:eastAsia="ru-RU"/>
        </w:rPr>
        <w:t>)</w:t>
      </w:r>
      <w:r w:rsidR="00FB1AB9" w:rsidRPr="00FB1AB9">
        <w:rPr>
          <w:rFonts w:ascii="Times New Roman" w:eastAsia="Times New Roman" w:hAnsi="Times New Roman" w:cs="Times New Roman"/>
          <w:color w:val="000000"/>
          <w:sz w:val="28"/>
          <w:szCs w:val="28"/>
          <w:lang w:eastAsia="ru-RU"/>
        </w:rPr>
        <w:t xml:space="preserve">, </w:t>
      </w:r>
      <w:r w:rsidR="00F81CAB">
        <w:rPr>
          <w:rFonts w:ascii="Times New Roman" w:eastAsia="Times New Roman" w:hAnsi="Times New Roman" w:cs="Times New Roman"/>
          <w:color w:val="000000"/>
          <w:sz w:val="28"/>
          <w:szCs w:val="28"/>
          <w:lang w:eastAsia="ru-RU"/>
        </w:rPr>
        <w:t>при проведении</w:t>
      </w:r>
      <w:r w:rsidR="008C6FC5">
        <w:rPr>
          <w:rFonts w:ascii="Times New Roman" w:eastAsia="Times New Roman" w:hAnsi="Times New Roman" w:cs="Times New Roman"/>
          <w:color w:val="000000"/>
          <w:sz w:val="28"/>
          <w:szCs w:val="28"/>
          <w:lang w:eastAsia="ru-RU"/>
        </w:rPr>
        <w:t xml:space="preserve"> Министерством сельского хозяйства Российской Федерации (далее – Заказчик),</w:t>
      </w:r>
      <w:r w:rsidR="00F81CAB">
        <w:rPr>
          <w:rFonts w:ascii="Times New Roman" w:eastAsia="Times New Roman" w:hAnsi="Times New Roman" w:cs="Times New Roman"/>
          <w:color w:val="000000"/>
          <w:sz w:val="28"/>
          <w:szCs w:val="28"/>
          <w:lang w:eastAsia="ru-RU"/>
        </w:rPr>
        <w:t xml:space="preserve"> АО «Единая электронная т</w:t>
      </w:r>
      <w:r w:rsidR="008C6FC5">
        <w:rPr>
          <w:rFonts w:ascii="Times New Roman" w:eastAsia="Times New Roman" w:hAnsi="Times New Roman" w:cs="Times New Roman"/>
          <w:color w:val="000000"/>
          <w:sz w:val="28"/>
          <w:szCs w:val="28"/>
          <w:lang w:eastAsia="ru-RU"/>
        </w:rPr>
        <w:t xml:space="preserve">орговая площадка» </w:t>
      </w:r>
      <w:r w:rsidRPr="00FB1AB9">
        <w:rPr>
          <w:rFonts w:ascii="Times New Roman" w:eastAsia="Times New Roman" w:hAnsi="Times New Roman" w:cs="Times New Roman"/>
          <w:color w:val="000000"/>
          <w:sz w:val="28"/>
          <w:szCs w:val="28"/>
          <w:lang w:eastAsia="ru-RU"/>
        </w:rPr>
        <w:t>(далее – Оператор электронной площадки),</w:t>
      </w:r>
      <w:r w:rsidR="00EA6CE5">
        <w:rPr>
          <w:rFonts w:ascii="Times New Roman" w:eastAsia="Times New Roman" w:hAnsi="Times New Roman" w:cs="Times New Roman"/>
          <w:color w:val="000000"/>
          <w:sz w:val="28"/>
          <w:szCs w:val="28"/>
          <w:lang w:eastAsia="ru-RU"/>
        </w:rPr>
        <w:t xml:space="preserve"> </w:t>
      </w:r>
      <w:r w:rsidR="008C6FC5">
        <w:rPr>
          <w:rFonts w:ascii="Times New Roman" w:eastAsia="Times New Roman" w:hAnsi="Times New Roman" w:cs="Times New Roman"/>
          <w:color w:val="000000"/>
          <w:sz w:val="28"/>
          <w:szCs w:val="28"/>
          <w:lang w:eastAsia="ru-RU"/>
        </w:rPr>
        <w:t>Аукционной комиссией</w:t>
      </w:r>
      <w:r w:rsidR="009B781B">
        <w:rPr>
          <w:rFonts w:ascii="Times New Roman" w:hAnsi="Times New Roman" w:cs="Times New Roman"/>
          <w:sz w:val="28"/>
          <w:szCs w:val="28"/>
        </w:rPr>
        <w:t xml:space="preserve"> </w:t>
      </w:r>
      <w:r w:rsidRPr="00FB1AB9">
        <w:rPr>
          <w:rFonts w:ascii="Times New Roman" w:hAnsi="Times New Roman" w:cs="Times New Roman"/>
          <w:sz w:val="28"/>
          <w:szCs w:val="28"/>
        </w:rPr>
        <w:t>электронного аукциона на право заключения государственного контракта</w:t>
      </w:r>
      <w:r w:rsidR="00352DF3" w:rsidRPr="00FB1AB9">
        <w:rPr>
          <w:rFonts w:ascii="Times New Roman" w:hAnsi="Times New Roman" w:cs="Times New Roman"/>
          <w:bCs/>
          <w:sz w:val="28"/>
          <w:szCs w:val="28"/>
        </w:rPr>
        <w:t xml:space="preserve"> на</w:t>
      </w:r>
      <w:r w:rsidR="00AA1EBC">
        <w:rPr>
          <w:rFonts w:ascii="Times New Roman" w:hAnsi="Times New Roman" w:cs="Times New Roman"/>
          <w:bCs/>
          <w:sz w:val="28"/>
          <w:szCs w:val="28"/>
        </w:rPr>
        <w:t xml:space="preserve"> оказание услуг </w:t>
      </w:r>
      <w:r w:rsidR="008C6FC5">
        <w:rPr>
          <w:rFonts w:ascii="Times New Roman" w:hAnsi="Times New Roman" w:cs="Times New Roman"/>
          <w:bCs/>
          <w:sz w:val="28"/>
          <w:szCs w:val="28"/>
        </w:rPr>
        <w:t>по поставке</w:t>
      </w:r>
      <w:r w:rsidR="00AA1EBC" w:rsidRPr="00AA1EBC">
        <w:rPr>
          <w:rFonts w:ascii="Times New Roman" w:hAnsi="Times New Roman" w:cs="Times New Roman"/>
          <w:bCs/>
          <w:sz w:val="28"/>
          <w:szCs w:val="28"/>
        </w:rPr>
        <w:t xml:space="preserve"> офисной мебели  </w:t>
      </w:r>
      <w:r w:rsidR="009B781B">
        <w:rPr>
          <w:rFonts w:ascii="Times New Roman" w:hAnsi="Times New Roman" w:cs="Times New Roman"/>
          <w:bCs/>
          <w:sz w:val="28"/>
          <w:szCs w:val="28"/>
        </w:rPr>
        <w:t>(д</w:t>
      </w:r>
      <w:r w:rsidR="009B781B" w:rsidRPr="009B781B">
        <w:rPr>
          <w:rFonts w:ascii="Times New Roman" w:hAnsi="Times New Roman" w:cs="Times New Roman"/>
          <w:bCs/>
          <w:sz w:val="28"/>
          <w:szCs w:val="28"/>
        </w:rPr>
        <w:t xml:space="preserve">ля субъектов малого предпринимательства, социально ориентированных некоммерческих организаций) </w:t>
      </w:r>
      <w:r w:rsidRPr="00991B14">
        <w:rPr>
          <w:rFonts w:ascii="Times New Roman" w:hAnsi="Times New Roman" w:cs="Times New Roman"/>
          <w:sz w:val="28"/>
          <w:szCs w:val="28"/>
        </w:rPr>
        <w:t>(ном</w:t>
      </w:r>
      <w:r w:rsidR="009B781B">
        <w:rPr>
          <w:rFonts w:ascii="Times New Roman" w:hAnsi="Times New Roman" w:cs="Times New Roman"/>
          <w:sz w:val="28"/>
          <w:szCs w:val="28"/>
        </w:rPr>
        <w:t xml:space="preserve">ер извещения - </w:t>
      </w:r>
      <w:r w:rsidR="00AA1EBC">
        <w:rPr>
          <w:rFonts w:ascii="Times New Roman" w:hAnsi="Times New Roman" w:cs="Times New Roman"/>
          <w:sz w:val="28"/>
          <w:szCs w:val="28"/>
        </w:rPr>
        <w:t>0173100006417000274</w:t>
      </w:r>
      <w:r w:rsidRPr="00991B14">
        <w:rPr>
          <w:rFonts w:ascii="Times New Roman" w:hAnsi="Times New Roman" w:cs="Times New Roman"/>
          <w:sz w:val="28"/>
          <w:szCs w:val="28"/>
        </w:rPr>
        <w:t xml:space="preserve">) </w:t>
      </w:r>
      <w:r w:rsidR="00AA1EBC">
        <w:rPr>
          <w:rFonts w:ascii="Times New Roman" w:hAnsi="Times New Roman" w:cs="Times New Roman"/>
          <w:sz w:val="28"/>
          <w:szCs w:val="28"/>
        </w:rPr>
        <w:br/>
      </w:r>
      <w:r w:rsidRPr="00991B14">
        <w:rPr>
          <w:rFonts w:ascii="Times New Roman" w:hAnsi="Times New Roman" w:cs="Times New Roman"/>
          <w:sz w:val="28"/>
          <w:szCs w:val="28"/>
        </w:rPr>
        <w:t>(далее – Аукцион),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rsidR="008B3027" w:rsidRPr="00991B14" w:rsidRDefault="008B3027" w:rsidP="00D45DD9">
      <w:pPr>
        <w:widowControl w:val="0"/>
        <w:autoSpaceDE w:val="0"/>
        <w:autoSpaceDN w:val="0"/>
        <w:adjustRightInd w:val="0"/>
        <w:spacing w:after="0" w:line="370" w:lineRule="auto"/>
        <w:ind w:firstLine="567"/>
        <w:jc w:val="center"/>
        <w:rPr>
          <w:rFonts w:ascii="Times New Roman" w:eastAsia="Times New Roman" w:hAnsi="Times New Roman" w:cs="Times New Roman"/>
          <w:color w:val="000000"/>
          <w:sz w:val="28"/>
          <w:szCs w:val="28"/>
          <w:lang w:eastAsia="ru-RU"/>
        </w:rPr>
      </w:pPr>
      <w:r w:rsidRPr="00991B14">
        <w:rPr>
          <w:rFonts w:ascii="Times New Roman" w:eastAsia="Times New Roman" w:hAnsi="Times New Roman" w:cs="Times New Roman"/>
          <w:color w:val="000000"/>
          <w:sz w:val="28"/>
          <w:szCs w:val="28"/>
          <w:lang w:eastAsia="ru-RU"/>
        </w:rPr>
        <w:t>УСТАНОВИЛА:</w:t>
      </w:r>
    </w:p>
    <w:p w:rsidR="008B3027" w:rsidRPr="00991B14" w:rsidRDefault="008B3027" w:rsidP="00D45DD9">
      <w:pPr>
        <w:spacing w:after="0" w:line="370" w:lineRule="auto"/>
        <w:ind w:firstLine="567"/>
        <w:jc w:val="both"/>
        <w:rPr>
          <w:rFonts w:ascii="Times New Roman" w:hAnsi="Times New Roman" w:cs="Times New Roman"/>
          <w:sz w:val="28"/>
          <w:szCs w:val="28"/>
        </w:rPr>
      </w:pPr>
      <w:r w:rsidRPr="00991B14">
        <w:rPr>
          <w:rFonts w:ascii="Times New Roman" w:hAnsi="Times New Roman" w:cs="Times New Roman"/>
          <w:sz w:val="28"/>
          <w:szCs w:val="28"/>
        </w:rPr>
        <w:lastRenderedPageBreak/>
        <w:t xml:space="preserve">В Федеральную антимонопольную службу поступила жалоба Заявителя на действия </w:t>
      </w:r>
      <w:r w:rsidR="008C6FC5">
        <w:rPr>
          <w:rFonts w:ascii="Times New Roman" w:hAnsi="Times New Roman" w:cs="Times New Roman"/>
          <w:sz w:val="28"/>
          <w:szCs w:val="28"/>
        </w:rPr>
        <w:t>Аукционной комиссии, Заказчика при проведении Заказчиком, Оператором электронной площадки, Аукционной комиссией Аукциона.</w:t>
      </w:r>
    </w:p>
    <w:p w:rsidR="00C672FE" w:rsidRDefault="008B3027" w:rsidP="00D45DD9">
      <w:pPr>
        <w:spacing w:after="0" w:line="370" w:lineRule="auto"/>
        <w:ind w:firstLine="567"/>
        <w:jc w:val="both"/>
        <w:rPr>
          <w:rFonts w:ascii="Times New Roman" w:hAnsi="Times New Roman" w:cs="Times New Roman"/>
          <w:sz w:val="28"/>
          <w:szCs w:val="28"/>
        </w:rPr>
      </w:pPr>
      <w:r w:rsidRPr="00991B14">
        <w:rPr>
          <w:rFonts w:ascii="Times New Roman" w:hAnsi="Times New Roman" w:cs="Times New Roman"/>
          <w:sz w:val="28"/>
          <w:szCs w:val="28"/>
        </w:rPr>
        <w:t>По мнению Заявителя, его пра</w:t>
      </w:r>
      <w:r w:rsidR="00D63A92">
        <w:rPr>
          <w:rFonts w:ascii="Times New Roman" w:hAnsi="Times New Roman" w:cs="Times New Roman"/>
          <w:sz w:val="28"/>
          <w:szCs w:val="28"/>
        </w:rPr>
        <w:t xml:space="preserve">ва и законные интересы нарушены </w:t>
      </w:r>
      <w:r w:rsidR="008C6FC5">
        <w:rPr>
          <w:rFonts w:ascii="Times New Roman" w:hAnsi="Times New Roman" w:cs="Times New Roman"/>
          <w:sz w:val="28"/>
          <w:szCs w:val="28"/>
        </w:rPr>
        <w:t>следующими действиями Аукционной комиссии, Заказчика</w:t>
      </w:r>
    </w:p>
    <w:p w:rsidR="008C6FC5" w:rsidRDefault="008C6FC5" w:rsidP="008C6FC5">
      <w:pPr>
        <w:pStyle w:val="a6"/>
        <w:numPr>
          <w:ilvl w:val="0"/>
          <w:numId w:val="6"/>
        </w:numPr>
        <w:spacing w:line="370" w:lineRule="auto"/>
        <w:ind w:left="0" w:firstLine="567"/>
        <w:rPr>
          <w:rFonts w:eastAsia="Times New Roman"/>
          <w:color w:val="000000"/>
          <w:szCs w:val="28"/>
          <w:lang w:eastAsia="ru-RU"/>
        </w:rPr>
      </w:pPr>
      <w:r>
        <w:rPr>
          <w:rFonts w:eastAsia="Times New Roman"/>
          <w:color w:val="000000"/>
          <w:szCs w:val="28"/>
          <w:lang w:eastAsia="ru-RU"/>
        </w:rPr>
        <w:t>Аукционной комиссией принято неправомерное решение об отказе Заявителю в допуске до участия в Аукционе.</w:t>
      </w:r>
    </w:p>
    <w:p w:rsidR="008C6FC5" w:rsidRDefault="008C6FC5" w:rsidP="008C6FC5">
      <w:pPr>
        <w:pStyle w:val="a6"/>
        <w:numPr>
          <w:ilvl w:val="0"/>
          <w:numId w:val="6"/>
        </w:numPr>
        <w:spacing w:line="370" w:lineRule="auto"/>
        <w:ind w:left="0" w:firstLine="567"/>
        <w:rPr>
          <w:rFonts w:eastAsia="Times New Roman"/>
          <w:color w:val="000000"/>
          <w:szCs w:val="28"/>
          <w:lang w:eastAsia="ru-RU"/>
        </w:rPr>
      </w:pPr>
      <w:r>
        <w:rPr>
          <w:rFonts w:eastAsia="Times New Roman"/>
          <w:color w:val="000000"/>
          <w:szCs w:val="28"/>
          <w:lang w:val="ru-RU" w:eastAsia="ru-RU"/>
        </w:rPr>
        <w:t>Заказчиком в документации об Аукционе ненадлежащим образом установлены требования к конкретным показателям товаров, которые необходимо указать участнику закупки в составе заявки на участие в Аукционе.</w:t>
      </w:r>
    </w:p>
    <w:p w:rsidR="005B1EEC" w:rsidRPr="00B56D4C" w:rsidRDefault="005B1EEC" w:rsidP="008C6FC5">
      <w:pPr>
        <w:pStyle w:val="a6"/>
        <w:spacing w:line="370" w:lineRule="auto"/>
        <w:ind w:left="0" w:firstLine="567"/>
        <w:rPr>
          <w:rFonts w:eastAsia="Times New Roman"/>
          <w:color w:val="000000"/>
          <w:szCs w:val="28"/>
          <w:lang w:eastAsia="ru-RU"/>
        </w:rPr>
      </w:pPr>
      <w:r>
        <w:rPr>
          <w:rFonts w:eastAsia="Times New Roman"/>
          <w:color w:val="000000"/>
          <w:szCs w:val="28"/>
          <w:lang w:eastAsia="ru-RU"/>
        </w:rPr>
        <w:t>Представители</w:t>
      </w:r>
      <w:r w:rsidR="00F3111C">
        <w:rPr>
          <w:rFonts w:eastAsia="Times New Roman"/>
          <w:color w:val="000000"/>
          <w:szCs w:val="28"/>
          <w:lang w:eastAsia="ru-RU"/>
        </w:rPr>
        <w:t xml:space="preserve"> Заказчика</w:t>
      </w:r>
      <w:r w:rsidRPr="005B1EEC">
        <w:rPr>
          <w:rFonts w:eastAsia="Times New Roman"/>
          <w:color w:val="000000"/>
          <w:szCs w:val="28"/>
          <w:lang w:eastAsia="ru-RU"/>
        </w:rPr>
        <w:t xml:space="preserve"> </w:t>
      </w:r>
      <w:r>
        <w:rPr>
          <w:rFonts w:eastAsia="Times New Roman"/>
          <w:color w:val="000000"/>
          <w:szCs w:val="28"/>
          <w:lang w:val="ru-RU" w:eastAsia="ru-RU"/>
        </w:rPr>
        <w:t xml:space="preserve">на заседании Комиссии </w:t>
      </w:r>
      <w:r>
        <w:rPr>
          <w:rFonts w:eastAsia="Times New Roman"/>
          <w:color w:val="000000"/>
          <w:szCs w:val="28"/>
          <w:lang w:eastAsia="ru-RU"/>
        </w:rPr>
        <w:t>не согласились с доводами</w:t>
      </w:r>
      <w:r w:rsidRPr="005B1EEC">
        <w:rPr>
          <w:rFonts w:eastAsia="Times New Roman"/>
          <w:color w:val="000000"/>
          <w:szCs w:val="28"/>
          <w:lang w:eastAsia="ru-RU"/>
        </w:rPr>
        <w:t xml:space="preserve"> Заявителя и сообщил</w:t>
      </w:r>
      <w:r w:rsidR="00CF20CB">
        <w:rPr>
          <w:rFonts w:eastAsia="Times New Roman"/>
          <w:color w:val="000000"/>
          <w:szCs w:val="28"/>
          <w:lang w:val="ru-RU" w:eastAsia="ru-RU"/>
        </w:rPr>
        <w:t>и</w:t>
      </w:r>
      <w:r w:rsidRPr="005B1EEC">
        <w:rPr>
          <w:rFonts w:eastAsia="Times New Roman"/>
          <w:color w:val="000000"/>
          <w:szCs w:val="28"/>
          <w:lang w:eastAsia="ru-RU"/>
        </w:rPr>
        <w:t>, что пр</w:t>
      </w:r>
      <w:r w:rsidR="008C6FC5">
        <w:rPr>
          <w:rFonts w:eastAsia="Times New Roman"/>
          <w:color w:val="000000"/>
          <w:szCs w:val="28"/>
          <w:lang w:eastAsia="ru-RU"/>
        </w:rPr>
        <w:t>и проведении Аукциона Аукционная комиссия, Заказчик</w:t>
      </w:r>
      <w:r w:rsidR="00CF20CB">
        <w:rPr>
          <w:rFonts w:eastAsia="Times New Roman"/>
          <w:color w:val="000000"/>
          <w:szCs w:val="28"/>
          <w:lang w:val="ru-RU" w:eastAsia="ru-RU"/>
        </w:rPr>
        <w:t xml:space="preserve"> </w:t>
      </w:r>
      <w:r w:rsidRPr="005B1EEC">
        <w:rPr>
          <w:rFonts w:eastAsia="Times New Roman"/>
          <w:color w:val="000000"/>
          <w:szCs w:val="28"/>
          <w:lang w:eastAsia="ru-RU"/>
        </w:rPr>
        <w:t>действовал</w:t>
      </w:r>
      <w:r w:rsidR="008C6FC5">
        <w:rPr>
          <w:rFonts w:eastAsia="Times New Roman"/>
          <w:color w:val="000000"/>
          <w:szCs w:val="28"/>
          <w:lang w:val="ru-RU" w:eastAsia="ru-RU"/>
        </w:rPr>
        <w:t>и</w:t>
      </w:r>
      <w:r w:rsidRPr="005B1EEC">
        <w:rPr>
          <w:rFonts w:eastAsia="Times New Roman"/>
          <w:color w:val="000000"/>
          <w:szCs w:val="28"/>
          <w:lang w:eastAsia="ru-RU"/>
        </w:rPr>
        <w:t xml:space="preserve"> в соответствии с положениями Закона о контрактной системе.</w:t>
      </w:r>
    </w:p>
    <w:p w:rsidR="008B3027" w:rsidRPr="00991B14" w:rsidRDefault="008B3027" w:rsidP="00D45DD9">
      <w:pPr>
        <w:widowControl w:val="0"/>
        <w:tabs>
          <w:tab w:val="left" w:pos="902"/>
        </w:tabs>
        <w:autoSpaceDE w:val="0"/>
        <w:autoSpaceDN w:val="0"/>
        <w:adjustRightInd w:val="0"/>
        <w:spacing w:after="0" w:line="370" w:lineRule="auto"/>
        <w:ind w:firstLine="567"/>
        <w:jc w:val="both"/>
        <w:rPr>
          <w:rFonts w:ascii="Times New Roman" w:eastAsia="Times New Roman" w:hAnsi="Times New Roman" w:cs="Times New Roman"/>
          <w:sz w:val="28"/>
          <w:szCs w:val="28"/>
          <w:lang w:eastAsia="ru-RU"/>
        </w:rPr>
      </w:pPr>
      <w:r w:rsidRPr="00991B14">
        <w:rPr>
          <w:rFonts w:ascii="Times New Roman" w:eastAsia="Times New Roman" w:hAnsi="Times New Roman" w:cs="Times New Roman"/>
          <w:color w:val="000000"/>
          <w:sz w:val="28"/>
          <w:szCs w:val="28"/>
          <w:lang w:eastAsia="ru-RU"/>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w:t>
      </w:r>
    </w:p>
    <w:p w:rsidR="008B3027" w:rsidRPr="00991B14" w:rsidRDefault="008B3027" w:rsidP="00D45DD9">
      <w:pPr>
        <w:widowControl w:val="0"/>
        <w:autoSpaceDE w:val="0"/>
        <w:autoSpaceDN w:val="0"/>
        <w:adjustRightInd w:val="0"/>
        <w:spacing w:after="0" w:line="370" w:lineRule="auto"/>
        <w:ind w:firstLine="567"/>
        <w:jc w:val="both"/>
        <w:rPr>
          <w:rFonts w:ascii="Times New Roman" w:eastAsia="Times New Roman" w:hAnsi="Times New Roman" w:cs="Times New Roman"/>
          <w:color w:val="000000"/>
          <w:sz w:val="28"/>
          <w:szCs w:val="28"/>
          <w:lang w:eastAsia="ru-RU"/>
        </w:rPr>
      </w:pPr>
      <w:r w:rsidRPr="00991B14">
        <w:rPr>
          <w:rFonts w:ascii="Times New Roman" w:eastAsia="Times New Roman" w:hAnsi="Times New Roman" w:cs="Times New Roman"/>
          <w:color w:val="000000"/>
          <w:sz w:val="28"/>
          <w:szCs w:val="28"/>
          <w:lang w:eastAsia="ru-RU"/>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rsidR="00C672FE" w:rsidRDefault="00C672FE" w:rsidP="00D45DD9">
      <w:pPr>
        <w:widowControl w:val="0"/>
        <w:numPr>
          <w:ilvl w:val="0"/>
          <w:numId w:val="3"/>
        </w:numPr>
        <w:tabs>
          <w:tab w:val="left" w:pos="902"/>
        </w:tabs>
        <w:autoSpaceDE w:val="0"/>
        <w:autoSpaceDN w:val="0"/>
        <w:adjustRightInd w:val="0"/>
        <w:spacing w:after="0" w:line="370" w:lineRule="auto"/>
        <w:ind w:left="0" w:firstLine="567"/>
        <w:jc w:val="both"/>
        <w:rPr>
          <w:rFonts w:ascii="Times New Roman" w:eastAsia="Times New Roman" w:hAnsi="Times New Roman" w:cs="Times New Roman"/>
          <w:color w:val="000000"/>
          <w:sz w:val="28"/>
          <w:szCs w:val="28"/>
          <w:lang w:eastAsia="ru-RU"/>
        </w:rPr>
      </w:pPr>
      <w:r w:rsidRPr="00C672FE">
        <w:rPr>
          <w:rFonts w:ascii="Times New Roman" w:eastAsia="Times New Roman" w:hAnsi="Times New Roman" w:cs="Times New Roman"/>
          <w:color w:val="000000"/>
          <w:sz w:val="28"/>
          <w:szCs w:val="28"/>
          <w:lang w:val="de-DE" w:eastAsia="ru-RU"/>
        </w:rPr>
        <w:t>извещение об осуществлении закупки размещено</w:t>
      </w:r>
      <w:r w:rsidRPr="00991B14">
        <w:rPr>
          <w:rFonts w:ascii="Times New Roman" w:eastAsia="Times New Roman" w:hAnsi="Times New Roman" w:cs="Times New Roman"/>
          <w:color w:val="000000"/>
          <w:sz w:val="28"/>
          <w:szCs w:val="28"/>
          <w:lang w:eastAsia="ru-RU"/>
        </w:rPr>
        <w:t xml:space="preserve"> в</w:t>
      </w:r>
      <w:r w:rsidR="003E62F6">
        <w:rPr>
          <w:rFonts w:ascii="Times New Roman" w:eastAsia="Times New Roman" w:hAnsi="Times New Roman" w:cs="Times New Roman"/>
          <w:color w:val="000000"/>
          <w:sz w:val="28"/>
          <w:szCs w:val="28"/>
          <w:lang w:eastAsia="ru-RU"/>
        </w:rPr>
        <w:t xml:space="preserve"> единой информационной системе в сфере закупок </w:t>
      </w:r>
      <w:r w:rsidR="003E62F6">
        <w:rPr>
          <w:rFonts w:ascii="Times New Roman" w:eastAsia="Times New Roman" w:hAnsi="Times New Roman" w:cs="Times New Roman"/>
          <w:color w:val="000000"/>
          <w:sz w:val="28"/>
          <w:szCs w:val="28"/>
          <w:lang w:val="en-US" w:eastAsia="ru-RU"/>
        </w:rPr>
        <w:t>www</w:t>
      </w:r>
      <w:r w:rsidR="003E62F6">
        <w:rPr>
          <w:rFonts w:ascii="Times New Roman" w:eastAsia="Times New Roman" w:hAnsi="Times New Roman" w:cs="Times New Roman"/>
          <w:color w:val="000000"/>
          <w:sz w:val="28"/>
          <w:szCs w:val="28"/>
          <w:lang w:eastAsia="ru-RU"/>
        </w:rPr>
        <w:t>.</w:t>
      </w:r>
      <w:r w:rsidR="003E62F6">
        <w:rPr>
          <w:rFonts w:ascii="Times New Roman" w:eastAsia="Times New Roman" w:hAnsi="Times New Roman" w:cs="Times New Roman"/>
          <w:color w:val="000000"/>
          <w:sz w:val="28"/>
          <w:szCs w:val="28"/>
          <w:lang w:val="en-US" w:eastAsia="ru-RU"/>
        </w:rPr>
        <w:t>zakupki</w:t>
      </w:r>
      <w:r w:rsidR="003E62F6" w:rsidRPr="003E62F6">
        <w:rPr>
          <w:rFonts w:ascii="Times New Roman" w:eastAsia="Times New Roman" w:hAnsi="Times New Roman" w:cs="Times New Roman"/>
          <w:color w:val="000000"/>
          <w:sz w:val="28"/>
          <w:szCs w:val="28"/>
          <w:lang w:eastAsia="ru-RU"/>
        </w:rPr>
        <w:t>.</w:t>
      </w:r>
      <w:r w:rsidR="003E62F6">
        <w:rPr>
          <w:rFonts w:ascii="Times New Roman" w:eastAsia="Times New Roman" w:hAnsi="Times New Roman" w:cs="Times New Roman"/>
          <w:color w:val="000000"/>
          <w:sz w:val="28"/>
          <w:szCs w:val="28"/>
          <w:lang w:val="en-US" w:eastAsia="ru-RU"/>
        </w:rPr>
        <w:t>gov</w:t>
      </w:r>
      <w:r w:rsidR="003E62F6" w:rsidRPr="003E62F6">
        <w:rPr>
          <w:rFonts w:ascii="Times New Roman" w:eastAsia="Times New Roman" w:hAnsi="Times New Roman" w:cs="Times New Roman"/>
          <w:color w:val="000000"/>
          <w:sz w:val="28"/>
          <w:szCs w:val="28"/>
          <w:lang w:eastAsia="ru-RU"/>
        </w:rPr>
        <w:t>.</w:t>
      </w:r>
      <w:r w:rsidR="003E62F6">
        <w:rPr>
          <w:rFonts w:ascii="Times New Roman" w:eastAsia="Times New Roman" w:hAnsi="Times New Roman" w:cs="Times New Roman"/>
          <w:color w:val="000000"/>
          <w:sz w:val="28"/>
          <w:szCs w:val="28"/>
          <w:lang w:val="en-US" w:eastAsia="ru-RU"/>
        </w:rPr>
        <w:t>ru</w:t>
      </w:r>
      <w:r w:rsidRPr="00991B14">
        <w:rPr>
          <w:rFonts w:ascii="Times New Roman" w:eastAsia="Times New Roman" w:hAnsi="Times New Roman" w:cs="Times New Roman"/>
          <w:color w:val="000000"/>
          <w:sz w:val="28"/>
          <w:szCs w:val="28"/>
          <w:lang w:eastAsia="ru-RU"/>
        </w:rPr>
        <w:t xml:space="preserve"> </w:t>
      </w:r>
      <w:r w:rsidR="003E62F6">
        <w:rPr>
          <w:rFonts w:ascii="Times New Roman" w:eastAsia="Times New Roman" w:hAnsi="Times New Roman" w:cs="Times New Roman"/>
          <w:color w:val="000000"/>
          <w:sz w:val="28"/>
          <w:szCs w:val="28"/>
          <w:lang w:eastAsia="ru-RU"/>
        </w:rPr>
        <w:t xml:space="preserve">(далее – </w:t>
      </w:r>
      <w:r w:rsidRPr="00991B14">
        <w:rPr>
          <w:rFonts w:ascii="Times New Roman" w:eastAsia="Times New Roman" w:hAnsi="Times New Roman" w:cs="Times New Roman"/>
          <w:color w:val="000000"/>
          <w:sz w:val="28"/>
          <w:szCs w:val="28"/>
          <w:lang w:eastAsia="ru-RU"/>
        </w:rPr>
        <w:t>ЕИС</w:t>
      </w:r>
      <w:r w:rsidR="003E62F6">
        <w:rPr>
          <w:rFonts w:ascii="Times New Roman" w:eastAsia="Times New Roman" w:hAnsi="Times New Roman" w:cs="Times New Roman"/>
          <w:color w:val="000000"/>
          <w:sz w:val="28"/>
          <w:szCs w:val="28"/>
          <w:lang w:eastAsia="ru-RU"/>
        </w:rPr>
        <w:t>)</w:t>
      </w:r>
      <w:r w:rsidRPr="00991B14">
        <w:rPr>
          <w:rFonts w:ascii="Times New Roman" w:eastAsia="Times New Roman" w:hAnsi="Times New Roman" w:cs="Times New Roman"/>
          <w:color w:val="000000"/>
          <w:sz w:val="28"/>
          <w:szCs w:val="28"/>
          <w:lang w:eastAsia="ru-RU"/>
        </w:rPr>
        <w:t xml:space="preserve"> – </w:t>
      </w:r>
      <w:r w:rsidR="005161C2">
        <w:rPr>
          <w:rFonts w:ascii="Times New Roman" w:eastAsia="Times New Roman" w:hAnsi="Times New Roman" w:cs="Times New Roman"/>
          <w:color w:val="000000"/>
          <w:sz w:val="28"/>
          <w:szCs w:val="28"/>
          <w:lang w:val="de-DE" w:eastAsia="ru-RU"/>
        </w:rPr>
        <w:t>29</w:t>
      </w:r>
      <w:r w:rsidR="00642AEB">
        <w:rPr>
          <w:rFonts w:ascii="Times New Roman" w:eastAsia="Times New Roman" w:hAnsi="Times New Roman" w:cs="Times New Roman"/>
          <w:color w:val="000000"/>
          <w:sz w:val="28"/>
          <w:szCs w:val="28"/>
          <w:lang w:val="de-DE" w:eastAsia="ru-RU"/>
        </w:rPr>
        <w:t>.09</w:t>
      </w:r>
      <w:r w:rsidRPr="00C672FE">
        <w:rPr>
          <w:rFonts w:ascii="Times New Roman" w:eastAsia="Times New Roman" w:hAnsi="Times New Roman" w:cs="Times New Roman"/>
          <w:color w:val="000000"/>
          <w:sz w:val="28"/>
          <w:szCs w:val="28"/>
          <w:lang w:val="de-DE" w:eastAsia="ru-RU"/>
        </w:rPr>
        <w:t>.2017</w:t>
      </w:r>
      <w:r w:rsidRPr="00C672FE">
        <w:rPr>
          <w:rFonts w:ascii="Times New Roman" w:eastAsia="Times New Roman" w:hAnsi="Times New Roman" w:cs="Times New Roman"/>
          <w:color w:val="000000"/>
          <w:sz w:val="28"/>
          <w:szCs w:val="28"/>
          <w:lang w:eastAsia="ru-RU"/>
        </w:rPr>
        <w:t>;</w:t>
      </w:r>
    </w:p>
    <w:p w:rsidR="005161C2" w:rsidRPr="00C672FE" w:rsidRDefault="005161C2" w:rsidP="00D45DD9">
      <w:pPr>
        <w:widowControl w:val="0"/>
        <w:numPr>
          <w:ilvl w:val="0"/>
          <w:numId w:val="3"/>
        </w:numPr>
        <w:tabs>
          <w:tab w:val="left" w:pos="902"/>
        </w:tabs>
        <w:autoSpaceDE w:val="0"/>
        <w:autoSpaceDN w:val="0"/>
        <w:adjustRightInd w:val="0"/>
        <w:spacing w:after="0" w:line="370" w:lineRule="auto"/>
        <w:ind w:left="0"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способ определения поставщика (подрядчика, исполнителя) – Аукцион;</w:t>
      </w:r>
    </w:p>
    <w:p w:rsidR="00C672FE" w:rsidRDefault="00C672FE" w:rsidP="00D45DD9">
      <w:pPr>
        <w:widowControl w:val="0"/>
        <w:numPr>
          <w:ilvl w:val="0"/>
          <w:numId w:val="3"/>
        </w:numPr>
        <w:tabs>
          <w:tab w:val="left" w:pos="902"/>
        </w:tabs>
        <w:autoSpaceDE w:val="0"/>
        <w:autoSpaceDN w:val="0"/>
        <w:adjustRightInd w:val="0"/>
        <w:spacing w:after="0" w:line="370" w:lineRule="auto"/>
        <w:ind w:left="0" w:firstLine="567"/>
        <w:jc w:val="both"/>
        <w:rPr>
          <w:rFonts w:ascii="Times New Roman" w:eastAsia="Times New Roman" w:hAnsi="Times New Roman" w:cs="Times New Roman"/>
          <w:color w:val="000000"/>
          <w:sz w:val="28"/>
          <w:szCs w:val="28"/>
          <w:lang w:eastAsia="ru-RU"/>
        </w:rPr>
      </w:pPr>
      <w:r w:rsidRPr="00C672FE">
        <w:rPr>
          <w:rFonts w:ascii="Times New Roman" w:eastAsia="Times New Roman" w:hAnsi="Times New Roman" w:cs="Times New Roman"/>
          <w:color w:val="000000"/>
          <w:sz w:val="28"/>
          <w:szCs w:val="28"/>
          <w:lang w:eastAsia="ru-RU"/>
        </w:rPr>
        <w:t>начальная (максимальная) цена контрак</w:t>
      </w:r>
      <w:r w:rsidR="00836A78">
        <w:rPr>
          <w:rFonts w:ascii="Times New Roman" w:eastAsia="Times New Roman" w:hAnsi="Times New Roman" w:cs="Times New Roman"/>
          <w:color w:val="000000"/>
          <w:sz w:val="28"/>
          <w:szCs w:val="28"/>
          <w:lang w:eastAsia="ru-RU"/>
        </w:rPr>
        <w:t>та – 7 000 000</w:t>
      </w:r>
      <w:r w:rsidR="007C2D64">
        <w:rPr>
          <w:rFonts w:ascii="Times New Roman" w:eastAsia="Times New Roman" w:hAnsi="Times New Roman" w:cs="Times New Roman"/>
          <w:color w:val="000000"/>
          <w:sz w:val="28"/>
          <w:szCs w:val="28"/>
          <w:lang w:eastAsia="ru-RU"/>
        </w:rPr>
        <w:t xml:space="preserve"> </w:t>
      </w:r>
      <w:r w:rsidRPr="00C672FE">
        <w:rPr>
          <w:rFonts w:ascii="Times New Roman" w:eastAsia="Times New Roman" w:hAnsi="Times New Roman" w:cs="Times New Roman"/>
          <w:color w:val="000000"/>
          <w:sz w:val="28"/>
          <w:szCs w:val="28"/>
          <w:lang w:eastAsia="ru-RU"/>
        </w:rPr>
        <w:t>рублей;</w:t>
      </w:r>
    </w:p>
    <w:p w:rsidR="007C2D64" w:rsidRDefault="007C2D64" w:rsidP="00D45DD9">
      <w:pPr>
        <w:widowControl w:val="0"/>
        <w:numPr>
          <w:ilvl w:val="0"/>
          <w:numId w:val="3"/>
        </w:numPr>
        <w:tabs>
          <w:tab w:val="left" w:pos="902"/>
        </w:tabs>
        <w:autoSpaceDE w:val="0"/>
        <w:autoSpaceDN w:val="0"/>
        <w:adjustRightInd w:val="0"/>
        <w:spacing w:after="0" w:line="370" w:lineRule="auto"/>
        <w:ind w:left="0"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дата окончания подачи з</w:t>
      </w:r>
      <w:r w:rsidR="005161C2">
        <w:rPr>
          <w:rFonts w:ascii="Times New Roman" w:eastAsia="Times New Roman" w:hAnsi="Times New Roman" w:cs="Times New Roman"/>
          <w:color w:val="000000"/>
          <w:sz w:val="28"/>
          <w:szCs w:val="28"/>
          <w:lang w:eastAsia="ru-RU"/>
        </w:rPr>
        <w:t>аявок на участие в Аукционе – 16.10</w:t>
      </w:r>
      <w:r>
        <w:rPr>
          <w:rFonts w:ascii="Times New Roman" w:eastAsia="Times New Roman" w:hAnsi="Times New Roman" w:cs="Times New Roman"/>
          <w:color w:val="000000"/>
          <w:sz w:val="28"/>
          <w:szCs w:val="28"/>
          <w:lang w:eastAsia="ru-RU"/>
        </w:rPr>
        <w:t>.2017;</w:t>
      </w:r>
    </w:p>
    <w:p w:rsidR="005161C2" w:rsidRDefault="00836A78" w:rsidP="00D45DD9">
      <w:pPr>
        <w:widowControl w:val="0"/>
        <w:numPr>
          <w:ilvl w:val="0"/>
          <w:numId w:val="3"/>
        </w:numPr>
        <w:tabs>
          <w:tab w:val="left" w:pos="902"/>
        </w:tabs>
        <w:autoSpaceDE w:val="0"/>
        <w:autoSpaceDN w:val="0"/>
        <w:adjustRightInd w:val="0"/>
        <w:spacing w:after="0" w:line="370" w:lineRule="auto"/>
        <w:ind w:left="0"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на участие в Аукционе подано 12</w:t>
      </w:r>
      <w:r w:rsidR="005161C2">
        <w:rPr>
          <w:rFonts w:ascii="Times New Roman" w:eastAsia="Times New Roman" w:hAnsi="Times New Roman" w:cs="Times New Roman"/>
          <w:color w:val="000000"/>
          <w:sz w:val="28"/>
          <w:szCs w:val="28"/>
          <w:lang w:eastAsia="ru-RU"/>
        </w:rPr>
        <w:t xml:space="preserve"> заявок от участников закупки;</w:t>
      </w:r>
    </w:p>
    <w:p w:rsidR="005161C2" w:rsidRDefault="005161C2" w:rsidP="00D45DD9">
      <w:pPr>
        <w:widowControl w:val="0"/>
        <w:numPr>
          <w:ilvl w:val="0"/>
          <w:numId w:val="3"/>
        </w:numPr>
        <w:tabs>
          <w:tab w:val="left" w:pos="902"/>
        </w:tabs>
        <w:autoSpaceDE w:val="0"/>
        <w:autoSpaceDN w:val="0"/>
        <w:adjustRightInd w:val="0"/>
        <w:spacing w:after="0" w:line="370" w:lineRule="auto"/>
        <w:ind w:left="0"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до участия в Аукционе допущено 2 участника закупки;</w:t>
      </w:r>
    </w:p>
    <w:p w:rsidR="00836A78" w:rsidRDefault="007C2D64" w:rsidP="00D45DD9">
      <w:pPr>
        <w:widowControl w:val="0"/>
        <w:numPr>
          <w:ilvl w:val="0"/>
          <w:numId w:val="3"/>
        </w:numPr>
        <w:tabs>
          <w:tab w:val="left" w:pos="902"/>
        </w:tabs>
        <w:autoSpaceDE w:val="0"/>
        <w:autoSpaceDN w:val="0"/>
        <w:adjustRightInd w:val="0"/>
        <w:spacing w:after="0" w:line="370" w:lineRule="auto"/>
        <w:ind w:left="0"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дата п</w:t>
      </w:r>
      <w:r w:rsidR="003E62F6">
        <w:rPr>
          <w:rFonts w:ascii="Times New Roman" w:eastAsia="Times New Roman" w:hAnsi="Times New Roman" w:cs="Times New Roman"/>
          <w:color w:val="000000"/>
          <w:sz w:val="28"/>
          <w:szCs w:val="28"/>
          <w:lang w:eastAsia="ru-RU"/>
        </w:rPr>
        <w:t xml:space="preserve">роведения Аукциона </w:t>
      </w:r>
      <w:r w:rsidR="005161C2">
        <w:rPr>
          <w:rFonts w:ascii="Times New Roman" w:eastAsia="Times New Roman" w:hAnsi="Times New Roman" w:cs="Times New Roman"/>
          <w:color w:val="000000"/>
          <w:sz w:val="28"/>
          <w:szCs w:val="28"/>
          <w:lang w:eastAsia="ru-RU"/>
        </w:rPr>
        <w:t>– 20</w:t>
      </w:r>
      <w:r w:rsidR="00642AEB">
        <w:rPr>
          <w:rFonts w:ascii="Times New Roman" w:eastAsia="Times New Roman" w:hAnsi="Times New Roman" w:cs="Times New Roman"/>
          <w:color w:val="000000"/>
          <w:sz w:val="28"/>
          <w:szCs w:val="28"/>
          <w:lang w:eastAsia="ru-RU"/>
        </w:rPr>
        <w:t>.10</w:t>
      </w:r>
      <w:r w:rsidR="0082563C">
        <w:rPr>
          <w:rFonts w:ascii="Times New Roman" w:eastAsia="Times New Roman" w:hAnsi="Times New Roman" w:cs="Times New Roman"/>
          <w:color w:val="000000"/>
          <w:sz w:val="28"/>
          <w:szCs w:val="28"/>
          <w:lang w:eastAsia="ru-RU"/>
        </w:rPr>
        <w:t>.2017.</w:t>
      </w:r>
    </w:p>
    <w:p w:rsidR="008A283B" w:rsidRPr="008A283B" w:rsidRDefault="008A283B" w:rsidP="00A8195A">
      <w:pPr>
        <w:pStyle w:val="a6"/>
        <w:widowControl w:val="0"/>
        <w:tabs>
          <w:tab w:val="left" w:pos="902"/>
        </w:tabs>
        <w:autoSpaceDE w:val="0"/>
        <w:autoSpaceDN w:val="0"/>
        <w:adjustRightInd w:val="0"/>
        <w:spacing w:line="322" w:lineRule="auto"/>
        <w:ind w:left="0" w:firstLine="567"/>
        <w:rPr>
          <w:rFonts w:eastAsia="Times New Roman"/>
          <w:color w:val="000000"/>
          <w:szCs w:val="28"/>
          <w:lang w:eastAsia="ru-RU"/>
        </w:rPr>
      </w:pPr>
      <w:r w:rsidRPr="008A283B">
        <w:rPr>
          <w:rFonts w:eastAsia="Times New Roman"/>
          <w:color w:val="000000"/>
          <w:szCs w:val="28"/>
          <w:lang w:eastAsia="ru-RU"/>
        </w:rPr>
        <w:t>1.</w:t>
      </w:r>
      <w:r w:rsidRPr="008A283B">
        <w:rPr>
          <w:rFonts w:eastAsia="Times New Roman"/>
          <w:color w:val="000000"/>
          <w:szCs w:val="28"/>
          <w:lang w:eastAsia="ru-RU"/>
        </w:rPr>
        <w:tab/>
        <w:t>В соответствии с частью 1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w:t>
      </w:r>
    </w:p>
    <w:p w:rsidR="008A283B" w:rsidRPr="008A283B" w:rsidRDefault="008A283B" w:rsidP="00F35696">
      <w:pPr>
        <w:pStyle w:val="a6"/>
        <w:widowControl w:val="0"/>
        <w:tabs>
          <w:tab w:val="left" w:pos="902"/>
        </w:tabs>
        <w:autoSpaceDE w:val="0"/>
        <w:autoSpaceDN w:val="0"/>
        <w:adjustRightInd w:val="0"/>
        <w:spacing w:line="322" w:lineRule="auto"/>
        <w:ind w:left="0" w:firstLine="709"/>
        <w:rPr>
          <w:rFonts w:eastAsia="Times New Roman"/>
          <w:color w:val="000000"/>
          <w:szCs w:val="28"/>
          <w:lang w:eastAsia="ru-RU"/>
        </w:rPr>
      </w:pPr>
      <w:r w:rsidRPr="008A283B">
        <w:rPr>
          <w:rFonts w:eastAsia="Times New Roman"/>
          <w:color w:val="000000"/>
          <w:szCs w:val="28"/>
          <w:lang w:eastAsia="ru-RU"/>
        </w:rPr>
        <w:t xml:space="preserve">Согласно части 4 статьи 67 Закона о контрактной системе, участник электронного аукциона не допускается к участию в нем в случае: </w:t>
      </w:r>
    </w:p>
    <w:p w:rsidR="008A283B" w:rsidRPr="008A283B" w:rsidRDefault="008A283B" w:rsidP="00F35696">
      <w:pPr>
        <w:pStyle w:val="a6"/>
        <w:widowControl w:val="0"/>
        <w:tabs>
          <w:tab w:val="left" w:pos="902"/>
        </w:tabs>
        <w:autoSpaceDE w:val="0"/>
        <w:autoSpaceDN w:val="0"/>
        <w:adjustRightInd w:val="0"/>
        <w:spacing w:line="322" w:lineRule="auto"/>
        <w:ind w:left="0" w:firstLine="709"/>
        <w:rPr>
          <w:rFonts w:eastAsia="Times New Roman"/>
          <w:color w:val="000000"/>
          <w:szCs w:val="28"/>
          <w:lang w:eastAsia="ru-RU"/>
        </w:rPr>
      </w:pPr>
      <w:r w:rsidRPr="008A283B">
        <w:rPr>
          <w:rFonts w:eastAsia="Times New Roman"/>
          <w:color w:val="000000"/>
          <w:szCs w:val="28"/>
          <w:lang w:eastAsia="ru-RU"/>
        </w:rPr>
        <w:t xml:space="preserve">1) непредоставления информации, предусмотренной частью 3 статьи 66 Закона о контрактной системе, или предоставления недостоверной информации; </w:t>
      </w:r>
    </w:p>
    <w:p w:rsidR="008A283B" w:rsidRPr="008A283B" w:rsidRDefault="008A283B" w:rsidP="00F35696">
      <w:pPr>
        <w:pStyle w:val="a6"/>
        <w:widowControl w:val="0"/>
        <w:tabs>
          <w:tab w:val="left" w:pos="902"/>
        </w:tabs>
        <w:autoSpaceDE w:val="0"/>
        <w:autoSpaceDN w:val="0"/>
        <w:adjustRightInd w:val="0"/>
        <w:spacing w:line="322" w:lineRule="auto"/>
        <w:ind w:left="0" w:firstLine="709"/>
        <w:rPr>
          <w:rFonts w:eastAsia="Times New Roman"/>
          <w:color w:val="000000"/>
          <w:szCs w:val="28"/>
          <w:lang w:eastAsia="ru-RU"/>
        </w:rPr>
      </w:pPr>
      <w:r w:rsidRPr="008A283B">
        <w:rPr>
          <w:rFonts w:eastAsia="Times New Roman"/>
          <w:color w:val="000000"/>
          <w:szCs w:val="28"/>
          <w:lang w:eastAsia="ru-RU"/>
        </w:rPr>
        <w:t xml:space="preserve">2) несоответствия информации, предусмотренной частью 3 статьи 66 Закона о контрактной системе, требованиям документации о таком аукционе. </w:t>
      </w:r>
    </w:p>
    <w:p w:rsidR="008A283B" w:rsidRPr="008A283B" w:rsidRDefault="008A283B" w:rsidP="00F35696">
      <w:pPr>
        <w:pStyle w:val="a6"/>
        <w:widowControl w:val="0"/>
        <w:tabs>
          <w:tab w:val="left" w:pos="902"/>
        </w:tabs>
        <w:autoSpaceDE w:val="0"/>
        <w:autoSpaceDN w:val="0"/>
        <w:adjustRightInd w:val="0"/>
        <w:spacing w:line="322" w:lineRule="auto"/>
        <w:ind w:left="0" w:firstLine="709"/>
        <w:rPr>
          <w:rFonts w:eastAsia="Times New Roman"/>
          <w:color w:val="000000"/>
          <w:szCs w:val="28"/>
          <w:lang w:eastAsia="ru-RU"/>
        </w:rPr>
      </w:pPr>
      <w:r w:rsidRPr="008A283B">
        <w:rPr>
          <w:rFonts w:eastAsia="Times New Roman"/>
          <w:color w:val="000000"/>
          <w:szCs w:val="28"/>
          <w:lang w:eastAsia="ru-RU"/>
        </w:rPr>
        <w:t>В соответствии с подпунктом «б» пункта 2 части 3 статьи 66 Закона о контрактной системе первая часть заявки на участие в электронном аукционе при заключении контракта на выполнение работ или оказание услуги должна содержать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8A283B" w:rsidRPr="008A283B" w:rsidRDefault="008A283B" w:rsidP="00F35696">
      <w:pPr>
        <w:pStyle w:val="a6"/>
        <w:widowControl w:val="0"/>
        <w:tabs>
          <w:tab w:val="left" w:pos="902"/>
        </w:tabs>
        <w:autoSpaceDE w:val="0"/>
        <w:autoSpaceDN w:val="0"/>
        <w:adjustRightInd w:val="0"/>
        <w:spacing w:line="322" w:lineRule="auto"/>
        <w:ind w:left="0" w:firstLine="709"/>
        <w:rPr>
          <w:rFonts w:eastAsia="Times New Roman"/>
          <w:color w:val="000000"/>
          <w:szCs w:val="28"/>
          <w:lang w:eastAsia="ru-RU"/>
        </w:rPr>
      </w:pPr>
      <w:r w:rsidRPr="008A283B">
        <w:rPr>
          <w:rFonts w:eastAsia="Times New Roman"/>
          <w:color w:val="000000"/>
          <w:szCs w:val="28"/>
          <w:lang w:eastAsia="ru-RU"/>
        </w:rPr>
        <w:t>В соответствии с частью 5 статьи 67 Закона о контрактной системе отказ в допуске к участию в электронном аукционе по основаниям, не предусмотренным частью 4 статьи 67 Закона о контрактной системе, не допускается.</w:t>
      </w:r>
    </w:p>
    <w:p w:rsidR="008A283B" w:rsidRPr="008A283B" w:rsidRDefault="008A283B" w:rsidP="00F35696">
      <w:pPr>
        <w:pStyle w:val="a6"/>
        <w:widowControl w:val="0"/>
        <w:tabs>
          <w:tab w:val="left" w:pos="902"/>
        </w:tabs>
        <w:autoSpaceDE w:val="0"/>
        <w:autoSpaceDN w:val="0"/>
        <w:adjustRightInd w:val="0"/>
        <w:spacing w:line="322" w:lineRule="auto"/>
        <w:ind w:left="0" w:firstLine="709"/>
        <w:rPr>
          <w:rFonts w:eastAsia="Times New Roman"/>
          <w:color w:val="000000"/>
          <w:szCs w:val="28"/>
          <w:lang w:eastAsia="ru-RU"/>
        </w:rPr>
      </w:pPr>
      <w:r w:rsidRPr="008A283B">
        <w:rPr>
          <w:rFonts w:eastAsia="Times New Roman"/>
          <w:color w:val="000000"/>
          <w:szCs w:val="28"/>
          <w:lang w:eastAsia="ru-RU"/>
        </w:rPr>
        <w:t>В соответствии с пунктом 2 части 1 статьи 64 Закона о контрактной системе документация об электронном аукционе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8A283B" w:rsidRDefault="008A283B" w:rsidP="00F35696">
      <w:pPr>
        <w:pStyle w:val="a6"/>
        <w:widowControl w:val="0"/>
        <w:tabs>
          <w:tab w:val="left" w:pos="902"/>
        </w:tabs>
        <w:autoSpaceDE w:val="0"/>
        <w:autoSpaceDN w:val="0"/>
        <w:adjustRightInd w:val="0"/>
        <w:spacing w:line="322" w:lineRule="auto"/>
        <w:ind w:left="0" w:firstLine="709"/>
        <w:rPr>
          <w:rFonts w:eastAsia="Times New Roman"/>
          <w:color w:val="000000"/>
          <w:szCs w:val="28"/>
          <w:lang w:eastAsia="ru-RU"/>
        </w:rPr>
      </w:pPr>
      <w:r w:rsidRPr="008A283B">
        <w:rPr>
          <w:rFonts w:eastAsia="Times New Roman"/>
          <w:color w:val="000000"/>
          <w:szCs w:val="28"/>
          <w:lang w:eastAsia="ru-RU"/>
        </w:rPr>
        <w:t>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 5 статьи 66 Закона о контрактной системе документов и информации, не допускается.</w:t>
      </w:r>
    </w:p>
    <w:p w:rsidR="008A283B" w:rsidRPr="00E204A4" w:rsidRDefault="008A283B" w:rsidP="00F35696">
      <w:pPr>
        <w:keepNext/>
        <w:shd w:val="clear" w:color="auto" w:fill="FFFFFF"/>
        <w:spacing w:after="0" w:line="322" w:lineRule="auto"/>
        <w:ind w:firstLine="709"/>
        <w:jc w:val="both"/>
        <w:textAlignment w:val="baseline"/>
        <w:outlineLvl w:val="0"/>
        <w:rPr>
          <w:rFonts w:ascii="Times New Roman" w:eastAsia="Calibri" w:hAnsi="Times New Roman" w:cs="Times New Roman"/>
          <w:sz w:val="28"/>
          <w:szCs w:val="28"/>
        </w:rPr>
      </w:pPr>
      <w:r w:rsidRPr="00E204A4">
        <w:rPr>
          <w:rFonts w:ascii="Times New Roman" w:eastAsia="Calibri" w:hAnsi="Times New Roman" w:cs="Times New Roman"/>
          <w:sz w:val="28"/>
          <w:szCs w:val="28"/>
        </w:rPr>
        <w:t>Согласно протоколу рассмотрения заявок на участие в Аукционе от 1</w:t>
      </w:r>
      <w:r>
        <w:rPr>
          <w:rFonts w:ascii="Times New Roman" w:eastAsia="Calibri" w:hAnsi="Times New Roman" w:cs="Times New Roman"/>
          <w:sz w:val="28"/>
          <w:szCs w:val="28"/>
        </w:rPr>
        <w:t>7.10.2017 № 01731000006417000274-1 (далее – Протокол)</w:t>
      </w:r>
      <w:r w:rsidRPr="00E204A4">
        <w:rPr>
          <w:rFonts w:ascii="Times New Roman" w:eastAsia="Calibri" w:hAnsi="Times New Roman" w:cs="Times New Roman"/>
          <w:sz w:val="28"/>
          <w:szCs w:val="28"/>
        </w:rPr>
        <w:t>, участник</w:t>
      </w:r>
      <w:r>
        <w:rPr>
          <w:rFonts w:ascii="Times New Roman" w:eastAsia="Calibri" w:hAnsi="Times New Roman" w:cs="Times New Roman"/>
          <w:sz w:val="28"/>
          <w:szCs w:val="28"/>
        </w:rPr>
        <w:t xml:space="preserve">у закупки с порядковым номером заявки </w:t>
      </w:r>
      <w:r w:rsidR="00F35696">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9 </w:t>
      </w:r>
      <w:r w:rsidR="00C34438" w:rsidRPr="00C34438">
        <w:rPr>
          <w:rFonts w:ascii="Times New Roman" w:eastAsia="Calibri" w:hAnsi="Times New Roman" w:cs="Times New Roman"/>
          <w:sz w:val="28"/>
          <w:szCs w:val="28"/>
        </w:rPr>
        <w:t>(</w:t>
      </w:r>
      <w:r w:rsidR="00C34438">
        <w:rPr>
          <w:rFonts w:ascii="Times New Roman" w:eastAsia="Calibri" w:hAnsi="Times New Roman" w:cs="Times New Roman"/>
          <w:sz w:val="28"/>
          <w:szCs w:val="28"/>
        </w:rPr>
        <w:t xml:space="preserve">Заявителю) </w:t>
      </w:r>
      <w:r>
        <w:rPr>
          <w:rFonts w:ascii="Times New Roman" w:eastAsia="Calibri" w:hAnsi="Times New Roman" w:cs="Times New Roman"/>
          <w:sz w:val="28"/>
          <w:szCs w:val="28"/>
        </w:rPr>
        <w:t>отказано к участию в Аукционе по следующему основанию:</w:t>
      </w:r>
    </w:p>
    <w:p w:rsidR="008A283B" w:rsidRDefault="008A283B" w:rsidP="00F35696">
      <w:pPr>
        <w:keepNext/>
        <w:shd w:val="clear" w:color="auto" w:fill="FFFFFF"/>
        <w:spacing w:after="0" w:line="322" w:lineRule="auto"/>
        <w:ind w:firstLine="709"/>
        <w:jc w:val="both"/>
        <w:textAlignment w:val="baseline"/>
        <w:outlineLvl w:val="0"/>
        <w:rPr>
          <w:rFonts w:ascii="Times New Roman" w:eastAsia="Times New Roman" w:hAnsi="Times New Roman" w:cs="Times New Roman"/>
          <w:sz w:val="28"/>
          <w:szCs w:val="28"/>
          <w:lang w:eastAsia="ru-RU"/>
        </w:rPr>
      </w:pPr>
      <w:r w:rsidRPr="00D45DD9">
        <w:rPr>
          <w:rFonts w:ascii="Times New Roman" w:eastAsia="Calibri" w:hAnsi="Times New Roman" w:cs="Times New Roman"/>
          <w:sz w:val="28"/>
          <w:szCs w:val="28"/>
        </w:rPr>
        <w:t>«</w:t>
      </w:r>
      <w:r w:rsidRPr="00D45DD9">
        <w:rPr>
          <w:rFonts w:ascii="Times New Roman" w:eastAsia="Times New Roman" w:hAnsi="Times New Roman" w:cs="Times New Roman"/>
          <w:sz w:val="28"/>
          <w:szCs w:val="28"/>
          <w:lang w:eastAsia="ru-RU"/>
        </w:rPr>
        <w:t xml:space="preserve">Участник закупки в представленной первой части заявки на участие в электронном аукционе не указывает конкретные показатели </w:t>
      </w:r>
      <w:r>
        <w:rPr>
          <w:rFonts w:ascii="Times New Roman" w:eastAsia="Times New Roman" w:hAnsi="Times New Roman" w:cs="Times New Roman"/>
          <w:sz w:val="28"/>
          <w:szCs w:val="28"/>
          <w:lang w:eastAsia="ru-RU"/>
        </w:rPr>
        <w:t xml:space="preserve">поставляемого товара, а именно: в пункте </w:t>
      </w:r>
      <w:r w:rsidRPr="00D45DD9">
        <w:rPr>
          <w:rFonts w:ascii="Times New Roman" w:eastAsia="Times New Roman" w:hAnsi="Times New Roman" w:cs="Times New Roman"/>
          <w:sz w:val="28"/>
          <w:szCs w:val="28"/>
          <w:lang w:eastAsia="ru-RU"/>
        </w:rPr>
        <w:t xml:space="preserve">28 первой части заявки участник закупки указывает два разных значения показателя </w:t>
      </w:r>
      <w:r w:rsidR="00BE7507">
        <w:rPr>
          <w:rFonts w:ascii="Times New Roman" w:eastAsia="Times New Roman" w:hAnsi="Times New Roman" w:cs="Times New Roman"/>
          <w:sz w:val="28"/>
          <w:szCs w:val="28"/>
          <w:lang w:eastAsia="ru-RU"/>
        </w:rPr>
        <w:t xml:space="preserve">в отношении высота, одновременно указывая «высота 80см» и </w:t>
      </w:r>
      <w:r w:rsidRPr="00D45DD9">
        <w:rPr>
          <w:rFonts w:ascii="Times New Roman" w:eastAsia="Times New Roman" w:hAnsi="Times New Roman" w:cs="Times New Roman"/>
          <w:sz w:val="28"/>
          <w:szCs w:val="28"/>
          <w:lang w:eastAsia="ru-RU"/>
        </w:rPr>
        <w:t>«высота 76см», тем самым не указывает конкретный показатель высоты стола».</w:t>
      </w:r>
    </w:p>
    <w:p w:rsidR="00BE7507" w:rsidRDefault="008A283B" w:rsidP="00F35696">
      <w:pPr>
        <w:keepNext/>
        <w:shd w:val="clear" w:color="auto" w:fill="FFFFFF"/>
        <w:spacing w:after="0" w:line="322" w:lineRule="auto"/>
        <w:ind w:firstLine="709"/>
        <w:jc w:val="both"/>
        <w:textAlignment w:val="baseline"/>
        <w:outlineLvl w:val="0"/>
        <w:rPr>
          <w:rFonts w:ascii="Times New Roman" w:hAnsi="Times New Roman" w:cs="Times New Roman"/>
          <w:sz w:val="28"/>
          <w:szCs w:val="28"/>
        </w:rPr>
      </w:pPr>
      <w:r w:rsidRPr="00D45DD9">
        <w:rPr>
          <w:rFonts w:ascii="Times New Roman" w:eastAsia="Times New Roman" w:hAnsi="Times New Roman" w:cs="Times New Roman"/>
          <w:sz w:val="28"/>
          <w:szCs w:val="28"/>
          <w:lang w:eastAsia="ru-RU"/>
        </w:rPr>
        <w:t>Пунктом 26 технического задания документации об Аукционе установлено, в том числе, следу</w:t>
      </w:r>
      <w:r w:rsidR="00BE7507">
        <w:rPr>
          <w:rFonts w:ascii="Times New Roman" w:eastAsia="Times New Roman" w:hAnsi="Times New Roman" w:cs="Times New Roman"/>
          <w:sz w:val="28"/>
          <w:szCs w:val="28"/>
          <w:lang w:eastAsia="ru-RU"/>
        </w:rPr>
        <w:t xml:space="preserve">ющее: «Габаритные размеры </w:t>
      </w:r>
      <w:r w:rsidR="00BE7507">
        <w:rPr>
          <w:rFonts w:ascii="Times New Roman" w:eastAsia="Times New Roman" w:hAnsi="Times New Roman" w:cs="Times New Roman"/>
          <w:sz w:val="28"/>
          <w:szCs w:val="28"/>
          <w:lang w:eastAsia="ru-RU"/>
        </w:rPr>
        <w:br/>
        <w:t>стола</w:t>
      </w:r>
      <w:r w:rsidRPr="00D45DD9">
        <w:rPr>
          <w:rFonts w:ascii="Times New Roman" w:eastAsia="Times New Roman" w:hAnsi="Times New Roman" w:cs="Times New Roman"/>
          <w:sz w:val="28"/>
          <w:szCs w:val="28"/>
          <w:lang w:eastAsia="ru-RU"/>
        </w:rPr>
        <w:t xml:space="preserve">: </w:t>
      </w:r>
      <w:r w:rsidR="00BE7507">
        <w:rPr>
          <w:rFonts w:ascii="Times New Roman" w:eastAsia="Times New Roman" w:hAnsi="Times New Roman" w:cs="Times New Roman"/>
          <w:sz w:val="28"/>
          <w:szCs w:val="28"/>
          <w:lang w:eastAsia="ru-RU"/>
        </w:rPr>
        <w:t xml:space="preserve">ширина </w:t>
      </w:r>
      <w:r w:rsidRPr="00D45DD9">
        <w:rPr>
          <w:rFonts w:ascii="Times New Roman" w:eastAsia="Times New Roman" w:hAnsi="Times New Roman" w:cs="Times New Roman"/>
          <w:sz w:val="28"/>
          <w:szCs w:val="28"/>
          <w:lang w:eastAsia="ru-RU"/>
        </w:rPr>
        <w:t xml:space="preserve">&lt;190см, глубина &gt;140см, </w:t>
      </w:r>
      <w:r w:rsidRPr="00D45DD9">
        <w:rPr>
          <w:rFonts w:ascii="Times New Roman" w:eastAsia="Times New Roman" w:hAnsi="Times New Roman" w:cs="Times New Roman"/>
          <w:sz w:val="28"/>
          <w:szCs w:val="28"/>
          <w:u w:val="single"/>
          <w:lang w:eastAsia="ru-RU"/>
        </w:rPr>
        <w:t xml:space="preserve">высота &gt;70см; </w:t>
      </w:r>
      <w:r w:rsidRPr="00D45DD9">
        <w:rPr>
          <w:rFonts w:ascii="Times New Roman" w:eastAsia="Times New Roman" w:hAnsi="Times New Roman" w:cs="Times New Roman"/>
          <w:sz w:val="28"/>
          <w:szCs w:val="28"/>
          <w:lang w:eastAsia="ru-RU"/>
        </w:rPr>
        <w:t xml:space="preserve">габаритные размеры тумбы </w:t>
      </w:r>
      <w:r w:rsidRPr="00D45DD9">
        <w:rPr>
          <w:rFonts w:ascii="Times New Roman" w:hAnsi="Times New Roman" w:cs="Times New Roman"/>
          <w:sz w:val="28"/>
          <w:szCs w:val="28"/>
        </w:rPr>
        <w:t>не должны быть (ШхГхВ), см: более 180x150x</w:t>
      </w:r>
      <w:r w:rsidRPr="00D45DD9">
        <w:rPr>
          <w:rFonts w:ascii="Times New Roman" w:hAnsi="Times New Roman" w:cs="Times New Roman"/>
          <w:sz w:val="28"/>
          <w:szCs w:val="28"/>
          <w:u w:val="single"/>
        </w:rPr>
        <w:t>76</w:t>
      </w:r>
      <w:r w:rsidR="00C34438">
        <w:rPr>
          <w:rFonts w:ascii="Times New Roman" w:hAnsi="Times New Roman" w:cs="Times New Roman"/>
          <w:sz w:val="28"/>
          <w:szCs w:val="28"/>
        </w:rPr>
        <w:t xml:space="preserve">», при этом из </w:t>
      </w:r>
      <w:r w:rsidR="007B1526">
        <w:rPr>
          <w:rFonts w:ascii="Times New Roman" w:hAnsi="Times New Roman" w:cs="Times New Roman"/>
          <w:sz w:val="28"/>
          <w:szCs w:val="28"/>
        </w:rPr>
        <w:t xml:space="preserve">положений </w:t>
      </w:r>
      <w:r w:rsidR="00C34438">
        <w:rPr>
          <w:rFonts w:ascii="Times New Roman" w:hAnsi="Times New Roman" w:cs="Times New Roman"/>
          <w:sz w:val="28"/>
          <w:szCs w:val="28"/>
        </w:rPr>
        <w:t xml:space="preserve">технического задания документации об Аукционе не следует, что требование об указании показателя «высота» предъявляются исключительно к товару «стол», а также </w:t>
      </w:r>
      <w:r w:rsidR="007B1526">
        <w:rPr>
          <w:rFonts w:ascii="Times New Roman" w:hAnsi="Times New Roman" w:cs="Times New Roman"/>
          <w:sz w:val="28"/>
          <w:szCs w:val="28"/>
        </w:rPr>
        <w:t xml:space="preserve">не следует </w:t>
      </w:r>
      <w:r w:rsidR="00C34438">
        <w:rPr>
          <w:rFonts w:ascii="Times New Roman" w:hAnsi="Times New Roman" w:cs="Times New Roman"/>
          <w:sz w:val="28"/>
          <w:szCs w:val="28"/>
        </w:rPr>
        <w:t xml:space="preserve">требование о </w:t>
      </w:r>
      <w:r w:rsidR="007B1526">
        <w:rPr>
          <w:rFonts w:ascii="Times New Roman" w:hAnsi="Times New Roman" w:cs="Times New Roman"/>
          <w:sz w:val="28"/>
          <w:szCs w:val="28"/>
        </w:rPr>
        <w:t>необходимости предоставления участником закупки равнозначных</w:t>
      </w:r>
      <w:r w:rsidR="00C34438">
        <w:rPr>
          <w:rFonts w:ascii="Times New Roman" w:hAnsi="Times New Roman" w:cs="Times New Roman"/>
          <w:sz w:val="28"/>
          <w:szCs w:val="28"/>
        </w:rPr>
        <w:t xml:space="preserve"> значений данного показателя. </w:t>
      </w:r>
    </w:p>
    <w:p w:rsidR="00BE7507" w:rsidRPr="004F34E7" w:rsidRDefault="00BE7507" w:rsidP="00F35696">
      <w:pPr>
        <w:keepNext/>
        <w:shd w:val="clear" w:color="auto" w:fill="FFFFFF"/>
        <w:spacing w:after="0" w:line="326" w:lineRule="auto"/>
        <w:ind w:firstLine="709"/>
        <w:jc w:val="both"/>
        <w:textAlignment w:val="baseline"/>
        <w:outlineLvl w:val="0"/>
        <w:rPr>
          <w:rFonts w:ascii="Times New Roman" w:hAnsi="Times New Roman" w:cs="Times New Roman"/>
          <w:sz w:val="28"/>
          <w:szCs w:val="28"/>
        </w:rPr>
      </w:pPr>
      <w:r w:rsidRPr="004F34E7">
        <w:rPr>
          <w:rFonts w:ascii="Times New Roman" w:hAnsi="Times New Roman" w:cs="Times New Roman"/>
          <w:sz w:val="28"/>
          <w:szCs w:val="28"/>
        </w:rPr>
        <w:t xml:space="preserve">Согласно инструкции по заполнению заявок на участие в Аукционе </w:t>
      </w:r>
      <w:r w:rsidR="004F34E7">
        <w:rPr>
          <w:rFonts w:ascii="Times New Roman" w:hAnsi="Times New Roman" w:cs="Times New Roman"/>
          <w:sz w:val="28"/>
          <w:szCs w:val="28"/>
        </w:rPr>
        <w:br/>
        <w:t xml:space="preserve">(далее – Инструкция) </w:t>
      </w:r>
      <w:r w:rsidRPr="004F34E7">
        <w:rPr>
          <w:rFonts w:ascii="Times New Roman" w:hAnsi="Times New Roman" w:cs="Times New Roman"/>
          <w:sz w:val="28"/>
          <w:szCs w:val="28"/>
        </w:rPr>
        <w:t>установлено, в том числе, следующее: «</w:t>
      </w:r>
      <w:r w:rsidRPr="004F34E7">
        <w:rPr>
          <w:rFonts w:ascii="Times New Roman" w:eastAsia="Times New Roman" w:hAnsi="Times New Roman" w:cs="Times New Roman"/>
          <w:sz w:val="28"/>
          <w:szCs w:val="28"/>
          <w:lang w:eastAsia="ru-RU"/>
        </w:rPr>
        <w:t xml:space="preserve">Слова </w:t>
      </w:r>
      <w:r w:rsidR="004F34E7">
        <w:rPr>
          <w:rFonts w:ascii="Times New Roman" w:eastAsia="Times New Roman" w:hAnsi="Times New Roman" w:cs="Times New Roman"/>
          <w:sz w:val="28"/>
          <w:szCs w:val="28"/>
          <w:lang w:eastAsia="ru-RU"/>
        </w:rPr>
        <w:br/>
      </w:r>
      <w:r w:rsidRPr="004F34E7">
        <w:rPr>
          <w:rFonts w:ascii="Times New Roman" w:eastAsia="Times New Roman" w:hAnsi="Times New Roman" w:cs="Times New Roman"/>
          <w:sz w:val="28"/>
          <w:szCs w:val="28"/>
          <w:lang w:eastAsia="ru-RU"/>
        </w:rPr>
        <w:t>«не менее» - означает что, участнику следует предоставить в заявке конкретный показатель, более указанного значения ил</w:t>
      </w:r>
      <w:r w:rsidR="004F34E7">
        <w:rPr>
          <w:rFonts w:ascii="Times New Roman" w:eastAsia="Times New Roman" w:hAnsi="Times New Roman" w:cs="Times New Roman"/>
          <w:sz w:val="28"/>
          <w:szCs w:val="28"/>
          <w:lang w:eastAsia="ru-RU"/>
        </w:rPr>
        <w:t xml:space="preserve">и равный ему; Слова «не более» </w:t>
      </w:r>
      <w:r w:rsidRPr="004F34E7">
        <w:rPr>
          <w:rFonts w:ascii="Times New Roman" w:eastAsia="Times New Roman" w:hAnsi="Times New Roman" w:cs="Times New Roman"/>
          <w:sz w:val="28"/>
          <w:szCs w:val="28"/>
          <w:lang w:eastAsia="ru-RU"/>
        </w:rPr>
        <w:t>- означает что, участнику следует предоставить в заявке конкретный показатель, менее указанного значения или равный ему</w:t>
      </w:r>
      <w:r w:rsidR="004F34E7" w:rsidRPr="004F34E7">
        <w:rPr>
          <w:rFonts w:ascii="Times New Roman" w:eastAsia="Times New Roman" w:hAnsi="Times New Roman" w:cs="Times New Roman"/>
          <w:sz w:val="28"/>
          <w:szCs w:val="28"/>
          <w:lang w:eastAsia="ru-RU"/>
        </w:rPr>
        <w:t xml:space="preserve">. В случае, если требуемые значения показателя сопровождаются </w:t>
      </w:r>
      <w:r w:rsidR="004F34E7" w:rsidRPr="004F34E7">
        <w:rPr>
          <w:rFonts w:ascii="Times New Roman" w:eastAsia="Times New Roman" w:hAnsi="Times New Roman" w:cs="Times New Roman"/>
          <w:bCs/>
          <w:iCs/>
          <w:sz w:val="28"/>
          <w:szCs w:val="28"/>
          <w:lang w:eastAsia="ru-RU"/>
        </w:rPr>
        <w:t>знаком двоеточие и словами «более», «больше», «менее», «меньше», «от», «до», а так же знаками «≤», «≥»,  « &gt;», «&lt;», то данное требование относится ко всем значениям показателя, в случае если знак двоеточие находится перед одним из указанных требований или только к первому из значений показателя, если знак двоеточие находится после одного из указанных требований, в случае отсутствия знака двоеточие требование «более», «менее», «от», «до», «≤», «≥», «&gt;», «&lt;» относится ко всем значениям (сокращения в габаритных размерах читать как: Г – глубина, Ш – ши</w:t>
      </w:r>
      <w:r w:rsidR="004F34E7">
        <w:rPr>
          <w:rFonts w:ascii="Times New Roman" w:eastAsia="Times New Roman" w:hAnsi="Times New Roman" w:cs="Times New Roman"/>
          <w:bCs/>
          <w:iCs/>
          <w:sz w:val="28"/>
          <w:szCs w:val="28"/>
          <w:lang w:eastAsia="ru-RU"/>
        </w:rPr>
        <w:t xml:space="preserve">рина, В - </w:t>
      </w:r>
      <w:r w:rsidR="004F34E7" w:rsidRPr="004F34E7">
        <w:rPr>
          <w:rFonts w:ascii="Times New Roman" w:eastAsia="Times New Roman" w:hAnsi="Times New Roman" w:cs="Times New Roman"/>
          <w:bCs/>
          <w:iCs/>
          <w:sz w:val="28"/>
          <w:szCs w:val="28"/>
          <w:lang w:eastAsia="ru-RU"/>
        </w:rPr>
        <w:t xml:space="preserve">высота, </w:t>
      </w:r>
      <w:r w:rsidR="004F34E7">
        <w:rPr>
          <w:rFonts w:ascii="Times New Roman" w:eastAsia="Times New Roman" w:hAnsi="Times New Roman" w:cs="Times New Roman"/>
          <w:bCs/>
          <w:iCs/>
          <w:sz w:val="28"/>
          <w:szCs w:val="28"/>
          <w:lang w:eastAsia="ru-RU"/>
        </w:rPr>
        <w:br/>
      </w:r>
      <w:r w:rsidR="004F34E7" w:rsidRPr="004F34E7">
        <w:rPr>
          <w:rFonts w:ascii="Times New Roman" w:eastAsia="Times New Roman" w:hAnsi="Times New Roman" w:cs="Times New Roman"/>
          <w:bCs/>
          <w:iCs/>
          <w:sz w:val="28"/>
          <w:szCs w:val="28"/>
          <w:lang w:eastAsia="ru-RU"/>
        </w:rPr>
        <w:t xml:space="preserve">Д - длина (например, (Г х Ш х </w:t>
      </w:r>
      <w:r w:rsidR="004F34E7">
        <w:rPr>
          <w:rFonts w:ascii="Times New Roman" w:eastAsia="Times New Roman" w:hAnsi="Times New Roman" w:cs="Times New Roman"/>
          <w:bCs/>
          <w:iCs/>
          <w:sz w:val="28"/>
          <w:szCs w:val="28"/>
          <w:lang w:eastAsia="ru-RU"/>
        </w:rPr>
        <w:t>В) – г</w:t>
      </w:r>
      <w:r w:rsidR="004F34E7" w:rsidRPr="004F34E7">
        <w:rPr>
          <w:rFonts w:ascii="Times New Roman" w:eastAsia="Times New Roman" w:hAnsi="Times New Roman" w:cs="Times New Roman"/>
          <w:bCs/>
          <w:iCs/>
          <w:sz w:val="28"/>
          <w:szCs w:val="28"/>
          <w:lang w:eastAsia="ru-RU"/>
        </w:rPr>
        <w:t>луб</w:t>
      </w:r>
      <w:r w:rsidR="004F34E7">
        <w:rPr>
          <w:rFonts w:ascii="Times New Roman" w:eastAsia="Times New Roman" w:hAnsi="Times New Roman" w:cs="Times New Roman"/>
          <w:bCs/>
          <w:iCs/>
          <w:sz w:val="28"/>
          <w:szCs w:val="28"/>
          <w:lang w:eastAsia="ru-RU"/>
        </w:rPr>
        <w:t>ина х ширина х высота</w:t>
      </w:r>
      <w:r w:rsidR="004F34E7" w:rsidRPr="004F34E7">
        <w:rPr>
          <w:rFonts w:ascii="Times New Roman" w:eastAsia="Times New Roman" w:hAnsi="Times New Roman" w:cs="Times New Roman"/>
          <w:bCs/>
          <w:iCs/>
          <w:sz w:val="28"/>
          <w:szCs w:val="28"/>
          <w:lang w:eastAsia="ru-RU"/>
        </w:rPr>
        <w:t>).</w:t>
      </w:r>
    </w:p>
    <w:p w:rsidR="008A283B" w:rsidRPr="00D45DD9" w:rsidRDefault="00BE7507" w:rsidP="00F35696">
      <w:pPr>
        <w:keepNext/>
        <w:shd w:val="clear" w:color="auto" w:fill="FFFFFF"/>
        <w:spacing w:after="0" w:line="326" w:lineRule="auto"/>
        <w:ind w:firstLine="709"/>
        <w:jc w:val="both"/>
        <w:textAlignment w:val="baseline"/>
        <w:outlineLvl w:val="0"/>
        <w:rPr>
          <w:rFonts w:ascii="Times New Roman" w:hAnsi="Times New Roman" w:cs="Times New Roman"/>
          <w:sz w:val="28"/>
          <w:szCs w:val="28"/>
        </w:rPr>
      </w:pPr>
      <w:r>
        <w:rPr>
          <w:rFonts w:ascii="Times New Roman" w:hAnsi="Times New Roman" w:cs="Times New Roman"/>
          <w:sz w:val="28"/>
          <w:szCs w:val="28"/>
        </w:rPr>
        <w:t xml:space="preserve">На основании изложенного, </w:t>
      </w:r>
      <w:r w:rsidR="008A283B">
        <w:rPr>
          <w:rFonts w:ascii="Times New Roman" w:hAnsi="Times New Roman" w:cs="Times New Roman"/>
          <w:sz w:val="28"/>
          <w:szCs w:val="28"/>
        </w:rPr>
        <w:t xml:space="preserve">Комиссия приходит к выводу, что </w:t>
      </w:r>
      <w:r w:rsidR="007B1526">
        <w:rPr>
          <w:rFonts w:ascii="Times New Roman" w:hAnsi="Times New Roman" w:cs="Times New Roman"/>
          <w:sz w:val="28"/>
          <w:szCs w:val="28"/>
        </w:rPr>
        <w:t xml:space="preserve">вышеуказанные </w:t>
      </w:r>
      <w:r w:rsidR="008A283B">
        <w:rPr>
          <w:rFonts w:ascii="Times New Roman" w:hAnsi="Times New Roman" w:cs="Times New Roman"/>
          <w:sz w:val="28"/>
          <w:szCs w:val="28"/>
        </w:rPr>
        <w:t>сведения в отношении пункта 28 технического задания документации об Аукционе, указанные в заявке участника с порядковым номером заявки 9</w:t>
      </w:r>
      <w:r w:rsidR="007B1526">
        <w:rPr>
          <w:rFonts w:ascii="Times New Roman" w:hAnsi="Times New Roman" w:cs="Times New Roman"/>
          <w:sz w:val="28"/>
          <w:szCs w:val="28"/>
        </w:rPr>
        <w:t>,</w:t>
      </w:r>
      <w:r w:rsidR="008A283B">
        <w:rPr>
          <w:rFonts w:ascii="Times New Roman" w:hAnsi="Times New Roman" w:cs="Times New Roman"/>
          <w:sz w:val="28"/>
          <w:szCs w:val="28"/>
        </w:rPr>
        <w:t xml:space="preserve"> не противоречат требованиям технич</w:t>
      </w:r>
      <w:r w:rsidR="00C34438">
        <w:rPr>
          <w:rFonts w:ascii="Times New Roman" w:hAnsi="Times New Roman" w:cs="Times New Roman"/>
          <w:sz w:val="28"/>
          <w:szCs w:val="28"/>
        </w:rPr>
        <w:t>еского задания документации об А</w:t>
      </w:r>
      <w:r w:rsidR="008A283B">
        <w:rPr>
          <w:rFonts w:ascii="Times New Roman" w:hAnsi="Times New Roman" w:cs="Times New Roman"/>
          <w:sz w:val="28"/>
          <w:szCs w:val="28"/>
        </w:rPr>
        <w:t>укционе</w:t>
      </w:r>
      <w:r w:rsidR="00C34438">
        <w:rPr>
          <w:rFonts w:ascii="Times New Roman" w:hAnsi="Times New Roman" w:cs="Times New Roman"/>
          <w:sz w:val="28"/>
          <w:szCs w:val="28"/>
        </w:rPr>
        <w:t>.</w:t>
      </w:r>
    </w:p>
    <w:p w:rsidR="00BE7507" w:rsidRDefault="008A283B" w:rsidP="00F35696">
      <w:pPr>
        <w:widowControl w:val="0"/>
        <w:spacing w:after="0" w:line="326"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На основании изложенного, Комиссия приходит к выводу, что вышеуказанные действия Аукционной комиссии </w:t>
      </w:r>
      <w:r w:rsidRPr="00AD68F8">
        <w:rPr>
          <w:rFonts w:ascii="Times New Roman" w:eastAsia="Times New Roman" w:hAnsi="Times New Roman" w:cs="Times New Roman"/>
          <w:color w:val="000000"/>
          <w:sz w:val="28"/>
          <w:szCs w:val="28"/>
          <w:lang w:eastAsia="ru-RU"/>
        </w:rPr>
        <w:t>нарушают часть 5 статьи 67 Закона о контрактной системе и содержат признаки состава административного правонарушения, предусмотренного частью 2 статьи 7.30 Кодекса Российской Федерации об административных правонарушениях.</w:t>
      </w:r>
    </w:p>
    <w:p w:rsidR="004F34E7" w:rsidRPr="00C34438" w:rsidRDefault="004F34E7" w:rsidP="00C34438">
      <w:pPr>
        <w:pStyle w:val="a6"/>
        <w:widowControl w:val="0"/>
        <w:numPr>
          <w:ilvl w:val="0"/>
          <w:numId w:val="9"/>
        </w:numPr>
        <w:spacing w:line="326" w:lineRule="auto"/>
        <w:ind w:left="0" w:firstLine="709"/>
        <w:rPr>
          <w:rFonts w:eastAsia="Times New Roman"/>
          <w:color w:val="000000"/>
          <w:szCs w:val="28"/>
          <w:lang w:val="ru-RU" w:eastAsia="ru-RU"/>
        </w:rPr>
      </w:pPr>
      <w:r w:rsidRPr="00C34438">
        <w:rPr>
          <w:rFonts w:eastAsia="Times New Roman"/>
          <w:color w:val="000000"/>
          <w:szCs w:val="28"/>
          <w:lang w:eastAsia="ru-RU"/>
        </w:rPr>
        <w:t>Согласно доводу Заявителя, Заказчиком в документации об Аукционе ненадлежащим образом установлены требования к конкретным показателям товаров, которые необходимо указать участнику закупки в составе заявки на участие в Аукционе.</w:t>
      </w:r>
    </w:p>
    <w:p w:rsidR="004F34E7" w:rsidRPr="004F34E7" w:rsidRDefault="004F34E7" w:rsidP="00F35696">
      <w:pPr>
        <w:pStyle w:val="a6"/>
        <w:widowControl w:val="0"/>
        <w:spacing w:line="326" w:lineRule="auto"/>
        <w:ind w:left="0" w:firstLine="709"/>
        <w:rPr>
          <w:rFonts w:eastAsia="Times New Roman"/>
          <w:color w:val="000000"/>
          <w:szCs w:val="28"/>
          <w:lang w:val="ru-RU" w:eastAsia="ru-RU"/>
        </w:rPr>
      </w:pPr>
      <w:r w:rsidRPr="004F34E7">
        <w:rPr>
          <w:rFonts w:eastAsia="Times New Roman"/>
          <w:color w:val="000000"/>
          <w:szCs w:val="28"/>
          <w:lang w:val="ru-RU" w:eastAsia="ru-RU"/>
        </w:rPr>
        <w:t>В соответствии с частью 4 статьи 105 Закона о контрактной системе жалоба на положения документации о закупке может быть подана любым участником закупки, общественным объединением, объединением юридических лиц до окончания установленного срока подачи заявок. По истечении указанного срока обжалование соответствующих действий осуществляется только в судебном порядке.</w:t>
      </w:r>
    </w:p>
    <w:p w:rsidR="004F34E7" w:rsidRPr="004F34E7" w:rsidRDefault="004F34E7" w:rsidP="00F35696">
      <w:pPr>
        <w:pStyle w:val="a6"/>
        <w:widowControl w:val="0"/>
        <w:spacing w:line="326" w:lineRule="auto"/>
        <w:ind w:left="0" w:firstLine="709"/>
        <w:rPr>
          <w:rFonts w:eastAsia="Times New Roman"/>
          <w:color w:val="000000"/>
          <w:szCs w:val="28"/>
          <w:lang w:val="ru-RU" w:eastAsia="ru-RU"/>
        </w:rPr>
      </w:pPr>
      <w:r w:rsidRPr="004F34E7">
        <w:rPr>
          <w:rFonts w:eastAsia="Times New Roman"/>
          <w:color w:val="000000"/>
          <w:szCs w:val="28"/>
          <w:lang w:val="ru-RU" w:eastAsia="ru-RU"/>
        </w:rPr>
        <w:t>В соответствии с извещени</w:t>
      </w:r>
      <w:r>
        <w:rPr>
          <w:rFonts w:eastAsia="Times New Roman"/>
          <w:color w:val="000000"/>
          <w:szCs w:val="28"/>
          <w:lang w:val="ru-RU" w:eastAsia="ru-RU"/>
        </w:rPr>
        <w:t xml:space="preserve">ем о проведении Аукциона, датой </w:t>
      </w:r>
      <w:r w:rsidRPr="004F34E7">
        <w:rPr>
          <w:rFonts w:eastAsia="Times New Roman"/>
          <w:color w:val="000000"/>
          <w:szCs w:val="28"/>
          <w:lang w:val="ru-RU" w:eastAsia="ru-RU"/>
        </w:rPr>
        <w:t>окончания срока подачи заявок н</w:t>
      </w:r>
      <w:r>
        <w:rPr>
          <w:rFonts w:eastAsia="Times New Roman"/>
          <w:color w:val="000000"/>
          <w:szCs w:val="28"/>
          <w:lang w:val="ru-RU" w:eastAsia="ru-RU"/>
        </w:rPr>
        <w:t>а участие в Аукционе является 16.10</w:t>
      </w:r>
      <w:r w:rsidRPr="004F34E7">
        <w:rPr>
          <w:rFonts w:eastAsia="Times New Roman"/>
          <w:color w:val="000000"/>
          <w:szCs w:val="28"/>
          <w:lang w:val="ru-RU" w:eastAsia="ru-RU"/>
        </w:rPr>
        <w:t xml:space="preserve">.2017.   </w:t>
      </w:r>
    </w:p>
    <w:p w:rsidR="004F34E7" w:rsidRPr="004F34E7" w:rsidRDefault="004F34E7" w:rsidP="00F35696">
      <w:pPr>
        <w:pStyle w:val="a6"/>
        <w:widowControl w:val="0"/>
        <w:spacing w:line="326" w:lineRule="auto"/>
        <w:ind w:left="0" w:firstLine="709"/>
        <w:rPr>
          <w:rFonts w:eastAsia="Times New Roman"/>
          <w:color w:val="000000"/>
          <w:szCs w:val="28"/>
          <w:lang w:val="ru-RU" w:eastAsia="ru-RU"/>
        </w:rPr>
      </w:pPr>
      <w:r w:rsidRPr="004F34E7">
        <w:rPr>
          <w:rFonts w:eastAsia="Times New Roman"/>
          <w:color w:val="000000"/>
          <w:szCs w:val="28"/>
          <w:lang w:val="ru-RU" w:eastAsia="ru-RU"/>
        </w:rPr>
        <w:t>Вместе с тем, жалоба на положения документации об Аукционе напра</w:t>
      </w:r>
      <w:r>
        <w:rPr>
          <w:rFonts w:eastAsia="Times New Roman"/>
          <w:color w:val="000000"/>
          <w:szCs w:val="28"/>
          <w:lang w:val="ru-RU" w:eastAsia="ru-RU"/>
        </w:rPr>
        <w:t>влена Заявителем в ФАС России 25.10</w:t>
      </w:r>
      <w:r w:rsidRPr="004F34E7">
        <w:rPr>
          <w:rFonts w:eastAsia="Times New Roman"/>
          <w:color w:val="000000"/>
          <w:szCs w:val="28"/>
          <w:lang w:val="ru-RU" w:eastAsia="ru-RU"/>
        </w:rPr>
        <w:t>.2017.</w:t>
      </w:r>
    </w:p>
    <w:p w:rsidR="004F34E7" w:rsidRPr="004F34E7" w:rsidRDefault="004F34E7" w:rsidP="00F35696">
      <w:pPr>
        <w:pStyle w:val="a6"/>
        <w:widowControl w:val="0"/>
        <w:spacing w:line="326" w:lineRule="auto"/>
        <w:ind w:left="0" w:firstLine="709"/>
        <w:rPr>
          <w:rFonts w:eastAsia="Times New Roman"/>
          <w:color w:val="000000"/>
          <w:szCs w:val="28"/>
          <w:lang w:val="ru-RU" w:eastAsia="ru-RU"/>
        </w:rPr>
      </w:pPr>
      <w:r w:rsidRPr="004F34E7">
        <w:rPr>
          <w:rFonts w:eastAsia="Times New Roman"/>
          <w:color w:val="000000"/>
          <w:szCs w:val="28"/>
          <w:lang w:val="ru-RU" w:eastAsia="ru-RU"/>
        </w:rPr>
        <w:t>Таким образом, Заявитель подал жалобу на положение документации об Аукционе по истечении срока, установленного частью 4 статьи 105 Закона о контрактной системе в сфере закупок.</w:t>
      </w:r>
    </w:p>
    <w:p w:rsidR="004F34E7" w:rsidRDefault="004F34E7" w:rsidP="00F35696">
      <w:pPr>
        <w:pStyle w:val="a6"/>
        <w:widowControl w:val="0"/>
        <w:spacing w:line="326" w:lineRule="auto"/>
        <w:ind w:left="0" w:firstLine="709"/>
        <w:rPr>
          <w:rFonts w:eastAsia="Times New Roman"/>
          <w:color w:val="000000"/>
          <w:szCs w:val="28"/>
          <w:lang w:val="ru-RU" w:eastAsia="ru-RU"/>
        </w:rPr>
      </w:pPr>
      <w:r w:rsidRPr="004F34E7">
        <w:rPr>
          <w:rFonts w:eastAsia="Times New Roman"/>
          <w:color w:val="000000"/>
          <w:szCs w:val="28"/>
          <w:lang w:val="ru-RU" w:eastAsia="ru-RU"/>
        </w:rPr>
        <w:t>На основании изложенного, довод на положения</w:t>
      </w:r>
      <w:r>
        <w:rPr>
          <w:rFonts w:eastAsia="Times New Roman"/>
          <w:color w:val="000000"/>
          <w:szCs w:val="28"/>
          <w:lang w:val="ru-RU" w:eastAsia="ru-RU"/>
        </w:rPr>
        <w:t xml:space="preserve"> Заявителя на положения документации об Аукционе не подлежит рассмотрению Комиссией.</w:t>
      </w:r>
    </w:p>
    <w:p w:rsidR="00F35696" w:rsidRPr="00F35696" w:rsidRDefault="004F34E7" w:rsidP="00C34438">
      <w:pPr>
        <w:pStyle w:val="a6"/>
        <w:widowControl w:val="0"/>
        <w:numPr>
          <w:ilvl w:val="0"/>
          <w:numId w:val="9"/>
        </w:numPr>
        <w:spacing w:line="326" w:lineRule="auto"/>
        <w:ind w:left="0" w:firstLine="709"/>
        <w:rPr>
          <w:rFonts w:eastAsia="Times New Roman"/>
          <w:color w:val="000000"/>
          <w:szCs w:val="28"/>
          <w:lang w:val="ru-RU" w:eastAsia="ru-RU"/>
        </w:rPr>
      </w:pPr>
      <w:r>
        <w:rPr>
          <w:rFonts w:eastAsia="Times New Roman"/>
          <w:color w:val="000000"/>
          <w:szCs w:val="28"/>
          <w:lang w:val="ru-RU" w:eastAsia="ru-RU"/>
        </w:rPr>
        <w:t xml:space="preserve">Решением Комиссия ФАС России от 18.10.2017 № К-1356/17 в действиях Заказчика выявлены нарушения пунктов 1, 2 части 1 статьи 64 Закона о контрактной системе, выразившиеся в установлении в документации об Аукционе ненадлежащим требований к товарам, используемым при выполнении работ, требований к составу заявки на участие в Аукционе, ненадлежащее описание объекта закупки, а также ненадлежащей Инструкции, не позволяющей участникам закупки </w:t>
      </w:r>
      <w:r w:rsidR="00F35696">
        <w:rPr>
          <w:szCs w:val="28"/>
        </w:rPr>
        <w:t>надлежащим образом определить порядок заполнения заявки на участие в Аукционе</w:t>
      </w:r>
      <w:r w:rsidR="00F35696">
        <w:rPr>
          <w:szCs w:val="28"/>
          <w:lang w:val="ru-RU"/>
        </w:rPr>
        <w:t>; в действиях Аукционной комиссии выявлено нарушение части 5 статьи 67 Закона о контрактной системе, выразившиеся в принятии неправомерного решение об отказе участнику закупки с порядковым номером заявки № 9 в допуске до участия в Аукционе.</w:t>
      </w:r>
    </w:p>
    <w:p w:rsidR="00F35696" w:rsidRDefault="00F35696" w:rsidP="00F35696">
      <w:pPr>
        <w:pStyle w:val="a6"/>
        <w:widowControl w:val="0"/>
        <w:spacing w:line="326" w:lineRule="auto"/>
        <w:ind w:left="0" w:firstLine="709"/>
        <w:rPr>
          <w:rFonts w:eastAsia="Times New Roman"/>
          <w:color w:val="000000"/>
          <w:szCs w:val="28"/>
          <w:lang w:val="ru-RU" w:eastAsia="ru-RU"/>
        </w:rPr>
      </w:pPr>
      <w:r>
        <w:rPr>
          <w:szCs w:val="28"/>
          <w:lang w:val="ru-RU"/>
        </w:rPr>
        <w:t xml:space="preserve">На основании вышеуказанного решения Комиссии ФАС России выдано предписание от 18.10.2017 по делу № К-1356/17, </w:t>
      </w:r>
      <w:r>
        <w:rPr>
          <w:rFonts w:eastAsia="Times New Roman"/>
          <w:color w:val="000000"/>
          <w:szCs w:val="28"/>
          <w:lang w:val="ru-RU" w:eastAsia="ru-RU"/>
        </w:rPr>
        <w:t xml:space="preserve">согласно которому Заказчику, Аукционной комиссии надлежит, в том числе, отменить протоколы, составленные в ходе осуществления закупки, назначить новую дату рассмотрения первых частей заявок на участие в Аукционе; Аукционной комиссии повторно рассмотреть первые части заявок, поданные на участие в Аукционе, в соответствии с решением Комиссии ФАС России </w:t>
      </w:r>
      <w:r>
        <w:rPr>
          <w:rFonts w:eastAsia="Times New Roman"/>
          <w:color w:val="000000"/>
          <w:szCs w:val="28"/>
          <w:lang w:val="ru-RU" w:eastAsia="ru-RU"/>
        </w:rPr>
        <w:br/>
        <w:t>от 18.10.2017 № К-1356/17.</w:t>
      </w:r>
    </w:p>
    <w:p w:rsidR="00F35696" w:rsidRDefault="00F35696" w:rsidP="00F35696">
      <w:pPr>
        <w:pStyle w:val="a6"/>
        <w:widowControl w:val="0"/>
        <w:spacing w:line="326" w:lineRule="auto"/>
        <w:ind w:left="0" w:firstLine="709"/>
        <w:rPr>
          <w:rFonts w:eastAsia="Times New Roman"/>
          <w:color w:val="000000"/>
          <w:szCs w:val="28"/>
          <w:lang w:val="ru-RU" w:eastAsia="ru-RU"/>
        </w:rPr>
      </w:pPr>
      <w:r>
        <w:rPr>
          <w:rFonts w:eastAsia="Times New Roman"/>
          <w:color w:val="000000"/>
          <w:szCs w:val="28"/>
          <w:lang w:val="ru-RU" w:eastAsia="ru-RU"/>
        </w:rPr>
        <w:t>Срок исполнения вышеуказанного предписания – 01.11.2017.</w:t>
      </w:r>
    </w:p>
    <w:p w:rsidR="00F35696" w:rsidRPr="00B65619" w:rsidRDefault="00F35696" w:rsidP="00F35696">
      <w:pPr>
        <w:widowControl w:val="0"/>
        <w:spacing w:after="0" w:line="326"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На о</w:t>
      </w:r>
      <w:r w:rsidRPr="00B65619">
        <w:rPr>
          <w:rFonts w:ascii="Times New Roman" w:eastAsia="Times New Roman" w:hAnsi="Times New Roman" w:cs="Times New Roman"/>
          <w:color w:val="000000"/>
          <w:sz w:val="28"/>
          <w:szCs w:val="28"/>
          <w:lang w:eastAsia="ru-RU"/>
        </w:rPr>
        <w:t>сновании изложенного и руководствуясь частью</w:t>
      </w:r>
      <w:r>
        <w:rPr>
          <w:rFonts w:ascii="Times New Roman" w:eastAsia="Times New Roman" w:hAnsi="Times New Roman" w:cs="Times New Roman"/>
          <w:color w:val="000000"/>
          <w:sz w:val="28"/>
          <w:szCs w:val="28"/>
          <w:lang w:eastAsia="ru-RU"/>
        </w:rPr>
        <w:t xml:space="preserve"> 1 статьи 2,</w:t>
      </w:r>
      <w:r w:rsidRPr="00B65619">
        <w:rPr>
          <w:rFonts w:ascii="Times New Roman" w:eastAsia="Times New Roman" w:hAnsi="Times New Roman" w:cs="Times New Roman"/>
          <w:color w:val="000000"/>
          <w:sz w:val="28"/>
          <w:szCs w:val="28"/>
          <w:lang w:eastAsia="ru-RU"/>
        </w:rPr>
        <w:t xml:space="preserve">        пунктом 1 части 15 статьи 99, частью 8 статьи 106 Закона о контрактной системе, Административным регламентом Комиссия</w:t>
      </w:r>
    </w:p>
    <w:p w:rsidR="00F35696" w:rsidRDefault="00F35696" w:rsidP="00F35696">
      <w:pPr>
        <w:widowControl w:val="0"/>
        <w:autoSpaceDE w:val="0"/>
        <w:autoSpaceDN w:val="0"/>
        <w:adjustRightInd w:val="0"/>
        <w:spacing w:after="0" w:line="288" w:lineRule="auto"/>
        <w:ind w:firstLine="849"/>
        <w:contextualSpacing/>
        <w:jc w:val="center"/>
        <w:rPr>
          <w:rFonts w:ascii="Times New Roman" w:eastAsia="Times New Roman" w:hAnsi="Times New Roman" w:cs="Times New Roman"/>
          <w:color w:val="000000"/>
          <w:sz w:val="28"/>
          <w:szCs w:val="28"/>
          <w:lang w:eastAsia="ru-RU"/>
        </w:rPr>
      </w:pPr>
    </w:p>
    <w:p w:rsidR="00F35696" w:rsidRDefault="00F35696" w:rsidP="00F35696">
      <w:pPr>
        <w:widowControl w:val="0"/>
        <w:autoSpaceDE w:val="0"/>
        <w:autoSpaceDN w:val="0"/>
        <w:adjustRightInd w:val="0"/>
        <w:spacing w:after="0" w:line="288" w:lineRule="auto"/>
        <w:ind w:firstLine="849"/>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p>
    <w:p w:rsidR="00C34438" w:rsidRDefault="00C34438" w:rsidP="00F35696">
      <w:pPr>
        <w:widowControl w:val="0"/>
        <w:autoSpaceDE w:val="0"/>
        <w:autoSpaceDN w:val="0"/>
        <w:adjustRightInd w:val="0"/>
        <w:spacing w:after="0" w:line="288" w:lineRule="auto"/>
        <w:ind w:firstLine="849"/>
        <w:contextualSpacing/>
        <w:jc w:val="center"/>
        <w:rPr>
          <w:rFonts w:ascii="Times New Roman" w:eastAsia="Times New Roman" w:hAnsi="Times New Roman" w:cs="Times New Roman"/>
          <w:color w:val="000000"/>
          <w:sz w:val="28"/>
          <w:szCs w:val="28"/>
          <w:lang w:eastAsia="ru-RU"/>
        </w:rPr>
      </w:pPr>
    </w:p>
    <w:p w:rsidR="00F35696" w:rsidRPr="00B65619" w:rsidRDefault="00F35696" w:rsidP="00F35696">
      <w:pPr>
        <w:widowControl w:val="0"/>
        <w:autoSpaceDE w:val="0"/>
        <w:autoSpaceDN w:val="0"/>
        <w:adjustRightInd w:val="0"/>
        <w:spacing w:after="0" w:line="288" w:lineRule="auto"/>
        <w:ind w:firstLine="849"/>
        <w:contextualSpacing/>
        <w:jc w:val="center"/>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 </w:t>
      </w:r>
      <w:r w:rsidRPr="00B65619">
        <w:rPr>
          <w:rFonts w:ascii="Times New Roman" w:eastAsia="Times New Roman" w:hAnsi="Times New Roman" w:cs="Times New Roman"/>
          <w:color w:val="000000"/>
          <w:sz w:val="28"/>
          <w:szCs w:val="28"/>
          <w:lang w:eastAsia="ru-RU"/>
        </w:rPr>
        <w:t>РЕШИЛА:</w:t>
      </w:r>
    </w:p>
    <w:p w:rsidR="00F35696" w:rsidRPr="00B65619" w:rsidRDefault="00F35696" w:rsidP="00F35696">
      <w:pPr>
        <w:widowControl w:val="0"/>
        <w:autoSpaceDE w:val="0"/>
        <w:autoSpaceDN w:val="0"/>
        <w:adjustRightInd w:val="0"/>
        <w:spacing w:after="0" w:line="288" w:lineRule="auto"/>
        <w:ind w:firstLine="856"/>
        <w:contextualSpacing/>
        <w:rPr>
          <w:rFonts w:ascii="Times New Roman" w:eastAsia="Times New Roman" w:hAnsi="Times New Roman" w:cs="Times New Roman"/>
          <w:color w:val="000000"/>
          <w:sz w:val="28"/>
          <w:szCs w:val="28"/>
          <w:lang w:eastAsia="ru-RU"/>
        </w:rPr>
      </w:pPr>
    </w:p>
    <w:p w:rsidR="00F35696" w:rsidRDefault="00F35696" w:rsidP="00F35696">
      <w:pPr>
        <w:widowControl w:val="0"/>
        <w:numPr>
          <w:ilvl w:val="6"/>
          <w:numId w:val="7"/>
        </w:numPr>
        <w:autoSpaceDE w:val="0"/>
        <w:autoSpaceDN w:val="0"/>
        <w:adjustRightInd w:val="0"/>
        <w:spacing w:after="0" w:line="288" w:lineRule="auto"/>
        <w:ind w:left="0" w:firstLine="851"/>
        <w:contextualSpacing/>
        <w:jc w:val="both"/>
        <w:rPr>
          <w:rFonts w:ascii="Times New Roman" w:eastAsia="Times New Roman" w:hAnsi="Times New Roman" w:cs="Times New Roman"/>
          <w:color w:val="000000"/>
          <w:sz w:val="28"/>
          <w:szCs w:val="28"/>
          <w:lang w:eastAsia="ru-RU"/>
        </w:rPr>
      </w:pPr>
      <w:r w:rsidRPr="006C644A">
        <w:rPr>
          <w:rFonts w:ascii="Times New Roman" w:eastAsia="Times New Roman" w:hAnsi="Times New Roman" w:cs="Times New Roman"/>
          <w:color w:val="000000"/>
          <w:sz w:val="28"/>
          <w:szCs w:val="28"/>
          <w:lang w:eastAsia="ru-RU"/>
        </w:rPr>
        <w:t xml:space="preserve">Признать жалобу </w:t>
      </w:r>
      <w:r>
        <w:rPr>
          <w:rFonts w:ascii="Times New Roman" w:eastAsia="Times New Roman" w:hAnsi="Times New Roman" w:cs="Times New Roman"/>
          <w:color w:val="000000"/>
          <w:sz w:val="28"/>
          <w:szCs w:val="28"/>
          <w:lang w:eastAsia="ru-RU"/>
        </w:rPr>
        <w:t>ООО «Горзаказ» обоснованной.</w:t>
      </w:r>
    </w:p>
    <w:p w:rsidR="0067603F" w:rsidRPr="006C644A" w:rsidRDefault="0067603F" w:rsidP="00F35696">
      <w:pPr>
        <w:widowControl w:val="0"/>
        <w:numPr>
          <w:ilvl w:val="6"/>
          <w:numId w:val="7"/>
        </w:numPr>
        <w:autoSpaceDE w:val="0"/>
        <w:autoSpaceDN w:val="0"/>
        <w:adjustRightInd w:val="0"/>
        <w:spacing w:after="0" w:line="288" w:lineRule="auto"/>
        <w:ind w:left="0"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Довод Заявителя на положения документации</w:t>
      </w:r>
      <w:r w:rsidR="00C34438">
        <w:rPr>
          <w:rFonts w:ascii="Times New Roman" w:eastAsia="Times New Roman" w:hAnsi="Times New Roman" w:cs="Times New Roman"/>
          <w:color w:val="000000"/>
          <w:sz w:val="28"/>
          <w:szCs w:val="28"/>
          <w:lang w:eastAsia="ru-RU"/>
        </w:rPr>
        <w:t xml:space="preserve"> об Аукционе</w:t>
      </w:r>
      <w:r>
        <w:rPr>
          <w:rFonts w:ascii="Times New Roman" w:eastAsia="Times New Roman" w:hAnsi="Times New Roman" w:cs="Times New Roman"/>
          <w:color w:val="000000"/>
          <w:sz w:val="28"/>
          <w:szCs w:val="28"/>
          <w:lang w:eastAsia="ru-RU"/>
        </w:rPr>
        <w:t xml:space="preserve"> оставить без рассмотрения.</w:t>
      </w:r>
    </w:p>
    <w:p w:rsidR="00F35696" w:rsidRDefault="00F35696" w:rsidP="00F35696">
      <w:pPr>
        <w:widowControl w:val="0"/>
        <w:numPr>
          <w:ilvl w:val="0"/>
          <w:numId w:val="7"/>
        </w:numPr>
        <w:autoSpaceDE w:val="0"/>
        <w:autoSpaceDN w:val="0"/>
        <w:adjustRightInd w:val="0"/>
        <w:spacing w:after="0" w:line="288" w:lineRule="auto"/>
        <w:ind w:left="0" w:firstLine="856"/>
        <w:contextualSpacing/>
        <w:jc w:val="both"/>
        <w:rPr>
          <w:rFonts w:ascii="Times New Roman" w:eastAsia="Times New Roman" w:hAnsi="Times New Roman" w:cs="Times New Roman"/>
          <w:color w:val="000000"/>
          <w:sz w:val="28"/>
          <w:szCs w:val="28"/>
          <w:lang w:eastAsia="ru-RU"/>
        </w:rPr>
      </w:pPr>
      <w:r w:rsidRPr="00B65619">
        <w:rPr>
          <w:rFonts w:ascii="Times New Roman" w:eastAsia="Times New Roman" w:hAnsi="Times New Roman" w:cs="Times New Roman"/>
          <w:color w:val="000000"/>
          <w:sz w:val="28"/>
          <w:szCs w:val="28"/>
          <w:lang w:eastAsia="ru-RU"/>
        </w:rPr>
        <w:t>Признать в действиях Заказчика</w:t>
      </w:r>
      <w:r>
        <w:rPr>
          <w:rFonts w:ascii="Times New Roman" w:eastAsia="Times New Roman" w:hAnsi="Times New Roman" w:cs="Times New Roman"/>
          <w:color w:val="000000"/>
          <w:sz w:val="28"/>
          <w:szCs w:val="28"/>
          <w:lang w:eastAsia="ru-RU"/>
        </w:rPr>
        <w:t xml:space="preserve"> нарушения пунктов 1, 2 части 1 статьи 64 Закона о контрактной системе.</w:t>
      </w:r>
    </w:p>
    <w:p w:rsidR="00F35696" w:rsidRPr="00B65619" w:rsidRDefault="00F35696" w:rsidP="00F35696">
      <w:pPr>
        <w:widowControl w:val="0"/>
        <w:numPr>
          <w:ilvl w:val="0"/>
          <w:numId w:val="7"/>
        </w:numPr>
        <w:autoSpaceDE w:val="0"/>
        <w:autoSpaceDN w:val="0"/>
        <w:adjustRightInd w:val="0"/>
        <w:spacing w:after="0" w:line="288" w:lineRule="auto"/>
        <w:ind w:left="0" w:firstLine="856"/>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Признать в действиях Аукционной комиссии нарушение </w:t>
      </w:r>
      <w:r>
        <w:rPr>
          <w:rFonts w:ascii="Times New Roman" w:eastAsia="Times New Roman" w:hAnsi="Times New Roman" w:cs="Times New Roman"/>
          <w:color w:val="000000"/>
          <w:sz w:val="28"/>
          <w:szCs w:val="28"/>
          <w:lang w:eastAsia="ru-RU"/>
        </w:rPr>
        <w:br/>
        <w:t>части 5 статьи 67 Закона о контрактной системе.</w:t>
      </w:r>
    </w:p>
    <w:p w:rsidR="00F35696" w:rsidRPr="001F36BC" w:rsidRDefault="00F35696" w:rsidP="00F35696">
      <w:pPr>
        <w:autoSpaceDE w:val="0"/>
        <w:autoSpaceDN w:val="0"/>
        <w:adjustRightInd w:val="0"/>
        <w:spacing w:after="0" w:line="288" w:lineRule="auto"/>
        <w:ind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r w:rsidRPr="001F36BC">
        <w:rPr>
          <w:rFonts w:ascii="Times New Roman" w:eastAsia="Times New Roman" w:hAnsi="Times New Roman" w:cs="Times New Roman"/>
          <w:color w:val="000000"/>
          <w:sz w:val="28"/>
          <w:szCs w:val="28"/>
          <w:lang w:eastAsia="ru-RU"/>
        </w:rPr>
        <w:t>.</w:t>
      </w:r>
      <w:r w:rsidRPr="001F36BC">
        <w:rPr>
          <w:rFonts w:ascii="Times New Roman" w:eastAsia="Times New Roman" w:hAnsi="Times New Roman" w:cs="Times New Roman"/>
          <w:color w:val="000000"/>
          <w:sz w:val="28"/>
          <w:szCs w:val="28"/>
          <w:lang w:eastAsia="ru-RU"/>
        </w:rPr>
        <w:tab/>
        <w:t>В связи с тем, что</w:t>
      </w:r>
      <w:r>
        <w:rPr>
          <w:rFonts w:ascii="Times New Roman" w:eastAsia="Times New Roman" w:hAnsi="Times New Roman" w:cs="Times New Roman"/>
          <w:color w:val="000000"/>
          <w:sz w:val="28"/>
          <w:szCs w:val="28"/>
          <w:lang w:eastAsia="ru-RU"/>
        </w:rPr>
        <w:t xml:space="preserve"> по выявленным нарушениям выдано предписание </w:t>
      </w:r>
      <w:r w:rsidRPr="001F36BC">
        <w:rPr>
          <w:rFonts w:ascii="Times New Roman" w:eastAsia="Times New Roman" w:hAnsi="Times New Roman" w:cs="Times New Roman"/>
          <w:color w:val="000000"/>
          <w:sz w:val="28"/>
          <w:szCs w:val="28"/>
          <w:lang w:eastAsia="ru-RU"/>
        </w:rPr>
        <w:t>об устранении нарушений законодательства Российской Федерации о контрактной системе в сфере закупок от</w:t>
      </w:r>
      <w:r>
        <w:rPr>
          <w:rFonts w:ascii="Times New Roman" w:eastAsia="Times New Roman" w:hAnsi="Times New Roman" w:cs="Times New Roman"/>
          <w:color w:val="000000"/>
          <w:sz w:val="28"/>
          <w:szCs w:val="28"/>
          <w:lang w:eastAsia="ru-RU"/>
        </w:rPr>
        <w:t xml:space="preserve"> 18.10.2017 по делу № К-1356/17 </w:t>
      </w:r>
      <w:r w:rsidRPr="001F36BC">
        <w:rPr>
          <w:rFonts w:ascii="Times New Roman" w:eastAsia="Times New Roman" w:hAnsi="Times New Roman" w:cs="Times New Roman"/>
          <w:color w:val="000000"/>
          <w:sz w:val="28"/>
          <w:szCs w:val="28"/>
          <w:lang w:eastAsia="ru-RU"/>
        </w:rPr>
        <w:t>по данному делу предписание не выдавать.</w:t>
      </w:r>
    </w:p>
    <w:p w:rsidR="008C6FC5" w:rsidRDefault="00F35696" w:rsidP="00F35696">
      <w:pPr>
        <w:autoSpaceDE w:val="0"/>
        <w:autoSpaceDN w:val="0"/>
        <w:adjustRightInd w:val="0"/>
        <w:spacing w:after="0" w:line="288" w:lineRule="auto"/>
        <w:ind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w:t>
      </w:r>
      <w:r w:rsidRPr="001F36BC">
        <w:rPr>
          <w:rFonts w:ascii="Times New Roman" w:eastAsia="Times New Roman" w:hAnsi="Times New Roman" w:cs="Times New Roman"/>
          <w:color w:val="000000"/>
          <w:sz w:val="28"/>
          <w:szCs w:val="28"/>
          <w:lang w:eastAsia="ru-RU"/>
        </w:rPr>
        <w:t>.</w:t>
      </w:r>
      <w:r w:rsidRPr="001F36BC">
        <w:rPr>
          <w:rFonts w:ascii="Times New Roman" w:eastAsia="Times New Roman" w:hAnsi="Times New Roman" w:cs="Times New Roman"/>
          <w:color w:val="000000"/>
          <w:sz w:val="28"/>
          <w:szCs w:val="28"/>
          <w:lang w:eastAsia="ru-RU"/>
        </w:rPr>
        <w:tab/>
        <w:t>В связи с тем, что материалы по выявленным нарушени</w:t>
      </w:r>
      <w:r>
        <w:rPr>
          <w:rFonts w:ascii="Times New Roman" w:eastAsia="Times New Roman" w:hAnsi="Times New Roman" w:cs="Times New Roman"/>
          <w:color w:val="000000"/>
          <w:sz w:val="28"/>
          <w:szCs w:val="28"/>
          <w:lang w:eastAsia="ru-RU"/>
        </w:rPr>
        <w:t xml:space="preserve">ям переданы на основании решения от 18.10.2017 по делу № К-1356/17 </w:t>
      </w:r>
      <w:r w:rsidRPr="001F36BC">
        <w:rPr>
          <w:rFonts w:ascii="Times New Roman" w:eastAsia="Times New Roman" w:hAnsi="Times New Roman" w:cs="Times New Roman"/>
          <w:color w:val="000000"/>
          <w:sz w:val="28"/>
          <w:szCs w:val="28"/>
          <w:lang w:eastAsia="ru-RU"/>
        </w:rPr>
        <w:t>соответствующему должностному лицу Управления контроля размещения государственного заказа ФАС России, материалы по настоящему делу для рассмотрения вопроса о возбуждении дела об административном правонарушении не передавать.</w:t>
      </w:r>
    </w:p>
    <w:p w:rsidR="00B65619" w:rsidRPr="00B65619" w:rsidRDefault="00B65619" w:rsidP="00F35696">
      <w:pPr>
        <w:autoSpaceDE w:val="0"/>
        <w:autoSpaceDN w:val="0"/>
        <w:adjustRightInd w:val="0"/>
        <w:spacing w:after="0"/>
        <w:contextualSpacing/>
        <w:jc w:val="both"/>
        <w:rPr>
          <w:rFonts w:ascii="Times New Roman" w:eastAsia="Times New Roman" w:hAnsi="Times New Roman" w:cs="Times New Roman"/>
          <w:color w:val="000000"/>
          <w:sz w:val="28"/>
          <w:szCs w:val="28"/>
          <w:lang w:eastAsia="ru-RU"/>
        </w:rPr>
      </w:pPr>
    </w:p>
    <w:p w:rsidR="00B65619" w:rsidRPr="00F76862" w:rsidRDefault="00B65619" w:rsidP="00C24F4A">
      <w:pPr>
        <w:widowControl w:val="0"/>
        <w:autoSpaceDE w:val="0"/>
        <w:autoSpaceDN w:val="0"/>
        <w:adjustRightInd w:val="0"/>
        <w:spacing w:after="0"/>
        <w:ind w:firstLine="567"/>
        <w:contextualSpacing/>
        <w:jc w:val="both"/>
        <w:rPr>
          <w:rFonts w:ascii="Times New Roman" w:eastAsia="Times New Roman" w:hAnsi="Times New Roman" w:cs="Times New Roman"/>
          <w:color w:val="000000"/>
          <w:sz w:val="28"/>
          <w:szCs w:val="28"/>
          <w:lang w:eastAsia="ru-RU"/>
        </w:rPr>
      </w:pPr>
      <w:r w:rsidRPr="00B65619">
        <w:rPr>
          <w:rFonts w:ascii="Times New Roman" w:eastAsia="Times New Roman" w:hAnsi="Times New Roman" w:cs="Times New Roman"/>
          <w:color w:val="000000"/>
          <w:sz w:val="28"/>
          <w:szCs w:val="28"/>
          <w:lang w:eastAsia="ru-RU"/>
        </w:rPr>
        <w:t>Настоящее решение может быть обжаловано в суде, арбитражном суде в течение трех месяцев в</w:t>
      </w:r>
      <w:r w:rsidR="00F76862">
        <w:rPr>
          <w:rFonts w:ascii="Times New Roman" w:eastAsia="Times New Roman" w:hAnsi="Times New Roman" w:cs="Times New Roman"/>
          <w:color w:val="000000"/>
          <w:sz w:val="28"/>
          <w:szCs w:val="28"/>
          <w:lang w:eastAsia="ru-RU"/>
        </w:rPr>
        <w:t xml:space="preserve"> установленном законом порядке.</w:t>
      </w:r>
    </w:p>
    <w:p w:rsidR="00B65619" w:rsidRPr="00B65619" w:rsidRDefault="00B65619" w:rsidP="00C24F4A">
      <w:pPr>
        <w:widowControl w:val="0"/>
        <w:autoSpaceDE w:val="0"/>
        <w:autoSpaceDN w:val="0"/>
        <w:adjustRightInd w:val="0"/>
        <w:spacing w:after="0" w:line="240" w:lineRule="auto"/>
        <w:ind w:firstLine="567"/>
        <w:jc w:val="both"/>
        <w:rPr>
          <w:rFonts w:ascii="Times New Roman CYR" w:eastAsia="Times New Roman" w:hAnsi="Times New Roman CYR" w:cs="Times New Roman CYR"/>
          <w:sz w:val="28"/>
          <w:szCs w:val="28"/>
          <w:lang w:eastAsia="ru-RU"/>
        </w:rPr>
      </w:pPr>
    </w:p>
    <w:p w:rsidR="00B65619" w:rsidRDefault="00B65619" w:rsidP="00D45DD9">
      <w:pPr>
        <w:pStyle w:val="a6"/>
        <w:spacing w:line="322" w:lineRule="auto"/>
        <w:ind w:left="0" w:firstLine="567"/>
        <w:rPr>
          <w:rFonts w:eastAsia="Times New Roman"/>
          <w:szCs w:val="28"/>
          <w:lang w:val="ru-RU" w:eastAsia="ru-RU"/>
        </w:rPr>
      </w:pPr>
      <w:bookmarkStart w:id="0" w:name="_GoBack"/>
      <w:bookmarkEnd w:id="0"/>
    </w:p>
    <w:p w:rsidR="00945815" w:rsidRDefault="00945815" w:rsidP="00D45DD9">
      <w:pPr>
        <w:autoSpaceDE w:val="0"/>
        <w:autoSpaceDN w:val="0"/>
        <w:adjustRightInd w:val="0"/>
        <w:spacing w:after="0" w:line="317" w:lineRule="auto"/>
        <w:ind w:firstLine="567"/>
        <w:jc w:val="both"/>
        <w:rPr>
          <w:rFonts w:ascii="Times New Roman" w:eastAsia="Times New Roman" w:hAnsi="Times New Roman" w:cs="Times New Roman"/>
          <w:color w:val="000000"/>
          <w:sz w:val="28"/>
          <w:szCs w:val="28"/>
          <w:lang w:eastAsia="ru-RU"/>
        </w:rPr>
      </w:pPr>
    </w:p>
    <w:p w:rsidR="00945815" w:rsidRDefault="00945815" w:rsidP="00D45DD9">
      <w:pPr>
        <w:autoSpaceDE w:val="0"/>
        <w:autoSpaceDN w:val="0"/>
        <w:adjustRightInd w:val="0"/>
        <w:spacing w:after="0" w:line="317" w:lineRule="auto"/>
        <w:ind w:firstLine="567"/>
        <w:jc w:val="both"/>
        <w:rPr>
          <w:rFonts w:ascii="Times New Roman" w:eastAsia="Times New Roman" w:hAnsi="Times New Roman" w:cs="Times New Roman"/>
          <w:color w:val="000000"/>
          <w:sz w:val="28"/>
          <w:szCs w:val="28"/>
          <w:lang w:eastAsia="ru-RU"/>
        </w:rPr>
      </w:pPr>
    </w:p>
    <w:p w:rsidR="00945815" w:rsidRDefault="00945815" w:rsidP="00D45DD9">
      <w:pPr>
        <w:autoSpaceDE w:val="0"/>
        <w:autoSpaceDN w:val="0"/>
        <w:adjustRightInd w:val="0"/>
        <w:spacing w:after="0" w:line="317" w:lineRule="auto"/>
        <w:ind w:firstLine="567"/>
        <w:jc w:val="both"/>
        <w:rPr>
          <w:rFonts w:ascii="Times New Roman" w:eastAsia="Times New Roman" w:hAnsi="Times New Roman" w:cs="Times New Roman"/>
          <w:color w:val="000000"/>
          <w:sz w:val="28"/>
          <w:szCs w:val="28"/>
          <w:lang w:eastAsia="ru-RU"/>
        </w:rPr>
      </w:pPr>
    </w:p>
    <w:p w:rsidR="00945815" w:rsidRDefault="00945815" w:rsidP="00D45DD9">
      <w:pPr>
        <w:autoSpaceDE w:val="0"/>
        <w:autoSpaceDN w:val="0"/>
        <w:adjustRightInd w:val="0"/>
        <w:spacing w:after="0" w:line="317" w:lineRule="auto"/>
        <w:ind w:firstLine="567"/>
        <w:jc w:val="both"/>
        <w:rPr>
          <w:rFonts w:ascii="Times New Roman" w:eastAsia="Times New Roman" w:hAnsi="Times New Roman" w:cs="Times New Roman"/>
          <w:color w:val="000000"/>
          <w:sz w:val="28"/>
          <w:szCs w:val="28"/>
          <w:lang w:eastAsia="ru-RU"/>
        </w:rPr>
      </w:pPr>
    </w:p>
    <w:p w:rsidR="00945815" w:rsidRDefault="00945815" w:rsidP="00D45DD9">
      <w:pPr>
        <w:autoSpaceDE w:val="0"/>
        <w:autoSpaceDN w:val="0"/>
        <w:adjustRightInd w:val="0"/>
        <w:spacing w:after="0" w:line="317" w:lineRule="auto"/>
        <w:ind w:firstLine="567"/>
        <w:jc w:val="both"/>
        <w:rPr>
          <w:rFonts w:ascii="Times New Roman" w:eastAsia="Times New Roman" w:hAnsi="Times New Roman" w:cs="Times New Roman"/>
          <w:color w:val="000000"/>
          <w:sz w:val="28"/>
          <w:szCs w:val="28"/>
          <w:lang w:eastAsia="ru-RU"/>
        </w:rPr>
      </w:pPr>
    </w:p>
    <w:p w:rsidR="00945815" w:rsidRDefault="00945815" w:rsidP="00D45DD9">
      <w:pPr>
        <w:autoSpaceDE w:val="0"/>
        <w:autoSpaceDN w:val="0"/>
        <w:adjustRightInd w:val="0"/>
        <w:spacing w:after="0" w:line="317" w:lineRule="auto"/>
        <w:ind w:firstLine="567"/>
        <w:jc w:val="both"/>
        <w:rPr>
          <w:rFonts w:ascii="Times New Roman" w:eastAsia="Times New Roman" w:hAnsi="Times New Roman" w:cs="Times New Roman"/>
          <w:color w:val="000000"/>
          <w:sz w:val="28"/>
          <w:szCs w:val="28"/>
          <w:lang w:eastAsia="ru-RU"/>
        </w:rPr>
      </w:pPr>
    </w:p>
    <w:p w:rsidR="00945815" w:rsidRDefault="00945815" w:rsidP="00D45DD9">
      <w:pPr>
        <w:autoSpaceDE w:val="0"/>
        <w:autoSpaceDN w:val="0"/>
        <w:adjustRightInd w:val="0"/>
        <w:spacing w:after="0" w:line="317" w:lineRule="auto"/>
        <w:ind w:firstLine="567"/>
        <w:jc w:val="both"/>
        <w:rPr>
          <w:rFonts w:ascii="Times New Roman" w:eastAsia="Times New Roman" w:hAnsi="Times New Roman" w:cs="Times New Roman"/>
          <w:color w:val="000000"/>
          <w:sz w:val="28"/>
          <w:szCs w:val="28"/>
          <w:lang w:eastAsia="ru-RU"/>
        </w:rPr>
      </w:pPr>
    </w:p>
    <w:p w:rsidR="00945815" w:rsidRDefault="00945815" w:rsidP="00D45DD9">
      <w:pPr>
        <w:autoSpaceDE w:val="0"/>
        <w:autoSpaceDN w:val="0"/>
        <w:adjustRightInd w:val="0"/>
        <w:spacing w:after="0" w:line="317" w:lineRule="auto"/>
        <w:ind w:firstLine="567"/>
        <w:jc w:val="both"/>
        <w:rPr>
          <w:rFonts w:ascii="Times New Roman" w:eastAsia="Times New Roman" w:hAnsi="Times New Roman" w:cs="Times New Roman"/>
          <w:color w:val="000000"/>
          <w:sz w:val="28"/>
          <w:szCs w:val="28"/>
          <w:lang w:eastAsia="ru-RU"/>
        </w:rPr>
      </w:pPr>
    </w:p>
    <w:p w:rsidR="00945815" w:rsidRDefault="00945815" w:rsidP="00D45DD9">
      <w:pPr>
        <w:autoSpaceDE w:val="0"/>
        <w:autoSpaceDN w:val="0"/>
        <w:adjustRightInd w:val="0"/>
        <w:spacing w:after="0" w:line="317" w:lineRule="auto"/>
        <w:ind w:firstLine="567"/>
        <w:jc w:val="both"/>
        <w:rPr>
          <w:rFonts w:ascii="Times New Roman" w:eastAsia="Times New Roman" w:hAnsi="Times New Roman" w:cs="Times New Roman"/>
          <w:color w:val="000000"/>
          <w:sz w:val="28"/>
          <w:szCs w:val="28"/>
          <w:lang w:eastAsia="ru-RU"/>
        </w:rPr>
      </w:pPr>
    </w:p>
    <w:p w:rsidR="00945815" w:rsidRDefault="00945815" w:rsidP="00D45DD9">
      <w:pPr>
        <w:autoSpaceDE w:val="0"/>
        <w:autoSpaceDN w:val="0"/>
        <w:adjustRightInd w:val="0"/>
        <w:spacing w:after="0" w:line="317" w:lineRule="auto"/>
        <w:ind w:firstLine="567"/>
        <w:jc w:val="both"/>
        <w:rPr>
          <w:rFonts w:ascii="Times New Roman" w:eastAsia="Times New Roman" w:hAnsi="Times New Roman" w:cs="Times New Roman"/>
          <w:color w:val="000000"/>
          <w:sz w:val="28"/>
          <w:szCs w:val="28"/>
          <w:lang w:eastAsia="ru-RU"/>
        </w:rPr>
      </w:pPr>
    </w:p>
    <w:p w:rsidR="00945815" w:rsidRDefault="00945815" w:rsidP="00D45DD9">
      <w:pPr>
        <w:autoSpaceDE w:val="0"/>
        <w:autoSpaceDN w:val="0"/>
        <w:adjustRightInd w:val="0"/>
        <w:spacing w:after="0" w:line="317" w:lineRule="auto"/>
        <w:ind w:firstLine="567"/>
        <w:jc w:val="both"/>
        <w:rPr>
          <w:rFonts w:ascii="Times New Roman" w:eastAsia="Times New Roman" w:hAnsi="Times New Roman" w:cs="Times New Roman"/>
          <w:color w:val="000000"/>
          <w:sz w:val="28"/>
          <w:szCs w:val="28"/>
          <w:lang w:eastAsia="ru-RU"/>
        </w:rPr>
      </w:pPr>
    </w:p>
    <w:p w:rsidR="00945815" w:rsidRDefault="00945815" w:rsidP="00D45DD9">
      <w:pPr>
        <w:autoSpaceDE w:val="0"/>
        <w:autoSpaceDN w:val="0"/>
        <w:adjustRightInd w:val="0"/>
        <w:spacing w:after="0" w:line="317" w:lineRule="auto"/>
        <w:ind w:firstLine="567"/>
        <w:jc w:val="both"/>
        <w:rPr>
          <w:rFonts w:ascii="Times New Roman" w:eastAsia="Times New Roman" w:hAnsi="Times New Roman" w:cs="Times New Roman"/>
          <w:color w:val="000000"/>
          <w:sz w:val="28"/>
          <w:szCs w:val="28"/>
          <w:lang w:eastAsia="ru-RU"/>
        </w:rPr>
      </w:pPr>
    </w:p>
    <w:p w:rsidR="00945815" w:rsidRDefault="00945815" w:rsidP="00D45DD9">
      <w:pPr>
        <w:autoSpaceDE w:val="0"/>
        <w:autoSpaceDN w:val="0"/>
        <w:adjustRightInd w:val="0"/>
        <w:spacing w:after="0" w:line="317" w:lineRule="auto"/>
        <w:ind w:firstLine="567"/>
        <w:jc w:val="both"/>
        <w:rPr>
          <w:rFonts w:ascii="Times New Roman" w:eastAsia="Times New Roman" w:hAnsi="Times New Roman" w:cs="Times New Roman"/>
          <w:color w:val="000000"/>
          <w:sz w:val="28"/>
          <w:szCs w:val="28"/>
          <w:lang w:eastAsia="ru-RU"/>
        </w:rPr>
      </w:pPr>
    </w:p>
    <w:p w:rsidR="00945815" w:rsidRDefault="00945815" w:rsidP="00D45DD9">
      <w:pPr>
        <w:autoSpaceDE w:val="0"/>
        <w:autoSpaceDN w:val="0"/>
        <w:adjustRightInd w:val="0"/>
        <w:spacing w:after="0" w:line="317" w:lineRule="auto"/>
        <w:ind w:firstLine="567"/>
        <w:jc w:val="both"/>
        <w:rPr>
          <w:rFonts w:ascii="Times New Roman" w:eastAsia="Times New Roman" w:hAnsi="Times New Roman" w:cs="Times New Roman"/>
          <w:color w:val="000000"/>
          <w:sz w:val="28"/>
          <w:szCs w:val="28"/>
          <w:lang w:eastAsia="ru-RU"/>
        </w:rPr>
      </w:pPr>
    </w:p>
    <w:p w:rsidR="00945815" w:rsidRDefault="00945815" w:rsidP="00D45DD9">
      <w:pPr>
        <w:autoSpaceDE w:val="0"/>
        <w:autoSpaceDN w:val="0"/>
        <w:adjustRightInd w:val="0"/>
        <w:spacing w:after="0" w:line="317" w:lineRule="auto"/>
        <w:ind w:firstLine="567"/>
        <w:jc w:val="both"/>
        <w:rPr>
          <w:rFonts w:ascii="Times New Roman" w:eastAsia="Times New Roman" w:hAnsi="Times New Roman" w:cs="Times New Roman"/>
          <w:color w:val="000000"/>
          <w:sz w:val="28"/>
          <w:szCs w:val="28"/>
          <w:lang w:eastAsia="ru-RU"/>
        </w:rPr>
      </w:pPr>
    </w:p>
    <w:p w:rsidR="00945815" w:rsidRDefault="00945815" w:rsidP="00D45DD9">
      <w:pPr>
        <w:autoSpaceDE w:val="0"/>
        <w:autoSpaceDN w:val="0"/>
        <w:adjustRightInd w:val="0"/>
        <w:spacing w:after="0" w:line="317" w:lineRule="auto"/>
        <w:ind w:firstLine="567"/>
        <w:jc w:val="both"/>
        <w:rPr>
          <w:rFonts w:ascii="Times New Roman" w:eastAsia="Times New Roman" w:hAnsi="Times New Roman" w:cs="Times New Roman"/>
          <w:color w:val="000000"/>
          <w:sz w:val="28"/>
          <w:szCs w:val="28"/>
          <w:lang w:eastAsia="ru-RU"/>
        </w:rPr>
      </w:pPr>
    </w:p>
    <w:p w:rsidR="00945815" w:rsidRDefault="00945815" w:rsidP="00D45DD9">
      <w:pPr>
        <w:autoSpaceDE w:val="0"/>
        <w:autoSpaceDN w:val="0"/>
        <w:adjustRightInd w:val="0"/>
        <w:spacing w:after="0" w:line="317" w:lineRule="auto"/>
        <w:ind w:firstLine="567"/>
        <w:jc w:val="both"/>
        <w:rPr>
          <w:rFonts w:ascii="Times New Roman" w:eastAsia="Times New Roman" w:hAnsi="Times New Roman" w:cs="Times New Roman"/>
          <w:color w:val="000000"/>
          <w:sz w:val="28"/>
          <w:szCs w:val="28"/>
          <w:lang w:eastAsia="ru-RU"/>
        </w:rPr>
      </w:pPr>
    </w:p>
    <w:p w:rsidR="00945815" w:rsidRDefault="00945815" w:rsidP="00D45DD9">
      <w:pPr>
        <w:autoSpaceDE w:val="0"/>
        <w:autoSpaceDN w:val="0"/>
        <w:adjustRightInd w:val="0"/>
        <w:spacing w:after="0" w:line="317" w:lineRule="auto"/>
        <w:ind w:firstLine="567"/>
        <w:jc w:val="both"/>
        <w:rPr>
          <w:rFonts w:ascii="Times New Roman" w:eastAsia="Times New Roman" w:hAnsi="Times New Roman" w:cs="Times New Roman"/>
          <w:color w:val="000000"/>
          <w:sz w:val="28"/>
          <w:szCs w:val="28"/>
          <w:lang w:eastAsia="ru-RU"/>
        </w:rPr>
      </w:pPr>
    </w:p>
    <w:p w:rsidR="00945815" w:rsidRDefault="00945815" w:rsidP="00D45DD9">
      <w:pPr>
        <w:autoSpaceDE w:val="0"/>
        <w:autoSpaceDN w:val="0"/>
        <w:adjustRightInd w:val="0"/>
        <w:spacing w:after="0" w:line="317" w:lineRule="auto"/>
        <w:ind w:firstLine="567"/>
        <w:jc w:val="both"/>
        <w:rPr>
          <w:rFonts w:ascii="Times New Roman" w:eastAsia="Times New Roman" w:hAnsi="Times New Roman" w:cs="Times New Roman"/>
          <w:color w:val="000000"/>
          <w:sz w:val="28"/>
          <w:szCs w:val="28"/>
          <w:lang w:eastAsia="ru-RU"/>
        </w:rPr>
      </w:pPr>
    </w:p>
    <w:p w:rsidR="00945815" w:rsidRDefault="00945815" w:rsidP="00D45DD9">
      <w:pPr>
        <w:autoSpaceDE w:val="0"/>
        <w:autoSpaceDN w:val="0"/>
        <w:adjustRightInd w:val="0"/>
        <w:spacing w:after="0" w:line="317" w:lineRule="auto"/>
        <w:ind w:firstLine="567"/>
        <w:jc w:val="both"/>
        <w:rPr>
          <w:rFonts w:ascii="Times New Roman" w:eastAsia="Times New Roman" w:hAnsi="Times New Roman" w:cs="Times New Roman"/>
          <w:color w:val="000000"/>
          <w:sz w:val="28"/>
          <w:szCs w:val="28"/>
          <w:lang w:eastAsia="ru-RU"/>
        </w:rPr>
      </w:pPr>
    </w:p>
    <w:p w:rsidR="00945815" w:rsidRDefault="00945815" w:rsidP="00D45DD9">
      <w:pPr>
        <w:autoSpaceDE w:val="0"/>
        <w:autoSpaceDN w:val="0"/>
        <w:adjustRightInd w:val="0"/>
        <w:spacing w:after="0" w:line="317" w:lineRule="auto"/>
        <w:ind w:firstLine="567"/>
        <w:jc w:val="both"/>
        <w:rPr>
          <w:rFonts w:ascii="Times New Roman" w:eastAsia="Times New Roman" w:hAnsi="Times New Roman" w:cs="Times New Roman"/>
          <w:color w:val="000000"/>
          <w:sz w:val="28"/>
          <w:szCs w:val="28"/>
          <w:lang w:eastAsia="ru-RU"/>
        </w:rPr>
      </w:pPr>
    </w:p>
    <w:p w:rsidR="00945815" w:rsidRDefault="00945815" w:rsidP="00D45DD9">
      <w:pPr>
        <w:autoSpaceDE w:val="0"/>
        <w:autoSpaceDN w:val="0"/>
        <w:adjustRightInd w:val="0"/>
        <w:spacing w:after="0" w:line="317" w:lineRule="auto"/>
        <w:ind w:firstLine="567"/>
        <w:jc w:val="both"/>
        <w:rPr>
          <w:rFonts w:ascii="Times New Roman" w:eastAsia="Times New Roman" w:hAnsi="Times New Roman" w:cs="Times New Roman"/>
          <w:color w:val="000000"/>
          <w:sz w:val="28"/>
          <w:szCs w:val="28"/>
          <w:lang w:eastAsia="ru-RU"/>
        </w:rPr>
      </w:pPr>
    </w:p>
    <w:p w:rsidR="00945815" w:rsidRDefault="00945815" w:rsidP="00D45DD9">
      <w:pPr>
        <w:autoSpaceDE w:val="0"/>
        <w:autoSpaceDN w:val="0"/>
        <w:adjustRightInd w:val="0"/>
        <w:spacing w:after="0" w:line="317" w:lineRule="auto"/>
        <w:ind w:firstLine="567"/>
        <w:jc w:val="both"/>
        <w:rPr>
          <w:rFonts w:ascii="Times New Roman" w:eastAsia="Times New Roman" w:hAnsi="Times New Roman" w:cs="Times New Roman"/>
          <w:color w:val="000000"/>
          <w:sz w:val="28"/>
          <w:szCs w:val="28"/>
          <w:lang w:eastAsia="ru-RU"/>
        </w:rPr>
      </w:pPr>
    </w:p>
    <w:p w:rsidR="00945815" w:rsidRDefault="00945815" w:rsidP="00D45DD9">
      <w:pPr>
        <w:autoSpaceDE w:val="0"/>
        <w:autoSpaceDN w:val="0"/>
        <w:adjustRightInd w:val="0"/>
        <w:spacing w:after="0" w:line="317" w:lineRule="auto"/>
        <w:ind w:firstLine="567"/>
        <w:jc w:val="both"/>
        <w:rPr>
          <w:rFonts w:ascii="Times New Roman" w:eastAsia="Times New Roman" w:hAnsi="Times New Roman" w:cs="Times New Roman"/>
          <w:color w:val="000000"/>
          <w:sz w:val="28"/>
          <w:szCs w:val="28"/>
          <w:lang w:eastAsia="ru-RU"/>
        </w:rPr>
      </w:pPr>
    </w:p>
    <w:p w:rsidR="00945815" w:rsidRDefault="00945815" w:rsidP="00D45DD9">
      <w:pPr>
        <w:autoSpaceDE w:val="0"/>
        <w:autoSpaceDN w:val="0"/>
        <w:adjustRightInd w:val="0"/>
        <w:spacing w:after="0" w:line="317" w:lineRule="auto"/>
        <w:ind w:firstLine="567"/>
        <w:jc w:val="both"/>
        <w:rPr>
          <w:rFonts w:ascii="Times New Roman" w:eastAsia="Times New Roman" w:hAnsi="Times New Roman" w:cs="Times New Roman"/>
          <w:color w:val="000000"/>
          <w:sz w:val="28"/>
          <w:szCs w:val="28"/>
          <w:lang w:eastAsia="ru-RU"/>
        </w:rPr>
      </w:pPr>
    </w:p>
    <w:p w:rsidR="00945815" w:rsidRDefault="00945815" w:rsidP="00D45DD9">
      <w:pPr>
        <w:autoSpaceDE w:val="0"/>
        <w:autoSpaceDN w:val="0"/>
        <w:adjustRightInd w:val="0"/>
        <w:spacing w:after="0" w:line="317" w:lineRule="auto"/>
        <w:ind w:firstLine="567"/>
        <w:jc w:val="both"/>
        <w:rPr>
          <w:rFonts w:ascii="Times New Roman" w:eastAsia="Times New Roman" w:hAnsi="Times New Roman" w:cs="Times New Roman"/>
          <w:color w:val="000000"/>
          <w:sz w:val="28"/>
          <w:szCs w:val="28"/>
          <w:lang w:eastAsia="ru-RU"/>
        </w:rPr>
      </w:pPr>
    </w:p>
    <w:p w:rsidR="00945815" w:rsidRDefault="00945815" w:rsidP="00D45DD9">
      <w:pPr>
        <w:autoSpaceDE w:val="0"/>
        <w:autoSpaceDN w:val="0"/>
        <w:adjustRightInd w:val="0"/>
        <w:spacing w:after="0" w:line="317" w:lineRule="auto"/>
        <w:ind w:firstLine="567"/>
        <w:jc w:val="both"/>
        <w:rPr>
          <w:rFonts w:ascii="Times New Roman" w:eastAsia="Times New Roman" w:hAnsi="Times New Roman" w:cs="Times New Roman"/>
          <w:color w:val="000000"/>
          <w:sz w:val="28"/>
          <w:szCs w:val="28"/>
          <w:lang w:eastAsia="ru-RU"/>
        </w:rPr>
      </w:pPr>
    </w:p>
    <w:p w:rsidR="00945815" w:rsidRDefault="00945815" w:rsidP="00D45DD9">
      <w:pPr>
        <w:autoSpaceDE w:val="0"/>
        <w:autoSpaceDN w:val="0"/>
        <w:adjustRightInd w:val="0"/>
        <w:spacing w:after="0" w:line="317" w:lineRule="auto"/>
        <w:ind w:firstLine="567"/>
        <w:jc w:val="both"/>
        <w:rPr>
          <w:rFonts w:ascii="Times New Roman" w:eastAsia="Times New Roman" w:hAnsi="Times New Roman" w:cs="Times New Roman"/>
          <w:color w:val="000000"/>
          <w:sz w:val="28"/>
          <w:szCs w:val="28"/>
          <w:lang w:eastAsia="ru-RU"/>
        </w:rPr>
      </w:pPr>
    </w:p>
    <w:p w:rsidR="00945815" w:rsidRDefault="00945815" w:rsidP="00D45DD9">
      <w:pPr>
        <w:autoSpaceDE w:val="0"/>
        <w:autoSpaceDN w:val="0"/>
        <w:adjustRightInd w:val="0"/>
        <w:spacing w:after="0" w:line="317" w:lineRule="auto"/>
        <w:ind w:firstLine="567"/>
        <w:jc w:val="both"/>
        <w:rPr>
          <w:rFonts w:ascii="Times New Roman" w:eastAsia="Times New Roman" w:hAnsi="Times New Roman" w:cs="Times New Roman"/>
          <w:color w:val="000000"/>
          <w:sz w:val="28"/>
          <w:szCs w:val="28"/>
          <w:lang w:eastAsia="ru-RU"/>
        </w:rPr>
      </w:pPr>
    </w:p>
    <w:p w:rsidR="00945815" w:rsidRDefault="00945815" w:rsidP="00D45DD9">
      <w:pPr>
        <w:autoSpaceDE w:val="0"/>
        <w:autoSpaceDN w:val="0"/>
        <w:adjustRightInd w:val="0"/>
        <w:spacing w:after="0" w:line="317" w:lineRule="auto"/>
        <w:ind w:firstLine="567"/>
        <w:jc w:val="both"/>
        <w:rPr>
          <w:rFonts w:ascii="Times New Roman" w:eastAsia="Times New Roman" w:hAnsi="Times New Roman" w:cs="Times New Roman"/>
          <w:color w:val="000000"/>
          <w:sz w:val="28"/>
          <w:szCs w:val="28"/>
          <w:lang w:eastAsia="ru-RU"/>
        </w:rPr>
      </w:pPr>
    </w:p>
    <w:p w:rsidR="00945815" w:rsidRDefault="00945815" w:rsidP="00D45DD9">
      <w:pPr>
        <w:autoSpaceDE w:val="0"/>
        <w:autoSpaceDN w:val="0"/>
        <w:adjustRightInd w:val="0"/>
        <w:spacing w:after="0" w:line="317" w:lineRule="auto"/>
        <w:ind w:firstLine="567"/>
        <w:jc w:val="both"/>
        <w:rPr>
          <w:rFonts w:ascii="Times New Roman" w:eastAsia="Times New Roman" w:hAnsi="Times New Roman" w:cs="Times New Roman"/>
          <w:color w:val="000000"/>
          <w:sz w:val="28"/>
          <w:szCs w:val="28"/>
          <w:lang w:eastAsia="ru-RU"/>
        </w:rPr>
      </w:pPr>
    </w:p>
    <w:p w:rsidR="00945815" w:rsidRDefault="00945815" w:rsidP="00D45DD9">
      <w:pPr>
        <w:autoSpaceDE w:val="0"/>
        <w:autoSpaceDN w:val="0"/>
        <w:adjustRightInd w:val="0"/>
        <w:spacing w:after="0" w:line="317" w:lineRule="auto"/>
        <w:ind w:firstLine="567"/>
        <w:jc w:val="both"/>
        <w:rPr>
          <w:rFonts w:ascii="Times New Roman" w:eastAsia="Times New Roman" w:hAnsi="Times New Roman" w:cs="Times New Roman"/>
          <w:color w:val="000000"/>
          <w:sz w:val="28"/>
          <w:szCs w:val="28"/>
          <w:lang w:eastAsia="ru-RU"/>
        </w:rPr>
      </w:pPr>
    </w:p>
    <w:p w:rsidR="00945815" w:rsidRDefault="00945815" w:rsidP="00D45DD9">
      <w:pPr>
        <w:autoSpaceDE w:val="0"/>
        <w:autoSpaceDN w:val="0"/>
        <w:adjustRightInd w:val="0"/>
        <w:spacing w:after="0" w:line="317" w:lineRule="auto"/>
        <w:ind w:firstLine="567"/>
        <w:jc w:val="both"/>
        <w:rPr>
          <w:rFonts w:ascii="Times New Roman" w:eastAsia="Times New Roman" w:hAnsi="Times New Roman" w:cs="Times New Roman"/>
          <w:color w:val="000000"/>
          <w:sz w:val="28"/>
          <w:szCs w:val="28"/>
          <w:lang w:eastAsia="ru-RU"/>
        </w:rPr>
      </w:pPr>
    </w:p>
    <w:p w:rsidR="00945815" w:rsidRDefault="00945815" w:rsidP="00D45DD9">
      <w:pPr>
        <w:autoSpaceDE w:val="0"/>
        <w:autoSpaceDN w:val="0"/>
        <w:adjustRightInd w:val="0"/>
        <w:spacing w:after="0" w:line="317" w:lineRule="auto"/>
        <w:ind w:firstLine="567"/>
        <w:jc w:val="both"/>
        <w:rPr>
          <w:rFonts w:ascii="Times New Roman" w:eastAsia="Times New Roman" w:hAnsi="Times New Roman" w:cs="Times New Roman"/>
          <w:color w:val="000000"/>
          <w:sz w:val="28"/>
          <w:szCs w:val="28"/>
          <w:lang w:eastAsia="ru-RU"/>
        </w:rPr>
      </w:pPr>
    </w:p>
    <w:p w:rsidR="00945815" w:rsidRDefault="00945815" w:rsidP="00D45DD9">
      <w:pPr>
        <w:autoSpaceDE w:val="0"/>
        <w:autoSpaceDN w:val="0"/>
        <w:adjustRightInd w:val="0"/>
        <w:spacing w:after="0" w:line="317" w:lineRule="auto"/>
        <w:ind w:firstLine="567"/>
        <w:jc w:val="both"/>
        <w:rPr>
          <w:rFonts w:ascii="Times New Roman" w:eastAsia="Times New Roman" w:hAnsi="Times New Roman" w:cs="Times New Roman"/>
          <w:color w:val="000000"/>
          <w:sz w:val="28"/>
          <w:szCs w:val="28"/>
          <w:lang w:eastAsia="ru-RU"/>
        </w:rPr>
      </w:pPr>
    </w:p>
    <w:p w:rsidR="00945815" w:rsidRDefault="00945815" w:rsidP="00D45DD9">
      <w:pPr>
        <w:autoSpaceDE w:val="0"/>
        <w:autoSpaceDN w:val="0"/>
        <w:adjustRightInd w:val="0"/>
        <w:spacing w:after="0" w:line="317" w:lineRule="auto"/>
        <w:ind w:firstLine="567"/>
        <w:jc w:val="both"/>
        <w:rPr>
          <w:rFonts w:ascii="Times New Roman" w:eastAsia="Times New Roman" w:hAnsi="Times New Roman" w:cs="Times New Roman"/>
          <w:color w:val="000000"/>
          <w:sz w:val="28"/>
          <w:szCs w:val="28"/>
          <w:lang w:eastAsia="ru-RU"/>
        </w:rPr>
      </w:pPr>
    </w:p>
    <w:sectPr w:rsidR="00945815" w:rsidSect="006C644A">
      <w:headerReference w:type="default" r:id="rId8"/>
      <w:pgSz w:w="11907" w:h="16389"/>
      <w:pgMar w:top="1134" w:right="850" w:bottom="1134" w:left="1411" w:header="720"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644A" w:rsidRDefault="006C644A">
      <w:pPr>
        <w:spacing w:after="0" w:line="240" w:lineRule="auto"/>
      </w:pPr>
      <w:r>
        <w:separator/>
      </w:r>
    </w:p>
  </w:endnote>
  <w:endnote w:type="continuationSeparator" w:id="0">
    <w:p w:rsidR="006C644A" w:rsidRDefault="006C64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Times New Roman CYR">
    <w:altName w:val="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644A" w:rsidRDefault="006C644A">
      <w:pPr>
        <w:spacing w:after="0" w:line="240" w:lineRule="auto"/>
      </w:pPr>
      <w:r>
        <w:separator/>
      </w:r>
    </w:p>
  </w:footnote>
  <w:footnote w:type="continuationSeparator" w:id="0">
    <w:p w:rsidR="006C644A" w:rsidRDefault="006C64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644A" w:rsidRDefault="006C644A">
    <w:pPr>
      <w:pStyle w:val="a3"/>
      <w:widowControl w:val="0"/>
      <w:spacing w:after="192"/>
      <w:jc w:val="center"/>
    </w:pPr>
    <w:r>
      <w:fldChar w:fldCharType="begin"/>
    </w:r>
    <w:r>
      <w:instrText xml:space="preserve"> PAGE   \* MERGEFORMAT </w:instrText>
    </w:r>
    <w:r>
      <w:fldChar w:fldCharType="separate"/>
    </w:r>
    <w:r w:rsidR="007B1526">
      <w:rPr>
        <w:noProof/>
      </w:rPr>
      <w:t>8</w:t>
    </w:r>
    <w:r>
      <w:fldChar w:fldCharType="end"/>
    </w:r>
  </w:p>
  <w:p w:rsidR="006C644A" w:rsidRDefault="006C644A">
    <w:pPr>
      <w:pStyle w:val="a3"/>
      <w:widowControl w:val="0"/>
      <w:spacing w:after="19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D83D68"/>
    <w:multiLevelType w:val="hybridMultilevel"/>
    <w:tmpl w:val="E3B411B8"/>
    <w:lvl w:ilvl="0" w:tplc="D1B6CEB4">
      <w:start w:val="1"/>
      <w:numFmt w:val="decimal"/>
      <w:lvlText w:val="%1."/>
      <w:lvlJc w:val="left"/>
      <w:pPr>
        <w:ind w:left="2946" w:hanging="360"/>
      </w:pPr>
      <w:rPr>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7177A87"/>
    <w:multiLevelType w:val="hybridMultilevel"/>
    <w:tmpl w:val="404067EC"/>
    <w:lvl w:ilvl="0" w:tplc="21B45C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489B309A"/>
    <w:multiLevelType w:val="hybridMultilevel"/>
    <w:tmpl w:val="63ECD01A"/>
    <w:lvl w:ilvl="0" w:tplc="30348DD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4C620C94"/>
    <w:multiLevelType w:val="hybridMultilevel"/>
    <w:tmpl w:val="18FCC68C"/>
    <w:lvl w:ilvl="0" w:tplc="6A90A95A">
      <w:start w:val="1"/>
      <w:numFmt w:val="decimal"/>
      <w:lvlText w:val="%1."/>
      <w:lvlJc w:val="left"/>
      <w:pPr>
        <w:ind w:left="1069" w:hanging="360"/>
      </w:pPr>
      <w:rPr>
        <w:rFonts w:eastAsiaTheme="minorHAnsi"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4F0F80B4"/>
    <w:multiLevelType w:val="hybridMultilevel"/>
    <w:tmpl w:val="FFFFFFFF"/>
    <w:lvl w:ilvl="0" w:tplc="D1B6CEB4">
      <w:start w:val="1"/>
      <w:numFmt w:val="decimal"/>
      <w:lvlText w:val="%1)"/>
      <w:lvlJc w:val="left"/>
      <w:pPr>
        <w:ind w:left="1778" w:hanging="360"/>
      </w:pPr>
      <w:rPr>
        <w:color w:val="000000"/>
        <w:sz w:val="28"/>
        <w:szCs w:val="28"/>
      </w:rPr>
    </w:lvl>
    <w:lvl w:ilvl="1" w:tplc="04190019">
      <w:start w:val="1"/>
      <w:numFmt w:val="lowerLetter"/>
      <w:lvlText w:val="%2."/>
      <w:lvlJc w:val="left"/>
      <w:pPr>
        <w:ind w:left="1506" w:hanging="360"/>
      </w:pPr>
      <w:rPr>
        <w:color w:val="000000"/>
      </w:rPr>
    </w:lvl>
    <w:lvl w:ilvl="2" w:tplc="0419001B">
      <w:start w:val="1"/>
      <w:numFmt w:val="lowerRoman"/>
      <w:lvlText w:val="%3."/>
      <w:lvlJc w:val="right"/>
      <w:pPr>
        <w:ind w:left="2226" w:hanging="180"/>
      </w:pPr>
      <w:rPr>
        <w:color w:val="000000"/>
      </w:rPr>
    </w:lvl>
    <w:lvl w:ilvl="3" w:tplc="D1B6CEB4">
      <w:start w:val="1"/>
      <w:numFmt w:val="decimal"/>
      <w:lvlText w:val="%4."/>
      <w:lvlJc w:val="left"/>
      <w:pPr>
        <w:ind w:left="2946" w:hanging="360"/>
      </w:pPr>
      <w:rPr>
        <w:color w:val="000000"/>
      </w:rPr>
    </w:lvl>
    <w:lvl w:ilvl="4" w:tplc="04190019">
      <w:start w:val="1"/>
      <w:numFmt w:val="lowerLetter"/>
      <w:lvlText w:val="%5."/>
      <w:lvlJc w:val="left"/>
      <w:pPr>
        <w:ind w:left="3666" w:hanging="360"/>
      </w:pPr>
      <w:rPr>
        <w:color w:val="000000"/>
      </w:rPr>
    </w:lvl>
    <w:lvl w:ilvl="5" w:tplc="0419001B">
      <w:start w:val="1"/>
      <w:numFmt w:val="lowerRoman"/>
      <w:lvlText w:val="%6."/>
      <w:lvlJc w:val="right"/>
      <w:pPr>
        <w:ind w:left="4386" w:hanging="180"/>
      </w:pPr>
      <w:rPr>
        <w:color w:val="000000"/>
      </w:rPr>
    </w:lvl>
    <w:lvl w:ilvl="6" w:tplc="D1B6CEB4">
      <w:start w:val="1"/>
      <w:numFmt w:val="decimal"/>
      <w:lvlText w:val="%7."/>
      <w:lvlJc w:val="left"/>
      <w:pPr>
        <w:ind w:left="5106" w:hanging="360"/>
      </w:pPr>
      <w:rPr>
        <w:color w:val="000000"/>
      </w:rPr>
    </w:lvl>
    <w:lvl w:ilvl="7" w:tplc="04190019">
      <w:start w:val="1"/>
      <w:numFmt w:val="lowerLetter"/>
      <w:lvlText w:val="%8."/>
      <w:lvlJc w:val="left"/>
      <w:pPr>
        <w:ind w:left="5826" w:hanging="360"/>
      </w:pPr>
      <w:rPr>
        <w:color w:val="000000"/>
      </w:rPr>
    </w:lvl>
    <w:lvl w:ilvl="8" w:tplc="0419001B">
      <w:start w:val="1"/>
      <w:numFmt w:val="lowerRoman"/>
      <w:lvlText w:val="%9."/>
      <w:lvlJc w:val="right"/>
      <w:pPr>
        <w:ind w:left="6546" w:hanging="180"/>
      </w:pPr>
      <w:rPr>
        <w:color w:val="000000"/>
      </w:rPr>
    </w:lvl>
  </w:abstractNum>
  <w:abstractNum w:abstractNumId="5">
    <w:nsid w:val="6C8326F0"/>
    <w:multiLevelType w:val="hybridMultilevel"/>
    <w:tmpl w:val="3BD0F4CC"/>
    <w:lvl w:ilvl="0" w:tplc="EDE8713A">
      <w:start w:val="1"/>
      <w:numFmt w:val="decimal"/>
      <w:lvlText w:val="%1."/>
      <w:lvlJc w:val="left"/>
      <w:pPr>
        <w:ind w:left="1406" w:hanging="555"/>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6">
    <w:nsid w:val="79A62896"/>
    <w:multiLevelType w:val="hybridMultilevel"/>
    <w:tmpl w:val="FDD46A6A"/>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F163843"/>
    <w:multiLevelType w:val="hybridMultilevel"/>
    <w:tmpl w:val="D78003A2"/>
    <w:lvl w:ilvl="0" w:tplc="AF3AC16A">
      <w:start w:val="1"/>
      <w:numFmt w:val="decimal"/>
      <w:lvlText w:val="%1."/>
      <w:lvlJc w:val="left"/>
      <w:pPr>
        <w:ind w:left="720" w:hanging="360"/>
      </w:pPr>
      <w:rPr>
        <w:rFonts w:ascii="Times New Roman" w:hAnsi="Times New Roman" w:cs="Times New Roman" w:hint="default"/>
        <w:b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2"/>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1"/>
  </w:num>
  <w:num w:numId="6">
    <w:abstractNumId w:val="3"/>
  </w:num>
  <w:num w:numId="7">
    <w:abstractNumId w:val="5"/>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3027"/>
    <w:rsid w:val="00004457"/>
    <w:rsid w:val="000264CB"/>
    <w:rsid w:val="00054C59"/>
    <w:rsid w:val="0008548E"/>
    <w:rsid w:val="000A1E52"/>
    <w:rsid w:val="000A41F3"/>
    <w:rsid w:val="000D062A"/>
    <w:rsid w:val="000E73BC"/>
    <w:rsid w:val="000F6D7F"/>
    <w:rsid w:val="000F7C56"/>
    <w:rsid w:val="001A5124"/>
    <w:rsid w:val="001D5B38"/>
    <w:rsid w:val="0020650D"/>
    <w:rsid w:val="002566ED"/>
    <w:rsid w:val="002A235A"/>
    <w:rsid w:val="002A486D"/>
    <w:rsid w:val="002B19BD"/>
    <w:rsid w:val="002D21B4"/>
    <w:rsid w:val="002E31DC"/>
    <w:rsid w:val="002E78DE"/>
    <w:rsid w:val="002F63CD"/>
    <w:rsid w:val="00306FA7"/>
    <w:rsid w:val="00307D24"/>
    <w:rsid w:val="00352DF3"/>
    <w:rsid w:val="00357BB1"/>
    <w:rsid w:val="00394CD4"/>
    <w:rsid w:val="00395E8B"/>
    <w:rsid w:val="0039779B"/>
    <w:rsid w:val="003B057C"/>
    <w:rsid w:val="003C55B6"/>
    <w:rsid w:val="003E62F6"/>
    <w:rsid w:val="003F1F74"/>
    <w:rsid w:val="0044528D"/>
    <w:rsid w:val="004A7D78"/>
    <w:rsid w:val="004F0703"/>
    <w:rsid w:val="004F34E7"/>
    <w:rsid w:val="004F5306"/>
    <w:rsid w:val="00507BA6"/>
    <w:rsid w:val="00511239"/>
    <w:rsid w:val="005161C2"/>
    <w:rsid w:val="00524929"/>
    <w:rsid w:val="00581A49"/>
    <w:rsid w:val="00595236"/>
    <w:rsid w:val="005B0D6D"/>
    <w:rsid w:val="005B1EEC"/>
    <w:rsid w:val="005D2DB0"/>
    <w:rsid w:val="005E76AE"/>
    <w:rsid w:val="005F16BD"/>
    <w:rsid w:val="00623007"/>
    <w:rsid w:val="006271A0"/>
    <w:rsid w:val="00642AEB"/>
    <w:rsid w:val="00666A71"/>
    <w:rsid w:val="0067603F"/>
    <w:rsid w:val="00686A37"/>
    <w:rsid w:val="006929AA"/>
    <w:rsid w:val="006C644A"/>
    <w:rsid w:val="006D2B05"/>
    <w:rsid w:val="006D321C"/>
    <w:rsid w:val="00731794"/>
    <w:rsid w:val="00743033"/>
    <w:rsid w:val="00794B6F"/>
    <w:rsid w:val="00797DC3"/>
    <w:rsid w:val="007B1526"/>
    <w:rsid w:val="007C2D64"/>
    <w:rsid w:val="007E06BA"/>
    <w:rsid w:val="007E3FAE"/>
    <w:rsid w:val="007E4B6E"/>
    <w:rsid w:val="0082563C"/>
    <w:rsid w:val="00836A78"/>
    <w:rsid w:val="00845F12"/>
    <w:rsid w:val="00897CD7"/>
    <w:rsid w:val="008A283B"/>
    <w:rsid w:val="008B3027"/>
    <w:rsid w:val="008C6FC5"/>
    <w:rsid w:val="008D657C"/>
    <w:rsid w:val="008F3E37"/>
    <w:rsid w:val="008F529B"/>
    <w:rsid w:val="008F6090"/>
    <w:rsid w:val="00945815"/>
    <w:rsid w:val="009560CA"/>
    <w:rsid w:val="00991B14"/>
    <w:rsid w:val="009B339A"/>
    <w:rsid w:val="009B781B"/>
    <w:rsid w:val="009D0E2F"/>
    <w:rsid w:val="00A1685F"/>
    <w:rsid w:val="00A2300B"/>
    <w:rsid w:val="00A44A89"/>
    <w:rsid w:val="00A55D0D"/>
    <w:rsid w:val="00A8195A"/>
    <w:rsid w:val="00AA1EBC"/>
    <w:rsid w:val="00AC25EA"/>
    <w:rsid w:val="00AC3D9A"/>
    <w:rsid w:val="00AC67F6"/>
    <w:rsid w:val="00AD68F8"/>
    <w:rsid w:val="00AE3483"/>
    <w:rsid w:val="00AE62BE"/>
    <w:rsid w:val="00B158B4"/>
    <w:rsid w:val="00B23374"/>
    <w:rsid w:val="00B54A7F"/>
    <w:rsid w:val="00B56D4C"/>
    <w:rsid w:val="00B64120"/>
    <w:rsid w:val="00B65619"/>
    <w:rsid w:val="00B7568F"/>
    <w:rsid w:val="00BA1CD6"/>
    <w:rsid w:val="00BB110B"/>
    <w:rsid w:val="00BD2419"/>
    <w:rsid w:val="00BE352E"/>
    <w:rsid w:val="00BE3990"/>
    <w:rsid w:val="00BE7507"/>
    <w:rsid w:val="00C06F8E"/>
    <w:rsid w:val="00C154E9"/>
    <w:rsid w:val="00C24F4A"/>
    <w:rsid w:val="00C34438"/>
    <w:rsid w:val="00C672FE"/>
    <w:rsid w:val="00CA3050"/>
    <w:rsid w:val="00CA586A"/>
    <w:rsid w:val="00CF20CB"/>
    <w:rsid w:val="00CF753E"/>
    <w:rsid w:val="00D00AA1"/>
    <w:rsid w:val="00D00D42"/>
    <w:rsid w:val="00D06D93"/>
    <w:rsid w:val="00D24093"/>
    <w:rsid w:val="00D41260"/>
    <w:rsid w:val="00D45DD9"/>
    <w:rsid w:val="00D529C5"/>
    <w:rsid w:val="00D62430"/>
    <w:rsid w:val="00D63A92"/>
    <w:rsid w:val="00D64AAF"/>
    <w:rsid w:val="00D80573"/>
    <w:rsid w:val="00DE0802"/>
    <w:rsid w:val="00E204A4"/>
    <w:rsid w:val="00E23670"/>
    <w:rsid w:val="00E44F2A"/>
    <w:rsid w:val="00E57B34"/>
    <w:rsid w:val="00E57E0E"/>
    <w:rsid w:val="00E61BDD"/>
    <w:rsid w:val="00E77AFF"/>
    <w:rsid w:val="00E92123"/>
    <w:rsid w:val="00E928F2"/>
    <w:rsid w:val="00EA6CE5"/>
    <w:rsid w:val="00EB70E1"/>
    <w:rsid w:val="00ED3A1C"/>
    <w:rsid w:val="00F058FF"/>
    <w:rsid w:val="00F3111C"/>
    <w:rsid w:val="00F35696"/>
    <w:rsid w:val="00F50FC7"/>
    <w:rsid w:val="00F628EF"/>
    <w:rsid w:val="00F66422"/>
    <w:rsid w:val="00F76862"/>
    <w:rsid w:val="00F81CAB"/>
    <w:rsid w:val="00FB1A5A"/>
    <w:rsid w:val="00FB1A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155418E-1ADF-45D6-97EC-B660BD678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B302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B3027"/>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B3027"/>
  </w:style>
  <w:style w:type="character" w:styleId="a5">
    <w:name w:val="Hyperlink"/>
    <w:basedOn w:val="a0"/>
    <w:uiPriority w:val="99"/>
    <w:unhideWhenUsed/>
    <w:rsid w:val="00C672FE"/>
    <w:rPr>
      <w:color w:val="0563C1" w:themeColor="hyperlink"/>
      <w:u w:val="single"/>
    </w:rPr>
  </w:style>
  <w:style w:type="paragraph" w:styleId="a6">
    <w:name w:val="List Paragraph"/>
    <w:aliases w:val="Bullet List,FooterText,numbered,Абзац основного текста,Bullet Number,Индексы,Num Bullet 1"/>
    <w:basedOn w:val="a"/>
    <w:link w:val="a7"/>
    <w:uiPriority w:val="34"/>
    <w:qFormat/>
    <w:rsid w:val="00B64120"/>
    <w:pPr>
      <w:spacing w:after="0" w:line="240" w:lineRule="auto"/>
      <w:ind w:left="720" w:firstLine="720"/>
      <w:contextualSpacing/>
      <w:jc w:val="both"/>
    </w:pPr>
    <w:rPr>
      <w:rFonts w:ascii="Times New Roman" w:eastAsia="Calibri" w:hAnsi="Times New Roman" w:cs="Times New Roman"/>
      <w:sz w:val="28"/>
      <w:lang w:val="x-none"/>
    </w:rPr>
  </w:style>
  <w:style w:type="character" w:customStyle="1" w:styleId="a7">
    <w:name w:val="Абзац списка Знак"/>
    <w:aliases w:val="Bullet List Знак,FooterText Знак,numbered Знак,Абзац основного текста Знак,Bullet Number Знак,Индексы Знак,Num Bullet 1 Знак"/>
    <w:link w:val="a6"/>
    <w:uiPriority w:val="34"/>
    <w:locked/>
    <w:rsid w:val="00B64120"/>
    <w:rPr>
      <w:rFonts w:ascii="Times New Roman" w:eastAsia="Calibri" w:hAnsi="Times New Roman" w:cs="Times New Roman"/>
      <w:sz w:val="28"/>
      <w:lang w:val="x-none"/>
    </w:rPr>
  </w:style>
  <w:style w:type="paragraph" w:styleId="a8">
    <w:name w:val="Balloon Text"/>
    <w:basedOn w:val="a"/>
    <w:link w:val="a9"/>
    <w:uiPriority w:val="99"/>
    <w:semiHidden/>
    <w:unhideWhenUsed/>
    <w:rsid w:val="00357BB1"/>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357BB1"/>
    <w:rPr>
      <w:rFonts w:ascii="Segoe UI" w:hAnsi="Segoe UI" w:cs="Segoe UI"/>
      <w:sz w:val="18"/>
      <w:szCs w:val="18"/>
    </w:rPr>
  </w:style>
  <w:style w:type="character" w:customStyle="1" w:styleId="blk">
    <w:name w:val="blk"/>
    <w:basedOn w:val="a0"/>
    <w:rsid w:val="007E06BA"/>
  </w:style>
  <w:style w:type="paragraph" w:styleId="aa">
    <w:name w:val="footer"/>
    <w:basedOn w:val="a"/>
    <w:link w:val="ab"/>
    <w:uiPriority w:val="99"/>
    <w:unhideWhenUsed/>
    <w:rsid w:val="00CF20C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CF20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5382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6C427C-C3CB-473F-92A6-95D87C9467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1842</Words>
  <Characters>10503</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12321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Кузнецов Иван Михайлович</dc:creator>
  <cp:keywords/>
  <dc:description/>
  <cp:lastModifiedBy>практика17</cp:lastModifiedBy>
  <cp:revision>2</cp:revision>
  <cp:lastPrinted>2017-11-01T15:30:00Z</cp:lastPrinted>
  <dcterms:created xsi:type="dcterms:W3CDTF">2017-11-01T18:16:00Z</dcterms:created>
  <dcterms:modified xsi:type="dcterms:W3CDTF">2017-11-01T18:16:00Z</dcterms:modified>
</cp:coreProperties>
</file>