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04" w:rsidRPr="00EF5318" w:rsidRDefault="00165104" w:rsidP="00674604">
      <w:pPr>
        <w:ind w:left="5040"/>
        <w:rPr>
          <w:sz w:val="28"/>
          <w:szCs w:val="28"/>
        </w:rPr>
      </w:pPr>
      <w:r w:rsidRPr="00EF5318">
        <w:rPr>
          <w:sz w:val="27"/>
          <w:szCs w:val="27"/>
        </w:rPr>
        <w:t>ФКУ «Цен</w:t>
      </w:r>
      <w:r w:rsidRPr="00EF5318">
        <w:rPr>
          <w:sz w:val="28"/>
          <w:szCs w:val="28"/>
        </w:rPr>
        <w:t>тр хозяйственного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и сервисного обеспечения Главного управления Министерства внутренних дел Российской Федерации</w:t>
      </w:r>
      <w:r w:rsidRPr="00EF5318">
        <w:rPr>
          <w:sz w:val="28"/>
          <w:szCs w:val="28"/>
        </w:rPr>
        <w:br/>
        <w:t>по г. Санкт-Петербургу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и Ленинградской области»</w:t>
      </w:r>
    </w:p>
    <w:p w:rsidR="00165104" w:rsidRPr="00EF5318" w:rsidRDefault="00165104" w:rsidP="00674604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ул. Ольги Берггольц, д. 33,</w:t>
      </w:r>
    </w:p>
    <w:p w:rsidR="00165104" w:rsidRPr="00EF5318" w:rsidRDefault="00165104" w:rsidP="00674604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Санкт-Петербург, 192148</w:t>
      </w:r>
    </w:p>
    <w:p w:rsidR="00165104" w:rsidRPr="00EF5318" w:rsidRDefault="00165104" w:rsidP="00674604">
      <w:pPr>
        <w:ind w:left="5040"/>
        <w:rPr>
          <w:sz w:val="28"/>
          <w:szCs w:val="28"/>
        </w:rPr>
      </w:pP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ООО «РТС-тендер»</w:t>
      </w: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наб. Тараса Шевченко, д. 23А,</w:t>
      </w: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Москва, 121151</w:t>
      </w:r>
    </w:p>
    <w:p w:rsidR="00165104" w:rsidRPr="00EF5318" w:rsidRDefault="00165104" w:rsidP="00674604">
      <w:pPr>
        <w:ind w:left="5040"/>
        <w:rPr>
          <w:sz w:val="28"/>
          <w:szCs w:val="28"/>
        </w:rPr>
      </w:pP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ООО «Перспектива»</w:t>
      </w: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 xml:space="preserve">ул. Куйбышева, д. 79, 64, </w:t>
      </w:r>
    </w:p>
    <w:p w:rsidR="00165104" w:rsidRPr="00EF5318" w:rsidRDefault="00165104" w:rsidP="003C2E80">
      <w:pPr>
        <w:ind w:left="5040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Самара, 443099</w:t>
      </w:r>
    </w:p>
    <w:p w:rsidR="00165104" w:rsidRPr="003C2E80" w:rsidRDefault="00165104" w:rsidP="00EF5318">
      <w:pPr>
        <w:rPr>
          <w:sz w:val="28"/>
          <w:szCs w:val="28"/>
        </w:rPr>
      </w:pPr>
    </w:p>
    <w:p w:rsidR="00165104" w:rsidRPr="00EF5318" w:rsidRDefault="00165104" w:rsidP="003C2E80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РЕШЕНИЕ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F5318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 xml:space="preserve">№ </w:t>
      </w:r>
      <w:r w:rsidRPr="00EF5318">
        <w:rPr>
          <w:b/>
          <w:bCs/>
          <w:sz w:val="28"/>
          <w:szCs w:val="28"/>
        </w:rPr>
        <w:t>44-4232/17</w:t>
      </w:r>
      <w:r>
        <w:rPr>
          <w:b/>
          <w:bCs/>
          <w:sz w:val="28"/>
          <w:szCs w:val="28"/>
        </w:rPr>
        <w:br/>
      </w:r>
      <w:r w:rsidRPr="00EF5318">
        <w:rPr>
          <w:sz w:val="28"/>
          <w:szCs w:val="28"/>
        </w:rPr>
        <w:t>о нарушении законодательства о закупках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539"/>
        <w:rPr>
          <w:sz w:val="28"/>
          <w:szCs w:val="28"/>
        </w:rPr>
      </w:pPr>
    </w:p>
    <w:p w:rsidR="00165104" w:rsidRPr="00EF5318" w:rsidRDefault="00165104" w:rsidP="00EF531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</w:t>
      </w:r>
      <w:r w:rsidRPr="00EF5318">
        <w:rPr>
          <w:sz w:val="28"/>
          <w:szCs w:val="28"/>
        </w:rPr>
        <w:t xml:space="preserve">.10.2017 </w:t>
      </w:r>
      <w:r w:rsidRPr="00EF5318">
        <w:rPr>
          <w:sz w:val="28"/>
          <w:szCs w:val="28"/>
        </w:rPr>
        <w:tab/>
      </w:r>
      <w:r w:rsidRPr="00EF5318">
        <w:rPr>
          <w:sz w:val="28"/>
          <w:szCs w:val="28"/>
        </w:rPr>
        <w:tab/>
      </w:r>
      <w:r w:rsidRPr="00EF53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18">
        <w:rPr>
          <w:sz w:val="28"/>
          <w:szCs w:val="28"/>
        </w:rPr>
        <w:tab/>
      </w:r>
      <w:r w:rsidRPr="00EF5318">
        <w:rPr>
          <w:sz w:val="28"/>
          <w:szCs w:val="28"/>
        </w:rPr>
        <w:tab/>
      </w:r>
      <w:r w:rsidRPr="00EF5318">
        <w:rPr>
          <w:sz w:val="28"/>
          <w:szCs w:val="28"/>
        </w:rPr>
        <w:tab/>
        <w:t>Санкт-Петербург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Комиссия Санкт-Петербургского УФАС России по контролю в сфере закупок (далее – Комиссия УФАС)</w:t>
      </w:r>
      <w:r>
        <w:rPr>
          <w:sz w:val="28"/>
          <w:szCs w:val="28"/>
        </w:rPr>
        <w:t xml:space="preserve">, </w:t>
      </w:r>
      <w:r w:rsidRPr="00EF531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трев жалобу Заявителя (вх. 25194-ЭП/17 от 23.10.2017) </w:t>
      </w:r>
      <w:r w:rsidRPr="00EF5318">
        <w:rPr>
          <w:sz w:val="28"/>
          <w:szCs w:val="28"/>
        </w:rPr>
        <w:t>на действия Заказчика при определении поставщика путем проведения электронного аукциона на выполнение ремонтных работ в целях выполнения Адресной программы капитального ремонта на 2017-2018 года на объектах (извещение номер 0872100001017000356) (далее – аукцион),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Административного регламента Федеральной антимонопольной службы по исполнению государственной функции</w:t>
      </w:r>
      <w:r>
        <w:rPr>
          <w:sz w:val="28"/>
          <w:szCs w:val="28"/>
        </w:rPr>
        <w:t xml:space="preserve"> </w:t>
      </w:r>
      <w:r w:rsidRPr="00EF5318">
        <w:rPr>
          <w:sz w:val="28"/>
          <w:szCs w:val="28"/>
        </w:rPr>
        <w:t>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</w:r>
      <w:r>
        <w:rPr>
          <w:sz w:val="28"/>
          <w:szCs w:val="28"/>
        </w:rPr>
        <w:t xml:space="preserve"> </w:t>
      </w:r>
      <w:r w:rsidRPr="00EF5318">
        <w:rPr>
          <w:sz w:val="28"/>
          <w:szCs w:val="28"/>
        </w:rPr>
        <w:t xml:space="preserve">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 727/14 (далее – Административный регламент), 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104" w:rsidRPr="00EF5318" w:rsidRDefault="00165104" w:rsidP="003C2E80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УСТАНОВИЛА: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Извещение о проведении электронного аукциона размещено 04.10.2017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на Официальном сайте Единой информационной системы в сфере закупок www.</w:t>
      </w:r>
      <w:r w:rsidRPr="00EF5318">
        <w:rPr>
          <w:sz w:val="28"/>
          <w:szCs w:val="28"/>
          <w:lang w:val="en-US"/>
        </w:rPr>
        <w:t>zakupki</w:t>
      </w:r>
      <w:r w:rsidRPr="00EF5318">
        <w:rPr>
          <w:sz w:val="28"/>
          <w:szCs w:val="28"/>
        </w:rPr>
        <w:t>.</w:t>
      </w:r>
      <w:r w:rsidRPr="00EF5318">
        <w:rPr>
          <w:sz w:val="28"/>
          <w:szCs w:val="28"/>
          <w:lang w:val="en-US"/>
        </w:rPr>
        <w:t>gov</w:t>
      </w:r>
      <w:r w:rsidRPr="00EF5318">
        <w:rPr>
          <w:sz w:val="28"/>
          <w:szCs w:val="28"/>
        </w:rPr>
        <w:t>.ru, номер извещения 0872100001017000356. Начальная (максимальная) цена контракта – 29 406 686, 76 рублей.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В жалобе Заявитель указывает на неправомерные действия Заказчика, выразившиеся, по мнению Заявителя, в нарушении Закона о контрактной системе по</w:t>
      </w:r>
      <w:r w:rsidRPr="00EF5318">
        <w:rPr>
          <w:color w:val="000000"/>
          <w:sz w:val="28"/>
          <w:szCs w:val="28"/>
        </w:rPr>
        <w:t xml:space="preserve"> основаниям, изложенным в жалобе.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EF5318">
        <w:rPr>
          <w:color w:val="000000"/>
          <w:sz w:val="28"/>
          <w:szCs w:val="28"/>
        </w:rPr>
        <w:t>Заказчик с доводами жалобы не согласен и считает ее необоснованной по основаниям, изложенным в возражениях на жалобу.</w:t>
      </w:r>
    </w:p>
    <w:p w:rsidR="00165104" w:rsidRPr="009C525E" w:rsidRDefault="00165104" w:rsidP="009C525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318">
        <w:rPr>
          <w:color w:val="000000"/>
          <w:sz w:val="28"/>
          <w:szCs w:val="28"/>
        </w:rPr>
        <w:t xml:space="preserve">Информация, </w:t>
      </w:r>
      <w:r w:rsidRPr="009C525E">
        <w:rPr>
          <w:sz w:val="28"/>
          <w:szCs w:val="28"/>
        </w:rPr>
        <w:t>изложенная в жалобе, пояснения представителей Заказчика, представленные документы, подтверждают следующие обстоятельства.</w:t>
      </w:r>
    </w:p>
    <w:p w:rsidR="00165104" w:rsidRPr="009C525E" w:rsidRDefault="00165104" w:rsidP="009C525E">
      <w:pPr>
        <w:pStyle w:val="NormalWeb"/>
        <w:numPr>
          <w:ilvl w:val="2"/>
          <w:numId w:val="42"/>
        </w:numPr>
        <w:tabs>
          <w:tab w:val="clear" w:pos="2160"/>
          <w:tab w:val="num" w:pos="132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C525E">
        <w:rPr>
          <w:sz w:val="28"/>
          <w:szCs w:val="28"/>
        </w:rPr>
        <w:t>Заявитель в жалобе указал на отсутствие в документации</w:t>
      </w:r>
      <w:r w:rsidRPr="009C525E">
        <w:rPr>
          <w:sz w:val="28"/>
          <w:szCs w:val="28"/>
        </w:rPr>
        <w:br/>
        <w:t>об аукционе проектной документации.</w:t>
      </w:r>
    </w:p>
    <w:p w:rsidR="00165104" w:rsidRPr="009C525E" w:rsidRDefault="00165104" w:rsidP="009C5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25E">
        <w:rPr>
          <w:sz w:val="28"/>
          <w:szCs w:val="28"/>
        </w:rPr>
        <w:t xml:space="preserve">В силу </w:t>
      </w:r>
      <w:hyperlink r:id="rId7" w:history="1">
        <w:r>
          <w:rPr>
            <w:sz w:val="28"/>
            <w:szCs w:val="28"/>
          </w:rPr>
          <w:t>ч.</w:t>
        </w:r>
        <w:r w:rsidRPr="009C525E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>ст.</w:t>
        </w:r>
        <w:r w:rsidRPr="009C525E">
          <w:rPr>
            <w:sz w:val="28"/>
            <w:szCs w:val="28"/>
          </w:rPr>
          <w:t xml:space="preserve"> 8</w:t>
        </w:r>
      </w:hyperlink>
      <w:r w:rsidRPr="009C525E">
        <w:rPr>
          <w:sz w:val="28"/>
          <w:szCs w:val="28"/>
        </w:rPr>
        <w:t xml:space="preserve"> Закона о контрактной системе при осуществлении закупок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</w:t>
      </w:r>
      <w:hyperlink r:id="rId8" w:history="1">
        <w:r w:rsidRPr="009C525E">
          <w:rPr>
            <w:sz w:val="28"/>
            <w:szCs w:val="28"/>
          </w:rPr>
          <w:t>закона</w:t>
        </w:r>
      </w:hyperlink>
      <w:r w:rsidRPr="009C525E">
        <w:rPr>
          <w:sz w:val="28"/>
          <w:szCs w:val="28"/>
        </w:rPr>
        <w:t>, в том числе приводят к ограничению конкуренции, в частности к необоснованному ограничению числа участников закупок.</w:t>
      </w:r>
    </w:p>
    <w:p w:rsidR="00165104" w:rsidRPr="00EF5318" w:rsidRDefault="00165104" w:rsidP="009C525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9" w:history="1">
        <w:r w:rsidRPr="009C525E">
          <w:rPr>
            <w:rStyle w:val="Hyperlink"/>
            <w:color w:val="auto"/>
            <w:sz w:val="28"/>
            <w:szCs w:val="28"/>
            <w:u w:val="none"/>
          </w:rPr>
          <w:t>Пунктом 1 ч. 1 ст. 64</w:t>
        </w:r>
      </w:hyperlink>
      <w:r w:rsidRPr="009C525E">
        <w:rPr>
          <w:sz w:val="28"/>
          <w:szCs w:val="28"/>
        </w:rPr>
        <w:t xml:space="preserve"> Закона о контрактной системе установлено, что документация об электронном аукционе</w:t>
      </w:r>
      <w:r w:rsidRPr="00EF5318">
        <w:rPr>
          <w:sz w:val="28"/>
          <w:szCs w:val="28"/>
        </w:rPr>
        <w:t xml:space="preserve"> наряду с информацией, указанной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в извещении о проведении такого аукциона, должна содержать наименование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 xml:space="preserve">и описание объекта закупки и условия контракта в соответствии со </w:t>
      </w:r>
      <w:hyperlink r:id="rId10" w:history="1">
        <w:r w:rsidRPr="00EF5318">
          <w:rPr>
            <w:rStyle w:val="Hyperlink"/>
            <w:color w:val="auto"/>
            <w:sz w:val="28"/>
            <w:szCs w:val="28"/>
            <w:u w:val="none"/>
          </w:rPr>
          <w:t>статьей 33</w:t>
        </w:r>
      </w:hyperlink>
      <w:r w:rsidRPr="00EF5318">
        <w:rPr>
          <w:sz w:val="28"/>
          <w:szCs w:val="28"/>
        </w:rPr>
        <w:t xml:space="preserve"> Закона о контрактной системе.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Согласно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п.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1 </w:t>
        </w:r>
        <w:r>
          <w:rPr>
            <w:rStyle w:val="Hyperlink"/>
            <w:color w:val="auto"/>
            <w:sz w:val="28"/>
            <w:szCs w:val="28"/>
            <w:u w:val="none"/>
          </w:rPr>
          <w:t>ч.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1 </w:t>
        </w:r>
        <w:r>
          <w:rPr>
            <w:rStyle w:val="Hyperlink"/>
            <w:color w:val="auto"/>
            <w:sz w:val="28"/>
            <w:szCs w:val="28"/>
            <w:u w:val="none"/>
          </w:rPr>
          <w:t>ст.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33</w:t>
        </w:r>
      </w:hyperlink>
      <w:r w:rsidRPr="00EF5318">
        <w:rPr>
          <w:sz w:val="28"/>
          <w:szCs w:val="28"/>
        </w:rPr>
        <w:t xml:space="preserve">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В соответствии с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</w:rPr>
          <w:t>ч.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1 </w:t>
        </w:r>
        <w:r>
          <w:rPr>
            <w:rStyle w:val="Hyperlink"/>
            <w:color w:val="auto"/>
            <w:sz w:val="28"/>
            <w:szCs w:val="28"/>
            <w:u w:val="none"/>
          </w:rPr>
          <w:t>ст.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743</w:t>
        </w:r>
      </w:hyperlink>
      <w:r w:rsidRPr="00EF5318">
        <w:rPr>
          <w:sz w:val="28"/>
          <w:szCs w:val="28"/>
        </w:rPr>
        <w:t xml:space="preserve"> Гражданского кодекса Российской Федерации подрядчик обязан осуществлять строительство и связанные с ним работы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В соответствии с </w:t>
      </w:r>
      <w:hyperlink r:id="rId13" w:history="1">
        <w:r>
          <w:rPr>
            <w:rStyle w:val="Hyperlink"/>
            <w:color w:val="auto"/>
            <w:sz w:val="28"/>
            <w:szCs w:val="28"/>
            <w:u w:val="none"/>
          </w:rPr>
          <w:t>ч.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6 </w:t>
        </w:r>
        <w:r>
          <w:rPr>
            <w:rStyle w:val="Hyperlink"/>
            <w:color w:val="auto"/>
            <w:sz w:val="28"/>
            <w:szCs w:val="28"/>
            <w:u w:val="none"/>
          </w:rPr>
          <w:t>ст.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52</w:t>
        </w:r>
      </w:hyperlink>
      <w:r w:rsidRPr="00EF5318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</w:t>
      </w:r>
      <w:r w:rsidRPr="00EF5318">
        <w:rPr>
          <w:sz w:val="28"/>
          <w:szCs w:val="28"/>
        </w:rPr>
        <w:t xml:space="preserve">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 При этом согласно </w:t>
      </w:r>
      <w:hyperlink r:id="rId14" w:history="1">
        <w:r w:rsidRPr="00EF5318">
          <w:rPr>
            <w:rStyle w:val="Hyperlink"/>
            <w:color w:val="auto"/>
            <w:sz w:val="28"/>
            <w:szCs w:val="28"/>
            <w:u w:val="none"/>
          </w:rPr>
          <w:t>части 2 статьи 48</w:t>
        </w:r>
      </w:hyperlink>
      <w:r w:rsidRPr="00EF5318">
        <w:rPr>
          <w:sz w:val="28"/>
          <w:szCs w:val="28"/>
        </w:rPr>
        <w:t xml:space="preserve">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в которой указываются функциональные, технические и качественные характеристики, эксплуатационные характеристики объекта закупки.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На заседании Комиссии установлено,</w:t>
      </w:r>
      <w:r>
        <w:rPr>
          <w:sz w:val="28"/>
          <w:szCs w:val="28"/>
        </w:rPr>
        <w:t xml:space="preserve"> что в составе документации об а</w:t>
      </w:r>
      <w:r w:rsidRPr="00EF5318">
        <w:rPr>
          <w:sz w:val="28"/>
          <w:szCs w:val="28"/>
        </w:rPr>
        <w:t>укционе, размещенной на Официальном сайте, отсутствует проектная документация.</w:t>
      </w:r>
    </w:p>
    <w:p w:rsidR="00165104" w:rsidRDefault="00165104" w:rsidP="00674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Таким образом, действия Заказчика, не разместившего на Официальном сайте </w:t>
      </w:r>
      <w:r w:rsidRPr="00674604">
        <w:rPr>
          <w:sz w:val="28"/>
          <w:szCs w:val="28"/>
        </w:rPr>
        <w:t>проектную документацию, приводят к невозможности формирования участником закупки заявки на участие в аукционе, не соответствуют</w:t>
      </w:r>
      <w:r w:rsidRPr="00674604">
        <w:rPr>
          <w:sz w:val="28"/>
          <w:szCs w:val="28"/>
        </w:rPr>
        <w:br/>
      </w:r>
      <w:hyperlink r:id="rId15" w:history="1">
        <w:r w:rsidRPr="00674604">
          <w:rPr>
            <w:rStyle w:val="Hyperlink"/>
            <w:color w:val="auto"/>
            <w:sz w:val="28"/>
            <w:szCs w:val="28"/>
            <w:u w:val="none"/>
          </w:rPr>
          <w:t>п. 1 ч. 1 ст. 33</w:t>
        </w:r>
      </w:hyperlink>
      <w:r w:rsidRPr="00674604">
        <w:rPr>
          <w:sz w:val="28"/>
          <w:szCs w:val="28"/>
        </w:rPr>
        <w:t xml:space="preserve"> Закона о контрактной системе и нарушают </w:t>
      </w:r>
      <w:hyperlink r:id="rId16" w:history="1">
        <w:r w:rsidRPr="00674604">
          <w:rPr>
            <w:rStyle w:val="Hyperlink"/>
            <w:color w:val="auto"/>
            <w:sz w:val="28"/>
            <w:szCs w:val="28"/>
            <w:u w:val="none"/>
          </w:rPr>
          <w:t>п. 1 ч. 1 ст. 64</w:t>
        </w:r>
      </w:hyperlink>
      <w:r w:rsidRPr="00674604">
        <w:rPr>
          <w:sz w:val="28"/>
          <w:szCs w:val="28"/>
        </w:rPr>
        <w:t xml:space="preserve"> Закона</w:t>
      </w:r>
      <w:r w:rsidRPr="00674604">
        <w:rPr>
          <w:sz w:val="28"/>
          <w:szCs w:val="28"/>
        </w:rPr>
        <w:br/>
        <w:t xml:space="preserve">о контрактной системе. Кроме того, указанные нарушения повлекли за собой нарушения </w:t>
      </w:r>
      <w:hyperlink r:id="rId17" w:history="1">
        <w:r>
          <w:rPr>
            <w:sz w:val="28"/>
            <w:szCs w:val="28"/>
          </w:rPr>
          <w:t>ч.</w:t>
        </w:r>
        <w:r w:rsidRPr="00674604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>ст.</w:t>
        </w:r>
        <w:r w:rsidRPr="00674604">
          <w:rPr>
            <w:sz w:val="28"/>
            <w:szCs w:val="28"/>
          </w:rPr>
          <w:t xml:space="preserve"> 8</w:t>
        </w:r>
      </w:hyperlink>
      <w:r w:rsidRPr="00674604">
        <w:rPr>
          <w:sz w:val="28"/>
          <w:szCs w:val="28"/>
        </w:rPr>
        <w:t xml:space="preserve"> Закона о контрактной системе, поскольку действия Заказчика привели</w:t>
      </w:r>
      <w:r>
        <w:rPr>
          <w:sz w:val="28"/>
          <w:szCs w:val="28"/>
        </w:rPr>
        <w:t xml:space="preserve"> к необоснованному ограничению числа участников закупок.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Указанное нарушение содержит признаки состава административного правонарушения, ответственность за которое предусмотрена </w:t>
      </w:r>
      <w:hyperlink r:id="rId18" w:history="1">
        <w:r>
          <w:rPr>
            <w:rStyle w:val="Hyperlink"/>
            <w:color w:val="auto"/>
            <w:sz w:val="28"/>
            <w:szCs w:val="28"/>
            <w:u w:val="none"/>
          </w:rPr>
          <w:t>ч.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4.2 </w:t>
        </w:r>
        <w:r>
          <w:rPr>
            <w:rStyle w:val="Hyperlink"/>
            <w:color w:val="auto"/>
            <w:sz w:val="28"/>
            <w:szCs w:val="28"/>
            <w:u w:val="none"/>
          </w:rPr>
          <w:t>ст.</w:t>
        </w:r>
        <w:r w:rsidRPr="00EF5318">
          <w:rPr>
            <w:rStyle w:val="Hyperlink"/>
            <w:color w:val="auto"/>
            <w:sz w:val="28"/>
            <w:szCs w:val="28"/>
            <w:u w:val="none"/>
          </w:rPr>
          <w:t xml:space="preserve"> 7.30</w:t>
        </w:r>
      </w:hyperlink>
      <w:r w:rsidRPr="00EF531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65104" w:rsidRPr="00EF5318" w:rsidRDefault="00165104" w:rsidP="00EF5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2. Согласно </w:t>
      </w:r>
      <w:hyperlink r:id="rId19" w:history="1">
        <w:r>
          <w:rPr>
            <w:sz w:val="28"/>
            <w:szCs w:val="28"/>
          </w:rPr>
          <w:t>п.</w:t>
        </w:r>
        <w:r w:rsidRPr="00EF5318">
          <w:rPr>
            <w:sz w:val="28"/>
            <w:szCs w:val="28"/>
          </w:rPr>
          <w:t xml:space="preserve"> 6 </w:t>
        </w:r>
        <w:r>
          <w:rPr>
            <w:sz w:val="28"/>
            <w:szCs w:val="28"/>
          </w:rPr>
          <w:t>ч.</w:t>
        </w:r>
        <w:r w:rsidRPr="00EF5318">
          <w:rPr>
            <w:sz w:val="28"/>
            <w:szCs w:val="28"/>
          </w:rPr>
          <w:t xml:space="preserve"> 5 </w:t>
        </w:r>
        <w:r>
          <w:rPr>
            <w:sz w:val="28"/>
            <w:szCs w:val="28"/>
          </w:rPr>
          <w:t>ст.</w:t>
        </w:r>
        <w:r w:rsidRPr="00EF5318">
          <w:rPr>
            <w:sz w:val="28"/>
            <w:szCs w:val="28"/>
          </w:rPr>
          <w:t xml:space="preserve"> 63</w:t>
        </w:r>
      </w:hyperlink>
      <w:r w:rsidRPr="00EF5318">
        <w:rPr>
          <w:sz w:val="28"/>
          <w:szCs w:val="28"/>
        </w:rPr>
        <w:t xml:space="preserve"> Закона о контрактной системе в извещении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о проведении электронного аукциона указываются требования, предъявляемые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к участникам такого аукциона, и исчерпывающий перечень документов, которые должны быть представлены участниками такого аукциона в соответствии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 xml:space="preserve">с </w:t>
      </w:r>
      <w:hyperlink r:id="rId20" w:history="1">
        <w:r w:rsidRPr="00EF5318">
          <w:rPr>
            <w:sz w:val="28"/>
            <w:szCs w:val="28"/>
          </w:rPr>
          <w:t>пунктом 1 части 1</w:t>
        </w:r>
      </w:hyperlink>
      <w:r w:rsidRPr="00EF5318">
        <w:rPr>
          <w:sz w:val="28"/>
          <w:szCs w:val="28"/>
        </w:rPr>
        <w:t xml:space="preserve"> и </w:t>
      </w:r>
      <w:hyperlink r:id="rId21" w:history="1">
        <w:r w:rsidRPr="00EF5318">
          <w:rPr>
            <w:sz w:val="28"/>
            <w:szCs w:val="28"/>
          </w:rPr>
          <w:t>частью 2 (при наличии таких требований) статьи 31</w:t>
        </w:r>
      </w:hyperlink>
      <w:r w:rsidRPr="00EF5318">
        <w:rPr>
          <w:sz w:val="28"/>
          <w:szCs w:val="28"/>
        </w:rPr>
        <w:t xml:space="preserve"> Закона о контрактной системе.</w:t>
      </w:r>
    </w:p>
    <w:p w:rsidR="00165104" w:rsidRDefault="00165104" w:rsidP="00EF5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В соответствии с </w:t>
      </w:r>
      <w:hyperlink r:id="rId22" w:history="1">
        <w:r>
          <w:rPr>
            <w:sz w:val="28"/>
            <w:szCs w:val="28"/>
          </w:rPr>
          <w:t>п.</w:t>
        </w:r>
        <w:r w:rsidRPr="00EF5318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>ч.</w:t>
        </w:r>
        <w:r w:rsidRPr="00EF5318">
          <w:rPr>
            <w:sz w:val="28"/>
            <w:szCs w:val="28"/>
          </w:rPr>
          <w:t xml:space="preserve"> 1 </w:t>
        </w:r>
        <w:r>
          <w:rPr>
            <w:sz w:val="28"/>
            <w:szCs w:val="28"/>
          </w:rPr>
          <w:t>ст.</w:t>
        </w:r>
        <w:r w:rsidRPr="00EF5318">
          <w:rPr>
            <w:sz w:val="28"/>
            <w:szCs w:val="28"/>
          </w:rPr>
          <w:t xml:space="preserve"> 64</w:t>
        </w:r>
      </w:hyperlink>
      <w:r w:rsidRPr="00EF5318">
        <w:rPr>
          <w:sz w:val="28"/>
          <w:szCs w:val="28"/>
        </w:rPr>
        <w:t xml:space="preserve"> Закона о контрактной системе документация об электронном аукционе наряду с информацией, указанной в извещении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 xml:space="preserve">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23" w:history="1">
        <w:r w:rsidRPr="00EF5318">
          <w:rPr>
            <w:sz w:val="28"/>
            <w:szCs w:val="28"/>
          </w:rPr>
          <w:t>частями 3</w:t>
        </w:r>
      </w:hyperlink>
      <w:r w:rsidRPr="00EF5318">
        <w:rPr>
          <w:sz w:val="28"/>
          <w:szCs w:val="28"/>
        </w:rPr>
        <w:t xml:space="preserve"> - </w:t>
      </w:r>
      <w:hyperlink r:id="rId24" w:history="1">
        <w:r w:rsidRPr="00EF5318">
          <w:rPr>
            <w:sz w:val="28"/>
            <w:szCs w:val="28"/>
          </w:rPr>
          <w:t>6 статьи 66</w:t>
        </w:r>
      </w:hyperlink>
      <w:r w:rsidRPr="00EF5318">
        <w:rPr>
          <w:sz w:val="28"/>
          <w:szCs w:val="28"/>
        </w:rPr>
        <w:t xml:space="preserve"> Закона о контрактной системе и инструкцию по ее заполнению. </w:t>
      </w:r>
    </w:p>
    <w:p w:rsidR="00165104" w:rsidRPr="00EF5318" w:rsidRDefault="00165104" w:rsidP="00EF5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Pr="00EF5318">
        <w:rPr>
          <w:sz w:val="28"/>
          <w:szCs w:val="28"/>
        </w:rPr>
        <w:t xml:space="preserve">в соответствии с </w:t>
      </w:r>
      <w:hyperlink r:id="rId25" w:history="1">
        <w:r>
          <w:rPr>
            <w:sz w:val="28"/>
            <w:szCs w:val="28"/>
          </w:rPr>
          <w:t>п.</w:t>
        </w:r>
        <w:r w:rsidRPr="00EF5318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>ч.</w:t>
        </w:r>
        <w:r w:rsidRPr="00EF531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  <w:r w:rsidRPr="00EF531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ст.</w:t>
        </w:r>
        <w:r w:rsidRPr="00EF5318">
          <w:rPr>
            <w:sz w:val="28"/>
            <w:szCs w:val="28"/>
          </w:rPr>
          <w:t xml:space="preserve"> 66</w:t>
        </w:r>
      </w:hyperlink>
      <w:r w:rsidRPr="00EF5318">
        <w:rPr>
          <w:sz w:val="28"/>
          <w:szCs w:val="28"/>
        </w:rPr>
        <w:t xml:space="preserve"> Закона о контрактной системе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</w:t>
      </w:r>
      <w:hyperlink r:id="rId26" w:history="1">
        <w:r w:rsidRPr="00EF5318">
          <w:rPr>
            <w:sz w:val="28"/>
            <w:szCs w:val="28"/>
          </w:rPr>
          <w:t>пунктом 1 части 1</w:t>
        </w:r>
      </w:hyperlink>
      <w:r w:rsidRPr="00EF5318">
        <w:rPr>
          <w:sz w:val="28"/>
          <w:szCs w:val="28"/>
        </w:rPr>
        <w:t xml:space="preserve"> и </w:t>
      </w:r>
      <w:hyperlink r:id="rId27" w:history="1">
        <w:r w:rsidRPr="00EF5318">
          <w:rPr>
            <w:sz w:val="28"/>
            <w:szCs w:val="28"/>
          </w:rPr>
          <w:t>частью 2 статьи 31</w:t>
        </w:r>
      </w:hyperlink>
      <w:r w:rsidRPr="00EF5318">
        <w:rPr>
          <w:sz w:val="28"/>
          <w:szCs w:val="28"/>
        </w:rPr>
        <w:t xml:space="preserve"> (при наличии таких требований) Закона о контрактной системе, или копии этих документов.</w:t>
      </w:r>
    </w:p>
    <w:p w:rsidR="00165104" w:rsidRPr="00EF5318" w:rsidRDefault="00165104" w:rsidP="00EF5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Согласно </w:t>
      </w:r>
      <w:hyperlink r:id="rId28" w:history="1">
        <w:r>
          <w:rPr>
            <w:sz w:val="28"/>
            <w:szCs w:val="28"/>
          </w:rPr>
          <w:t>ч.</w:t>
        </w:r>
        <w:r w:rsidRPr="00EF5318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>ст.</w:t>
        </w:r>
        <w:r w:rsidRPr="00EF5318">
          <w:rPr>
            <w:sz w:val="28"/>
            <w:szCs w:val="28"/>
          </w:rPr>
          <w:t xml:space="preserve"> 31</w:t>
        </w:r>
      </w:hyperlink>
      <w:r w:rsidRPr="00EF5318">
        <w:rPr>
          <w:sz w:val="28"/>
          <w:szCs w:val="28"/>
        </w:rPr>
        <w:t xml:space="preserve"> Закона о контрактной системе</w:t>
      </w:r>
      <w:r>
        <w:rPr>
          <w:sz w:val="28"/>
          <w:szCs w:val="28"/>
        </w:rPr>
        <w:t>,</w:t>
      </w:r>
      <w:r w:rsidRPr="00EF5318">
        <w:rPr>
          <w:sz w:val="28"/>
          <w:szCs w:val="28"/>
        </w:rPr>
        <w:t xml:space="preserve">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требования.</w:t>
      </w:r>
    </w:p>
    <w:p w:rsidR="00165104" w:rsidRPr="00EF5318" w:rsidRDefault="00165104" w:rsidP="00EF5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В соответствии с </w:t>
      </w:r>
      <w:hyperlink r:id="rId29" w:history="1">
        <w:r>
          <w:rPr>
            <w:sz w:val="28"/>
            <w:szCs w:val="28"/>
          </w:rPr>
          <w:t>ч.</w:t>
        </w:r>
        <w:r w:rsidRPr="00EF5318">
          <w:rPr>
            <w:sz w:val="28"/>
            <w:szCs w:val="28"/>
          </w:rPr>
          <w:t xml:space="preserve"> 4 </w:t>
        </w:r>
        <w:r>
          <w:rPr>
            <w:sz w:val="28"/>
            <w:szCs w:val="28"/>
          </w:rPr>
          <w:t>ст.</w:t>
        </w:r>
        <w:r w:rsidRPr="00EF5318">
          <w:rPr>
            <w:sz w:val="28"/>
            <w:szCs w:val="28"/>
          </w:rPr>
          <w:t xml:space="preserve"> 31</w:t>
        </w:r>
      </w:hyperlink>
      <w:r w:rsidRPr="00EF5318">
        <w:rPr>
          <w:sz w:val="28"/>
          <w:szCs w:val="28"/>
        </w:rPr>
        <w:t xml:space="preserve"> Закона о контрактной системе в случае установления Правительством Российской Федерации в соответствии с </w:t>
      </w:r>
      <w:hyperlink r:id="rId30" w:history="1">
        <w:r w:rsidRPr="00EF5318">
          <w:rPr>
            <w:sz w:val="28"/>
            <w:szCs w:val="28"/>
          </w:rPr>
          <w:t>частью 2 статьи 31</w:t>
        </w:r>
      </w:hyperlink>
      <w:r w:rsidRPr="00EF5318">
        <w:rPr>
          <w:sz w:val="28"/>
          <w:szCs w:val="28"/>
        </w:rPr>
        <w:t xml:space="preserve"> Закона о контрактной системе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165104" w:rsidRPr="00674604" w:rsidRDefault="00165104" w:rsidP="00CE23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Дополнительные требования к участникам закупки отдельных видов товаров, работ, услуг установлены </w:t>
      </w:r>
      <w:hyperlink r:id="rId31" w:history="1">
        <w:r w:rsidRPr="00EF5318">
          <w:rPr>
            <w:sz w:val="28"/>
            <w:szCs w:val="28"/>
          </w:rPr>
          <w:t>постановлением</w:t>
        </w:r>
      </w:hyperlink>
      <w:r w:rsidRPr="00EF5318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04.02.2015 №</w:t>
      </w:r>
      <w:r w:rsidRPr="00EF5318">
        <w:rPr>
          <w:sz w:val="28"/>
          <w:szCs w:val="28"/>
        </w:rPr>
        <w:t xml:space="preserve"> 99 </w:t>
      </w:r>
      <w:r>
        <w:rPr>
          <w:sz w:val="28"/>
          <w:szCs w:val="28"/>
        </w:rPr>
        <w:t>«</w:t>
      </w:r>
      <w:r w:rsidRPr="00EF5318">
        <w:rPr>
          <w:sz w:val="28"/>
          <w:szCs w:val="28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>
        <w:rPr>
          <w:sz w:val="28"/>
          <w:szCs w:val="28"/>
        </w:rPr>
        <w:t>»</w:t>
      </w:r>
      <w:r w:rsidRPr="00EF5318">
        <w:rPr>
          <w:sz w:val="28"/>
          <w:szCs w:val="28"/>
        </w:rPr>
        <w:t xml:space="preserve"> (далее - </w:t>
      </w:r>
      <w:r w:rsidRPr="00674604">
        <w:rPr>
          <w:sz w:val="28"/>
          <w:szCs w:val="28"/>
        </w:rPr>
        <w:t xml:space="preserve">Постановление № 99). Соответствие участников закупки указанным требованиям подтверждается документами, предусмотренными </w:t>
      </w:r>
      <w:hyperlink r:id="rId32" w:history="1">
        <w:r w:rsidRPr="00674604">
          <w:rPr>
            <w:sz w:val="28"/>
            <w:szCs w:val="28"/>
          </w:rPr>
          <w:t>приложением № 1</w:t>
        </w:r>
      </w:hyperlink>
      <w:r w:rsidRPr="00674604">
        <w:rPr>
          <w:sz w:val="28"/>
          <w:szCs w:val="28"/>
        </w:rPr>
        <w:t xml:space="preserve"> к Постановлению № 99.</w:t>
      </w:r>
    </w:p>
    <w:p w:rsidR="00165104" w:rsidRPr="00674604" w:rsidRDefault="00165104" w:rsidP="00CE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604">
        <w:rPr>
          <w:sz w:val="28"/>
          <w:szCs w:val="28"/>
        </w:rPr>
        <w:t xml:space="preserve">Согласно </w:t>
      </w:r>
      <w:hyperlink r:id="rId33" w:history="1">
        <w:r w:rsidRPr="00674604">
          <w:rPr>
            <w:sz w:val="28"/>
            <w:szCs w:val="28"/>
          </w:rPr>
          <w:t>п. 2</w:t>
        </w:r>
      </w:hyperlink>
      <w:r w:rsidRPr="00674604">
        <w:rPr>
          <w:sz w:val="28"/>
          <w:szCs w:val="28"/>
        </w:rPr>
        <w:t xml:space="preserve"> приложения № 1 к Постановлению № 99 к участникам закупки на выполнение работ строительных, включенных в коды </w:t>
      </w:r>
      <w:hyperlink r:id="rId34" w:history="1">
        <w:r w:rsidRPr="00674604">
          <w:rPr>
            <w:sz w:val="28"/>
            <w:szCs w:val="28"/>
          </w:rPr>
          <w:t>41.2</w:t>
        </w:r>
      </w:hyperlink>
      <w:r w:rsidRPr="00674604">
        <w:rPr>
          <w:sz w:val="28"/>
          <w:szCs w:val="28"/>
        </w:rPr>
        <w:t xml:space="preserve">, </w:t>
      </w:r>
      <w:hyperlink r:id="rId35" w:history="1">
        <w:r w:rsidRPr="00674604">
          <w:rPr>
            <w:sz w:val="28"/>
            <w:szCs w:val="28"/>
          </w:rPr>
          <w:t>42</w:t>
        </w:r>
      </w:hyperlink>
      <w:r w:rsidRPr="00674604">
        <w:rPr>
          <w:sz w:val="28"/>
          <w:szCs w:val="28"/>
        </w:rPr>
        <w:t xml:space="preserve">, </w:t>
      </w:r>
      <w:hyperlink r:id="rId36" w:history="1">
        <w:r w:rsidRPr="00674604">
          <w:rPr>
            <w:sz w:val="28"/>
            <w:szCs w:val="28"/>
          </w:rPr>
          <w:t>43</w:t>
        </w:r>
      </w:hyperlink>
      <w:r w:rsidRPr="00674604">
        <w:rPr>
          <w:sz w:val="28"/>
          <w:szCs w:val="28"/>
        </w:rPr>
        <w:t xml:space="preserve"> (кроме кода </w:t>
      </w:r>
      <w:hyperlink r:id="rId37" w:history="1">
        <w:r w:rsidRPr="00674604">
          <w:rPr>
            <w:sz w:val="28"/>
            <w:szCs w:val="28"/>
          </w:rPr>
          <w:t>43.13</w:t>
        </w:r>
      </w:hyperlink>
      <w:r w:rsidRPr="00674604">
        <w:rPr>
          <w:sz w:val="28"/>
          <w:szCs w:val="28"/>
        </w:rPr>
        <w:t>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 устанавливается дополнительное требование о наличии опыта исполнения</w:t>
      </w:r>
      <w:r w:rsidRPr="00674604">
        <w:rPr>
          <w:sz w:val="28"/>
          <w:szCs w:val="28"/>
        </w:rPr>
        <w:br/>
        <w:t xml:space="preserve">(с учетом правопреемства) одного контракта (договора) на выполнение соответствующих </w:t>
      </w:r>
      <w:hyperlink r:id="rId38" w:history="1">
        <w:r w:rsidRPr="00674604">
          <w:rPr>
            <w:sz w:val="28"/>
            <w:szCs w:val="28"/>
          </w:rPr>
          <w:t>&lt;*&gt;</w:t>
        </w:r>
      </w:hyperlink>
      <w:r w:rsidRPr="00674604">
        <w:rPr>
          <w:sz w:val="28"/>
          <w:szCs w:val="28"/>
        </w:rPr>
        <w:t xml:space="preserve">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</w:t>
      </w:r>
    </w:p>
    <w:p w:rsidR="00165104" w:rsidRDefault="00165104" w:rsidP="00CE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Согласно </w:t>
      </w:r>
      <w:hyperlink r:id="rId39" w:history="1">
        <w:r w:rsidRPr="00EF5318">
          <w:rPr>
            <w:sz w:val="28"/>
            <w:szCs w:val="28"/>
          </w:rPr>
          <w:t>примечанию</w:t>
        </w:r>
      </w:hyperlink>
      <w:r w:rsidRPr="00EF5318">
        <w:rPr>
          <w:sz w:val="28"/>
          <w:szCs w:val="28"/>
        </w:rPr>
        <w:t xml:space="preserve"> к списку дополнительных требований</w:t>
      </w:r>
      <w:r>
        <w:rPr>
          <w:sz w:val="28"/>
          <w:szCs w:val="28"/>
        </w:rPr>
        <w:t>, установленных Постановлением №</w:t>
      </w:r>
      <w:r w:rsidRPr="00EF5318">
        <w:rPr>
          <w:sz w:val="28"/>
          <w:szCs w:val="28"/>
        </w:rPr>
        <w:t xml:space="preserve"> 99, </w:t>
      </w:r>
      <w:r>
        <w:rPr>
          <w:sz w:val="28"/>
          <w:szCs w:val="28"/>
        </w:rPr>
        <w:t>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165104" w:rsidRDefault="00165104" w:rsidP="00CE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строительству, реконструкции и капитальному ремонту объектов капитального строительства;</w:t>
      </w:r>
    </w:p>
    <w:p w:rsidR="00165104" w:rsidRDefault="00165104" w:rsidP="00CE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165104" w:rsidRPr="009E0DBD" w:rsidRDefault="00165104" w:rsidP="000A1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Также </w:t>
      </w:r>
      <w:hyperlink r:id="rId40" w:history="1">
        <w:r>
          <w:rPr>
            <w:sz w:val="28"/>
            <w:szCs w:val="28"/>
          </w:rPr>
          <w:t>п.</w:t>
        </w:r>
        <w:r w:rsidRPr="00EF5318">
          <w:rPr>
            <w:sz w:val="28"/>
            <w:szCs w:val="28"/>
          </w:rPr>
          <w:t xml:space="preserve"> 2</w:t>
        </w:r>
      </w:hyperlink>
      <w:r w:rsidRPr="00EF5318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EF5318">
        <w:rPr>
          <w:sz w:val="28"/>
          <w:szCs w:val="28"/>
        </w:rPr>
        <w:t xml:space="preserve"> 1 к Постановлению </w:t>
      </w:r>
      <w:r>
        <w:rPr>
          <w:sz w:val="28"/>
          <w:szCs w:val="28"/>
        </w:rPr>
        <w:t>№</w:t>
      </w:r>
      <w:r w:rsidRPr="00EF5318">
        <w:rPr>
          <w:sz w:val="28"/>
          <w:szCs w:val="28"/>
        </w:rPr>
        <w:t xml:space="preserve"> 99 установлен исчерпывающий перечень документов, подтверждающих соответствие участников закупки </w:t>
      </w:r>
      <w:r w:rsidRPr="009E0DBD">
        <w:rPr>
          <w:sz w:val="28"/>
          <w:szCs w:val="28"/>
        </w:rPr>
        <w:t>дополнительным требованиям.</w:t>
      </w:r>
    </w:p>
    <w:p w:rsidR="00165104" w:rsidRDefault="00165104" w:rsidP="009E0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DBD">
        <w:rPr>
          <w:sz w:val="28"/>
          <w:szCs w:val="28"/>
        </w:rPr>
        <w:t>Комиссией УФАС установлено, что Заказчиком в извещении о проведении аукциона указан код Общероссийского классификатора продукции по видам экономической деятельности 43.39.19.190 «Работы завершающие и отделочные</w:t>
      </w:r>
      <w:r w:rsidRPr="009E0DBD">
        <w:rPr>
          <w:sz w:val="28"/>
          <w:szCs w:val="28"/>
        </w:rPr>
        <w:br/>
        <w:t>в зданиях и сооружениях, прочие, не включенные в другие группировки»,</w:t>
      </w:r>
      <w:r w:rsidRPr="009E0DBD">
        <w:rPr>
          <w:sz w:val="28"/>
          <w:szCs w:val="28"/>
        </w:rPr>
        <w:br/>
        <w:t>при этом целью проводимой закупки является выполнение ремонтных работ</w:t>
      </w:r>
      <w:r w:rsidRPr="009E0DBD">
        <w:rPr>
          <w:sz w:val="28"/>
          <w:szCs w:val="28"/>
        </w:rPr>
        <w:br/>
        <w:t xml:space="preserve">в целях выполнения Адресной программы капитального ремонта на 2017-2018 года на объектах. Начальная (максимальная) цена контракта составляет 29 406 686, 76 рублей, в связи с чем необходимо установить в документации об аукционе дополнительные требования, предусмотренные в </w:t>
      </w:r>
      <w:hyperlink r:id="rId41" w:history="1">
        <w:r w:rsidRPr="009E0DBD">
          <w:rPr>
            <w:sz w:val="28"/>
            <w:szCs w:val="28"/>
          </w:rPr>
          <w:t>п. 2</w:t>
        </w:r>
      </w:hyperlink>
      <w:r w:rsidRPr="009E0DBD">
        <w:rPr>
          <w:sz w:val="28"/>
          <w:szCs w:val="28"/>
        </w:rPr>
        <w:t xml:space="preserve"> приложения № 1</w:t>
      </w:r>
      <w:r w:rsidRPr="009E0DBD">
        <w:rPr>
          <w:sz w:val="28"/>
          <w:szCs w:val="28"/>
        </w:rPr>
        <w:br/>
        <w:t>к Постановлению № 99.</w:t>
      </w:r>
    </w:p>
    <w:p w:rsidR="00165104" w:rsidRPr="009E0DBD" w:rsidRDefault="00165104" w:rsidP="009E0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DBD">
        <w:rPr>
          <w:sz w:val="28"/>
          <w:szCs w:val="28"/>
        </w:rPr>
        <w:t xml:space="preserve">Таким образом, при осуществлении закупки на выполнение работ строительных, указанных в </w:t>
      </w:r>
      <w:hyperlink r:id="rId42" w:history="1">
        <w:r>
          <w:rPr>
            <w:sz w:val="28"/>
            <w:szCs w:val="28"/>
          </w:rPr>
          <w:t>п. 2 приложения №</w:t>
        </w:r>
        <w:r w:rsidRPr="009E0DBD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постановлению №</w:t>
      </w:r>
      <w:r w:rsidRPr="009E0DBD">
        <w:rPr>
          <w:sz w:val="28"/>
          <w:szCs w:val="28"/>
        </w:rPr>
        <w:t xml:space="preserve"> 99, участник закупки признается соответствующим дополнительным требованиям при наличии совокупности следующих условий:</w:t>
      </w:r>
    </w:p>
    <w:p w:rsidR="00165104" w:rsidRDefault="00165104" w:rsidP="009E0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закупки представлено подтверждение исполнения одного контракта за последние три года на выполнение исключительно работ</w:t>
      </w:r>
      <w:r>
        <w:rPr>
          <w:sz w:val="28"/>
          <w:szCs w:val="28"/>
        </w:rPr>
        <w:br/>
        <w:t>по строительству, и (или) реконструкции, и (или) капитальному ремонту.</w:t>
      </w:r>
      <w:r>
        <w:rPr>
          <w:sz w:val="28"/>
          <w:szCs w:val="28"/>
        </w:rPr>
        <w:br/>
        <w:t>При этом подтверждение опыта исполнения контракта (договора) выполнением иных работ строительных не допускается;</w:t>
      </w:r>
    </w:p>
    <w:p w:rsidR="00165104" w:rsidRDefault="00165104" w:rsidP="009E0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закупки подтвержден опыт выполнения работ строительных</w:t>
      </w:r>
      <w:r>
        <w:rPr>
          <w:sz w:val="28"/>
          <w:szCs w:val="28"/>
        </w:rPr>
        <w:br/>
        <w:t>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165104" w:rsidRDefault="00165104" w:rsidP="009E0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E0DBD">
        <w:rPr>
          <w:sz w:val="28"/>
          <w:szCs w:val="28"/>
        </w:rPr>
        <w:t xml:space="preserve">этом Заказчик, в соответствии с </w:t>
      </w:r>
      <w:hyperlink r:id="rId43" w:history="1">
        <w:r>
          <w:rPr>
            <w:sz w:val="28"/>
            <w:szCs w:val="28"/>
          </w:rPr>
          <w:t>п.</w:t>
        </w:r>
        <w:r w:rsidRPr="009E0DBD">
          <w:rPr>
            <w:sz w:val="28"/>
            <w:szCs w:val="28"/>
          </w:rPr>
          <w:t xml:space="preserve"> 6 </w:t>
        </w:r>
        <w:r>
          <w:rPr>
            <w:sz w:val="28"/>
            <w:szCs w:val="28"/>
          </w:rPr>
          <w:t>ч.</w:t>
        </w:r>
        <w:r w:rsidRPr="009E0DBD">
          <w:rPr>
            <w:sz w:val="28"/>
            <w:szCs w:val="28"/>
          </w:rPr>
          <w:t xml:space="preserve"> 5 </w:t>
        </w:r>
        <w:r>
          <w:rPr>
            <w:sz w:val="28"/>
            <w:szCs w:val="28"/>
          </w:rPr>
          <w:t>ст.</w:t>
        </w:r>
        <w:r w:rsidRPr="009E0DBD">
          <w:rPr>
            <w:sz w:val="28"/>
            <w:szCs w:val="28"/>
          </w:rPr>
          <w:t xml:space="preserve"> 63</w:t>
        </w:r>
      </w:hyperlink>
      <w:r w:rsidRPr="009E0DBD">
        <w:rPr>
          <w:sz w:val="28"/>
          <w:szCs w:val="28"/>
        </w:rPr>
        <w:t xml:space="preserve">, </w:t>
      </w:r>
      <w:hyperlink r:id="rId44" w:history="1">
        <w:r>
          <w:rPr>
            <w:sz w:val="28"/>
            <w:szCs w:val="28"/>
          </w:rPr>
          <w:t>ч.</w:t>
        </w:r>
        <w:r w:rsidRPr="009E0DBD">
          <w:rPr>
            <w:sz w:val="28"/>
            <w:szCs w:val="28"/>
          </w:rPr>
          <w:t xml:space="preserve"> 3 </w:t>
        </w:r>
        <w:r>
          <w:rPr>
            <w:sz w:val="28"/>
            <w:szCs w:val="28"/>
          </w:rPr>
          <w:t>ст.</w:t>
        </w:r>
        <w:r w:rsidRPr="009E0DBD">
          <w:rPr>
            <w:sz w:val="28"/>
            <w:szCs w:val="28"/>
          </w:rPr>
          <w:t xml:space="preserve"> 64</w:t>
        </w:r>
      </w:hyperlink>
      <w:r w:rsidRPr="009E0DB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о контрактной системе</w:t>
      </w:r>
      <w:r w:rsidRPr="009E0DBD">
        <w:rPr>
          <w:sz w:val="28"/>
          <w:szCs w:val="28"/>
        </w:rPr>
        <w:t xml:space="preserve">, устанавливает в извещении о проведении закупки, документации о закупке группу работ, наличие контракта на выполнение которых требуется для подтверждения участниками закупки соответствия требованиям </w:t>
      </w:r>
      <w:hyperlink r:id="rId45" w:history="1">
        <w:r>
          <w:rPr>
            <w:sz w:val="28"/>
            <w:szCs w:val="28"/>
          </w:rPr>
          <w:t>п. 2 приложения №</w:t>
        </w:r>
        <w:r w:rsidRPr="009E0DBD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постановлению №</w:t>
      </w:r>
      <w:r w:rsidRPr="009E0DBD">
        <w:rPr>
          <w:sz w:val="28"/>
          <w:szCs w:val="28"/>
        </w:rPr>
        <w:t xml:space="preserve"> 99.</w:t>
      </w:r>
    </w:p>
    <w:p w:rsidR="00165104" w:rsidRPr="00D66105" w:rsidRDefault="00165104" w:rsidP="00D661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Вместе с тем, на заседании Комиссии </w:t>
      </w:r>
      <w:r>
        <w:rPr>
          <w:sz w:val="28"/>
          <w:szCs w:val="28"/>
        </w:rPr>
        <w:t>УФАС установлено, что Заказчиком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 xml:space="preserve">в документации об </w:t>
      </w:r>
      <w:r w:rsidRPr="00D66105">
        <w:rPr>
          <w:sz w:val="28"/>
          <w:szCs w:val="28"/>
        </w:rPr>
        <w:t>аукционе к участникам а</w:t>
      </w:r>
      <w:r>
        <w:rPr>
          <w:sz w:val="28"/>
          <w:szCs w:val="28"/>
        </w:rPr>
        <w:t>укциона не установлена</w:t>
      </w:r>
      <w:r w:rsidRPr="00D66105">
        <w:rPr>
          <w:sz w:val="28"/>
          <w:szCs w:val="28"/>
        </w:rPr>
        <w:t xml:space="preserve"> </w:t>
      </w:r>
      <w:r w:rsidRPr="009E0DBD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9E0DBD">
        <w:rPr>
          <w:sz w:val="28"/>
          <w:szCs w:val="28"/>
        </w:rPr>
        <w:t xml:space="preserve"> работ, наличие контракта на</w:t>
      </w:r>
      <w:r>
        <w:rPr>
          <w:sz w:val="28"/>
          <w:szCs w:val="28"/>
        </w:rPr>
        <w:t xml:space="preserve"> </w:t>
      </w:r>
      <w:r w:rsidRPr="009E0DBD">
        <w:rPr>
          <w:sz w:val="28"/>
          <w:szCs w:val="28"/>
        </w:rPr>
        <w:t xml:space="preserve">выполнение которых требуется для подтверждения участниками закупки соответствия требованиям </w:t>
      </w:r>
      <w:hyperlink r:id="rId46" w:history="1">
        <w:r>
          <w:rPr>
            <w:sz w:val="28"/>
            <w:szCs w:val="28"/>
          </w:rPr>
          <w:t>п. 2 приложения №</w:t>
        </w:r>
        <w:r w:rsidRPr="009E0DBD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br/>
        <w:t>к постановлению №</w:t>
      </w:r>
      <w:r w:rsidRPr="009E0DBD">
        <w:rPr>
          <w:sz w:val="28"/>
          <w:szCs w:val="28"/>
        </w:rPr>
        <w:t xml:space="preserve"> 99</w:t>
      </w:r>
      <w:r w:rsidRPr="00D66105">
        <w:rPr>
          <w:sz w:val="28"/>
          <w:szCs w:val="28"/>
        </w:rPr>
        <w:t>.</w:t>
      </w:r>
    </w:p>
    <w:p w:rsidR="00165104" w:rsidRPr="00D66105" w:rsidRDefault="00165104" w:rsidP="00D661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105">
        <w:rPr>
          <w:sz w:val="28"/>
          <w:szCs w:val="28"/>
        </w:rPr>
        <w:t xml:space="preserve">Указанные действия Заказчика нарушают </w:t>
      </w:r>
      <w:hyperlink r:id="rId47" w:history="1">
        <w:r w:rsidRPr="00D66105">
          <w:rPr>
            <w:sz w:val="28"/>
            <w:szCs w:val="28"/>
          </w:rPr>
          <w:t>ч. 4 ст. 31</w:t>
        </w:r>
      </w:hyperlink>
      <w:r w:rsidRPr="00D66105">
        <w:rPr>
          <w:sz w:val="28"/>
          <w:szCs w:val="28"/>
        </w:rPr>
        <w:t xml:space="preserve"> Закона о контрактной системе и содержат признаки состава административного правонарушения, предусмотренного </w:t>
      </w:r>
      <w:hyperlink r:id="rId48" w:history="1">
        <w:r w:rsidRPr="00D66105">
          <w:rPr>
            <w:sz w:val="28"/>
            <w:szCs w:val="28"/>
          </w:rPr>
          <w:t>ч. 4.2 ст. 7.30</w:t>
        </w:r>
      </w:hyperlink>
      <w:r w:rsidRPr="00D66105">
        <w:rPr>
          <w:sz w:val="28"/>
          <w:szCs w:val="28"/>
        </w:rPr>
        <w:t xml:space="preserve"> Кодекса Российской Федерации</w:t>
      </w:r>
      <w:r w:rsidRPr="00D66105">
        <w:rPr>
          <w:sz w:val="28"/>
          <w:szCs w:val="28"/>
        </w:rPr>
        <w:br/>
        <w:t>об административных правонарушениях.</w:t>
      </w:r>
    </w:p>
    <w:p w:rsidR="00165104" w:rsidRPr="00D66105" w:rsidRDefault="00165104" w:rsidP="00D6610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105">
        <w:rPr>
          <w:sz w:val="28"/>
          <w:szCs w:val="28"/>
        </w:rPr>
        <w:t>3. В соответствии с ч. 2 ст. 110.2 Закона о контрактной системе Правительство РФ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165104" w:rsidRPr="00D66105" w:rsidRDefault="00165104" w:rsidP="00D66105">
      <w:pPr>
        <w:pStyle w:val="NormalWeb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D66105">
        <w:rPr>
          <w:sz w:val="28"/>
          <w:szCs w:val="28"/>
        </w:rPr>
        <w:t xml:space="preserve">Согласно п. 1 Постановления Правительства РФ от 15.05.2017 </w:t>
      </w:r>
      <w:r w:rsidRPr="00D66105">
        <w:rPr>
          <w:sz w:val="28"/>
          <w:szCs w:val="28"/>
        </w:rPr>
        <w:br/>
        <w:t>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Постановление), утверждены виды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165104" w:rsidRPr="00D66105" w:rsidRDefault="00165104" w:rsidP="00D66105">
      <w:pPr>
        <w:ind w:firstLine="709"/>
        <w:jc w:val="both"/>
        <w:rPr>
          <w:sz w:val="28"/>
          <w:szCs w:val="28"/>
        </w:rPr>
      </w:pPr>
      <w:r w:rsidRPr="00D66105">
        <w:rPr>
          <w:sz w:val="28"/>
          <w:szCs w:val="28"/>
        </w:rPr>
        <w:t>Подпунктами «а» и «б» п. 2 Постановления установлено, что:</w:t>
      </w:r>
    </w:p>
    <w:p w:rsidR="00165104" w:rsidRPr="00482CAF" w:rsidRDefault="00165104" w:rsidP="00482CAF">
      <w:pPr>
        <w:ind w:firstLine="709"/>
        <w:jc w:val="both"/>
        <w:rPr>
          <w:sz w:val="28"/>
          <w:szCs w:val="28"/>
        </w:rPr>
      </w:pPr>
      <w:r w:rsidRPr="00D66105">
        <w:rPr>
          <w:sz w:val="28"/>
          <w:szCs w:val="28"/>
        </w:rPr>
        <w:t xml:space="preserve"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Постановлением, которые </w:t>
      </w:r>
      <w:r w:rsidRPr="00482CAF">
        <w:rPr>
          <w:sz w:val="28"/>
          <w:szCs w:val="28"/>
        </w:rPr>
        <w:t>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165104" w:rsidRPr="006E2C9F" w:rsidRDefault="00165104" w:rsidP="006E2C9F">
      <w:pPr>
        <w:ind w:firstLine="709"/>
        <w:jc w:val="both"/>
        <w:rPr>
          <w:sz w:val="28"/>
          <w:szCs w:val="28"/>
        </w:rPr>
      </w:pPr>
      <w:r w:rsidRPr="00482CAF">
        <w:rPr>
          <w:sz w:val="28"/>
          <w:szCs w:val="28"/>
        </w:rPr>
        <w:t xml:space="preserve">б) конкретные </w:t>
      </w:r>
      <w:r w:rsidRPr="006E2C9F">
        <w:rPr>
          <w:sz w:val="28"/>
          <w:szCs w:val="28"/>
        </w:rPr>
        <w:t>виды и объемы работ из числа видов и объемов работ, предусмотренных пп. «а» п. 2 Постановления,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 не менее 15 процентов цены государственного и (или) муниципального контракта.</w:t>
      </w:r>
    </w:p>
    <w:p w:rsidR="00165104" w:rsidRPr="006E2C9F" w:rsidRDefault="00165104" w:rsidP="006E2C9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Пунктом 4.4.32 проекта контракта документации установлено, что</w:t>
      </w:r>
      <w:r w:rsidRPr="006E2C9F">
        <w:rPr>
          <w:sz w:val="28"/>
          <w:szCs w:val="28"/>
        </w:rPr>
        <w:br/>
        <w:t>в соответствии с Постановлением Правительства Российской Федерации</w:t>
      </w:r>
      <w:r w:rsidRPr="006E2C9F">
        <w:rPr>
          <w:sz w:val="28"/>
          <w:szCs w:val="28"/>
        </w:rPr>
        <w:br/>
        <w:t>от 15.05.2017 № 570 подрядчик обязан самостоятельно выполнить без привлечения других лиц обязательства по настоящему контракту, предусмотренных приложениями № 1-9 в объеме не менее 15% цены настоящего контракта.</w:t>
      </w:r>
    </w:p>
    <w:p w:rsidR="00165104" w:rsidRPr="006E2C9F" w:rsidRDefault="00165104" w:rsidP="006E2C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Таким образом, Заказчиком соблюдены требования ч. 2 ст. 110.2, Постановления</w:t>
      </w:r>
      <w:r>
        <w:rPr>
          <w:sz w:val="28"/>
          <w:szCs w:val="28"/>
        </w:rPr>
        <w:t>.</w:t>
      </w:r>
    </w:p>
    <w:p w:rsidR="00165104" w:rsidRPr="006E2C9F" w:rsidRDefault="00165104" w:rsidP="006E2C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Следовательно, довод Заявителя не нашел своего подтверждения.</w:t>
      </w:r>
    </w:p>
    <w:p w:rsidR="00165104" w:rsidRPr="006E2C9F" w:rsidRDefault="00165104" w:rsidP="006E2C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4. Согласно п. 8 ч. 1 ст. 64 Закона о контрактной системе</w:t>
      </w:r>
      <w:r>
        <w:rPr>
          <w:sz w:val="28"/>
          <w:szCs w:val="28"/>
        </w:rPr>
        <w:t>,</w:t>
      </w:r>
      <w:r w:rsidRPr="006E2C9F">
        <w:rPr>
          <w:sz w:val="28"/>
          <w:szCs w:val="28"/>
        </w:rPr>
        <w:t xml:space="preserve"> документация</w:t>
      </w:r>
      <w:r>
        <w:rPr>
          <w:sz w:val="28"/>
          <w:szCs w:val="28"/>
        </w:rPr>
        <w:br/>
      </w:r>
      <w:r w:rsidRPr="006E2C9F">
        <w:rPr>
          <w:sz w:val="28"/>
          <w:szCs w:val="28"/>
        </w:rPr>
        <w:t>об электронном аукционе наряду с информацией, указанной в извещении</w:t>
      </w:r>
      <w:r>
        <w:rPr>
          <w:sz w:val="28"/>
          <w:szCs w:val="28"/>
        </w:rPr>
        <w:br/>
      </w:r>
      <w:r w:rsidRPr="006E2C9F">
        <w:rPr>
          <w:sz w:val="28"/>
          <w:szCs w:val="28"/>
        </w:rPr>
        <w:t>о проведении такого аукциона, должна содержать размер обеспечения исполнения контракта, срок и порядок предоставления указанного обеспечения, требования</w:t>
      </w:r>
      <w:r>
        <w:rPr>
          <w:sz w:val="28"/>
          <w:szCs w:val="28"/>
        </w:rPr>
        <w:br/>
      </w:r>
      <w:r w:rsidRPr="006E2C9F">
        <w:rPr>
          <w:sz w:val="28"/>
          <w:szCs w:val="28"/>
        </w:rPr>
        <w:t>к обеспечению исполнения контракта.</w:t>
      </w:r>
    </w:p>
    <w:p w:rsidR="00165104" w:rsidRPr="006E2C9F" w:rsidRDefault="00165104" w:rsidP="006E2C9F">
      <w:pPr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В силу ч. 6 ст. 96 Закона о контрактной системе</w:t>
      </w:r>
      <w:r>
        <w:rPr>
          <w:sz w:val="28"/>
          <w:szCs w:val="28"/>
        </w:rPr>
        <w:t>,</w:t>
      </w:r>
      <w:r w:rsidRPr="006E2C9F">
        <w:rPr>
          <w:sz w:val="28"/>
          <w:szCs w:val="28"/>
        </w:rPr>
        <w:t xml:space="preserve">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ст. 37 Закона о контрактной системе.</w:t>
      </w:r>
    </w:p>
    <w:p w:rsidR="00165104" w:rsidRPr="006E2C9F" w:rsidRDefault="00165104" w:rsidP="006E2C9F">
      <w:pPr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В соответствии с ч.ч. 1 и 2 ст. 37 Закона о контрактной системе</w:t>
      </w:r>
      <w:r>
        <w:rPr>
          <w:sz w:val="28"/>
          <w:szCs w:val="28"/>
        </w:rPr>
        <w:t>,</w:t>
      </w:r>
      <w:r w:rsidRPr="006E2C9F">
        <w:rPr>
          <w:sz w:val="28"/>
          <w:szCs w:val="28"/>
        </w:rPr>
        <w:t xml:space="preserve"> 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</w:t>
      </w:r>
      <w:r>
        <w:rPr>
          <w:sz w:val="28"/>
          <w:szCs w:val="28"/>
        </w:rPr>
        <w:br/>
      </w:r>
      <w:r w:rsidRPr="006E2C9F">
        <w:rPr>
          <w:sz w:val="28"/>
          <w:szCs w:val="28"/>
        </w:rPr>
        <w:t>с которым заключается контракт, предложена цена контракта, которая</w:t>
      </w:r>
      <w:r>
        <w:rPr>
          <w:sz w:val="28"/>
          <w:szCs w:val="28"/>
        </w:rPr>
        <w:br/>
      </w:r>
      <w:r w:rsidRPr="006E2C9F">
        <w:rPr>
          <w:sz w:val="28"/>
          <w:szCs w:val="28"/>
        </w:rPr>
        <w:t>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165104" w:rsidRPr="00674604" w:rsidRDefault="00165104" w:rsidP="00674604">
      <w:pPr>
        <w:ind w:firstLine="709"/>
        <w:jc w:val="both"/>
        <w:rPr>
          <w:sz w:val="28"/>
          <w:szCs w:val="28"/>
        </w:rPr>
      </w:pPr>
      <w:r w:rsidRPr="006E2C9F">
        <w:rPr>
          <w:sz w:val="28"/>
          <w:szCs w:val="28"/>
        </w:rPr>
        <w:t xml:space="preserve">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ч. 1 настоящей статьи, </w:t>
      </w:r>
      <w:r w:rsidRPr="00674604">
        <w:rPr>
          <w:sz w:val="28"/>
          <w:szCs w:val="28"/>
        </w:rPr>
        <w:t>или информации, подтверждающей добросовестность такого участника на дату подачи заявки в соответствии с ч. 3 настоящей статьи.</w:t>
      </w:r>
    </w:p>
    <w:p w:rsidR="00165104" w:rsidRPr="00674604" w:rsidRDefault="00165104" w:rsidP="00674604">
      <w:pPr>
        <w:ind w:firstLine="709"/>
        <w:jc w:val="both"/>
        <w:rPr>
          <w:sz w:val="28"/>
          <w:szCs w:val="28"/>
        </w:rPr>
      </w:pPr>
      <w:r w:rsidRPr="00674604">
        <w:rPr>
          <w:sz w:val="28"/>
          <w:szCs w:val="28"/>
        </w:rPr>
        <w:t>Проектом государственного контракта аукциона предусмотрены следующие условия:</w:t>
      </w:r>
    </w:p>
    <w:p w:rsidR="00165104" w:rsidRPr="00674604" w:rsidRDefault="00165104" w:rsidP="0067460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604">
        <w:rPr>
          <w:sz w:val="28"/>
          <w:szCs w:val="28"/>
        </w:rPr>
        <w:t>«Сумма обеспечения исполнения обязательств по настоящему контракту составляет: 8 822 006 рублей 03 копейки (восемь миллионов восемьсот двадцать две тысячи шесть рублей 03 копейки)</w:t>
      </w:r>
      <w:bookmarkStart w:id="0" w:name="sdfootnote1anc"/>
      <w:r w:rsidRPr="00674604">
        <w:rPr>
          <w:sz w:val="28"/>
          <w:szCs w:val="28"/>
          <w:vertAlign w:val="superscript"/>
        </w:rPr>
        <w:fldChar w:fldCharType="begin"/>
      </w:r>
      <w:r w:rsidRPr="00674604">
        <w:rPr>
          <w:sz w:val="28"/>
          <w:szCs w:val="28"/>
          <w:vertAlign w:val="superscript"/>
        </w:rPr>
        <w:instrText xml:space="preserve"> HYPERLINK "" \l "sdfootnote1sym#sdfootnote1sym" </w:instrText>
      </w:r>
      <w:r w:rsidRPr="003C2E80">
        <w:rPr>
          <w:sz w:val="28"/>
          <w:szCs w:val="28"/>
          <w:vertAlign w:val="superscript"/>
        </w:rPr>
      </w:r>
      <w:r w:rsidRPr="00674604">
        <w:rPr>
          <w:sz w:val="28"/>
          <w:szCs w:val="28"/>
          <w:vertAlign w:val="superscript"/>
        </w:rPr>
        <w:fldChar w:fldCharType="separate"/>
      </w:r>
      <w:r w:rsidRPr="00674604">
        <w:rPr>
          <w:rStyle w:val="Hyperlink"/>
          <w:sz w:val="28"/>
          <w:szCs w:val="28"/>
          <w:vertAlign w:val="superscript"/>
        </w:rPr>
        <w:t>1</w:t>
      </w:r>
      <w:r w:rsidRPr="00674604">
        <w:rPr>
          <w:sz w:val="28"/>
          <w:szCs w:val="28"/>
          <w:vertAlign w:val="superscript"/>
        </w:rPr>
        <w:fldChar w:fldCharType="end"/>
      </w:r>
      <w:bookmarkEnd w:id="0"/>
      <w:r w:rsidRPr="00674604">
        <w:rPr>
          <w:sz w:val="28"/>
          <w:szCs w:val="28"/>
        </w:rPr>
        <w:t xml:space="preserve">. </w:t>
      </w:r>
    </w:p>
    <w:p w:rsidR="00165104" w:rsidRPr="00674604" w:rsidRDefault="00165104" w:rsidP="00674604">
      <w:pPr>
        <w:pStyle w:val="sdfootnote"/>
        <w:spacing w:before="0" w:beforeAutospacing="0"/>
        <w:ind w:left="0" w:firstLine="708"/>
        <w:jc w:val="both"/>
        <w:rPr>
          <w:sz w:val="28"/>
          <w:szCs w:val="28"/>
        </w:rPr>
      </w:pPr>
      <w:r w:rsidRPr="00674604">
        <w:rPr>
          <w:i/>
          <w:sz w:val="28"/>
          <w:szCs w:val="28"/>
        </w:rPr>
        <w:t>Антидемпинговые меры – если цена снижена на 25 и более процентов по отношению к начальной (максимальной) цене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проведение аукциона, или информации, подтверждающей добросовестность такого участника на дату подачи заявки в соответствии со статьей 37 Закона №44-ФЗ</w:t>
      </w:r>
      <w:r w:rsidRPr="00674604">
        <w:rPr>
          <w:sz w:val="28"/>
          <w:szCs w:val="28"/>
        </w:rPr>
        <w:t xml:space="preserve"> (п. 9.1.1).</w:t>
      </w:r>
    </w:p>
    <w:p w:rsidR="00165104" w:rsidRPr="006E2C9F" w:rsidRDefault="00165104" w:rsidP="00674604">
      <w:pPr>
        <w:ind w:firstLine="708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Начальная (максимальная) цена контракта составляет 29 406 686,</w:t>
      </w:r>
      <w:r>
        <w:rPr>
          <w:sz w:val="28"/>
          <w:szCs w:val="28"/>
        </w:rPr>
        <w:t xml:space="preserve"> </w:t>
      </w:r>
      <w:r w:rsidRPr="006E2C9F">
        <w:rPr>
          <w:sz w:val="28"/>
          <w:szCs w:val="28"/>
        </w:rPr>
        <w:t>76 рублей, следовательно, положения ч. 2 ст. 37 Закона о контрактной системе в рамках рассматриваемой закупки неприменимы.</w:t>
      </w:r>
    </w:p>
    <w:p w:rsidR="00165104" w:rsidRPr="006E2C9F" w:rsidRDefault="00165104" w:rsidP="009E0DBD">
      <w:pPr>
        <w:ind w:firstLine="708"/>
        <w:jc w:val="both"/>
        <w:rPr>
          <w:sz w:val="28"/>
          <w:szCs w:val="28"/>
        </w:rPr>
      </w:pPr>
      <w:r w:rsidRPr="006E2C9F">
        <w:rPr>
          <w:sz w:val="28"/>
          <w:szCs w:val="28"/>
        </w:rPr>
        <w:t>Таким образом, в действиях Заказчика, установившего данные условия, усматривается нарушение п. 8 ч. 1 ст. 64 Закона о контрактной системе, а данный довод жалобы является обоснованным.</w:t>
      </w:r>
    </w:p>
    <w:p w:rsidR="00165104" w:rsidRPr="00EF5318" w:rsidRDefault="00165104" w:rsidP="00482C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Комиссия УФАС, руководствуясь ст. </w:t>
      </w:r>
      <w:r>
        <w:rPr>
          <w:sz w:val="28"/>
          <w:szCs w:val="28"/>
        </w:rPr>
        <w:t>ст. 2,</w:t>
      </w:r>
      <w:r w:rsidRPr="00EF5318">
        <w:rPr>
          <w:sz w:val="28"/>
          <w:szCs w:val="28"/>
        </w:rPr>
        <w:t xml:space="preserve"> 99, 106 Закона о контрактной системе, Административным регламентом,</w:t>
      </w:r>
    </w:p>
    <w:p w:rsidR="00165104" w:rsidRPr="00EF5318" w:rsidRDefault="00165104" w:rsidP="00482C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104" w:rsidRPr="00EF5318" w:rsidRDefault="00165104" w:rsidP="003C2E80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EF5318">
        <w:rPr>
          <w:sz w:val="28"/>
          <w:szCs w:val="28"/>
        </w:rPr>
        <w:t>РЕШИЛА:</w:t>
      </w:r>
    </w:p>
    <w:p w:rsidR="00165104" w:rsidRPr="00EF5318" w:rsidRDefault="00165104" w:rsidP="00482C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65104" w:rsidRPr="00EF5318" w:rsidRDefault="00165104" w:rsidP="00482CAF">
      <w:pPr>
        <w:pStyle w:val="NormalWeb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EF5318">
        <w:rPr>
          <w:sz w:val="28"/>
          <w:szCs w:val="28"/>
        </w:rPr>
        <w:t xml:space="preserve">1. Признать жалобу </w:t>
      </w:r>
      <w:r>
        <w:rPr>
          <w:sz w:val="28"/>
          <w:szCs w:val="28"/>
        </w:rPr>
        <w:t>ООО «Перспектива» частично</w:t>
      </w:r>
      <w:r w:rsidRPr="00EF5318">
        <w:rPr>
          <w:sz w:val="28"/>
          <w:szCs w:val="28"/>
        </w:rPr>
        <w:t xml:space="preserve"> обоснованной. </w:t>
      </w:r>
    </w:p>
    <w:p w:rsidR="00165104" w:rsidRPr="00EF5318" w:rsidRDefault="00165104" w:rsidP="00482C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318">
        <w:rPr>
          <w:color w:val="000000"/>
          <w:sz w:val="28"/>
          <w:szCs w:val="28"/>
        </w:rPr>
        <w:t xml:space="preserve">2. Признать в действиях Заказчика нарушения </w:t>
      </w:r>
      <w:r>
        <w:rPr>
          <w:color w:val="000000"/>
          <w:sz w:val="28"/>
          <w:szCs w:val="28"/>
        </w:rPr>
        <w:t>ч. 2 ст. 8, п. 1 ч. 1 ст. 33,</w:t>
      </w:r>
      <w:r>
        <w:rPr>
          <w:color w:val="000000"/>
          <w:sz w:val="28"/>
          <w:szCs w:val="28"/>
        </w:rPr>
        <w:br/>
        <w:t>п. 1 ч. 1 ст. 64, ч. 4 ст. 31, п. 8 ч. 1 ст. 64</w:t>
      </w:r>
      <w:r w:rsidRPr="00EF5318">
        <w:rPr>
          <w:color w:val="000000"/>
          <w:sz w:val="28"/>
          <w:szCs w:val="28"/>
        </w:rPr>
        <w:t xml:space="preserve"> Закона о контрактной системе.</w:t>
      </w:r>
    </w:p>
    <w:p w:rsidR="00165104" w:rsidRPr="00EF5318" w:rsidRDefault="00165104" w:rsidP="00482C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31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Выдать Заказчику, его аукционной комиссии, оператору электронной площадки обязательное для исполнения п</w:t>
      </w:r>
      <w:r w:rsidRPr="00EF5318">
        <w:rPr>
          <w:color w:val="000000"/>
          <w:sz w:val="28"/>
          <w:szCs w:val="28"/>
        </w:rPr>
        <w:t>редписание об устранении выявленных нарушений</w:t>
      </w:r>
      <w:r>
        <w:rPr>
          <w:color w:val="000000"/>
          <w:sz w:val="28"/>
          <w:szCs w:val="28"/>
        </w:rPr>
        <w:t>.</w:t>
      </w:r>
    </w:p>
    <w:p w:rsidR="00165104" w:rsidRPr="00482CAF" w:rsidRDefault="00165104" w:rsidP="00482CA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5318">
        <w:rPr>
          <w:color w:val="000000"/>
          <w:sz w:val="28"/>
          <w:szCs w:val="28"/>
        </w:rPr>
        <w:t>4. Передать материалы дела уполномоченному должностному лицу</w:t>
      </w:r>
      <w:r>
        <w:rPr>
          <w:color w:val="000000"/>
          <w:sz w:val="28"/>
          <w:szCs w:val="28"/>
        </w:rPr>
        <w:br/>
      </w:r>
      <w:r w:rsidRPr="00EF5318">
        <w:rPr>
          <w:color w:val="000000"/>
          <w:sz w:val="28"/>
          <w:szCs w:val="28"/>
        </w:rPr>
        <w:t>для рассмотрения вопроса о возбуждении дела об административном правонарушении в отношении должностного лица Заказчика.</w:t>
      </w: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104" w:rsidRPr="00EF5318" w:rsidRDefault="00165104" w:rsidP="009E0DB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104" w:rsidRPr="00EF5318" w:rsidRDefault="00165104" w:rsidP="00EF531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EF5318">
        <w:rPr>
          <w:i/>
          <w:iCs/>
          <w:sz w:val="28"/>
          <w:szCs w:val="28"/>
        </w:rPr>
        <w:t>Настоящее решение может быть обжаловано в судебном порядке</w:t>
      </w:r>
      <w:r>
        <w:rPr>
          <w:i/>
          <w:iCs/>
          <w:sz w:val="28"/>
          <w:szCs w:val="28"/>
        </w:rPr>
        <w:br/>
      </w:r>
      <w:r w:rsidRPr="00EF5318">
        <w:rPr>
          <w:i/>
          <w:iCs/>
          <w:sz w:val="28"/>
          <w:szCs w:val="28"/>
        </w:rPr>
        <w:t>в течение трёх месяцев со дня принятия.</w:t>
      </w: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7"/>
          <w:szCs w:val="27"/>
        </w:rPr>
        <w:t>ФКУ «Цен</w:t>
      </w:r>
      <w:r w:rsidRPr="00EF5318">
        <w:rPr>
          <w:sz w:val="28"/>
          <w:szCs w:val="28"/>
        </w:rPr>
        <w:t>тр хозяйственного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и сервисного обеспечения Главного управления Министерства внутренних дел Российской Федерации</w:t>
      </w:r>
      <w:r w:rsidRPr="00EF5318">
        <w:rPr>
          <w:sz w:val="28"/>
          <w:szCs w:val="28"/>
        </w:rPr>
        <w:br/>
        <w:t>по г. Санкт-Петербургу</w:t>
      </w:r>
      <w:r>
        <w:rPr>
          <w:sz w:val="28"/>
          <w:szCs w:val="28"/>
        </w:rPr>
        <w:br/>
      </w:r>
      <w:r w:rsidRPr="00EF5318">
        <w:rPr>
          <w:sz w:val="28"/>
          <w:szCs w:val="28"/>
        </w:rPr>
        <w:t>и Ленинградской области»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ул. Ольги Берггольц, д. 33,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Санкт-Петербург, 192148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ООО «РТС-тендер»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наб. Тараса Шевченко, д. 23А,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Москва, 121151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ООО «Перспектива»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 xml:space="preserve">ул. Куйбышева, д. 79, 64, </w:t>
      </w:r>
    </w:p>
    <w:p w:rsidR="00165104" w:rsidRPr="00EF5318" w:rsidRDefault="00165104" w:rsidP="003C2E80">
      <w:pPr>
        <w:ind w:left="5040"/>
        <w:rPr>
          <w:sz w:val="28"/>
          <w:szCs w:val="28"/>
        </w:rPr>
      </w:pPr>
      <w:r w:rsidRPr="00EF5318">
        <w:rPr>
          <w:sz w:val="28"/>
          <w:szCs w:val="28"/>
        </w:rPr>
        <w:t>Самара, 443099</w:t>
      </w:r>
    </w:p>
    <w:p w:rsidR="00165104" w:rsidRDefault="00165104" w:rsidP="003C2E80">
      <w:pPr>
        <w:jc w:val="center"/>
        <w:rPr>
          <w:sz w:val="26"/>
          <w:szCs w:val="26"/>
        </w:rPr>
      </w:pPr>
    </w:p>
    <w:p w:rsidR="00165104" w:rsidRDefault="00165104" w:rsidP="003C2E80">
      <w:pPr>
        <w:jc w:val="center"/>
        <w:rPr>
          <w:sz w:val="26"/>
          <w:szCs w:val="26"/>
        </w:rPr>
      </w:pPr>
    </w:p>
    <w:p w:rsidR="00165104" w:rsidRPr="003A15FD" w:rsidRDefault="00165104" w:rsidP="003C2E80">
      <w:pPr>
        <w:jc w:val="center"/>
        <w:outlineLvl w:val="0"/>
        <w:rPr>
          <w:sz w:val="28"/>
          <w:szCs w:val="28"/>
        </w:rPr>
      </w:pPr>
      <w:r w:rsidRPr="003A15FD">
        <w:rPr>
          <w:sz w:val="28"/>
          <w:szCs w:val="28"/>
        </w:rPr>
        <w:t>ПРЕДПИСАНИЕ</w:t>
      </w:r>
    </w:p>
    <w:p w:rsidR="00165104" w:rsidRPr="003A15FD" w:rsidRDefault="00165104" w:rsidP="003C2E80">
      <w:pPr>
        <w:jc w:val="center"/>
        <w:outlineLvl w:val="0"/>
        <w:rPr>
          <w:sz w:val="28"/>
          <w:szCs w:val="28"/>
        </w:rPr>
      </w:pPr>
      <w:r w:rsidRPr="003A15FD">
        <w:rPr>
          <w:sz w:val="28"/>
          <w:szCs w:val="28"/>
        </w:rPr>
        <w:t>об устранении нарушений законодательства о закупках</w:t>
      </w:r>
    </w:p>
    <w:p w:rsidR="00165104" w:rsidRPr="003A15FD" w:rsidRDefault="00165104" w:rsidP="003C2E80">
      <w:pPr>
        <w:jc w:val="center"/>
        <w:outlineLvl w:val="0"/>
        <w:rPr>
          <w:sz w:val="28"/>
          <w:szCs w:val="28"/>
        </w:rPr>
      </w:pPr>
      <w:r w:rsidRPr="003A15FD">
        <w:rPr>
          <w:sz w:val="28"/>
          <w:szCs w:val="28"/>
        </w:rPr>
        <w:t xml:space="preserve">по делу № </w:t>
      </w:r>
      <w:r w:rsidRPr="003A15FD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-4232/</w:t>
      </w:r>
      <w:r w:rsidRPr="003A15FD">
        <w:rPr>
          <w:b/>
          <w:sz w:val="28"/>
          <w:szCs w:val="28"/>
        </w:rPr>
        <w:t>17</w:t>
      </w:r>
    </w:p>
    <w:p w:rsidR="00165104" w:rsidRPr="003A15FD" w:rsidRDefault="00165104" w:rsidP="003C2E80">
      <w:pPr>
        <w:jc w:val="center"/>
        <w:rPr>
          <w:sz w:val="28"/>
          <w:szCs w:val="28"/>
        </w:rPr>
      </w:pPr>
    </w:p>
    <w:p w:rsidR="00165104" w:rsidRPr="003A15FD" w:rsidRDefault="00165104" w:rsidP="003C2E8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3A15F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A15FD">
        <w:rPr>
          <w:sz w:val="28"/>
          <w:szCs w:val="28"/>
        </w:rPr>
        <w:t xml:space="preserve">.2017              </w:t>
      </w:r>
      <w:r>
        <w:rPr>
          <w:sz w:val="28"/>
          <w:szCs w:val="28"/>
        </w:rPr>
        <w:t xml:space="preserve">                      </w:t>
      </w:r>
      <w:r w:rsidRPr="003A15FD">
        <w:rPr>
          <w:sz w:val="28"/>
          <w:szCs w:val="28"/>
        </w:rPr>
        <w:t xml:space="preserve">                                                      Санкт-Петербург</w:t>
      </w:r>
    </w:p>
    <w:p w:rsidR="00165104" w:rsidRPr="003A15FD" w:rsidRDefault="00165104" w:rsidP="003C2E80">
      <w:pPr>
        <w:jc w:val="both"/>
        <w:rPr>
          <w:sz w:val="28"/>
          <w:szCs w:val="28"/>
        </w:rPr>
      </w:pPr>
    </w:p>
    <w:p w:rsidR="00165104" w:rsidRPr="003C2E80" w:rsidRDefault="00165104" w:rsidP="003C2E80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3C2E80">
        <w:rPr>
          <w:sz w:val="28"/>
          <w:szCs w:val="28"/>
        </w:rPr>
        <w:t xml:space="preserve">Комиссия Санкт-Петербургского УФАС России по контролю закупок          </w:t>
      </w:r>
      <w:r w:rsidRPr="003C2E80">
        <w:rPr>
          <w:sz w:val="28"/>
          <w:szCs w:val="28"/>
        </w:rPr>
        <w:br/>
        <w:t xml:space="preserve">(далее – Комиссия УФАС) на основании своего решения по делу № </w:t>
      </w:r>
      <w:r w:rsidRPr="003C2E80">
        <w:rPr>
          <w:b/>
          <w:sz w:val="28"/>
          <w:szCs w:val="28"/>
        </w:rPr>
        <w:t>44-4232/17</w:t>
      </w:r>
      <w:r>
        <w:rPr>
          <w:b/>
          <w:sz w:val="28"/>
          <w:szCs w:val="28"/>
        </w:rPr>
        <w:br/>
      </w:r>
      <w:r w:rsidRPr="003C2E80">
        <w:rPr>
          <w:sz w:val="28"/>
          <w:szCs w:val="28"/>
        </w:rPr>
        <w:t>о нарушении законодательства о закупках, руководствуясь ст. 99,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165104" w:rsidRPr="003A15FD" w:rsidRDefault="00165104" w:rsidP="003C2E80">
      <w:pPr>
        <w:ind w:firstLine="720"/>
        <w:rPr>
          <w:sz w:val="28"/>
          <w:szCs w:val="28"/>
        </w:rPr>
      </w:pPr>
    </w:p>
    <w:p w:rsidR="00165104" w:rsidRPr="003A15FD" w:rsidRDefault="00165104" w:rsidP="003C2E80">
      <w:pPr>
        <w:jc w:val="center"/>
        <w:outlineLvl w:val="0"/>
        <w:rPr>
          <w:sz w:val="28"/>
          <w:szCs w:val="28"/>
        </w:rPr>
      </w:pPr>
      <w:r w:rsidRPr="003A15FD">
        <w:rPr>
          <w:sz w:val="28"/>
          <w:szCs w:val="28"/>
        </w:rPr>
        <w:t>ПРЕДПИСЫВАЕТ:</w:t>
      </w:r>
    </w:p>
    <w:p w:rsidR="00165104" w:rsidRPr="003A15FD" w:rsidRDefault="00165104" w:rsidP="003C2E80">
      <w:pPr>
        <w:jc w:val="center"/>
        <w:rPr>
          <w:sz w:val="28"/>
          <w:szCs w:val="28"/>
        </w:rPr>
      </w:pPr>
    </w:p>
    <w:p w:rsidR="00165104" w:rsidRPr="00AE78D7" w:rsidRDefault="00165104" w:rsidP="003C2E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169">
        <w:rPr>
          <w:sz w:val="28"/>
          <w:szCs w:val="28"/>
        </w:rPr>
        <w:t xml:space="preserve">1. </w:t>
      </w:r>
      <w:r w:rsidRPr="00AE78D7">
        <w:rPr>
          <w:sz w:val="28"/>
          <w:szCs w:val="28"/>
        </w:rPr>
        <w:t xml:space="preserve">Заказчику – </w:t>
      </w:r>
      <w:r w:rsidRPr="00EF5318">
        <w:rPr>
          <w:sz w:val="28"/>
          <w:szCs w:val="28"/>
        </w:rPr>
        <w:t>ФКУ «Центр хозяйственного и сервисного обеспечения Главного управления Министерства внутренних дел Российской Федерации</w:t>
      </w:r>
      <w:r w:rsidRPr="00EF5318">
        <w:rPr>
          <w:sz w:val="28"/>
          <w:szCs w:val="28"/>
        </w:rPr>
        <w:br/>
        <w:t xml:space="preserve">по г. Санкт-Петербургу и Ленинградской области» </w:t>
      </w:r>
      <w:r>
        <w:rPr>
          <w:sz w:val="28"/>
          <w:szCs w:val="28"/>
        </w:rPr>
        <w:t xml:space="preserve">и его аукционной комиссии </w:t>
      </w:r>
      <w:r w:rsidRPr="00AE78D7">
        <w:rPr>
          <w:rStyle w:val="s6"/>
          <w:sz w:val="28"/>
          <w:szCs w:val="28"/>
        </w:rPr>
        <w:t>у</w:t>
      </w:r>
      <w:r>
        <w:rPr>
          <w:sz w:val="28"/>
          <w:szCs w:val="28"/>
        </w:rPr>
        <w:t>странить нарушения ч. 2 ст. 8, п. 1 ч. 1 ст. 33, п. 1 ч. 1 ст. 64, ч. 4 ст. 31,</w:t>
      </w:r>
      <w:r>
        <w:rPr>
          <w:sz w:val="28"/>
          <w:szCs w:val="28"/>
        </w:rPr>
        <w:br/>
        <w:t>п. 8 ч. 1 ст. 64</w:t>
      </w:r>
      <w:r w:rsidRPr="00AE78D7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AE78D7">
        <w:rPr>
          <w:sz w:val="28"/>
          <w:szCs w:val="28"/>
        </w:rPr>
        <w:t>о контрактной системе</w:t>
      </w:r>
      <w:r>
        <w:rPr>
          <w:sz w:val="28"/>
          <w:szCs w:val="28"/>
        </w:rPr>
        <w:t xml:space="preserve"> </w:t>
      </w:r>
      <w:r w:rsidRPr="00AE78D7">
        <w:rPr>
          <w:sz w:val="28"/>
          <w:szCs w:val="28"/>
        </w:rPr>
        <w:t xml:space="preserve">и с этой целью: </w:t>
      </w:r>
    </w:p>
    <w:p w:rsidR="00165104" w:rsidRPr="00B12169" w:rsidRDefault="00165104" w:rsidP="003C2E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E78D7">
        <w:rPr>
          <w:sz w:val="28"/>
          <w:szCs w:val="28"/>
        </w:rPr>
        <w:t>- в 7</w:t>
      </w:r>
      <w:r w:rsidRPr="00B12169">
        <w:rPr>
          <w:sz w:val="28"/>
          <w:szCs w:val="28"/>
        </w:rPr>
        <w:t xml:space="preserve">-дневный срок со дня размещения настоящего предписания                                 на официальном сайте отменить все протоколы, составленные в ходе размещения заказа с номером извещения </w:t>
      </w:r>
      <w:r>
        <w:rPr>
          <w:sz w:val="28"/>
          <w:szCs w:val="28"/>
        </w:rPr>
        <w:t>0872100001017000356</w:t>
      </w:r>
      <w:r w:rsidRPr="00B12169">
        <w:rPr>
          <w:sz w:val="28"/>
          <w:szCs w:val="28"/>
        </w:rPr>
        <w:t>;</w:t>
      </w:r>
    </w:p>
    <w:p w:rsidR="00165104" w:rsidRPr="00AF1E5B" w:rsidRDefault="00165104" w:rsidP="003C2E8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E5B">
        <w:rPr>
          <w:sz w:val="28"/>
          <w:szCs w:val="28"/>
        </w:rPr>
        <w:t xml:space="preserve">внести изменения в документацию об аукционе, приведя </w:t>
      </w:r>
      <w:r>
        <w:rPr>
          <w:sz w:val="28"/>
          <w:szCs w:val="28"/>
        </w:rPr>
        <w:br/>
      </w:r>
      <w:r w:rsidRPr="00AF1E5B">
        <w:rPr>
          <w:sz w:val="28"/>
          <w:szCs w:val="28"/>
        </w:rPr>
        <w:t>её в соответствие с требованиями Закона о контрактной системе, руководствуясь мотивировочной частью решения, указанного в преамбуле настоящего предписания;</w:t>
      </w:r>
    </w:p>
    <w:p w:rsidR="00165104" w:rsidRPr="00AF1E5B" w:rsidRDefault="00165104" w:rsidP="003C2E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1E5B">
        <w:rPr>
          <w:sz w:val="28"/>
          <w:szCs w:val="28"/>
        </w:rPr>
        <w:t xml:space="preserve">- </w:t>
      </w:r>
      <w:r w:rsidRPr="00C25F7D">
        <w:rPr>
          <w:sz w:val="28"/>
          <w:szCs w:val="28"/>
        </w:rPr>
        <w:t xml:space="preserve">продлить срок окончания подачи заявок на участие в аукционе </w:t>
      </w:r>
      <w:r>
        <w:rPr>
          <w:sz w:val="28"/>
          <w:szCs w:val="28"/>
        </w:rPr>
        <w:t xml:space="preserve">                          </w:t>
      </w:r>
      <w:r w:rsidRPr="00C25F7D">
        <w:rPr>
          <w:sz w:val="28"/>
          <w:szCs w:val="28"/>
        </w:rPr>
        <w:t xml:space="preserve">с номером извещения </w:t>
      </w:r>
      <w:r>
        <w:rPr>
          <w:sz w:val="28"/>
          <w:szCs w:val="28"/>
        </w:rPr>
        <w:t>0872100001017000356 не менее, чем на 7 (семь) дней</w:t>
      </w:r>
      <w:r w:rsidRPr="00AF1E5B">
        <w:rPr>
          <w:sz w:val="28"/>
          <w:szCs w:val="28"/>
        </w:rPr>
        <w:t>;</w:t>
      </w:r>
    </w:p>
    <w:p w:rsidR="00165104" w:rsidRPr="00AF1E5B" w:rsidRDefault="00165104" w:rsidP="003C2E8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F1E5B">
        <w:rPr>
          <w:sz w:val="28"/>
          <w:szCs w:val="28"/>
        </w:rPr>
        <w:t xml:space="preserve">- </w:t>
      </w:r>
      <w:r w:rsidRPr="00AF1E5B">
        <w:rPr>
          <w:bCs/>
          <w:sz w:val="28"/>
          <w:szCs w:val="28"/>
        </w:rPr>
        <w:t xml:space="preserve">провести процедуры </w:t>
      </w:r>
      <w:r w:rsidRPr="00AF1E5B">
        <w:rPr>
          <w:sz w:val="28"/>
          <w:szCs w:val="28"/>
        </w:rPr>
        <w:t xml:space="preserve">закупки с номером извещения </w:t>
      </w:r>
      <w:r>
        <w:rPr>
          <w:sz w:val="28"/>
          <w:szCs w:val="28"/>
        </w:rPr>
        <w:t xml:space="preserve">0872100001017000356 </w:t>
      </w:r>
      <w:r w:rsidRPr="00AF1E5B">
        <w:rPr>
          <w:bCs/>
          <w:sz w:val="28"/>
          <w:szCs w:val="28"/>
        </w:rPr>
        <w:t>в соответствии с законодательством о контрактной системе</w:t>
      </w:r>
      <w:r w:rsidRPr="00AF1E5B">
        <w:rPr>
          <w:color w:val="181818"/>
          <w:sz w:val="28"/>
          <w:szCs w:val="28"/>
        </w:rPr>
        <w:t>.</w:t>
      </w:r>
    </w:p>
    <w:p w:rsidR="00165104" w:rsidRPr="00341ED7" w:rsidRDefault="00165104" w:rsidP="003C2E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41ED7">
        <w:rPr>
          <w:sz w:val="28"/>
          <w:szCs w:val="28"/>
        </w:rPr>
        <w:t>2. Заказчику</w:t>
      </w:r>
      <w:r>
        <w:rPr>
          <w:sz w:val="28"/>
          <w:szCs w:val="28"/>
        </w:rPr>
        <w:t xml:space="preserve">, его аукционной комиссии </w:t>
      </w:r>
      <w:r w:rsidRPr="00D03ED0">
        <w:rPr>
          <w:sz w:val="28"/>
          <w:szCs w:val="28"/>
        </w:rPr>
        <w:t>представить в Управление Федеральной антимонопольной службы</w:t>
      </w:r>
      <w:r>
        <w:rPr>
          <w:sz w:val="28"/>
          <w:szCs w:val="28"/>
        </w:rPr>
        <w:t xml:space="preserve"> </w:t>
      </w:r>
      <w:r w:rsidRPr="00D03ED0">
        <w:rPr>
          <w:sz w:val="28"/>
          <w:szCs w:val="28"/>
        </w:rPr>
        <w:t>по Санкт-Петербургу</w:t>
      </w:r>
      <w:r w:rsidRPr="00343202">
        <w:rPr>
          <w:sz w:val="28"/>
          <w:szCs w:val="28"/>
        </w:rPr>
        <w:t xml:space="preserve"> документальные доказательства исполнения пункта 1 настоящего предписания </w:t>
      </w:r>
      <w:r w:rsidRPr="00341ED7">
        <w:rPr>
          <w:sz w:val="28"/>
          <w:szCs w:val="28"/>
        </w:rPr>
        <w:t>в срок</w:t>
      </w:r>
      <w:r>
        <w:rPr>
          <w:sz w:val="28"/>
          <w:szCs w:val="28"/>
        </w:rPr>
        <w:br/>
      </w:r>
      <w:r w:rsidRPr="00341ED7">
        <w:rPr>
          <w:sz w:val="28"/>
          <w:szCs w:val="28"/>
        </w:rPr>
        <w:t xml:space="preserve">до </w:t>
      </w:r>
      <w:r>
        <w:rPr>
          <w:sz w:val="28"/>
          <w:szCs w:val="28"/>
        </w:rPr>
        <w:t>04</w:t>
      </w:r>
      <w:r w:rsidRPr="00341ED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41ED7">
        <w:rPr>
          <w:sz w:val="28"/>
          <w:szCs w:val="28"/>
        </w:rPr>
        <w:t>.2017.</w:t>
      </w:r>
    </w:p>
    <w:p w:rsidR="00165104" w:rsidRPr="00341ED7" w:rsidRDefault="00165104" w:rsidP="003C2E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41ED7">
        <w:rPr>
          <w:sz w:val="28"/>
          <w:szCs w:val="28"/>
        </w:rPr>
        <w:t xml:space="preserve">3. Оператору электронной площадки – </w:t>
      </w:r>
      <w:r>
        <w:rPr>
          <w:sz w:val="28"/>
          <w:szCs w:val="28"/>
        </w:rPr>
        <w:t>ООО «РТС-тендер</w:t>
      </w:r>
      <w:r w:rsidRPr="00341ED7">
        <w:rPr>
          <w:sz w:val="28"/>
          <w:szCs w:val="28"/>
        </w:rPr>
        <w:t>»:</w:t>
      </w:r>
    </w:p>
    <w:p w:rsidR="00165104" w:rsidRDefault="00165104" w:rsidP="003C2E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41ED7">
        <w:rPr>
          <w:sz w:val="28"/>
          <w:szCs w:val="28"/>
        </w:rPr>
        <w:t xml:space="preserve">- обеспечить Заказчику техническую возможность для исполнения </w:t>
      </w:r>
      <w:r>
        <w:rPr>
          <w:sz w:val="28"/>
          <w:szCs w:val="28"/>
        </w:rPr>
        <w:t>пункта 1 настоящего предписания;</w:t>
      </w:r>
    </w:p>
    <w:p w:rsidR="00165104" w:rsidRDefault="00165104" w:rsidP="003C2E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ED7">
        <w:rPr>
          <w:color w:val="000000"/>
          <w:sz w:val="28"/>
          <w:szCs w:val="28"/>
        </w:rPr>
        <w:t xml:space="preserve">прекратить блокирование операций по счетам для проведения операций по обеспечению участия в открытых аукционах в электронной форме, открытых участникам закупки, подавшим заявки на участие в </w:t>
      </w:r>
      <w:r>
        <w:rPr>
          <w:color w:val="000000"/>
          <w:sz w:val="28"/>
          <w:szCs w:val="28"/>
        </w:rPr>
        <w:t>а</w:t>
      </w:r>
      <w:r w:rsidRPr="00341ED7">
        <w:rPr>
          <w:color w:val="000000"/>
          <w:sz w:val="28"/>
          <w:szCs w:val="28"/>
        </w:rPr>
        <w:t>укционе,</w:t>
      </w:r>
      <w:r>
        <w:rPr>
          <w:color w:val="000000"/>
          <w:sz w:val="28"/>
          <w:szCs w:val="28"/>
        </w:rPr>
        <w:br/>
      </w:r>
      <w:r w:rsidRPr="00341ED7">
        <w:rPr>
          <w:color w:val="000000"/>
          <w:sz w:val="28"/>
          <w:szCs w:val="28"/>
        </w:rPr>
        <w:t>в отношении денежных средств в размере обеспечения заявки на участие</w:t>
      </w:r>
      <w:r>
        <w:rPr>
          <w:color w:val="000000"/>
          <w:sz w:val="28"/>
          <w:szCs w:val="28"/>
        </w:rPr>
        <w:br/>
        <w:t>в а</w:t>
      </w:r>
      <w:r w:rsidRPr="00341ED7">
        <w:rPr>
          <w:color w:val="000000"/>
          <w:sz w:val="28"/>
          <w:szCs w:val="28"/>
        </w:rPr>
        <w:t>укционе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5104" w:rsidRDefault="00165104" w:rsidP="003C2E80">
      <w:pPr>
        <w:ind w:firstLine="708"/>
        <w:jc w:val="both"/>
        <w:rPr>
          <w:sz w:val="28"/>
          <w:szCs w:val="28"/>
        </w:rPr>
      </w:pPr>
    </w:p>
    <w:p w:rsidR="00165104" w:rsidRPr="00343202" w:rsidRDefault="00165104" w:rsidP="003C2E80">
      <w:pPr>
        <w:ind w:firstLine="708"/>
        <w:jc w:val="both"/>
        <w:rPr>
          <w:sz w:val="28"/>
          <w:szCs w:val="28"/>
        </w:rPr>
      </w:pPr>
    </w:p>
    <w:p w:rsidR="00165104" w:rsidRPr="00AE78D7" w:rsidRDefault="00165104" w:rsidP="003C2E80">
      <w:pPr>
        <w:pStyle w:val="ConsNormal"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i/>
        </w:rPr>
      </w:pPr>
      <w:r w:rsidRPr="00AE78D7">
        <w:rPr>
          <w:rFonts w:ascii="Times New Roman" w:hAnsi="Times New Roman" w:cs="Times New Roman"/>
          <w:i/>
          <w:u w:val="single"/>
        </w:rPr>
        <w:t>Примечание.</w:t>
      </w:r>
      <w:r w:rsidRPr="00AE78D7">
        <w:rPr>
          <w:rFonts w:ascii="Times New Roman" w:hAnsi="Times New Roman" w:cs="Times New Roman"/>
          <w:i/>
        </w:rPr>
        <w:t xml:space="preserve"> В соответствии с ч. 7 ст. 19.5 Кодекса Российской Федерации 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165104" w:rsidRPr="00AE78D7" w:rsidRDefault="00165104" w:rsidP="003C2E80">
      <w:pPr>
        <w:tabs>
          <w:tab w:val="left" w:pos="2700"/>
        </w:tabs>
        <w:ind w:firstLine="720"/>
        <w:jc w:val="both"/>
        <w:rPr>
          <w:sz w:val="20"/>
          <w:szCs w:val="20"/>
        </w:rPr>
      </w:pPr>
      <w:r w:rsidRPr="00AE78D7">
        <w:rPr>
          <w:i/>
          <w:sz w:val="20"/>
          <w:szCs w:val="20"/>
        </w:rPr>
        <w:t>Настоящее предписание может быть об</w:t>
      </w:r>
      <w:r>
        <w:rPr>
          <w:i/>
          <w:sz w:val="20"/>
          <w:szCs w:val="20"/>
        </w:rPr>
        <w:t xml:space="preserve">жаловано в судебном порядке </w:t>
      </w:r>
      <w:r w:rsidRPr="00AE78D7">
        <w:rPr>
          <w:i/>
          <w:sz w:val="20"/>
          <w:szCs w:val="20"/>
        </w:rPr>
        <w:t xml:space="preserve"> в течение трёх месяцев со дня принятия.</w:t>
      </w:r>
      <w:r w:rsidRPr="00AE78D7">
        <w:rPr>
          <w:sz w:val="20"/>
          <w:szCs w:val="20"/>
        </w:rPr>
        <w:t xml:space="preserve"> </w:t>
      </w:r>
    </w:p>
    <w:p w:rsidR="00165104" w:rsidRPr="00EF5318" w:rsidRDefault="00165104" w:rsidP="009E0D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165104" w:rsidRPr="00EF5318" w:rsidSect="002A615D">
      <w:headerReference w:type="even" r:id="rId49"/>
      <w:headerReference w:type="default" r:id="rId50"/>
      <w:footerReference w:type="first" r:id="rId5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04" w:rsidRDefault="00165104">
      <w:r>
        <w:separator/>
      </w:r>
    </w:p>
  </w:endnote>
  <w:endnote w:type="continuationSeparator" w:id="0">
    <w:p w:rsidR="00165104" w:rsidRDefault="0016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04" w:rsidRDefault="00165104">
    <w:pPr>
      <w:pStyle w:val="Footer"/>
    </w:pPr>
  </w:p>
  <w:p w:rsidR="00165104" w:rsidRDefault="00165104">
    <w:pPr>
      <w:pStyle w:val="Footer"/>
    </w:pPr>
  </w:p>
  <w:p w:rsidR="00165104" w:rsidRDefault="00165104">
    <w:pPr>
      <w:pStyle w:val="Footer"/>
    </w:pPr>
  </w:p>
  <w:p w:rsidR="00165104" w:rsidRDefault="00165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04" w:rsidRDefault="00165104">
      <w:r>
        <w:separator/>
      </w:r>
    </w:p>
  </w:footnote>
  <w:footnote w:type="continuationSeparator" w:id="0">
    <w:p w:rsidR="00165104" w:rsidRDefault="0016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04" w:rsidRDefault="00165104" w:rsidP="00F077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104" w:rsidRDefault="00165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04" w:rsidRDefault="00165104" w:rsidP="00F077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65104" w:rsidRDefault="00165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0D3718"/>
    <w:multiLevelType w:val="hybridMultilevel"/>
    <w:tmpl w:val="A58A083C"/>
    <w:lvl w:ilvl="0" w:tplc="1F6E13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4E6909"/>
    <w:multiLevelType w:val="hybridMultilevel"/>
    <w:tmpl w:val="EE2E1E12"/>
    <w:lvl w:ilvl="0" w:tplc="2196C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741840"/>
    <w:multiLevelType w:val="hybridMultilevel"/>
    <w:tmpl w:val="EABA96C4"/>
    <w:lvl w:ilvl="0" w:tplc="65BC5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361D72"/>
    <w:multiLevelType w:val="hybridMultilevel"/>
    <w:tmpl w:val="1AD25C80"/>
    <w:lvl w:ilvl="0" w:tplc="643CEB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39408E"/>
    <w:multiLevelType w:val="hybridMultilevel"/>
    <w:tmpl w:val="1172BC84"/>
    <w:lvl w:ilvl="0" w:tplc="C4162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A44A9C"/>
    <w:multiLevelType w:val="hybridMultilevel"/>
    <w:tmpl w:val="EFC4BF9E"/>
    <w:lvl w:ilvl="0" w:tplc="E3105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891906"/>
    <w:multiLevelType w:val="hybridMultilevel"/>
    <w:tmpl w:val="0644B0BC"/>
    <w:lvl w:ilvl="0" w:tplc="8CFAC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389294C"/>
    <w:multiLevelType w:val="hybridMultilevel"/>
    <w:tmpl w:val="E5D8502A"/>
    <w:lvl w:ilvl="0" w:tplc="D20C98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1DB02B53"/>
    <w:multiLevelType w:val="hybridMultilevel"/>
    <w:tmpl w:val="491E830A"/>
    <w:lvl w:ilvl="0" w:tplc="A8600C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B73C43"/>
    <w:multiLevelType w:val="hybridMultilevel"/>
    <w:tmpl w:val="879A8E84"/>
    <w:lvl w:ilvl="0" w:tplc="215C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F33A9A"/>
    <w:multiLevelType w:val="hybridMultilevel"/>
    <w:tmpl w:val="05FA9268"/>
    <w:lvl w:ilvl="0" w:tplc="3A0E7D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406339"/>
    <w:multiLevelType w:val="hybridMultilevel"/>
    <w:tmpl w:val="626E8780"/>
    <w:lvl w:ilvl="0" w:tplc="6DCA6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C8C417B"/>
    <w:multiLevelType w:val="hybridMultilevel"/>
    <w:tmpl w:val="D1E83774"/>
    <w:lvl w:ilvl="0" w:tplc="7250D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7615CE"/>
    <w:multiLevelType w:val="multilevel"/>
    <w:tmpl w:val="480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61E1B"/>
    <w:multiLevelType w:val="hybridMultilevel"/>
    <w:tmpl w:val="5EB6FAB2"/>
    <w:lvl w:ilvl="0" w:tplc="F6CA53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905D75"/>
    <w:multiLevelType w:val="hybridMultilevel"/>
    <w:tmpl w:val="D7A46000"/>
    <w:lvl w:ilvl="0" w:tplc="DB9805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3271F2"/>
    <w:multiLevelType w:val="hybridMultilevel"/>
    <w:tmpl w:val="53F44490"/>
    <w:lvl w:ilvl="0" w:tplc="25D4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F64BA0"/>
    <w:multiLevelType w:val="hybridMultilevel"/>
    <w:tmpl w:val="168E9334"/>
    <w:lvl w:ilvl="0" w:tplc="4710C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6E243B"/>
    <w:multiLevelType w:val="hybridMultilevel"/>
    <w:tmpl w:val="6B60E17C"/>
    <w:lvl w:ilvl="0" w:tplc="182CA0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0F635C"/>
    <w:multiLevelType w:val="hybridMultilevel"/>
    <w:tmpl w:val="CF940324"/>
    <w:lvl w:ilvl="0" w:tplc="A5AE84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954288"/>
    <w:multiLevelType w:val="hybridMultilevel"/>
    <w:tmpl w:val="35E61688"/>
    <w:lvl w:ilvl="0" w:tplc="B60A4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B0127"/>
    <w:multiLevelType w:val="hybridMultilevel"/>
    <w:tmpl w:val="5D423778"/>
    <w:lvl w:ilvl="0" w:tplc="57C6C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03D73B6"/>
    <w:multiLevelType w:val="hybridMultilevel"/>
    <w:tmpl w:val="E0C6BFEC"/>
    <w:lvl w:ilvl="0" w:tplc="977CD4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1BE3A7B"/>
    <w:multiLevelType w:val="hybridMultilevel"/>
    <w:tmpl w:val="5E1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E22EFC"/>
    <w:multiLevelType w:val="hybridMultilevel"/>
    <w:tmpl w:val="378C6410"/>
    <w:lvl w:ilvl="0" w:tplc="845AE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BE6F50"/>
    <w:multiLevelType w:val="hybridMultilevel"/>
    <w:tmpl w:val="EC004230"/>
    <w:lvl w:ilvl="0" w:tplc="040CA9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369E8"/>
    <w:multiLevelType w:val="hybridMultilevel"/>
    <w:tmpl w:val="31529F10"/>
    <w:lvl w:ilvl="0" w:tplc="41FA98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BF1746"/>
    <w:multiLevelType w:val="hybridMultilevel"/>
    <w:tmpl w:val="123247E6"/>
    <w:lvl w:ilvl="0" w:tplc="0672A8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84370"/>
    <w:multiLevelType w:val="hybridMultilevel"/>
    <w:tmpl w:val="5AACE072"/>
    <w:lvl w:ilvl="0" w:tplc="00286702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0">
    <w:nsid w:val="61177688"/>
    <w:multiLevelType w:val="hybridMultilevel"/>
    <w:tmpl w:val="B418B4C4"/>
    <w:lvl w:ilvl="0" w:tplc="A524C8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B954DB"/>
    <w:multiLevelType w:val="hybridMultilevel"/>
    <w:tmpl w:val="94DC1FAE"/>
    <w:lvl w:ilvl="0" w:tplc="BEA8C0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C53AA1"/>
    <w:multiLevelType w:val="hybridMultilevel"/>
    <w:tmpl w:val="5C3AAECA"/>
    <w:lvl w:ilvl="0" w:tplc="C80AD0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E47CB8"/>
    <w:multiLevelType w:val="hybridMultilevel"/>
    <w:tmpl w:val="6D2A6ED2"/>
    <w:lvl w:ilvl="0" w:tplc="E1B2F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801548"/>
    <w:multiLevelType w:val="hybridMultilevel"/>
    <w:tmpl w:val="6B62F810"/>
    <w:lvl w:ilvl="0" w:tplc="A7BC5C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A05C1E"/>
    <w:multiLevelType w:val="hybridMultilevel"/>
    <w:tmpl w:val="039A933C"/>
    <w:lvl w:ilvl="0" w:tplc="B7409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DE60B2"/>
    <w:multiLevelType w:val="hybridMultilevel"/>
    <w:tmpl w:val="453A36FA"/>
    <w:lvl w:ilvl="0" w:tplc="FBEAF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0F81CB8"/>
    <w:multiLevelType w:val="hybridMultilevel"/>
    <w:tmpl w:val="12524DA6"/>
    <w:lvl w:ilvl="0" w:tplc="908E1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204545D"/>
    <w:multiLevelType w:val="hybridMultilevel"/>
    <w:tmpl w:val="D49E6678"/>
    <w:lvl w:ilvl="0" w:tplc="F23215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5062CD9"/>
    <w:multiLevelType w:val="multilevel"/>
    <w:tmpl w:val="F6EC53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0">
    <w:nsid w:val="75CB50EE"/>
    <w:multiLevelType w:val="hybridMultilevel"/>
    <w:tmpl w:val="1F5EC062"/>
    <w:lvl w:ilvl="0" w:tplc="E732FE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9A75FF0"/>
    <w:multiLevelType w:val="multilevel"/>
    <w:tmpl w:val="0612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28"/>
  </w:num>
  <w:num w:numId="9">
    <w:abstractNumId w:val="15"/>
  </w:num>
  <w:num w:numId="10">
    <w:abstractNumId w:val="24"/>
  </w:num>
  <w:num w:numId="11">
    <w:abstractNumId w:val="38"/>
  </w:num>
  <w:num w:numId="12">
    <w:abstractNumId w:val="31"/>
  </w:num>
  <w:num w:numId="13">
    <w:abstractNumId w:val="2"/>
  </w:num>
  <w:num w:numId="14">
    <w:abstractNumId w:val="30"/>
  </w:num>
  <w:num w:numId="15">
    <w:abstractNumId w:val="35"/>
  </w:num>
  <w:num w:numId="16">
    <w:abstractNumId w:val="36"/>
  </w:num>
  <w:num w:numId="17">
    <w:abstractNumId w:val="9"/>
  </w:num>
  <w:num w:numId="18">
    <w:abstractNumId w:val="16"/>
  </w:num>
  <w:num w:numId="19">
    <w:abstractNumId w:val="33"/>
  </w:num>
  <w:num w:numId="20">
    <w:abstractNumId w:val="32"/>
  </w:num>
  <w:num w:numId="21">
    <w:abstractNumId w:val="18"/>
  </w:num>
  <w:num w:numId="22">
    <w:abstractNumId w:val="40"/>
  </w:num>
  <w:num w:numId="23">
    <w:abstractNumId w:val="11"/>
  </w:num>
  <w:num w:numId="24">
    <w:abstractNumId w:val="26"/>
  </w:num>
  <w:num w:numId="25">
    <w:abstractNumId w:val="25"/>
  </w:num>
  <w:num w:numId="26">
    <w:abstractNumId w:val="19"/>
  </w:num>
  <w:num w:numId="27">
    <w:abstractNumId w:val="17"/>
  </w:num>
  <w:num w:numId="28">
    <w:abstractNumId w:val="29"/>
  </w:num>
  <w:num w:numId="29">
    <w:abstractNumId w:val="37"/>
  </w:num>
  <w:num w:numId="30">
    <w:abstractNumId w:val="21"/>
  </w:num>
  <w:num w:numId="31">
    <w:abstractNumId w:val="4"/>
  </w:num>
  <w:num w:numId="32">
    <w:abstractNumId w:val="27"/>
  </w:num>
  <w:num w:numId="33">
    <w:abstractNumId w:val="34"/>
  </w:num>
  <w:num w:numId="34">
    <w:abstractNumId w:val="5"/>
  </w:num>
  <w:num w:numId="35">
    <w:abstractNumId w:val="14"/>
  </w:num>
  <w:num w:numId="36">
    <w:abstractNumId w:val="23"/>
  </w:num>
  <w:num w:numId="37">
    <w:abstractNumId w:val="1"/>
  </w:num>
  <w:num w:numId="38">
    <w:abstractNumId w:val="20"/>
  </w:num>
  <w:num w:numId="39">
    <w:abstractNumId w:val="6"/>
  </w:num>
  <w:num w:numId="40">
    <w:abstractNumId w:val="22"/>
  </w:num>
  <w:num w:numId="41">
    <w:abstractNumId w:val="3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70"/>
    <w:rsid w:val="000004AB"/>
    <w:rsid w:val="0000080F"/>
    <w:rsid w:val="0000243D"/>
    <w:rsid w:val="0000349F"/>
    <w:rsid w:val="00003862"/>
    <w:rsid w:val="00003A63"/>
    <w:rsid w:val="00004AFD"/>
    <w:rsid w:val="000064DD"/>
    <w:rsid w:val="00006F70"/>
    <w:rsid w:val="000071B4"/>
    <w:rsid w:val="000101D3"/>
    <w:rsid w:val="00010C0D"/>
    <w:rsid w:val="00010CB5"/>
    <w:rsid w:val="0001132B"/>
    <w:rsid w:val="0001163C"/>
    <w:rsid w:val="0001169D"/>
    <w:rsid w:val="000124D9"/>
    <w:rsid w:val="00012804"/>
    <w:rsid w:val="00014E40"/>
    <w:rsid w:val="00015186"/>
    <w:rsid w:val="00015262"/>
    <w:rsid w:val="00015C57"/>
    <w:rsid w:val="000160CA"/>
    <w:rsid w:val="00020306"/>
    <w:rsid w:val="000203DA"/>
    <w:rsid w:val="00020D07"/>
    <w:rsid w:val="000223B5"/>
    <w:rsid w:val="00023488"/>
    <w:rsid w:val="0002490B"/>
    <w:rsid w:val="000253DB"/>
    <w:rsid w:val="000255FE"/>
    <w:rsid w:val="00026B4E"/>
    <w:rsid w:val="00031080"/>
    <w:rsid w:val="000318EB"/>
    <w:rsid w:val="00032EBB"/>
    <w:rsid w:val="0003544B"/>
    <w:rsid w:val="000364DC"/>
    <w:rsid w:val="00036AF1"/>
    <w:rsid w:val="000374EC"/>
    <w:rsid w:val="00037911"/>
    <w:rsid w:val="00037A0B"/>
    <w:rsid w:val="000405DD"/>
    <w:rsid w:val="00040E8B"/>
    <w:rsid w:val="000426FC"/>
    <w:rsid w:val="00042FA3"/>
    <w:rsid w:val="000463D4"/>
    <w:rsid w:val="000468C7"/>
    <w:rsid w:val="00052F48"/>
    <w:rsid w:val="00053658"/>
    <w:rsid w:val="000539A2"/>
    <w:rsid w:val="00054586"/>
    <w:rsid w:val="000554E7"/>
    <w:rsid w:val="00056077"/>
    <w:rsid w:val="00056618"/>
    <w:rsid w:val="0005702F"/>
    <w:rsid w:val="0006058C"/>
    <w:rsid w:val="000608CC"/>
    <w:rsid w:val="00063A5E"/>
    <w:rsid w:val="00063BF0"/>
    <w:rsid w:val="00064C63"/>
    <w:rsid w:val="000653A6"/>
    <w:rsid w:val="00065D36"/>
    <w:rsid w:val="00067183"/>
    <w:rsid w:val="00070112"/>
    <w:rsid w:val="00070508"/>
    <w:rsid w:val="00073553"/>
    <w:rsid w:val="00073EE7"/>
    <w:rsid w:val="0007403C"/>
    <w:rsid w:val="000746C8"/>
    <w:rsid w:val="00076A7F"/>
    <w:rsid w:val="00076C1F"/>
    <w:rsid w:val="0007741E"/>
    <w:rsid w:val="0007757A"/>
    <w:rsid w:val="00077A0F"/>
    <w:rsid w:val="00077FDF"/>
    <w:rsid w:val="00081D78"/>
    <w:rsid w:val="000823A0"/>
    <w:rsid w:val="00082F47"/>
    <w:rsid w:val="00083954"/>
    <w:rsid w:val="00084251"/>
    <w:rsid w:val="00084879"/>
    <w:rsid w:val="00085269"/>
    <w:rsid w:val="00085751"/>
    <w:rsid w:val="00086D7D"/>
    <w:rsid w:val="00087298"/>
    <w:rsid w:val="000875D1"/>
    <w:rsid w:val="00087A52"/>
    <w:rsid w:val="000926E3"/>
    <w:rsid w:val="00092747"/>
    <w:rsid w:val="0009303F"/>
    <w:rsid w:val="00093C5C"/>
    <w:rsid w:val="00094CB6"/>
    <w:rsid w:val="000951EE"/>
    <w:rsid w:val="000962BA"/>
    <w:rsid w:val="00096897"/>
    <w:rsid w:val="00097D07"/>
    <w:rsid w:val="000A0F9C"/>
    <w:rsid w:val="000A101B"/>
    <w:rsid w:val="000A1AFD"/>
    <w:rsid w:val="000A1B97"/>
    <w:rsid w:val="000A1C81"/>
    <w:rsid w:val="000A211A"/>
    <w:rsid w:val="000A2426"/>
    <w:rsid w:val="000A33D7"/>
    <w:rsid w:val="000A4AB0"/>
    <w:rsid w:val="000A5B85"/>
    <w:rsid w:val="000A789A"/>
    <w:rsid w:val="000B0546"/>
    <w:rsid w:val="000B056B"/>
    <w:rsid w:val="000B1244"/>
    <w:rsid w:val="000B1245"/>
    <w:rsid w:val="000B316B"/>
    <w:rsid w:val="000B3B2A"/>
    <w:rsid w:val="000B406F"/>
    <w:rsid w:val="000B42FC"/>
    <w:rsid w:val="000B4E9E"/>
    <w:rsid w:val="000B6CE1"/>
    <w:rsid w:val="000B6E2A"/>
    <w:rsid w:val="000B7139"/>
    <w:rsid w:val="000B7322"/>
    <w:rsid w:val="000B7753"/>
    <w:rsid w:val="000C0430"/>
    <w:rsid w:val="000C0ED3"/>
    <w:rsid w:val="000C198C"/>
    <w:rsid w:val="000C2109"/>
    <w:rsid w:val="000C2D1A"/>
    <w:rsid w:val="000C3B6C"/>
    <w:rsid w:val="000C3EB0"/>
    <w:rsid w:val="000C7A67"/>
    <w:rsid w:val="000C7AAF"/>
    <w:rsid w:val="000D0832"/>
    <w:rsid w:val="000D098F"/>
    <w:rsid w:val="000D1AC5"/>
    <w:rsid w:val="000D4278"/>
    <w:rsid w:val="000D495C"/>
    <w:rsid w:val="000D5951"/>
    <w:rsid w:val="000D5F6D"/>
    <w:rsid w:val="000E052F"/>
    <w:rsid w:val="000E0CD7"/>
    <w:rsid w:val="000E106A"/>
    <w:rsid w:val="000E1D05"/>
    <w:rsid w:val="000E26FA"/>
    <w:rsid w:val="000E2F18"/>
    <w:rsid w:val="000E3032"/>
    <w:rsid w:val="000E426B"/>
    <w:rsid w:val="000E4F35"/>
    <w:rsid w:val="000E5FB4"/>
    <w:rsid w:val="000F008A"/>
    <w:rsid w:val="000F0325"/>
    <w:rsid w:val="000F05E1"/>
    <w:rsid w:val="000F083C"/>
    <w:rsid w:val="000F181E"/>
    <w:rsid w:val="000F1DF7"/>
    <w:rsid w:val="000F2462"/>
    <w:rsid w:val="000F30A9"/>
    <w:rsid w:val="000F3154"/>
    <w:rsid w:val="000F396C"/>
    <w:rsid w:val="000F3E9A"/>
    <w:rsid w:val="000F5519"/>
    <w:rsid w:val="000F7569"/>
    <w:rsid w:val="00100147"/>
    <w:rsid w:val="00100FD5"/>
    <w:rsid w:val="0010132F"/>
    <w:rsid w:val="00101AC3"/>
    <w:rsid w:val="00102C8D"/>
    <w:rsid w:val="001031E0"/>
    <w:rsid w:val="001050A1"/>
    <w:rsid w:val="0010682C"/>
    <w:rsid w:val="001068E6"/>
    <w:rsid w:val="00107454"/>
    <w:rsid w:val="00107627"/>
    <w:rsid w:val="0010765B"/>
    <w:rsid w:val="0011076B"/>
    <w:rsid w:val="0011253A"/>
    <w:rsid w:val="001134A5"/>
    <w:rsid w:val="00115736"/>
    <w:rsid w:val="001162DF"/>
    <w:rsid w:val="0011683C"/>
    <w:rsid w:val="00117946"/>
    <w:rsid w:val="00120B6E"/>
    <w:rsid w:val="001213C3"/>
    <w:rsid w:val="001220F4"/>
    <w:rsid w:val="00124C5A"/>
    <w:rsid w:val="00125DF2"/>
    <w:rsid w:val="00126559"/>
    <w:rsid w:val="00127E5B"/>
    <w:rsid w:val="0013042B"/>
    <w:rsid w:val="00131574"/>
    <w:rsid w:val="00132104"/>
    <w:rsid w:val="00132447"/>
    <w:rsid w:val="001324F9"/>
    <w:rsid w:val="00132BFF"/>
    <w:rsid w:val="001349D4"/>
    <w:rsid w:val="001356B9"/>
    <w:rsid w:val="00135E9E"/>
    <w:rsid w:val="00136AC7"/>
    <w:rsid w:val="00140A07"/>
    <w:rsid w:val="0014156C"/>
    <w:rsid w:val="00141C64"/>
    <w:rsid w:val="00141FC0"/>
    <w:rsid w:val="00142AAD"/>
    <w:rsid w:val="00143E81"/>
    <w:rsid w:val="00144C58"/>
    <w:rsid w:val="00144E89"/>
    <w:rsid w:val="00145242"/>
    <w:rsid w:val="001452A3"/>
    <w:rsid w:val="00145ACE"/>
    <w:rsid w:val="00145D2C"/>
    <w:rsid w:val="00145E08"/>
    <w:rsid w:val="001460F2"/>
    <w:rsid w:val="0014632C"/>
    <w:rsid w:val="00150BF8"/>
    <w:rsid w:val="00150E40"/>
    <w:rsid w:val="00150F3B"/>
    <w:rsid w:val="00151999"/>
    <w:rsid w:val="00151CAF"/>
    <w:rsid w:val="00152647"/>
    <w:rsid w:val="00153173"/>
    <w:rsid w:val="00153DF8"/>
    <w:rsid w:val="00154B53"/>
    <w:rsid w:val="0015525C"/>
    <w:rsid w:val="001552D9"/>
    <w:rsid w:val="00157F6B"/>
    <w:rsid w:val="001609BB"/>
    <w:rsid w:val="00160E3F"/>
    <w:rsid w:val="001617E5"/>
    <w:rsid w:val="00163198"/>
    <w:rsid w:val="00165104"/>
    <w:rsid w:val="001662C5"/>
    <w:rsid w:val="0016630F"/>
    <w:rsid w:val="00166D56"/>
    <w:rsid w:val="00167059"/>
    <w:rsid w:val="0016738C"/>
    <w:rsid w:val="001705E7"/>
    <w:rsid w:val="00170A27"/>
    <w:rsid w:val="00170F20"/>
    <w:rsid w:val="0017328B"/>
    <w:rsid w:val="001742D5"/>
    <w:rsid w:val="001746D6"/>
    <w:rsid w:val="00174F76"/>
    <w:rsid w:val="00176C3C"/>
    <w:rsid w:val="0017779A"/>
    <w:rsid w:val="00177CB9"/>
    <w:rsid w:val="00177E45"/>
    <w:rsid w:val="0018061C"/>
    <w:rsid w:val="00180DBF"/>
    <w:rsid w:val="00181668"/>
    <w:rsid w:val="001860E6"/>
    <w:rsid w:val="00187DF6"/>
    <w:rsid w:val="0019204D"/>
    <w:rsid w:val="00192DFC"/>
    <w:rsid w:val="00193910"/>
    <w:rsid w:val="00193F79"/>
    <w:rsid w:val="00194E14"/>
    <w:rsid w:val="0019591E"/>
    <w:rsid w:val="00196293"/>
    <w:rsid w:val="00196B1D"/>
    <w:rsid w:val="00197B39"/>
    <w:rsid w:val="001A0DC4"/>
    <w:rsid w:val="001A1133"/>
    <w:rsid w:val="001A1DEE"/>
    <w:rsid w:val="001A28A2"/>
    <w:rsid w:val="001A48F1"/>
    <w:rsid w:val="001A4AAF"/>
    <w:rsid w:val="001A624F"/>
    <w:rsid w:val="001A7322"/>
    <w:rsid w:val="001A7553"/>
    <w:rsid w:val="001A79C4"/>
    <w:rsid w:val="001A7C10"/>
    <w:rsid w:val="001A7F9D"/>
    <w:rsid w:val="001B2F0B"/>
    <w:rsid w:val="001B4228"/>
    <w:rsid w:val="001B4369"/>
    <w:rsid w:val="001B51A4"/>
    <w:rsid w:val="001B730B"/>
    <w:rsid w:val="001B7A0B"/>
    <w:rsid w:val="001C06B2"/>
    <w:rsid w:val="001C280D"/>
    <w:rsid w:val="001C32AA"/>
    <w:rsid w:val="001C3463"/>
    <w:rsid w:val="001C5FFA"/>
    <w:rsid w:val="001C712A"/>
    <w:rsid w:val="001D1120"/>
    <w:rsid w:val="001D4A91"/>
    <w:rsid w:val="001D5804"/>
    <w:rsid w:val="001D655E"/>
    <w:rsid w:val="001D73A7"/>
    <w:rsid w:val="001D789B"/>
    <w:rsid w:val="001E1E90"/>
    <w:rsid w:val="001E2865"/>
    <w:rsid w:val="001E2E16"/>
    <w:rsid w:val="001E2F0D"/>
    <w:rsid w:val="001E38B1"/>
    <w:rsid w:val="001E3F1E"/>
    <w:rsid w:val="001E5928"/>
    <w:rsid w:val="001E649A"/>
    <w:rsid w:val="001E7B3F"/>
    <w:rsid w:val="001F02CB"/>
    <w:rsid w:val="001F0B15"/>
    <w:rsid w:val="001F14F9"/>
    <w:rsid w:val="001F30D9"/>
    <w:rsid w:val="001F3115"/>
    <w:rsid w:val="001F4FD6"/>
    <w:rsid w:val="001F57A5"/>
    <w:rsid w:val="001F5A17"/>
    <w:rsid w:val="001F7A43"/>
    <w:rsid w:val="002013AB"/>
    <w:rsid w:val="00202D49"/>
    <w:rsid w:val="00203B3E"/>
    <w:rsid w:val="002043E3"/>
    <w:rsid w:val="002045CD"/>
    <w:rsid w:val="002051DB"/>
    <w:rsid w:val="002063F7"/>
    <w:rsid w:val="00210167"/>
    <w:rsid w:val="00210CB3"/>
    <w:rsid w:val="00211D70"/>
    <w:rsid w:val="0021236F"/>
    <w:rsid w:val="0021407C"/>
    <w:rsid w:val="0021418B"/>
    <w:rsid w:val="00214A6A"/>
    <w:rsid w:val="00217468"/>
    <w:rsid w:val="0021752B"/>
    <w:rsid w:val="00217E5D"/>
    <w:rsid w:val="0022254F"/>
    <w:rsid w:val="0022271C"/>
    <w:rsid w:val="002228E0"/>
    <w:rsid w:val="00222C2F"/>
    <w:rsid w:val="00223653"/>
    <w:rsid w:val="00223E14"/>
    <w:rsid w:val="00224279"/>
    <w:rsid w:val="002242A5"/>
    <w:rsid w:val="002243EF"/>
    <w:rsid w:val="00224E7D"/>
    <w:rsid w:val="0022590A"/>
    <w:rsid w:val="0022626F"/>
    <w:rsid w:val="002275D1"/>
    <w:rsid w:val="00227D3E"/>
    <w:rsid w:val="00227F2D"/>
    <w:rsid w:val="00230672"/>
    <w:rsid w:val="00232873"/>
    <w:rsid w:val="00232DB7"/>
    <w:rsid w:val="0023330D"/>
    <w:rsid w:val="00233967"/>
    <w:rsid w:val="00235540"/>
    <w:rsid w:val="00235ABB"/>
    <w:rsid w:val="0023635D"/>
    <w:rsid w:val="00237910"/>
    <w:rsid w:val="00237DA2"/>
    <w:rsid w:val="0024034A"/>
    <w:rsid w:val="00240400"/>
    <w:rsid w:val="0024062F"/>
    <w:rsid w:val="002417AA"/>
    <w:rsid w:val="00241FC1"/>
    <w:rsid w:val="002426CA"/>
    <w:rsid w:val="0024279C"/>
    <w:rsid w:val="0024326A"/>
    <w:rsid w:val="00243731"/>
    <w:rsid w:val="00245471"/>
    <w:rsid w:val="00246539"/>
    <w:rsid w:val="00250837"/>
    <w:rsid w:val="00251067"/>
    <w:rsid w:val="002512E5"/>
    <w:rsid w:val="002515AA"/>
    <w:rsid w:val="00251ABE"/>
    <w:rsid w:val="002529C7"/>
    <w:rsid w:val="00252E09"/>
    <w:rsid w:val="00252FA0"/>
    <w:rsid w:val="0025368D"/>
    <w:rsid w:val="00253A8D"/>
    <w:rsid w:val="00256281"/>
    <w:rsid w:val="00257622"/>
    <w:rsid w:val="002602F0"/>
    <w:rsid w:val="002611EA"/>
    <w:rsid w:val="00261A71"/>
    <w:rsid w:val="00262C52"/>
    <w:rsid w:val="00263452"/>
    <w:rsid w:val="00263B96"/>
    <w:rsid w:val="00263BA8"/>
    <w:rsid w:val="0026427A"/>
    <w:rsid w:val="002663D7"/>
    <w:rsid w:val="00271894"/>
    <w:rsid w:val="00272366"/>
    <w:rsid w:val="00272B3D"/>
    <w:rsid w:val="0027416D"/>
    <w:rsid w:val="002741FD"/>
    <w:rsid w:val="00274C45"/>
    <w:rsid w:val="00276EDB"/>
    <w:rsid w:val="00277FE4"/>
    <w:rsid w:val="00280926"/>
    <w:rsid w:val="00281092"/>
    <w:rsid w:val="002828A5"/>
    <w:rsid w:val="00283203"/>
    <w:rsid w:val="00284C52"/>
    <w:rsid w:val="00285627"/>
    <w:rsid w:val="00285965"/>
    <w:rsid w:val="00286357"/>
    <w:rsid w:val="002871BD"/>
    <w:rsid w:val="002877C8"/>
    <w:rsid w:val="002905E1"/>
    <w:rsid w:val="00293B58"/>
    <w:rsid w:val="002940A6"/>
    <w:rsid w:val="002944FF"/>
    <w:rsid w:val="00294944"/>
    <w:rsid w:val="00294BB8"/>
    <w:rsid w:val="00296B27"/>
    <w:rsid w:val="002975FF"/>
    <w:rsid w:val="002A0B00"/>
    <w:rsid w:val="002A0E94"/>
    <w:rsid w:val="002A2647"/>
    <w:rsid w:val="002A28F8"/>
    <w:rsid w:val="002A35EA"/>
    <w:rsid w:val="002A4413"/>
    <w:rsid w:val="002A45F1"/>
    <w:rsid w:val="002A5CFB"/>
    <w:rsid w:val="002A615D"/>
    <w:rsid w:val="002A7525"/>
    <w:rsid w:val="002B0272"/>
    <w:rsid w:val="002B2420"/>
    <w:rsid w:val="002B2A2B"/>
    <w:rsid w:val="002B381B"/>
    <w:rsid w:val="002B3FAD"/>
    <w:rsid w:val="002B42E8"/>
    <w:rsid w:val="002B42FC"/>
    <w:rsid w:val="002B78CB"/>
    <w:rsid w:val="002C05D5"/>
    <w:rsid w:val="002C0D03"/>
    <w:rsid w:val="002C0D3F"/>
    <w:rsid w:val="002C0E9F"/>
    <w:rsid w:val="002C1926"/>
    <w:rsid w:val="002C2EA5"/>
    <w:rsid w:val="002C38F2"/>
    <w:rsid w:val="002C4512"/>
    <w:rsid w:val="002C519E"/>
    <w:rsid w:val="002C5ECA"/>
    <w:rsid w:val="002C6067"/>
    <w:rsid w:val="002C68F6"/>
    <w:rsid w:val="002D0476"/>
    <w:rsid w:val="002D05C0"/>
    <w:rsid w:val="002D348F"/>
    <w:rsid w:val="002D35B5"/>
    <w:rsid w:val="002D4345"/>
    <w:rsid w:val="002D5399"/>
    <w:rsid w:val="002D6307"/>
    <w:rsid w:val="002D6347"/>
    <w:rsid w:val="002D7227"/>
    <w:rsid w:val="002D732A"/>
    <w:rsid w:val="002E0E9C"/>
    <w:rsid w:val="002E1DED"/>
    <w:rsid w:val="002E2BDA"/>
    <w:rsid w:val="002E508C"/>
    <w:rsid w:val="002E5D3D"/>
    <w:rsid w:val="002E6BC9"/>
    <w:rsid w:val="002E721A"/>
    <w:rsid w:val="002F089E"/>
    <w:rsid w:val="002F0DCE"/>
    <w:rsid w:val="002F25AA"/>
    <w:rsid w:val="002F2623"/>
    <w:rsid w:val="002F3BAD"/>
    <w:rsid w:val="002F4342"/>
    <w:rsid w:val="002F532F"/>
    <w:rsid w:val="002F5ED7"/>
    <w:rsid w:val="002F6B40"/>
    <w:rsid w:val="002F76B7"/>
    <w:rsid w:val="00301F4E"/>
    <w:rsid w:val="00303014"/>
    <w:rsid w:val="0030339A"/>
    <w:rsid w:val="00303431"/>
    <w:rsid w:val="00303D5E"/>
    <w:rsid w:val="00304F68"/>
    <w:rsid w:val="0030525C"/>
    <w:rsid w:val="00306CE1"/>
    <w:rsid w:val="00307D93"/>
    <w:rsid w:val="00310B4A"/>
    <w:rsid w:val="00310DD7"/>
    <w:rsid w:val="003120D6"/>
    <w:rsid w:val="003131A1"/>
    <w:rsid w:val="003133A3"/>
    <w:rsid w:val="003141AF"/>
    <w:rsid w:val="00315259"/>
    <w:rsid w:val="0031572D"/>
    <w:rsid w:val="0031597C"/>
    <w:rsid w:val="003164A9"/>
    <w:rsid w:val="003169ED"/>
    <w:rsid w:val="00317148"/>
    <w:rsid w:val="00322101"/>
    <w:rsid w:val="0032316F"/>
    <w:rsid w:val="00324A06"/>
    <w:rsid w:val="00324EF1"/>
    <w:rsid w:val="00326EE2"/>
    <w:rsid w:val="00327A33"/>
    <w:rsid w:val="003305C9"/>
    <w:rsid w:val="0033303B"/>
    <w:rsid w:val="00334213"/>
    <w:rsid w:val="00335997"/>
    <w:rsid w:val="003362B9"/>
    <w:rsid w:val="003365FE"/>
    <w:rsid w:val="003374C1"/>
    <w:rsid w:val="003415BF"/>
    <w:rsid w:val="00341994"/>
    <w:rsid w:val="00341ED7"/>
    <w:rsid w:val="00343162"/>
    <w:rsid w:val="00343202"/>
    <w:rsid w:val="003449B1"/>
    <w:rsid w:val="003455C5"/>
    <w:rsid w:val="0034728E"/>
    <w:rsid w:val="00347737"/>
    <w:rsid w:val="00347FBC"/>
    <w:rsid w:val="0035056B"/>
    <w:rsid w:val="00352B1F"/>
    <w:rsid w:val="00353D16"/>
    <w:rsid w:val="003544DA"/>
    <w:rsid w:val="00354622"/>
    <w:rsid w:val="00354F27"/>
    <w:rsid w:val="00357050"/>
    <w:rsid w:val="00357CDE"/>
    <w:rsid w:val="00361F2E"/>
    <w:rsid w:val="00363F29"/>
    <w:rsid w:val="00365C4A"/>
    <w:rsid w:val="00365DEC"/>
    <w:rsid w:val="00366D74"/>
    <w:rsid w:val="003703B7"/>
    <w:rsid w:val="003705CD"/>
    <w:rsid w:val="00370F09"/>
    <w:rsid w:val="003719CB"/>
    <w:rsid w:val="00371C39"/>
    <w:rsid w:val="0037414C"/>
    <w:rsid w:val="00375E78"/>
    <w:rsid w:val="003800C4"/>
    <w:rsid w:val="003806CA"/>
    <w:rsid w:val="00380B62"/>
    <w:rsid w:val="00382FC2"/>
    <w:rsid w:val="00384051"/>
    <w:rsid w:val="00386119"/>
    <w:rsid w:val="0038699D"/>
    <w:rsid w:val="0038743F"/>
    <w:rsid w:val="00387950"/>
    <w:rsid w:val="00390565"/>
    <w:rsid w:val="00390E7E"/>
    <w:rsid w:val="00394BD9"/>
    <w:rsid w:val="0039545B"/>
    <w:rsid w:val="003A15FD"/>
    <w:rsid w:val="003A1845"/>
    <w:rsid w:val="003A20D2"/>
    <w:rsid w:val="003A301F"/>
    <w:rsid w:val="003A31F9"/>
    <w:rsid w:val="003A4085"/>
    <w:rsid w:val="003B09CF"/>
    <w:rsid w:val="003B26D8"/>
    <w:rsid w:val="003B3551"/>
    <w:rsid w:val="003B41F9"/>
    <w:rsid w:val="003B4E72"/>
    <w:rsid w:val="003B6808"/>
    <w:rsid w:val="003B6980"/>
    <w:rsid w:val="003B700A"/>
    <w:rsid w:val="003B722A"/>
    <w:rsid w:val="003C0913"/>
    <w:rsid w:val="003C0CF4"/>
    <w:rsid w:val="003C152B"/>
    <w:rsid w:val="003C16DF"/>
    <w:rsid w:val="003C2021"/>
    <w:rsid w:val="003C2E80"/>
    <w:rsid w:val="003C5DFA"/>
    <w:rsid w:val="003C679F"/>
    <w:rsid w:val="003C6B39"/>
    <w:rsid w:val="003C70FD"/>
    <w:rsid w:val="003D03E5"/>
    <w:rsid w:val="003D0836"/>
    <w:rsid w:val="003D0D98"/>
    <w:rsid w:val="003D0F85"/>
    <w:rsid w:val="003D1036"/>
    <w:rsid w:val="003D13D2"/>
    <w:rsid w:val="003D197A"/>
    <w:rsid w:val="003D22E8"/>
    <w:rsid w:val="003D2C21"/>
    <w:rsid w:val="003D3109"/>
    <w:rsid w:val="003D34F0"/>
    <w:rsid w:val="003D38B3"/>
    <w:rsid w:val="003D3C6F"/>
    <w:rsid w:val="003D3DC2"/>
    <w:rsid w:val="003D4572"/>
    <w:rsid w:val="003D5F98"/>
    <w:rsid w:val="003D6495"/>
    <w:rsid w:val="003E2EF8"/>
    <w:rsid w:val="003E3AB4"/>
    <w:rsid w:val="003E485D"/>
    <w:rsid w:val="003E4D61"/>
    <w:rsid w:val="003F0DED"/>
    <w:rsid w:val="003F1D63"/>
    <w:rsid w:val="003F31AA"/>
    <w:rsid w:val="003F343E"/>
    <w:rsid w:val="003F4B79"/>
    <w:rsid w:val="003F5D4E"/>
    <w:rsid w:val="003F63A3"/>
    <w:rsid w:val="004001D3"/>
    <w:rsid w:val="004008AD"/>
    <w:rsid w:val="00400A42"/>
    <w:rsid w:val="00400B5B"/>
    <w:rsid w:val="00401070"/>
    <w:rsid w:val="00401695"/>
    <w:rsid w:val="004030FB"/>
    <w:rsid w:val="004030FF"/>
    <w:rsid w:val="0040453B"/>
    <w:rsid w:val="00404FD9"/>
    <w:rsid w:val="00405194"/>
    <w:rsid w:val="0040623B"/>
    <w:rsid w:val="0040637B"/>
    <w:rsid w:val="00406E16"/>
    <w:rsid w:val="00406E32"/>
    <w:rsid w:val="00412699"/>
    <w:rsid w:val="00413B5A"/>
    <w:rsid w:val="004156FE"/>
    <w:rsid w:val="004157AF"/>
    <w:rsid w:val="00415B16"/>
    <w:rsid w:val="00415BC3"/>
    <w:rsid w:val="004171AA"/>
    <w:rsid w:val="00420542"/>
    <w:rsid w:val="00420D64"/>
    <w:rsid w:val="00421377"/>
    <w:rsid w:val="0042192F"/>
    <w:rsid w:val="00422B50"/>
    <w:rsid w:val="00422D78"/>
    <w:rsid w:val="00424685"/>
    <w:rsid w:val="00424B9A"/>
    <w:rsid w:val="004266AE"/>
    <w:rsid w:val="00426F74"/>
    <w:rsid w:val="00427F90"/>
    <w:rsid w:val="00430069"/>
    <w:rsid w:val="00430157"/>
    <w:rsid w:val="00430EAF"/>
    <w:rsid w:val="004315AE"/>
    <w:rsid w:val="00431B56"/>
    <w:rsid w:val="00431E41"/>
    <w:rsid w:val="00432283"/>
    <w:rsid w:val="00433186"/>
    <w:rsid w:val="00437090"/>
    <w:rsid w:val="00437EF5"/>
    <w:rsid w:val="00441089"/>
    <w:rsid w:val="004414EE"/>
    <w:rsid w:val="0044212F"/>
    <w:rsid w:val="0044260B"/>
    <w:rsid w:val="00442B75"/>
    <w:rsid w:val="00443597"/>
    <w:rsid w:val="004449C8"/>
    <w:rsid w:val="004466FA"/>
    <w:rsid w:val="00446CC9"/>
    <w:rsid w:val="00447A8B"/>
    <w:rsid w:val="00450288"/>
    <w:rsid w:val="00453BCA"/>
    <w:rsid w:val="004546A8"/>
    <w:rsid w:val="00455017"/>
    <w:rsid w:val="0045520D"/>
    <w:rsid w:val="004559DB"/>
    <w:rsid w:val="0045619D"/>
    <w:rsid w:val="00456AF7"/>
    <w:rsid w:val="00456CFB"/>
    <w:rsid w:val="00460B26"/>
    <w:rsid w:val="00461764"/>
    <w:rsid w:val="00461832"/>
    <w:rsid w:val="00461913"/>
    <w:rsid w:val="004632FD"/>
    <w:rsid w:val="004633C5"/>
    <w:rsid w:val="00463579"/>
    <w:rsid w:val="00463EC7"/>
    <w:rsid w:val="00464258"/>
    <w:rsid w:val="0046508D"/>
    <w:rsid w:val="00466139"/>
    <w:rsid w:val="00466CEB"/>
    <w:rsid w:val="0046760C"/>
    <w:rsid w:val="00467A5A"/>
    <w:rsid w:val="00472102"/>
    <w:rsid w:val="0047286C"/>
    <w:rsid w:val="00472AB0"/>
    <w:rsid w:val="00472ABF"/>
    <w:rsid w:val="004745F4"/>
    <w:rsid w:val="004749F4"/>
    <w:rsid w:val="00475741"/>
    <w:rsid w:val="00476D25"/>
    <w:rsid w:val="004802A5"/>
    <w:rsid w:val="004808C8"/>
    <w:rsid w:val="00481221"/>
    <w:rsid w:val="004824A7"/>
    <w:rsid w:val="004827E7"/>
    <w:rsid w:val="00482CAF"/>
    <w:rsid w:val="00483AFF"/>
    <w:rsid w:val="00484EF3"/>
    <w:rsid w:val="004868A9"/>
    <w:rsid w:val="00490789"/>
    <w:rsid w:val="00491338"/>
    <w:rsid w:val="004931FA"/>
    <w:rsid w:val="0049352F"/>
    <w:rsid w:val="00493A4F"/>
    <w:rsid w:val="0049473B"/>
    <w:rsid w:val="004947D9"/>
    <w:rsid w:val="00495927"/>
    <w:rsid w:val="00495D89"/>
    <w:rsid w:val="00495E23"/>
    <w:rsid w:val="00496831"/>
    <w:rsid w:val="004973DD"/>
    <w:rsid w:val="00497A16"/>
    <w:rsid w:val="00497BC2"/>
    <w:rsid w:val="00497D87"/>
    <w:rsid w:val="004A1B09"/>
    <w:rsid w:val="004A2A1E"/>
    <w:rsid w:val="004A2C0C"/>
    <w:rsid w:val="004A3862"/>
    <w:rsid w:val="004A476B"/>
    <w:rsid w:val="004A4BD1"/>
    <w:rsid w:val="004A4D95"/>
    <w:rsid w:val="004A684F"/>
    <w:rsid w:val="004A6875"/>
    <w:rsid w:val="004A6D63"/>
    <w:rsid w:val="004A71E8"/>
    <w:rsid w:val="004B3C3C"/>
    <w:rsid w:val="004B4C49"/>
    <w:rsid w:val="004B4C7E"/>
    <w:rsid w:val="004B4CB8"/>
    <w:rsid w:val="004C103C"/>
    <w:rsid w:val="004C1E08"/>
    <w:rsid w:val="004C3A7D"/>
    <w:rsid w:val="004C443D"/>
    <w:rsid w:val="004C4FE4"/>
    <w:rsid w:val="004C669F"/>
    <w:rsid w:val="004C6B83"/>
    <w:rsid w:val="004C7A8B"/>
    <w:rsid w:val="004D0188"/>
    <w:rsid w:val="004D02FD"/>
    <w:rsid w:val="004D045D"/>
    <w:rsid w:val="004D0F56"/>
    <w:rsid w:val="004D10AC"/>
    <w:rsid w:val="004D36D7"/>
    <w:rsid w:val="004D4C8D"/>
    <w:rsid w:val="004D5944"/>
    <w:rsid w:val="004D5A85"/>
    <w:rsid w:val="004D5B59"/>
    <w:rsid w:val="004D6B3C"/>
    <w:rsid w:val="004D7A6D"/>
    <w:rsid w:val="004E1AF3"/>
    <w:rsid w:val="004E25BD"/>
    <w:rsid w:val="004E2980"/>
    <w:rsid w:val="004E4199"/>
    <w:rsid w:val="004E51E3"/>
    <w:rsid w:val="004E580F"/>
    <w:rsid w:val="004E601F"/>
    <w:rsid w:val="004E646A"/>
    <w:rsid w:val="004E7002"/>
    <w:rsid w:val="004E7300"/>
    <w:rsid w:val="004E7983"/>
    <w:rsid w:val="004F0E4B"/>
    <w:rsid w:val="004F5084"/>
    <w:rsid w:val="004F669D"/>
    <w:rsid w:val="004F7C9A"/>
    <w:rsid w:val="004F7CCC"/>
    <w:rsid w:val="004F7EC1"/>
    <w:rsid w:val="005002F4"/>
    <w:rsid w:val="0050072D"/>
    <w:rsid w:val="00502405"/>
    <w:rsid w:val="00503512"/>
    <w:rsid w:val="00505FEC"/>
    <w:rsid w:val="005062B1"/>
    <w:rsid w:val="0051070C"/>
    <w:rsid w:val="005148EC"/>
    <w:rsid w:val="0051495D"/>
    <w:rsid w:val="00514FD1"/>
    <w:rsid w:val="00515749"/>
    <w:rsid w:val="00517038"/>
    <w:rsid w:val="00520183"/>
    <w:rsid w:val="00522E16"/>
    <w:rsid w:val="00523AF7"/>
    <w:rsid w:val="00523FD4"/>
    <w:rsid w:val="005268EA"/>
    <w:rsid w:val="00526D79"/>
    <w:rsid w:val="00527490"/>
    <w:rsid w:val="0052776D"/>
    <w:rsid w:val="00527FDD"/>
    <w:rsid w:val="00533863"/>
    <w:rsid w:val="005342AA"/>
    <w:rsid w:val="005355CC"/>
    <w:rsid w:val="00536B5E"/>
    <w:rsid w:val="0054145F"/>
    <w:rsid w:val="00542395"/>
    <w:rsid w:val="00542D33"/>
    <w:rsid w:val="00543C43"/>
    <w:rsid w:val="00543C89"/>
    <w:rsid w:val="00544192"/>
    <w:rsid w:val="005445B5"/>
    <w:rsid w:val="00544A70"/>
    <w:rsid w:val="00544DAE"/>
    <w:rsid w:val="00544DC0"/>
    <w:rsid w:val="00546A1C"/>
    <w:rsid w:val="005471F8"/>
    <w:rsid w:val="0055063C"/>
    <w:rsid w:val="00551714"/>
    <w:rsid w:val="00553B53"/>
    <w:rsid w:val="00554490"/>
    <w:rsid w:val="005555E2"/>
    <w:rsid w:val="0055641C"/>
    <w:rsid w:val="00556715"/>
    <w:rsid w:val="00556F62"/>
    <w:rsid w:val="005605FF"/>
    <w:rsid w:val="00560B6F"/>
    <w:rsid w:val="0056206B"/>
    <w:rsid w:val="0056212D"/>
    <w:rsid w:val="005622BD"/>
    <w:rsid w:val="00562356"/>
    <w:rsid w:val="00563E8C"/>
    <w:rsid w:val="00564AF1"/>
    <w:rsid w:val="005655DD"/>
    <w:rsid w:val="00566932"/>
    <w:rsid w:val="0056745D"/>
    <w:rsid w:val="0056753D"/>
    <w:rsid w:val="0057207B"/>
    <w:rsid w:val="005728C4"/>
    <w:rsid w:val="00573771"/>
    <w:rsid w:val="00573E04"/>
    <w:rsid w:val="00574DED"/>
    <w:rsid w:val="005751A0"/>
    <w:rsid w:val="005756E2"/>
    <w:rsid w:val="005813CD"/>
    <w:rsid w:val="0058159A"/>
    <w:rsid w:val="005818A8"/>
    <w:rsid w:val="00581E56"/>
    <w:rsid w:val="00582AF0"/>
    <w:rsid w:val="00582B00"/>
    <w:rsid w:val="00582ECA"/>
    <w:rsid w:val="0058360A"/>
    <w:rsid w:val="005836A0"/>
    <w:rsid w:val="00584B7E"/>
    <w:rsid w:val="00585075"/>
    <w:rsid w:val="005855B5"/>
    <w:rsid w:val="00585633"/>
    <w:rsid w:val="0058748D"/>
    <w:rsid w:val="005914C0"/>
    <w:rsid w:val="00593313"/>
    <w:rsid w:val="005957F5"/>
    <w:rsid w:val="00595BDE"/>
    <w:rsid w:val="005A1576"/>
    <w:rsid w:val="005A1D62"/>
    <w:rsid w:val="005A29F2"/>
    <w:rsid w:val="005A3709"/>
    <w:rsid w:val="005A4C4E"/>
    <w:rsid w:val="005A5A58"/>
    <w:rsid w:val="005A6105"/>
    <w:rsid w:val="005A7FFC"/>
    <w:rsid w:val="005B286D"/>
    <w:rsid w:val="005B352F"/>
    <w:rsid w:val="005B353D"/>
    <w:rsid w:val="005B398E"/>
    <w:rsid w:val="005B4796"/>
    <w:rsid w:val="005B531E"/>
    <w:rsid w:val="005B5453"/>
    <w:rsid w:val="005B5628"/>
    <w:rsid w:val="005B5AD8"/>
    <w:rsid w:val="005B6AF0"/>
    <w:rsid w:val="005B72D4"/>
    <w:rsid w:val="005B75D8"/>
    <w:rsid w:val="005C0556"/>
    <w:rsid w:val="005C06D0"/>
    <w:rsid w:val="005C0741"/>
    <w:rsid w:val="005C0C80"/>
    <w:rsid w:val="005C130E"/>
    <w:rsid w:val="005C19CB"/>
    <w:rsid w:val="005C1F5E"/>
    <w:rsid w:val="005C2799"/>
    <w:rsid w:val="005C2B9C"/>
    <w:rsid w:val="005C5563"/>
    <w:rsid w:val="005C5E7A"/>
    <w:rsid w:val="005C725E"/>
    <w:rsid w:val="005C77A8"/>
    <w:rsid w:val="005C79F3"/>
    <w:rsid w:val="005C7B06"/>
    <w:rsid w:val="005D09B1"/>
    <w:rsid w:val="005D208E"/>
    <w:rsid w:val="005D22F2"/>
    <w:rsid w:val="005D259A"/>
    <w:rsid w:val="005D33D7"/>
    <w:rsid w:val="005D3AAB"/>
    <w:rsid w:val="005D6D39"/>
    <w:rsid w:val="005D783E"/>
    <w:rsid w:val="005D7DCA"/>
    <w:rsid w:val="005E048C"/>
    <w:rsid w:val="005E0881"/>
    <w:rsid w:val="005E39AD"/>
    <w:rsid w:val="005E3DA4"/>
    <w:rsid w:val="005E532B"/>
    <w:rsid w:val="005E63A8"/>
    <w:rsid w:val="005F3A1C"/>
    <w:rsid w:val="005F3C7E"/>
    <w:rsid w:val="005F4976"/>
    <w:rsid w:val="005F56DB"/>
    <w:rsid w:val="005F6E10"/>
    <w:rsid w:val="005F7B65"/>
    <w:rsid w:val="006002F4"/>
    <w:rsid w:val="00600B6B"/>
    <w:rsid w:val="006011E2"/>
    <w:rsid w:val="0060161A"/>
    <w:rsid w:val="0060219D"/>
    <w:rsid w:val="00602EAF"/>
    <w:rsid w:val="00603B14"/>
    <w:rsid w:val="00603C7F"/>
    <w:rsid w:val="006041C7"/>
    <w:rsid w:val="006052CC"/>
    <w:rsid w:val="00605380"/>
    <w:rsid w:val="00605C4F"/>
    <w:rsid w:val="006068D5"/>
    <w:rsid w:val="00610B29"/>
    <w:rsid w:val="0061106F"/>
    <w:rsid w:val="00611E4A"/>
    <w:rsid w:val="00612516"/>
    <w:rsid w:val="0061263B"/>
    <w:rsid w:val="00613AE0"/>
    <w:rsid w:val="00615B73"/>
    <w:rsid w:val="006160C6"/>
    <w:rsid w:val="006166C4"/>
    <w:rsid w:val="00620891"/>
    <w:rsid w:val="00621217"/>
    <w:rsid w:val="006213B6"/>
    <w:rsid w:val="006223A4"/>
    <w:rsid w:val="00622455"/>
    <w:rsid w:val="006230FE"/>
    <w:rsid w:val="006246BC"/>
    <w:rsid w:val="00624752"/>
    <w:rsid w:val="0062475E"/>
    <w:rsid w:val="00624E91"/>
    <w:rsid w:val="006278D3"/>
    <w:rsid w:val="00630301"/>
    <w:rsid w:val="006312F5"/>
    <w:rsid w:val="006318FA"/>
    <w:rsid w:val="00631F96"/>
    <w:rsid w:val="00632BBC"/>
    <w:rsid w:val="00632E93"/>
    <w:rsid w:val="00633E3F"/>
    <w:rsid w:val="00634014"/>
    <w:rsid w:val="00635176"/>
    <w:rsid w:val="006406D6"/>
    <w:rsid w:val="00642B02"/>
    <w:rsid w:val="00643990"/>
    <w:rsid w:val="0064487B"/>
    <w:rsid w:val="00644F92"/>
    <w:rsid w:val="00647929"/>
    <w:rsid w:val="00647F9F"/>
    <w:rsid w:val="0065079C"/>
    <w:rsid w:val="00651B89"/>
    <w:rsid w:val="00651E15"/>
    <w:rsid w:val="00654172"/>
    <w:rsid w:val="00656152"/>
    <w:rsid w:val="00657A37"/>
    <w:rsid w:val="00657B59"/>
    <w:rsid w:val="00660CE6"/>
    <w:rsid w:val="0066234A"/>
    <w:rsid w:val="00662420"/>
    <w:rsid w:val="006626C3"/>
    <w:rsid w:val="0066306F"/>
    <w:rsid w:val="00664934"/>
    <w:rsid w:val="00665F03"/>
    <w:rsid w:val="00670111"/>
    <w:rsid w:val="0067027C"/>
    <w:rsid w:val="006715B5"/>
    <w:rsid w:val="006715BD"/>
    <w:rsid w:val="00674299"/>
    <w:rsid w:val="00674604"/>
    <w:rsid w:val="00674D96"/>
    <w:rsid w:val="006754D8"/>
    <w:rsid w:val="00675966"/>
    <w:rsid w:val="0067775C"/>
    <w:rsid w:val="00681011"/>
    <w:rsid w:val="006814FD"/>
    <w:rsid w:val="006816F5"/>
    <w:rsid w:val="00682270"/>
    <w:rsid w:val="00682B1D"/>
    <w:rsid w:val="00683223"/>
    <w:rsid w:val="0068383F"/>
    <w:rsid w:val="0068385D"/>
    <w:rsid w:val="00683E04"/>
    <w:rsid w:val="00684263"/>
    <w:rsid w:val="00685B5C"/>
    <w:rsid w:val="00685F27"/>
    <w:rsid w:val="00686B28"/>
    <w:rsid w:val="00687331"/>
    <w:rsid w:val="006873EE"/>
    <w:rsid w:val="00687AE2"/>
    <w:rsid w:val="00690267"/>
    <w:rsid w:val="006903C9"/>
    <w:rsid w:val="00691553"/>
    <w:rsid w:val="006915D2"/>
    <w:rsid w:val="006918E9"/>
    <w:rsid w:val="00691DFA"/>
    <w:rsid w:val="006920EB"/>
    <w:rsid w:val="006935E1"/>
    <w:rsid w:val="00694F24"/>
    <w:rsid w:val="0069525C"/>
    <w:rsid w:val="00695510"/>
    <w:rsid w:val="00695DAE"/>
    <w:rsid w:val="00696544"/>
    <w:rsid w:val="00696CAE"/>
    <w:rsid w:val="00697798"/>
    <w:rsid w:val="006A0F14"/>
    <w:rsid w:val="006A10E2"/>
    <w:rsid w:val="006A2724"/>
    <w:rsid w:val="006A3A11"/>
    <w:rsid w:val="006A4D40"/>
    <w:rsid w:val="006A53D6"/>
    <w:rsid w:val="006A6FF4"/>
    <w:rsid w:val="006A7D24"/>
    <w:rsid w:val="006B0C1E"/>
    <w:rsid w:val="006B138A"/>
    <w:rsid w:val="006B1C2D"/>
    <w:rsid w:val="006B1EDE"/>
    <w:rsid w:val="006B2E8F"/>
    <w:rsid w:val="006B522D"/>
    <w:rsid w:val="006B6FE9"/>
    <w:rsid w:val="006B7B34"/>
    <w:rsid w:val="006C16B0"/>
    <w:rsid w:val="006C22BE"/>
    <w:rsid w:val="006C38D3"/>
    <w:rsid w:val="006C54F6"/>
    <w:rsid w:val="006C553A"/>
    <w:rsid w:val="006C629E"/>
    <w:rsid w:val="006C6440"/>
    <w:rsid w:val="006C7D7B"/>
    <w:rsid w:val="006D0669"/>
    <w:rsid w:val="006D11AB"/>
    <w:rsid w:val="006D4CE0"/>
    <w:rsid w:val="006D4F24"/>
    <w:rsid w:val="006D7ECE"/>
    <w:rsid w:val="006D7FF2"/>
    <w:rsid w:val="006E009C"/>
    <w:rsid w:val="006E1C07"/>
    <w:rsid w:val="006E2C9F"/>
    <w:rsid w:val="006E2ECC"/>
    <w:rsid w:val="006E3107"/>
    <w:rsid w:val="006E3E89"/>
    <w:rsid w:val="006E5041"/>
    <w:rsid w:val="006E6E97"/>
    <w:rsid w:val="006E78D1"/>
    <w:rsid w:val="006F3136"/>
    <w:rsid w:val="006F6314"/>
    <w:rsid w:val="006F63E2"/>
    <w:rsid w:val="006F6C66"/>
    <w:rsid w:val="006F7B8D"/>
    <w:rsid w:val="007005E5"/>
    <w:rsid w:val="007026B0"/>
    <w:rsid w:val="007029D2"/>
    <w:rsid w:val="00702BB3"/>
    <w:rsid w:val="0070310C"/>
    <w:rsid w:val="00703451"/>
    <w:rsid w:val="007048AC"/>
    <w:rsid w:val="007050E1"/>
    <w:rsid w:val="007060FA"/>
    <w:rsid w:val="00706BE7"/>
    <w:rsid w:val="00706E54"/>
    <w:rsid w:val="007101E9"/>
    <w:rsid w:val="00710B6A"/>
    <w:rsid w:val="0071206F"/>
    <w:rsid w:val="007143A4"/>
    <w:rsid w:val="007152A9"/>
    <w:rsid w:val="00715566"/>
    <w:rsid w:val="00715910"/>
    <w:rsid w:val="00715BE0"/>
    <w:rsid w:val="007166B9"/>
    <w:rsid w:val="00716F9A"/>
    <w:rsid w:val="007173F9"/>
    <w:rsid w:val="00721F7B"/>
    <w:rsid w:val="0072416B"/>
    <w:rsid w:val="007243F7"/>
    <w:rsid w:val="007265E1"/>
    <w:rsid w:val="007267AC"/>
    <w:rsid w:val="00726CEE"/>
    <w:rsid w:val="007278F0"/>
    <w:rsid w:val="00727B37"/>
    <w:rsid w:val="00732189"/>
    <w:rsid w:val="007326D1"/>
    <w:rsid w:val="00732BB1"/>
    <w:rsid w:val="00732CFE"/>
    <w:rsid w:val="00732E8C"/>
    <w:rsid w:val="007333DB"/>
    <w:rsid w:val="00733B73"/>
    <w:rsid w:val="00734B74"/>
    <w:rsid w:val="00735981"/>
    <w:rsid w:val="00737A99"/>
    <w:rsid w:val="00737FF3"/>
    <w:rsid w:val="00740200"/>
    <w:rsid w:val="007414B9"/>
    <w:rsid w:val="00742872"/>
    <w:rsid w:val="00742A24"/>
    <w:rsid w:val="00744031"/>
    <w:rsid w:val="00744EFC"/>
    <w:rsid w:val="007468CE"/>
    <w:rsid w:val="00747097"/>
    <w:rsid w:val="00750B2E"/>
    <w:rsid w:val="007511C0"/>
    <w:rsid w:val="0075241C"/>
    <w:rsid w:val="00752513"/>
    <w:rsid w:val="007526A5"/>
    <w:rsid w:val="00752EC8"/>
    <w:rsid w:val="0075347D"/>
    <w:rsid w:val="00753D72"/>
    <w:rsid w:val="00754AAE"/>
    <w:rsid w:val="00754E9B"/>
    <w:rsid w:val="00756D17"/>
    <w:rsid w:val="00756FD5"/>
    <w:rsid w:val="007571CF"/>
    <w:rsid w:val="00757D3E"/>
    <w:rsid w:val="00757DCB"/>
    <w:rsid w:val="007610CF"/>
    <w:rsid w:val="007613F8"/>
    <w:rsid w:val="00763674"/>
    <w:rsid w:val="007638FE"/>
    <w:rsid w:val="00763E38"/>
    <w:rsid w:val="00764FDB"/>
    <w:rsid w:val="0076508D"/>
    <w:rsid w:val="0076530F"/>
    <w:rsid w:val="007662D0"/>
    <w:rsid w:val="00770332"/>
    <w:rsid w:val="0077040C"/>
    <w:rsid w:val="00770DF2"/>
    <w:rsid w:val="00771814"/>
    <w:rsid w:val="00771AE5"/>
    <w:rsid w:val="007723AD"/>
    <w:rsid w:val="007726B3"/>
    <w:rsid w:val="007730C6"/>
    <w:rsid w:val="00773DBC"/>
    <w:rsid w:val="007743AE"/>
    <w:rsid w:val="00775B38"/>
    <w:rsid w:val="00777DAF"/>
    <w:rsid w:val="00780AB2"/>
    <w:rsid w:val="007812A4"/>
    <w:rsid w:val="007818C5"/>
    <w:rsid w:val="00782F2D"/>
    <w:rsid w:val="007830D9"/>
    <w:rsid w:val="00784E48"/>
    <w:rsid w:val="00785523"/>
    <w:rsid w:val="007855A2"/>
    <w:rsid w:val="00786A42"/>
    <w:rsid w:val="00787148"/>
    <w:rsid w:val="00791DC8"/>
    <w:rsid w:val="00794267"/>
    <w:rsid w:val="00795B57"/>
    <w:rsid w:val="007A1D8A"/>
    <w:rsid w:val="007A24D2"/>
    <w:rsid w:val="007A3EDC"/>
    <w:rsid w:val="007A55D3"/>
    <w:rsid w:val="007A6D88"/>
    <w:rsid w:val="007A6FE6"/>
    <w:rsid w:val="007B085E"/>
    <w:rsid w:val="007B336B"/>
    <w:rsid w:val="007B3CFF"/>
    <w:rsid w:val="007B3E3D"/>
    <w:rsid w:val="007B53EA"/>
    <w:rsid w:val="007B5BBF"/>
    <w:rsid w:val="007C07D1"/>
    <w:rsid w:val="007C0B51"/>
    <w:rsid w:val="007C14CC"/>
    <w:rsid w:val="007C157E"/>
    <w:rsid w:val="007C1883"/>
    <w:rsid w:val="007C1E41"/>
    <w:rsid w:val="007C21F5"/>
    <w:rsid w:val="007C2281"/>
    <w:rsid w:val="007C365B"/>
    <w:rsid w:val="007C3EEC"/>
    <w:rsid w:val="007C4A1A"/>
    <w:rsid w:val="007C53BC"/>
    <w:rsid w:val="007C5C08"/>
    <w:rsid w:val="007C690A"/>
    <w:rsid w:val="007C69D3"/>
    <w:rsid w:val="007C6D75"/>
    <w:rsid w:val="007D0108"/>
    <w:rsid w:val="007D044D"/>
    <w:rsid w:val="007D05CF"/>
    <w:rsid w:val="007D1EF3"/>
    <w:rsid w:val="007D31AC"/>
    <w:rsid w:val="007D5F83"/>
    <w:rsid w:val="007D6054"/>
    <w:rsid w:val="007D6289"/>
    <w:rsid w:val="007E0868"/>
    <w:rsid w:val="007E0AA9"/>
    <w:rsid w:val="007E0C01"/>
    <w:rsid w:val="007E0FB9"/>
    <w:rsid w:val="007E1A94"/>
    <w:rsid w:val="007E24C0"/>
    <w:rsid w:val="007E29F6"/>
    <w:rsid w:val="007E2E82"/>
    <w:rsid w:val="007E4438"/>
    <w:rsid w:val="007E5639"/>
    <w:rsid w:val="007E64AD"/>
    <w:rsid w:val="007E6B4F"/>
    <w:rsid w:val="007E76DC"/>
    <w:rsid w:val="007E7BE8"/>
    <w:rsid w:val="007E7DBF"/>
    <w:rsid w:val="007F0D94"/>
    <w:rsid w:val="007F2E5B"/>
    <w:rsid w:val="007F5D81"/>
    <w:rsid w:val="007F62D7"/>
    <w:rsid w:val="007F7DFA"/>
    <w:rsid w:val="0080000B"/>
    <w:rsid w:val="008008F1"/>
    <w:rsid w:val="00800C8D"/>
    <w:rsid w:val="008014A0"/>
    <w:rsid w:val="008029BE"/>
    <w:rsid w:val="00802C39"/>
    <w:rsid w:val="00803085"/>
    <w:rsid w:val="00803D5A"/>
    <w:rsid w:val="00803F42"/>
    <w:rsid w:val="00804B91"/>
    <w:rsid w:val="00804EB1"/>
    <w:rsid w:val="008060E9"/>
    <w:rsid w:val="00806D46"/>
    <w:rsid w:val="00810013"/>
    <w:rsid w:val="00810A02"/>
    <w:rsid w:val="00810AB5"/>
    <w:rsid w:val="0081131A"/>
    <w:rsid w:val="00811469"/>
    <w:rsid w:val="008117EA"/>
    <w:rsid w:val="00811B31"/>
    <w:rsid w:val="00812C04"/>
    <w:rsid w:val="008141B2"/>
    <w:rsid w:val="00816A13"/>
    <w:rsid w:val="0081707A"/>
    <w:rsid w:val="00817C22"/>
    <w:rsid w:val="0082072B"/>
    <w:rsid w:val="008208EA"/>
    <w:rsid w:val="00820C2C"/>
    <w:rsid w:val="0082153A"/>
    <w:rsid w:val="008229F9"/>
    <w:rsid w:val="00822DFC"/>
    <w:rsid w:val="00822EB5"/>
    <w:rsid w:val="0082450D"/>
    <w:rsid w:val="00826364"/>
    <w:rsid w:val="0082748E"/>
    <w:rsid w:val="0083093A"/>
    <w:rsid w:val="00830F7C"/>
    <w:rsid w:val="0083158D"/>
    <w:rsid w:val="00832725"/>
    <w:rsid w:val="008352FF"/>
    <w:rsid w:val="00841F66"/>
    <w:rsid w:val="00844820"/>
    <w:rsid w:val="0084515F"/>
    <w:rsid w:val="00845A76"/>
    <w:rsid w:val="00846CC7"/>
    <w:rsid w:val="008477B0"/>
    <w:rsid w:val="00851E15"/>
    <w:rsid w:val="008523F2"/>
    <w:rsid w:val="0085339E"/>
    <w:rsid w:val="00853857"/>
    <w:rsid w:val="0085420E"/>
    <w:rsid w:val="0085446A"/>
    <w:rsid w:val="00855477"/>
    <w:rsid w:val="00855E2A"/>
    <w:rsid w:val="008602C8"/>
    <w:rsid w:val="00861617"/>
    <w:rsid w:val="00861964"/>
    <w:rsid w:val="008631B4"/>
    <w:rsid w:val="008631C7"/>
    <w:rsid w:val="00863436"/>
    <w:rsid w:val="00863506"/>
    <w:rsid w:val="00863A8D"/>
    <w:rsid w:val="0086484D"/>
    <w:rsid w:val="008674A3"/>
    <w:rsid w:val="0086780C"/>
    <w:rsid w:val="00867EC1"/>
    <w:rsid w:val="008710C2"/>
    <w:rsid w:val="0087117D"/>
    <w:rsid w:val="00871537"/>
    <w:rsid w:val="00871D42"/>
    <w:rsid w:val="00871DF3"/>
    <w:rsid w:val="00872218"/>
    <w:rsid w:val="00873995"/>
    <w:rsid w:val="008761CB"/>
    <w:rsid w:val="00876A97"/>
    <w:rsid w:val="008813A0"/>
    <w:rsid w:val="00883698"/>
    <w:rsid w:val="00884178"/>
    <w:rsid w:val="00884D59"/>
    <w:rsid w:val="008857E7"/>
    <w:rsid w:val="008872F6"/>
    <w:rsid w:val="00887BC0"/>
    <w:rsid w:val="00890E02"/>
    <w:rsid w:val="008918BA"/>
    <w:rsid w:val="00891DB6"/>
    <w:rsid w:val="0089222D"/>
    <w:rsid w:val="0089277D"/>
    <w:rsid w:val="00893A96"/>
    <w:rsid w:val="00894256"/>
    <w:rsid w:val="00895BF9"/>
    <w:rsid w:val="0089791B"/>
    <w:rsid w:val="008A0152"/>
    <w:rsid w:val="008A1201"/>
    <w:rsid w:val="008A1343"/>
    <w:rsid w:val="008A2A20"/>
    <w:rsid w:val="008A2C8B"/>
    <w:rsid w:val="008A3349"/>
    <w:rsid w:val="008A3CF1"/>
    <w:rsid w:val="008A413F"/>
    <w:rsid w:val="008A4DF5"/>
    <w:rsid w:val="008A52D1"/>
    <w:rsid w:val="008A5625"/>
    <w:rsid w:val="008A5957"/>
    <w:rsid w:val="008A64BD"/>
    <w:rsid w:val="008A7F63"/>
    <w:rsid w:val="008B039D"/>
    <w:rsid w:val="008B1234"/>
    <w:rsid w:val="008B1F42"/>
    <w:rsid w:val="008B228F"/>
    <w:rsid w:val="008B2639"/>
    <w:rsid w:val="008B3B21"/>
    <w:rsid w:val="008B4B56"/>
    <w:rsid w:val="008B4CC4"/>
    <w:rsid w:val="008B52C9"/>
    <w:rsid w:val="008B6564"/>
    <w:rsid w:val="008B7C8E"/>
    <w:rsid w:val="008C068E"/>
    <w:rsid w:val="008C183C"/>
    <w:rsid w:val="008C366E"/>
    <w:rsid w:val="008C4F78"/>
    <w:rsid w:val="008C51F3"/>
    <w:rsid w:val="008C56F6"/>
    <w:rsid w:val="008C5E76"/>
    <w:rsid w:val="008D20A7"/>
    <w:rsid w:val="008D3891"/>
    <w:rsid w:val="008D50D4"/>
    <w:rsid w:val="008D5DB9"/>
    <w:rsid w:val="008D76FB"/>
    <w:rsid w:val="008E0D27"/>
    <w:rsid w:val="008E1256"/>
    <w:rsid w:val="008E14E4"/>
    <w:rsid w:val="008E1E93"/>
    <w:rsid w:val="008E3FF6"/>
    <w:rsid w:val="008E421D"/>
    <w:rsid w:val="008E5037"/>
    <w:rsid w:val="008E555C"/>
    <w:rsid w:val="008E5F13"/>
    <w:rsid w:val="008E7003"/>
    <w:rsid w:val="008F01F1"/>
    <w:rsid w:val="008F029E"/>
    <w:rsid w:val="008F0CCB"/>
    <w:rsid w:val="008F106F"/>
    <w:rsid w:val="008F1CE1"/>
    <w:rsid w:val="008F245C"/>
    <w:rsid w:val="008F3D35"/>
    <w:rsid w:val="008F4271"/>
    <w:rsid w:val="008F439D"/>
    <w:rsid w:val="008F5DD5"/>
    <w:rsid w:val="008F60C6"/>
    <w:rsid w:val="008F66F2"/>
    <w:rsid w:val="008F74E7"/>
    <w:rsid w:val="008F7640"/>
    <w:rsid w:val="009002BA"/>
    <w:rsid w:val="00900874"/>
    <w:rsid w:val="00902A42"/>
    <w:rsid w:val="009030F9"/>
    <w:rsid w:val="0090317F"/>
    <w:rsid w:val="00905177"/>
    <w:rsid w:val="009067CE"/>
    <w:rsid w:val="00907540"/>
    <w:rsid w:val="00910579"/>
    <w:rsid w:val="009117A9"/>
    <w:rsid w:val="00912010"/>
    <w:rsid w:val="0091286F"/>
    <w:rsid w:val="00914167"/>
    <w:rsid w:val="0091435D"/>
    <w:rsid w:val="00914C62"/>
    <w:rsid w:val="009150E0"/>
    <w:rsid w:val="00915533"/>
    <w:rsid w:val="00915AC1"/>
    <w:rsid w:val="009168D3"/>
    <w:rsid w:val="009168DA"/>
    <w:rsid w:val="0092017F"/>
    <w:rsid w:val="00921004"/>
    <w:rsid w:val="00921DC1"/>
    <w:rsid w:val="00922EAB"/>
    <w:rsid w:val="00922EE3"/>
    <w:rsid w:val="00923143"/>
    <w:rsid w:val="00923C82"/>
    <w:rsid w:val="00925082"/>
    <w:rsid w:val="009251EC"/>
    <w:rsid w:val="00925B04"/>
    <w:rsid w:val="00927C54"/>
    <w:rsid w:val="00932308"/>
    <w:rsid w:val="00932B2D"/>
    <w:rsid w:val="00933163"/>
    <w:rsid w:val="0093359B"/>
    <w:rsid w:val="009349C1"/>
    <w:rsid w:val="00935DC2"/>
    <w:rsid w:val="009367AE"/>
    <w:rsid w:val="00937111"/>
    <w:rsid w:val="00937887"/>
    <w:rsid w:val="009421AB"/>
    <w:rsid w:val="00943399"/>
    <w:rsid w:val="00946202"/>
    <w:rsid w:val="0094738A"/>
    <w:rsid w:val="009536CC"/>
    <w:rsid w:val="009541ED"/>
    <w:rsid w:val="00954265"/>
    <w:rsid w:val="009547BC"/>
    <w:rsid w:val="009560F2"/>
    <w:rsid w:val="00956E14"/>
    <w:rsid w:val="00960393"/>
    <w:rsid w:val="009604CC"/>
    <w:rsid w:val="00960877"/>
    <w:rsid w:val="00960E7F"/>
    <w:rsid w:val="00961E73"/>
    <w:rsid w:val="0096356D"/>
    <w:rsid w:val="00964311"/>
    <w:rsid w:val="0096645E"/>
    <w:rsid w:val="00967261"/>
    <w:rsid w:val="0096748D"/>
    <w:rsid w:val="00967CD6"/>
    <w:rsid w:val="00971B72"/>
    <w:rsid w:val="00972C07"/>
    <w:rsid w:val="00972F26"/>
    <w:rsid w:val="009735FC"/>
    <w:rsid w:val="00973745"/>
    <w:rsid w:val="00974442"/>
    <w:rsid w:val="00974D83"/>
    <w:rsid w:val="00974E28"/>
    <w:rsid w:val="00975A15"/>
    <w:rsid w:val="0097708E"/>
    <w:rsid w:val="0097765E"/>
    <w:rsid w:val="00977FB2"/>
    <w:rsid w:val="00980D38"/>
    <w:rsid w:val="00980E61"/>
    <w:rsid w:val="00981457"/>
    <w:rsid w:val="00984E00"/>
    <w:rsid w:val="00985067"/>
    <w:rsid w:val="00987F6A"/>
    <w:rsid w:val="00992667"/>
    <w:rsid w:val="00992F9A"/>
    <w:rsid w:val="009935E7"/>
    <w:rsid w:val="009957E3"/>
    <w:rsid w:val="00995C05"/>
    <w:rsid w:val="00996102"/>
    <w:rsid w:val="0099644E"/>
    <w:rsid w:val="00997B91"/>
    <w:rsid w:val="009A1F4A"/>
    <w:rsid w:val="009A1F5A"/>
    <w:rsid w:val="009A25BE"/>
    <w:rsid w:val="009A3381"/>
    <w:rsid w:val="009A3777"/>
    <w:rsid w:val="009A440C"/>
    <w:rsid w:val="009A532B"/>
    <w:rsid w:val="009A5A25"/>
    <w:rsid w:val="009A5CF7"/>
    <w:rsid w:val="009A71E7"/>
    <w:rsid w:val="009A79B6"/>
    <w:rsid w:val="009B0E87"/>
    <w:rsid w:val="009B0E93"/>
    <w:rsid w:val="009B1B17"/>
    <w:rsid w:val="009B590F"/>
    <w:rsid w:val="009B6BD8"/>
    <w:rsid w:val="009B7077"/>
    <w:rsid w:val="009C09E2"/>
    <w:rsid w:val="009C1C8C"/>
    <w:rsid w:val="009C2499"/>
    <w:rsid w:val="009C2540"/>
    <w:rsid w:val="009C525E"/>
    <w:rsid w:val="009C59DC"/>
    <w:rsid w:val="009C5F5E"/>
    <w:rsid w:val="009C5FA0"/>
    <w:rsid w:val="009C60DE"/>
    <w:rsid w:val="009C762E"/>
    <w:rsid w:val="009D0E2F"/>
    <w:rsid w:val="009D12BC"/>
    <w:rsid w:val="009D1586"/>
    <w:rsid w:val="009D267B"/>
    <w:rsid w:val="009D27A6"/>
    <w:rsid w:val="009D2B1A"/>
    <w:rsid w:val="009D32DD"/>
    <w:rsid w:val="009D4524"/>
    <w:rsid w:val="009D4AF5"/>
    <w:rsid w:val="009D5072"/>
    <w:rsid w:val="009D5122"/>
    <w:rsid w:val="009D62EA"/>
    <w:rsid w:val="009E09BF"/>
    <w:rsid w:val="009E0DBD"/>
    <w:rsid w:val="009E0E1D"/>
    <w:rsid w:val="009E1395"/>
    <w:rsid w:val="009E1440"/>
    <w:rsid w:val="009E262A"/>
    <w:rsid w:val="009E3135"/>
    <w:rsid w:val="009E3B14"/>
    <w:rsid w:val="009E5443"/>
    <w:rsid w:val="009E5725"/>
    <w:rsid w:val="009E62AF"/>
    <w:rsid w:val="009E6831"/>
    <w:rsid w:val="009E6943"/>
    <w:rsid w:val="009E723F"/>
    <w:rsid w:val="009F0CB1"/>
    <w:rsid w:val="009F10B4"/>
    <w:rsid w:val="009F143A"/>
    <w:rsid w:val="009F2718"/>
    <w:rsid w:val="009F3772"/>
    <w:rsid w:val="009F3EE4"/>
    <w:rsid w:val="009F485E"/>
    <w:rsid w:val="009F538E"/>
    <w:rsid w:val="009F5BD3"/>
    <w:rsid w:val="009F6244"/>
    <w:rsid w:val="00A00169"/>
    <w:rsid w:val="00A0019C"/>
    <w:rsid w:val="00A01C2D"/>
    <w:rsid w:val="00A0472E"/>
    <w:rsid w:val="00A0591F"/>
    <w:rsid w:val="00A07582"/>
    <w:rsid w:val="00A0776D"/>
    <w:rsid w:val="00A07872"/>
    <w:rsid w:val="00A1125A"/>
    <w:rsid w:val="00A11CF9"/>
    <w:rsid w:val="00A12D8C"/>
    <w:rsid w:val="00A137FF"/>
    <w:rsid w:val="00A1473D"/>
    <w:rsid w:val="00A15716"/>
    <w:rsid w:val="00A15747"/>
    <w:rsid w:val="00A1589B"/>
    <w:rsid w:val="00A15C91"/>
    <w:rsid w:val="00A22AA1"/>
    <w:rsid w:val="00A22FAF"/>
    <w:rsid w:val="00A234FC"/>
    <w:rsid w:val="00A24B7E"/>
    <w:rsid w:val="00A24F39"/>
    <w:rsid w:val="00A25D42"/>
    <w:rsid w:val="00A265FF"/>
    <w:rsid w:val="00A269AC"/>
    <w:rsid w:val="00A26D69"/>
    <w:rsid w:val="00A278EB"/>
    <w:rsid w:val="00A31739"/>
    <w:rsid w:val="00A3204C"/>
    <w:rsid w:val="00A32ECF"/>
    <w:rsid w:val="00A34CC8"/>
    <w:rsid w:val="00A35E53"/>
    <w:rsid w:val="00A3697E"/>
    <w:rsid w:val="00A36CB5"/>
    <w:rsid w:val="00A37AA2"/>
    <w:rsid w:val="00A40950"/>
    <w:rsid w:val="00A40D4F"/>
    <w:rsid w:val="00A413BE"/>
    <w:rsid w:val="00A416DA"/>
    <w:rsid w:val="00A422A8"/>
    <w:rsid w:val="00A44423"/>
    <w:rsid w:val="00A44972"/>
    <w:rsid w:val="00A44B31"/>
    <w:rsid w:val="00A46AEA"/>
    <w:rsid w:val="00A50116"/>
    <w:rsid w:val="00A5060A"/>
    <w:rsid w:val="00A511FA"/>
    <w:rsid w:val="00A52A72"/>
    <w:rsid w:val="00A52BA5"/>
    <w:rsid w:val="00A55A93"/>
    <w:rsid w:val="00A57045"/>
    <w:rsid w:val="00A579A9"/>
    <w:rsid w:val="00A57F72"/>
    <w:rsid w:val="00A62530"/>
    <w:rsid w:val="00A634F4"/>
    <w:rsid w:val="00A63C0D"/>
    <w:rsid w:val="00A641D4"/>
    <w:rsid w:val="00A64B7F"/>
    <w:rsid w:val="00A64DF8"/>
    <w:rsid w:val="00A64FB7"/>
    <w:rsid w:val="00A65306"/>
    <w:rsid w:val="00A6575C"/>
    <w:rsid w:val="00A65FDE"/>
    <w:rsid w:val="00A66B94"/>
    <w:rsid w:val="00A67402"/>
    <w:rsid w:val="00A67484"/>
    <w:rsid w:val="00A678B0"/>
    <w:rsid w:val="00A67BC6"/>
    <w:rsid w:val="00A67F79"/>
    <w:rsid w:val="00A70DEB"/>
    <w:rsid w:val="00A75BEE"/>
    <w:rsid w:val="00A766B0"/>
    <w:rsid w:val="00A77100"/>
    <w:rsid w:val="00A77C80"/>
    <w:rsid w:val="00A81130"/>
    <w:rsid w:val="00A81A9F"/>
    <w:rsid w:val="00A8217F"/>
    <w:rsid w:val="00A823C6"/>
    <w:rsid w:val="00A83E77"/>
    <w:rsid w:val="00A84150"/>
    <w:rsid w:val="00A8447A"/>
    <w:rsid w:val="00A85182"/>
    <w:rsid w:val="00A8621C"/>
    <w:rsid w:val="00A871CB"/>
    <w:rsid w:val="00A872AA"/>
    <w:rsid w:val="00A87B28"/>
    <w:rsid w:val="00A904BA"/>
    <w:rsid w:val="00A91E03"/>
    <w:rsid w:val="00A920C5"/>
    <w:rsid w:val="00A92DF2"/>
    <w:rsid w:val="00A9366F"/>
    <w:rsid w:val="00A938D6"/>
    <w:rsid w:val="00A943B3"/>
    <w:rsid w:val="00A95027"/>
    <w:rsid w:val="00A95369"/>
    <w:rsid w:val="00A9658A"/>
    <w:rsid w:val="00AA08C5"/>
    <w:rsid w:val="00AA17DF"/>
    <w:rsid w:val="00AA1946"/>
    <w:rsid w:val="00AA1CDF"/>
    <w:rsid w:val="00AA1DDD"/>
    <w:rsid w:val="00AA22E5"/>
    <w:rsid w:val="00AA3547"/>
    <w:rsid w:val="00AB066D"/>
    <w:rsid w:val="00AB10F0"/>
    <w:rsid w:val="00AB2DDD"/>
    <w:rsid w:val="00AB2FF9"/>
    <w:rsid w:val="00AB4A97"/>
    <w:rsid w:val="00AB4C6A"/>
    <w:rsid w:val="00AB5B17"/>
    <w:rsid w:val="00AB6548"/>
    <w:rsid w:val="00AB7637"/>
    <w:rsid w:val="00AC024A"/>
    <w:rsid w:val="00AC0282"/>
    <w:rsid w:val="00AC0729"/>
    <w:rsid w:val="00AC0794"/>
    <w:rsid w:val="00AC1078"/>
    <w:rsid w:val="00AC16EB"/>
    <w:rsid w:val="00AC19BA"/>
    <w:rsid w:val="00AC4158"/>
    <w:rsid w:val="00AC535C"/>
    <w:rsid w:val="00AC5D21"/>
    <w:rsid w:val="00AD141D"/>
    <w:rsid w:val="00AD25A5"/>
    <w:rsid w:val="00AD6C38"/>
    <w:rsid w:val="00AD7D59"/>
    <w:rsid w:val="00AD7EC7"/>
    <w:rsid w:val="00AE30DC"/>
    <w:rsid w:val="00AE48B4"/>
    <w:rsid w:val="00AE48E8"/>
    <w:rsid w:val="00AE5AA2"/>
    <w:rsid w:val="00AE78D7"/>
    <w:rsid w:val="00AF030D"/>
    <w:rsid w:val="00AF07C0"/>
    <w:rsid w:val="00AF1E5B"/>
    <w:rsid w:val="00AF3A52"/>
    <w:rsid w:val="00AF4F40"/>
    <w:rsid w:val="00AF510C"/>
    <w:rsid w:val="00AF5C09"/>
    <w:rsid w:val="00AF5CD2"/>
    <w:rsid w:val="00AF5ED1"/>
    <w:rsid w:val="00AF690A"/>
    <w:rsid w:val="00B0056A"/>
    <w:rsid w:val="00B00C70"/>
    <w:rsid w:val="00B00C7B"/>
    <w:rsid w:val="00B01C11"/>
    <w:rsid w:val="00B01E68"/>
    <w:rsid w:val="00B02D6E"/>
    <w:rsid w:val="00B04334"/>
    <w:rsid w:val="00B051DB"/>
    <w:rsid w:val="00B06D39"/>
    <w:rsid w:val="00B07B01"/>
    <w:rsid w:val="00B07C7A"/>
    <w:rsid w:val="00B10AED"/>
    <w:rsid w:val="00B10AFE"/>
    <w:rsid w:val="00B11921"/>
    <w:rsid w:val="00B11B03"/>
    <w:rsid w:val="00B11CD6"/>
    <w:rsid w:val="00B12169"/>
    <w:rsid w:val="00B13567"/>
    <w:rsid w:val="00B1388C"/>
    <w:rsid w:val="00B155E4"/>
    <w:rsid w:val="00B15F89"/>
    <w:rsid w:val="00B16857"/>
    <w:rsid w:val="00B1739B"/>
    <w:rsid w:val="00B17AB5"/>
    <w:rsid w:val="00B17B2F"/>
    <w:rsid w:val="00B17CDA"/>
    <w:rsid w:val="00B21BA6"/>
    <w:rsid w:val="00B22014"/>
    <w:rsid w:val="00B228B7"/>
    <w:rsid w:val="00B22BAC"/>
    <w:rsid w:val="00B257F2"/>
    <w:rsid w:val="00B30671"/>
    <w:rsid w:val="00B313BA"/>
    <w:rsid w:val="00B32198"/>
    <w:rsid w:val="00B3339F"/>
    <w:rsid w:val="00B3380E"/>
    <w:rsid w:val="00B340EE"/>
    <w:rsid w:val="00B34AB7"/>
    <w:rsid w:val="00B35855"/>
    <w:rsid w:val="00B365DF"/>
    <w:rsid w:val="00B3745A"/>
    <w:rsid w:val="00B37DB2"/>
    <w:rsid w:val="00B40987"/>
    <w:rsid w:val="00B4297B"/>
    <w:rsid w:val="00B44369"/>
    <w:rsid w:val="00B4542C"/>
    <w:rsid w:val="00B455E7"/>
    <w:rsid w:val="00B4623E"/>
    <w:rsid w:val="00B47A5F"/>
    <w:rsid w:val="00B50884"/>
    <w:rsid w:val="00B52045"/>
    <w:rsid w:val="00B52763"/>
    <w:rsid w:val="00B53812"/>
    <w:rsid w:val="00B56BFD"/>
    <w:rsid w:val="00B56FB5"/>
    <w:rsid w:val="00B57B25"/>
    <w:rsid w:val="00B60929"/>
    <w:rsid w:val="00B60B78"/>
    <w:rsid w:val="00B614F2"/>
    <w:rsid w:val="00B632FD"/>
    <w:rsid w:val="00B6355F"/>
    <w:rsid w:val="00B63938"/>
    <w:rsid w:val="00B64720"/>
    <w:rsid w:val="00B64A17"/>
    <w:rsid w:val="00B64C9A"/>
    <w:rsid w:val="00B64D66"/>
    <w:rsid w:val="00B64FB6"/>
    <w:rsid w:val="00B6546A"/>
    <w:rsid w:val="00B65678"/>
    <w:rsid w:val="00B67EBE"/>
    <w:rsid w:val="00B73269"/>
    <w:rsid w:val="00B73673"/>
    <w:rsid w:val="00B745AA"/>
    <w:rsid w:val="00B76D11"/>
    <w:rsid w:val="00B77BCF"/>
    <w:rsid w:val="00B81C3A"/>
    <w:rsid w:val="00B82DA3"/>
    <w:rsid w:val="00B8305E"/>
    <w:rsid w:val="00B836C4"/>
    <w:rsid w:val="00B84258"/>
    <w:rsid w:val="00B8457A"/>
    <w:rsid w:val="00B85EEC"/>
    <w:rsid w:val="00B86364"/>
    <w:rsid w:val="00B87E5E"/>
    <w:rsid w:val="00B907A2"/>
    <w:rsid w:val="00B92D24"/>
    <w:rsid w:val="00B95B9F"/>
    <w:rsid w:val="00B973EA"/>
    <w:rsid w:val="00BA0E7B"/>
    <w:rsid w:val="00BA17D0"/>
    <w:rsid w:val="00BA189C"/>
    <w:rsid w:val="00BA1E20"/>
    <w:rsid w:val="00BA29CB"/>
    <w:rsid w:val="00BA2D24"/>
    <w:rsid w:val="00BA6FE9"/>
    <w:rsid w:val="00BA715F"/>
    <w:rsid w:val="00BA7630"/>
    <w:rsid w:val="00BB170C"/>
    <w:rsid w:val="00BB4653"/>
    <w:rsid w:val="00BB4B1D"/>
    <w:rsid w:val="00BB59F9"/>
    <w:rsid w:val="00BB5BDB"/>
    <w:rsid w:val="00BB78D3"/>
    <w:rsid w:val="00BC2B8C"/>
    <w:rsid w:val="00BC41EE"/>
    <w:rsid w:val="00BC541C"/>
    <w:rsid w:val="00BC6C0F"/>
    <w:rsid w:val="00BC7AD6"/>
    <w:rsid w:val="00BD25AE"/>
    <w:rsid w:val="00BD3232"/>
    <w:rsid w:val="00BD3870"/>
    <w:rsid w:val="00BD48DE"/>
    <w:rsid w:val="00BD59B2"/>
    <w:rsid w:val="00BE024F"/>
    <w:rsid w:val="00BE046B"/>
    <w:rsid w:val="00BE0921"/>
    <w:rsid w:val="00BE0B9C"/>
    <w:rsid w:val="00BE34C0"/>
    <w:rsid w:val="00BE370A"/>
    <w:rsid w:val="00BE3A85"/>
    <w:rsid w:val="00BE3D95"/>
    <w:rsid w:val="00BE72CB"/>
    <w:rsid w:val="00BE7D56"/>
    <w:rsid w:val="00BF02DF"/>
    <w:rsid w:val="00BF0AE3"/>
    <w:rsid w:val="00BF15CC"/>
    <w:rsid w:val="00BF186B"/>
    <w:rsid w:val="00BF248B"/>
    <w:rsid w:val="00BF284D"/>
    <w:rsid w:val="00BF399B"/>
    <w:rsid w:val="00BF3B06"/>
    <w:rsid w:val="00BF406B"/>
    <w:rsid w:val="00BF41F3"/>
    <w:rsid w:val="00BF4B96"/>
    <w:rsid w:val="00BF5205"/>
    <w:rsid w:val="00BF6779"/>
    <w:rsid w:val="00BF6987"/>
    <w:rsid w:val="00BF6FEC"/>
    <w:rsid w:val="00BF785B"/>
    <w:rsid w:val="00BF7ABB"/>
    <w:rsid w:val="00C003F2"/>
    <w:rsid w:val="00C00EED"/>
    <w:rsid w:val="00C010FA"/>
    <w:rsid w:val="00C019BE"/>
    <w:rsid w:val="00C01D11"/>
    <w:rsid w:val="00C01EA9"/>
    <w:rsid w:val="00C02E39"/>
    <w:rsid w:val="00C02F65"/>
    <w:rsid w:val="00C03280"/>
    <w:rsid w:val="00C043CB"/>
    <w:rsid w:val="00C06687"/>
    <w:rsid w:val="00C067F6"/>
    <w:rsid w:val="00C07BAF"/>
    <w:rsid w:val="00C10004"/>
    <w:rsid w:val="00C1162B"/>
    <w:rsid w:val="00C119A1"/>
    <w:rsid w:val="00C11D6C"/>
    <w:rsid w:val="00C1298C"/>
    <w:rsid w:val="00C12AA7"/>
    <w:rsid w:val="00C1310A"/>
    <w:rsid w:val="00C13E35"/>
    <w:rsid w:val="00C14960"/>
    <w:rsid w:val="00C15105"/>
    <w:rsid w:val="00C156E7"/>
    <w:rsid w:val="00C202D3"/>
    <w:rsid w:val="00C2073D"/>
    <w:rsid w:val="00C20C9C"/>
    <w:rsid w:val="00C2208A"/>
    <w:rsid w:val="00C22ABA"/>
    <w:rsid w:val="00C2475E"/>
    <w:rsid w:val="00C25F7D"/>
    <w:rsid w:val="00C26813"/>
    <w:rsid w:val="00C278F0"/>
    <w:rsid w:val="00C27A34"/>
    <w:rsid w:val="00C3175A"/>
    <w:rsid w:val="00C31E49"/>
    <w:rsid w:val="00C3241E"/>
    <w:rsid w:val="00C33BA1"/>
    <w:rsid w:val="00C33CF8"/>
    <w:rsid w:val="00C34A4F"/>
    <w:rsid w:val="00C36F08"/>
    <w:rsid w:val="00C4024E"/>
    <w:rsid w:val="00C40476"/>
    <w:rsid w:val="00C41095"/>
    <w:rsid w:val="00C42788"/>
    <w:rsid w:val="00C43306"/>
    <w:rsid w:val="00C43B1B"/>
    <w:rsid w:val="00C44640"/>
    <w:rsid w:val="00C448CD"/>
    <w:rsid w:val="00C45829"/>
    <w:rsid w:val="00C50C4E"/>
    <w:rsid w:val="00C51CFB"/>
    <w:rsid w:val="00C51E0B"/>
    <w:rsid w:val="00C526F7"/>
    <w:rsid w:val="00C52E0D"/>
    <w:rsid w:val="00C56A7D"/>
    <w:rsid w:val="00C56B39"/>
    <w:rsid w:val="00C577AD"/>
    <w:rsid w:val="00C57D4D"/>
    <w:rsid w:val="00C6193C"/>
    <w:rsid w:val="00C626F3"/>
    <w:rsid w:val="00C62984"/>
    <w:rsid w:val="00C62A4C"/>
    <w:rsid w:val="00C64607"/>
    <w:rsid w:val="00C64B60"/>
    <w:rsid w:val="00C65B0E"/>
    <w:rsid w:val="00C65C54"/>
    <w:rsid w:val="00C66B13"/>
    <w:rsid w:val="00C714C3"/>
    <w:rsid w:val="00C71557"/>
    <w:rsid w:val="00C71D16"/>
    <w:rsid w:val="00C720F6"/>
    <w:rsid w:val="00C73D75"/>
    <w:rsid w:val="00C7459A"/>
    <w:rsid w:val="00C74CDE"/>
    <w:rsid w:val="00C74F53"/>
    <w:rsid w:val="00C7588E"/>
    <w:rsid w:val="00C766B2"/>
    <w:rsid w:val="00C779C2"/>
    <w:rsid w:val="00C77E91"/>
    <w:rsid w:val="00C826B5"/>
    <w:rsid w:val="00C826FA"/>
    <w:rsid w:val="00C84767"/>
    <w:rsid w:val="00C85AC7"/>
    <w:rsid w:val="00C8636C"/>
    <w:rsid w:val="00C864E1"/>
    <w:rsid w:val="00C8693C"/>
    <w:rsid w:val="00C869D8"/>
    <w:rsid w:val="00C87402"/>
    <w:rsid w:val="00C919B1"/>
    <w:rsid w:val="00C91BF3"/>
    <w:rsid w:val="00C91F46"/>
    <w:rsid w:val="00C9205B"/>
    <w:rsid w:val="00C93FC3"/>
    <w:rsid w:val="00C951A2"/>
    <w:rsid w:val="00C95CFB"/>
    <w:rsid w:val="00C961CF"/>
    <w:rsid w:val="00C96A92"/>
    <w:rsid w:val="00C970A9"/>
    <w:rsid w:val="00C97392"/>
    <w:rsid w:val="00CA00EE"/>
    <w:rsid w:val="00CA06AB"/>
    <w:rsid w:val="00CA10DB"/>
    <w:rsid w:val="00CA2ED3"/>
    <w:rsid w:val="00CA3202"/>
    <w:rsid w:val="00CA366C"/>
    <w:rsid w:val="00CA384E"/>
    <w:rsid w:val="00CA522E"/>
    <w:rsid w:val="00CA734A"/>
    <w:rsid w:val="00CA763D"/>
    <w:rsid w:val="00CA7A9D"/>
    <w:rsid w:val="00CB01A4"/>
    <w:rsid w:val="00CB1DF6"/>
    <w:rsid w:val="00CB25B4"/>
    <w:rsid w:val="00CB2A93"/>
    <w:rsid w:val="00CB411A"/>
    <w:rsid w:val="00CB44D6"/>
    <w:rsid w:val="00CB5392"/>
    <w:rsid w:val="00CB5EE5"/>
    <w:rsid w:val="00CB6522"/>
    <w:rsid w:val="00CB6797"/>
    <w:rsid w:val="00CB73C7"/>
    <w:rsid w:val="00CC1F5A"/>
    <w:rsid w:val="00CC2360"/>
    <w:rsid w:val="00CC24D6"/>
    <w:rsid w:val="00CC3AA4"/>
    <w:rsid w:val="00CC3B42"/>
    <w:rsid w:val="00CC3E91"/>
    <w:rsid w:val="00CC527D"/>
    <w:rsid w:val="00CC5C6C"/>
    <w:rsid w:val="00CC6B76"/>
    <w:rsid w:val="00CC77C9"/>
    <w:rsid w:val="00CD039B"/>
    <w:rsid w:val="00CD2780"/>
    <w:rsid w:val="00CD5628"/>
    <w:rsid w:val="00CD675C"/>
    <w:rsid w:val="00CD7C93"/>
    <w:rsid w:val="00CE05E8"/>
    <w:rsid w:val="00CE16E6"/>
    <w:rsid w:val="00CE20E6"/>
    <w:rsid w:val="00CE20E9"/>
    <w:rsid w:val="00CE2306"/>
    <w:rsid w:val="00CE2A91"/>
    <w:rsid w:val="00CE31ED"/>
    <w:rsid w:val="00CE46A4"/>
    <w:rsid w:val="00CE4CA0"/>
    <w:rsid w:val="00CE51E2"/>
    <w:rsid w:val="00CE59EE"/>
    <w:rsid w:val="00CE63E1"/>
    <w:rsid w:val="00CE6A28"/>
    <w:rsid w:val="00CE743E"/>
    <w:rsid w:val="00CF04B1"/>
    <w:rsid w:val="00CF1DD0"/>
    <w:rsid w:val="00CF295C"/>
    <w:rsid w:val="00CF4736"/>
    <w:rsid w:val="00CF58CD"/>
    <w:rsid w:val="00D03ED0"/>
    <w:rsid w:val="00D04E3E"/>
    <w:rsid w:val="00D06B54"/>
    <w:rsid w:val="00D06C1E"/>
    <w:rsid w:val="00D06C33"/>
    <w:rsid w:val="00D12F4E"/>
    <w:rsid w:val="00D1399B"/>
    <w:rsid w:val="00D1446C"/>
    <w:rsid w:val="00D1464A"/>
    <w:rsid w:val="00D147C4"/>
    <w:rsid w:val="00D14AC5"/>
    <w:rsid w:val="00D157A8"/>
    <w:rsid w:val="00D162D8"/>
    <w:rsid w:val="00D211B2"/>
    <w:rsid w:val="00D22539"/>
    <w:rsid w:val="00D233B1"/>
    <w:rsid w:val="00D23A54"/>
    <w:rsid w:val="00D240EF"/>
    <w:rsid w:val="00D245B7"/>
    <w:rsid w:val="00D24CF0"/>
    <w:rsid w:val="00D25FFC"/>
    <w:rsid w:val="00D264CD"/>
    <w:rsid w:val="00D26553"/>
    <w:rsid w:val="00D2687E"/>
    <w:rsid w:val="00D27BE5"/>
    <w:rsid w:val="00D3011A"/>
    <w:rsid w:val="00D30C34"/>
    <w:rsid w:val="00D30DB9"/>
    <w:rsid w:val="00D323BA"/>
    <w:rsid w:val="00D32424"/>
    <w:rsid w:val="00D336EA"/>
    <w:rsid w:val="00D33F22"/>
    <w:rsid w:val="00D35BFC"/>
    <w:rsid w:val="00D36CCC"/>
    <w:rsid w:val="00D375F9"/>
    <w:rsid w:val="00D37744"/>
    <w:rsid w:val="00D40843"/>
    <w:rsid w:val="00D412B0"/>
    <w:rsid w:val="00D44E7E"/>
    <w:rsid w:val="00D45373"/>
    <w:rsid w:val="00D4537A"/>
    <w:rsid w:val="00D45471"/>
    <w:rsid w:val="00D45871"/>
    <w:rsid w:val="00D45B4E"/>
    <w:rsid w:val="00D477CC"/>
    <w:rsid w:val="00D502A5"/>
    <w:rsid w:val="00D517F1"/>
    <w:rsid w:val="00D54154"/>
    <w:rsid w:val="00D5457C"/>
    <w:rsid w:val="00D556A6"/>
    <w:rsid w:val="00D55A3F"/>
    <w:rsid w:val="00D57516"/>
    <w:rsid w:val="00D57EE4"/>
    <w:rsid w:val="00D57F47"/>
    <w:rsid w:val="00D608CB"/>
    <w:rsid w:val="00D60D26"/>
    <w:rsid w:val="00D62A92"/>
    <w:rsid w:val="00D62BE2"/>
    <w:rsid w:val="00D62F18"/>
    <w:rsid w:val="00D65127"/>
    <w:rsid w:val="00D65644"/>
    <w:rsid w:val="00D66105"/>
    <w:rsid w:val="00D66637"/>
    <w:rsid w:val="00D66D66"/>
    <w:rsid w:val="00D677E1"/>
    <w:rsid w:val="00D71BE5"/>
    <w:rsid w:val="00D72126"/>
    <w:rsid w:val="00D72A1C"/>
    <w:rsid w:val="00D73E49"/>
    <w:rsid w:val="00D751AA"/>
    <w:rsid w:val="00D75C79"/>
    <w:rsid w:val="00D7623A"/>
    <w:rsid w:val="00D76F2F"/>
    <w:rsid w:val="00D806E8"/>
    <w:rsid w:val="00D83482"/>
    <w:rsid w:val="00D85729"/>
    <w:rsid w:val="00D87033"/>
    <w:rsid w:val="00D8734F"/>
    <w:rsid w:val="00D879F3"/>
    <w:rsid w:val="00D92E08"/>
    <w:rsid w:val="00D94D57"/>
    <w:rsid w:val="00D95705"/>
    <w:rsid w:val="00D960DD"/>
    <w:rsid w:val="00D962B8"/>
    <w:rsid w:val="00D97148"/>
    <w:rsid w:val="00D97EB9"/>
    <w:rsid w:val="00DA0BDB"/>
    <w:rsid w:val="00DA20D8"/>
    <w:rsid w:val="00DA5284"/>
    <w:rsid w:val="00DA693E"/>
    <w:rsid w:val="00DA6A5E"/>
    <w:rsid w:val="00DB074A"/>
    <w:rsid w:val="00DB07BE"/>
    <w:rsid w:val="00DB07F0"/>
    <w:rsid w:val="00DB16F9"/>
    <w:rsid w:val="00DB21E6"/>
    <w:rsid w:val="00DB4181"/>
    <w:rsid w:val="00DB5C02"/>
    <w:rsid w:val="00DB5D88"/>
    <w:rsid w:val="00DB7AEF"/>
    <w:rsid w:val="00DC2598"/>
    <w:rsid w:val="00DC3C2C"/>
    <w:rsid w:val="00DD1FD9"/>
    <w:rsid w:val="00DD3458"/>
    <w:rsid w:val="00DD35FA"/>
    <w:rsid w:val="00DD6CDF"/>
    <w:rsid w:val="00DD6F2A"/>
    <w:rsid w:val="00DE25DE"/>
    <w:rsid w:val="00DE2B17"/>
    <w:rsid w:val="00DE2D62"/>
    <w:rsid w:val="00DE2F35"/>
    <w:rsid w:val="00DE34B2"/>
    <w:rsid w:val="00DE4CE2"/>
    <w:rsid w:val="00DE6506"/>
    <w:rsid w:val="00DE7320"/>
    <w:rsid w:val="00DF0784"/>
    <w:rsid w:val="00DF1D33"/>
    <w:rsid w:val="00DF3DB0"/>
    <w:rsid w:val="00DF4FA2"/>
    <w:rsid w:val="00DF570E"/>
    <w:rsid w:val="00DF5C1D"/>
    <w:rsid w:val="00DF6893"/>
    <w:rsid w:val="00DF7611"/>
    <w:rsid w:val="00DF7703"/>
    <w:rsid w:val="00DF7C6D"/>
    <w:rsid w:val="00E00C84"/>
    <w:rsid w:val="00E02475"/>
    <w:rsid w:val="00E03185"/>
    <w:rsid w:val="00E03296"/>
    <w:rsid w:val="00E039EF"/>
    <w:rsid w:val="00E03A86"/>
    <w:rsid w:val="00E03E52"/>
    <w:rsid w:val="00E047CD"/>
    <w:rsid w:val="00E04AB0"/>
    <w:rsid w:val="00E05942"/>
    <w:rsid w:val="00E05979"/>
    <w:rsid w:val="00E05AFA"/>
    <w:rsid w:val="00E05ED8"/>
    <w:rsid w:val="00E06341"/>
    <w:rsid w:val="00E065B0"/>
    <w:rsid w:val="00E1031A"/>
    <w:rsid w:val="00E1144D"/>
    <w:rsid w:val="00E11DB1"/>
    <w:rsid w:val="00E12A49"/>
    <w:rsid w:val="00E12BBB"/>
    <w:rsid w:val="00E14680"/>
    <w:rsid w:val="00E14D17"/>
    <w:rsid w:val="00E1570A"/>
    <w:rsid w:val="00E15EF1"/>
    <w:rsid w:val="00E16154"/>
    <w:rsid w:val="00E17646"/>
    <w:rsid w:val="00E17EC3"/>
    <w:rsid w:val="00E228AA"/>
    <w:rsid w:val="00E231AF"/>
    <w:rsid w:val="00E240AD"/>
    <w:rsid w:val="00E25105"/>
    <w:rsid w:val="00E2595D"/>
    <w:rsid w:val="00E25A8F"/>
    <w:rsid w:val="00E25ABA"/>
    <w:rsid w:val="00E25DAE"/>
    <w:rsid w:val="00E26691"/>
    <w:rsid w:val="00E26805"/>
    <w:rsid w:val="00E27F3C"/>
    <w:rsid w:val="00E32DA9"/>
    <w:rsid w:val="00E3308A"/>
    <w:rsid w:val="00E33729"/>
    <w:rsid w:val="00E33C84"/>
    <w:rsid w:val="00E3470E"/>
    <w:rsid w:val="00E35010"/>
    <w:rsid w:val="00E36342"/>
    <w:rsid w:val="00E36712"/>
    <w:rsid w:val="00E37112"/>
    <w:rsid w:val="00E40511"/>
    <w:rsid w:val="00E40F1E"/>
    <w:rsid w:val="00E41080"/>
    <w:rsid w:val="00E415C2"/>
    <w:rsid w:val="00E42317"/>
    <w:rsid w:val="00E434EF"/>
    <w:rsid w:val="00E45302"/>
    <w:rsid w:val="00E458BF"/>
    <w:rsid w:val="00E46621"/>
    <w:rsid w:val="00E4710B"/>
    <w:rsid w:val="00E51CFD"/>
    <w:rsid w:val="00E521C8"/>
    <w:rsid w:val="00E521CA"/>
    <w:rsid w:val="00E52411"/>
    <w:rsid w:val="00E559FF"/>
    <w:rsid w:val="00E55E57"/>
    <w:rsid w:val="00E55E5E"/>
    <w:rsid w:val="00E56514"/>
    <w:rsid w:val="00E57439"/>
    <w:rsid w:val="00E57E5A"/>
    <w:rsid w:val="00E60941"/>
    <w:rsid w:val="00E609B6"/>
    <w:rsid w:val="00E60D9C"/>
    <w:rsid w:val="00E63EFE"/>
    <w:rsid w:val="00E64043"/>
    <w:rsid w:val="00E6477F"/>
    <w:rsid w:val="00E66CAB"/>
    <w:rsid w:val="00E7050B"/>
    <w:rsid w:val="00E71597"/>
    <w:rsid w:val="00E73437"/>
    <w:rsid w:val="00E757F2"/>
    <w:rsid w:val="00E75C26"/>
    <w:rsid w:val="00E7757A"/>
    <w:rsid w:val="00E84BA6"/>
    <w:rsid w:val="00E84D05"/>
    <w:rsid w:val="00E86F9D"/>
    <w:rsid w:val="00E92925"/>
    <w:rsid w:val="00E938D3"/>
    <w:rsid w:val="00E942CB"/>
    <w:rsid w:val="00E962B8"/>
    <w:rsid w:val="00E966CF"/>
    <w:rsid w:val="00E97B16"/>
    <w:rsid w:val="00EA074E"/>
    <w:rsid w:val="00EA28B6"/>
    <w:rsid w:val="00EA32FB"/>
    <w:rsid w:val="00EA47B5"/>
    <w:rsid w:val="00EA5166"/>
    <w:rsid w:val="00EA59C0"/>
    <w:rsid w:val="00EA5D6F"/>
    <w:rsid w:val="00EA5FA9"/>
    <w:rsid w:val="00EA6AE1"/>
    <w:rsid w:val="00EA6F05"/>
    <w:rsid w:val="00EA7228"/>
    <w:rsid w:val="00EB08BE"/>
    <w:rsid w:val="00EB1675"/>
    <w:rsid w:val="00EB1E5D"/>
    <w:rsid w:val="00EB3761"/>
    <w:rsid w:val="00EB3D8F"/>
    <w:rsid w:val="00EB66B3"/>
    <w:rsid w:val="00EB71C5"/>
    <w:rsid w:val="00EB728C"/>
    <w:rsid w:val="00EB73FF"/>
    <w:rsid w:val="00EB7B7C"/>
    <w:rsid w:val="00EC0BA3"/>
    <w:rsid w:val="00EC25F5"/>
    <w:rsid w:val="00EC3A2E"/>
    <w:rsid w:val="00EC3DE0"/>
    <w:rsid w:val="00EC5596"/>
    <w:rsid w:val="00EC5C3B"/>
    <w:rsid w:val="00EC6DD3"/>
    <w:rsid w:val="00EC704C"/>
    <w:rsid w:val="00EC7548"/>
    <w:rsid w:val="00EC7BDE"/>
    <w:rsid w:val="00ED04A7"/>
    <w:rsid w:val="00ED1097"/>
    <w:rsid w:val="00ED2446"/>
    <w:rsid w:val="00ED2691"/>
    <w:rsid w:val="00ED28C4"/>
    <w:rsid w:val="00ED2DF0"/>
    <w:rsid w:val="00ED65FF"/>
    <w:rsid w:val="00ED6995"/>
    <w:rsid w:val="00ED7625"/>
    <w:rsid w:val="00ED76CF"/>
    <w:rsid w:val="00EE18D4"/>
    <w:rsid w:val="00EE1B96"/>
    <w:rsid w:val="00EE29E0"/>
    <w:rsid w:val="00EE2D4F"/>
    <w:rsid w:val="00EE4930"/>
    <w:rsid w:val="00EE5AC2"/>
    <w:rsid w:val="00EE5AFB"/>
    <w:rsid w:val="00EE697E"/>
    <w:rsid w:val="00EE6F08"/>
    <w:rsid w:val="00EE746F"/>
    <w:rsid w:val="00EF0078"/>
    <w:rsid w:val="00EF057E"/>
    <w:rsid w:val="00EF0C22"/>
    <w:rsid w:val="00EF1B0B"/>
    <w:rsid w:val="00EF2698"/>
    <w:rsid w:val="00EF2DC0"/>
    <w:rsid w:val="00EF4F57"/>
    <w:rsid w:val="00EF5318"/>
    <w:rsid w:val="00EF57E5"/>
    <w:rsid w:val="00EF6278"/>
    <w:rsid w:val="00EF6ECD"/>
    <w:rsid w:val="00EF6EED"/>
    <w:rsid w:val="00EF717F"/>
    <w:rsid w:val="00EF7375"/>
    <w:rsid w:val="00EF7E40"/>
    <w:rsid w:val="00F00C00"/>
    <w:rsid w:val="00F028A4"/>
    <w:rsid w:val="00F031BA"/>
    <w:rsid w:val="00F05996"/>
    <w:rsid w:val="00F066C2"/>
    <w:rsid w:val="00F0770C"/>
    <w:rsid w:val="00F07C04"/>
    <w:rsid w:val="00F141FA"/>
    <w:rsid w:val="00F14CB3"/>
    <w:rsid w:val="00F1502C"/>
    <w:rsid w:val="00F1626C"/>
    <w:rsid w:val="00F21678"/>
    <w:rsid w:val="00F228C1"/>
    <w:rsid w:val="00F229A3"/>
    <w:rsid w:val="00F23203"/>
    <w:rsid w:val="00F24DE6"/>
    <w:rsid w:val="00F25B2B"/>
    <w:rsid w:val="00F2739B"/>
    <w:rsid w:val="00F27895"/>
    <w:rsid w:val="00F27F2D"/>
    <w:rsid w:val="00F3064C"/>
    <w:rsid w:val="00F309A5"/>
    <w:rsid w:val="00F31156"/>
    <w:rsid w:val="00F32296"/>
    <w:rsid w:val="00F32CE4"/>
    <w:rsid w:val="00F340FD"/>
    <w:rsid w:val="00F34648"/>
    <w:rsid w:val="00F348AB"/>
    <w:rsid w:val="00F34B5A"/>
    <w:rsid w:val="00F34DCE"/>
    <w:rsid w:val="00F36DA9"/>
    <w:rsid w:val="00F41623"/>
    <w:rsid w:val="00F419BE"/>
    <w:rsid w:val="00F425B2"/>
    <w:rsid w:val="00F42970"/>
    <w:rsid w:val="00F42C62"/>
    <w:rsid w:val="00F42FC5"/>
    <w:rsid w:val="00F4354F"/>
    <w:rsid w:val="00F4357E"/>
    <w:rsid w:val="00F43963"/>
    <w:rsid w:val="00F44768"/>
    <w:rsid w:val="00F44B32"/>
    <w:rsid w:val="00F44D29"/>
    <w:rsid w:val="00F45D3D"/>
    <w:rsid w:val="00F46483"/>
    <w:rsid w:val="00F50350"/>
    <w:rsid w:val="00F50B8C"/>
    <w:rsid w:val="00F50D2A"/>
    <w:rsid w:val="00F5226F"/>
    <w:rsid w:val="00F52603"/>
    <w:rsid w:val="00F537D5"/>
    <w:rsid w:val="00F5498F"/>
    <w:rsid w:val="00F55D63"/>
    <w:rsid w:val="00F5686F"/>
    <w:rsid w:val="00F56A75"/>
    <w:rsid w:val="00F6216C"/>
    <w:rsid w:val="00F62810"/>
    <w:rsid w:val="00F632E9"/>
    <w:rsid w:val="00F636EC"/>
    <w:rsid w:val="00F6438D"/>
    <w:rsid w:val="00F64852"/>
    <w:rsid w:val="00F650FD"/>
    <w:rsid w:val="00F65868"/>
    <w:rsid w:val="00F66657"/>
    <w:rsid w:val="00F675DA"/>
    <w:rsid w:val="00F70BCF"/>
    <w:rsid w:val="00F70DF4"/>
    <w:rsid w:val="00F71A74"/>
    <w:rsid w:val="00F71DD1"/>
    <w:rsid w:val="00F72068"/>
    <w:rsid w:val="00F72621"/>
    <w:rsid w:val="00F72DE5"/>
    <w:rsid w:val="00F743AA"/>
    <w:rsid w:val="00F753CB"/>
    <w:rsid w:val="00F76B70"/>
    <w:rsid w:val="00F77CAF"/>
    <w:rsid w:val="00F77F05"/>
    <w:rsid w:val="00F8130F"/>
    <w:rsid w:val="00F81782"/>
    <w:rsid w:val="00F81B65"/>
    <w:rsid w:val="00F81E77"/>
    <w:rsid w:val="00F8312D"/>
    <w:rsid w:val="00F843E5"/>
    <w:rsid w:val="00F8527A"/>
    <w:rsid w:val="00F85E89"/>
    <w:rsid w:val="00F85FEA"/>
    <w:rsid w:val="00F8719A"/>
    <w:rsid w:val="00F87AE2"/>
    <w:rsid w:val="00F91219"/>
    <w:rsid w:val="00F912D0"/>
    <w:rsid w:val="00F913A7"/>
    <w:rsid w:val="00F917C4"/>
    <w:rsid w:val="00F93DCF"/>
    <w:rsid w:val="00F94197"/>
    <w:rsid w:val="00F96E24"/>
    <w:rsid w:val="00F97C1E"/>
    <w:rsid w:val="00F97EF9"/>
    <w:rsid w:val="00FA12F1"/>
    <w:rsid w:val="00FA2968"/>
    <w:rsid w:val="00FA4DB2"/>
    <w:rsid w:val="00FA573C"/>
    <w:rsid w:val="00FA5772"/>
    <w:rsid w:val="00FA6A5A"/>
    <w:rsid w:val="00FA74F3"/>
    <w:rsid w:val="00FB00F4"/>
    <w:rsid w:val="00FB06CA"/>
    <w:rsid w:val="00FB14F3"/>
    <w:rsid w:val="00FB1A20"/>
    <w:rsid w:val="00FB1F05"/>
    <w:rsid w:val="00FB21B7"/>
    <w:rsid w:val="00FB4202"/>
    <w:rsid w:val="00FB58B6"/>
    <w:rsid w:val="00FB5AD3"/>
    <w:rsid w:val="00FB61F4"/>
    <w:rsid w:val="00FB67FA"/>
    <w:rsid w:val="00FB6FE6"/>
    <w:rsid w:val="00FB752B"/>
    <w:rsid w:val="00FC07B2"/>
    <w:rsid w:val="00FC1249"/>
    <w:rsid w:val="00FC23D3"/>
    <w:rsid w:val="00FC2B3F"/>
    <w:rsid w:val="00FC48EA"/>
    <w:rsid w:val="00FC4972"/>
    <w:rsid w:val="00FC4A09"/>
    <w:rsid w:val="00FC4EFB"/>
    <w:rsid w:val="00FC5657"/>
    <w:rsid w:val="00FC75E4"/>
    <w:rsid w:val="00FD3A6F"/>
    <w:rsid w:val="00FD64D8"/>
    <w:rsid w:val="00FD686F"/>
    <w:rsid w:val="00FD6A20"/>
    <w:rsid w:val="00FD71B7"/>
    <w:rsid w:val="00FE0380"/>
    <w:rsid w:val="00FE0F09"/>
    <w:rsid w:val="00FE35B2"/>
    <w:rsid w:val="00FE36B3"/>
    <w:rsid w:val="00FE3CAC"/>
    <w:rsid w:val="00FE42AA"/>
    <w:rsid w:val="00FE4705"/>
    <w:rsid w:val="00FE6FFF"/>
    <w:rsid w:val="00FF05D1"/>
    <w:rsid w:val="00FF091D"/>
    <w:rsid w:val="00FF0937"/>
    <w:rsid w:val="00FF0C32"/>
    <w:rsid w:val="00FF2039"/>
    <w:rsid w:val="00FF24E2"/>
    <w:rsid w:val="00FF2861"/>
    <w:rsid w:val="00FF39B2"/>
    <w:rsid w:val="00FF45BC"/>
    <w:rsid w:val="00FF4F68"/>
    <w:rsid w:val="00FF5CD5"/>
    <w:rsid w:val="00FF66EA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1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6105"/>
    <w:rPr>
      <w:rFonts w:ascii="Cambria" w:hAnsi="Cambria" w:cs="Times New Roman"/>
      <w:b/>
      <w:sz w:val="26"/>
      <w:lang w:eastAsia="en-US"/>
    </w:rPr>
  </w:style>
  <w:style w:type="character" w:customStyle="1" w:styleId="BodyTextIndentChar">
    <w:name w:val="Body Text Indent Char"/>
    <w:uiPriority w:val="99"/>
    <w:semiHidden/>
    <w:locked/>
    <w:rsid w:val="00F76B70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F76B70"/>
    <w:pPr>
      <w:ind w:firstLine="900"/>
      <w:jc w:val="both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4098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6B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62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76B70"/>
    <w:rPr>
      <w:rFonts w:cs="Times New Roman"/>
    </w:rPr>
  </w:style>
  <w:style w:type="paragraph" w:styleId="NoSpacing">
    <w:name w:val="No Spacing"/>
    <w:uiPriority w:val="99"/>
    <w:qFormat/>
    <w:rsid w:val="00F76B70"/>
    <w:rPr>
      <w:rFonts w:ascii="Calibri" w:hAnsi="Calibri"/>
    </w:rPr>
  </w:style>
  <w:style w:type="paragraph" w:customStyle="1" w:styleId="a">
    <w:name w:val="Знак"/>
    <w:basedOn w:val="Normal"/>
    <w:uiPriority w:val="99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A528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419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098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87A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3705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A3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0987"/>
    <w:rPr>
      <w:rFonts w:cs="Times New Roman"/>
      <w:sz w:val="2"/>
    </w:rPr>
  </w:style>
  <w:style w:type="paragraph" w:customStyle="1" w:styleId="ConsPlusNormal">
    <w:name w:val="ConsPlusNormal"/>
    <w:uiPriority w:val="99"/>
    <w:rsid w:val="001C3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Знак3"/>
    <w:basedOn w:val="Normal"/>
    <w:uiPriority w:val="99"/>
    <w:rsid w:val="00F30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039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DefaultParagraphFont"/>
    <w:uiPriority w:val="99"/>
    <w:rsid w:val="00FC5657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C5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D59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Обычный таблица"/>
    <w:basedOn w:val="Normal"/>
    <w:link w:val="a1"/>
    <w:uiPriority w:val="99"/>
    <w:rsid w:val="00647F9F"/>
    <w:rPr>
      <w:sz w:val="18"/>
      <w:szCs w:val="18"/>
    </w:rPr>
  </w:style>
  <w:style w:type="character" w:customStyle="1" w:styleId="a1">
    <w:name w:val="Обычный таблица Знак"/>
    <w:basedOn w:val="DefaultParagraphFont"/>
    <w:link w:val="a0"/>
    <w:uiPriority w:val="99"/>
    <w:locked/>
    <w:rsid w:val="00647F9F"/>
    <w:rPr>
      <w:rFonts w:cs="Times New Roman"/>
      <w:sz w:val="18"/>
      <w:szCs w:val="1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9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987"/>
    <w:rPr>
      <w:rFonts w:cs="Times New Roman"/>
      <w:sz w:val="2"/>
    </w:rPr>
  </w:style>
  <w:style w:type="paragraph" w:customStyle="1" w:styleId="a2">
    <w:name w:val="!Основной"/>
    <w:link w:val="a3"/>
    <w:uiPriority w:val="99"/>
    <w:rsid w:val="00DE25DE"/>
    <w:pPr>
      <w:keepNext/>
      <w:ind w:firstLine="737"/>
      <w:jc w:val="both"/>
    </w:pPr>
    <w:rPr>
      <w:rFonts w:eastAsia="MS Mincho"/>
      <w:sz w:val="24"/>
      <w:szCs w:val="24"/>
    </w:rPr>
  </w:style>
  <w:style w:type="character" w:customStyle="1" w:styleId="a3">
    <w:name w:val="!Основной Знак"/>
    <w:basedOn w:val="DefaultParagraphFont"/>
    <w:link w:val="a2"/>
    <w:uiPriority w:val="99"/>
    <w:locked/>
    <w:rsid w:val="00DE25DE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01C11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0161A"/>
    <w:rPr>
      <w:rFonts w:cs="Times New Roman"/>
      <w:b/>
      <w:bCs/>
      <w:lang w:bidi="ar-SA"/>
    </w:rPr>
  </w:style>
  <w:style w:type="character" w:customStyle="1" w:styleId="a4">
    <w:name w:val="Основной текст_"/>
    <w:basedOn w:val="DefaultParagraphFont"/>
    <w:link w:val="32"/>
    <w:uiPriority w:val="99"/>
    <w:locked/>
    <w:rsid w:val="0060161A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0161A"/>
    <w:rPr>
      <w:rFonts w:cs="Times New Roman"/>
      <w:i/>
      <w:iCs/>
      <w:spacing w:val="-10"/>
      <w:sz w:val="12"/>
      <w:szCs w:val="12"/>
      <w:lang w:bidi="ar-SA"/>
    </w:rPr>
  </w:style>
  <w:style w:type="character" w:customStyle="1" w:styleId="a5">
    <w:name w:val="Основной текст + Полужирный"/>
    <w:basedOn w:val="a4"/>
    <w:uiPriority w:val="99"/>
    <w:rsid w:val="0060161A"/>
    <w:rPr>
      <w:b/>
      <w:bCs/>
    </w:rPr>
  </w:style>
  <w:style w:type="character" w:customStyle="1" w:styleId="a6">
    <w:name w:val="Основной текст + Курсив"/>
    <w:aliases w:val="Интервал 0 pt"/>
    <w:basedOn w:val="a4"/>
    <w:uiPriority w:val="99"/>
    <w:rsid w:val="0060161A"/>
    <w:rPr>
      <w:i/>
      <w:iCs/>
      <w:spacing w:val="-10"/>
    </w:rPr>
  </w:style>
  <w:style w:type="character" w:customStyle="1" w:styleId="33">
    <w:name w:val="Основной текст (3) + Не полужирный"/>
    <w:basedOn w:val="30"/>
    <w:uiPriority w:val="99"/>
    <w:rsid w:val="0060161A"/>
  </w:style>
  <w:style w:type="character" w:customStyle="1" w:styleId="4CourierNew">
    <w:name w:val="Основной текст (4) + Courier New"/>
    <w:aliases w:val="Не курсив,Интервал 1 pt"/>
    <w:basedOn w:val="4"/>
    <w:uiPriority w:val="99"/>
    <w:rsid w:val="0060161A"/>
    <w:rPr>
      <w:rFonts w:ascii="Courier New" w:hAnsi="Courier New" w:cs="Courier New"/>
      <w:spacing w:val="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0161A"/>
    <w:rPr>
      <w:rFonts w:cs="Times New Roman"/>
      <w:lang w:bidi="ar-SA"/>
    </w:rPr>
  </w:style>
  <w:style w:type="character" w:customStyle="1" w:styleId="10pt">
    <w:name w:val="Основной текст + 10 pt"/>
    <w:basedOn w:val="a4"/>
    <w:uiPriority w:val="99"/>
    <w:rsid w:val="0060161A"/>
    <w:rPr>
      <w:sz w:val="20"/>
      <w:szCs w:val="20"/>
    </w:rPr>
  </w:style>
  <w:style w:type="paragraph" w:customStyle="1" w:styleId="31">
    <w:name w:val="Основной текст (3)"/>
    <w:basedOn w:val="Normal"/>
    <w:link w:val="30"/>
    <w:uiPriority w:val="99"/>
    <w:rsid w:val="0060161A"/>
    <w:pPr>
      <w:widowControl w:val="0"/>
      <w:shd w:val="clear" w:color="auto" w:fill="FFFFFF"/>
      <w:spacing w:before="120" w:line="400" w:lineRule="exact"/>
      <w:jc w:val="right"/>
    </w:pPr>
    <w:rPr>
      <w:b/>
      <w:bCs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60161A"/>
    <w:pPr>
      <w:widowControl w:val="0"/>
      <w:shd w:val="clear" w:color="auto" w:fill="FFFFFF"/>
      <w:spacing w:before="120" w:line="240" w:lineRule="atLeast"/>
      <w:jc w:val="both"/>
    </w:pPr>
    <w:rPr>
      <w:i/>
      <w:iCs/>
      <w:spacing w:val="-10"/>
      <w:sz w:val="12"/>
      <w:szCs w:val="12"/>
    </w:rPr>
  </w:style>
  <w:style w:type="paragraph" w:customStyle="1" w:styleId="80">
    <w:name w:val="Основной текст (8)"/>
    <w:basedOn w:val="Normal"/>
    <w:link w:val="8"/>
    <w:uiPriority w:val="99"/>
    <w:rsid w:val="0060161A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paragraph" w:customStyle="1" w:styleId="a7">
    <w:name w:val="Знак Знак Знак Знак Знак Знак Знак Знак Знак Знак Знак Знак Знак"/>
    <w:basedOn w:val="Normal"/>
    <w:uiPriority w:val="99"/>
    <w:rsid w:val="00076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8B1F42"/>
    <w:pPr>
      <w:spacing w:before="100" w:beforeAutospacing="1" w:after="100" w:afterAutospacing="1"/>
    </w:pPr>
    <w:rPr>
      <w:szCs w:val="20"/>
    </w:rPr>
  </w:style>
  <w:style w:type="paragraph" w:customStyle="1" w:styleId="parametervalue">
    <w:name w:val="parametervalue"/>
    <w:basedOn w:val="Normal"/>
    <w:uiPriority w:val="99"/>
    <w:rsid w:val="00263B9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36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81C3A"/>
    <w:rPr>
      <w:rFonts w:cs="Times New Roman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B11CD6"/>
    <w:rPr>
      <w:rFonts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B11CD6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1CD6"/>
    <w:pPr>
      <w:widowControl w:val="0"/>
      <w:shd w:val="clear" w:color="auto" w:fill="FFFFFF"/>
      <w:spacing w:before="180" w:line="259" w:lineRule="exact"/>
      <w:ind w:hanging="360"/>
    </w:pPr>
    <w:rPr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B11CD6"/>
    <w:pPr>
      <w:widowControl w:val="0"/>
      <w:shd w:val="clear" w:color="auto" w:fill="FFFFFF"/>
      <w:spacing w:line="384" w:lineRule="exact"/>
      <w:ind w:hanging="360"/>
      <w:jc w:val="both"/>
    </w:pPr>
    <w:rPr>
      <w:i/>
      <w:iCs/>
      <w:sz w:val="21"/>
      <w:szCs w:val="21"/>
    </w:rPr>
  </w:style>
  <w:style w:type="paragraph" w:customStyle="1" w:styleId="textn">
    <w:name w:val="textn"/>
    <w:basedOn w:val="Normal"/>
    <w:uiPriority w:val="99"/>
    <w:rsid w:val="00FF66E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32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B1"/>
    <w:rPr>
      <w:rFonts w:cs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691553"/>
    <w:rPr>
      <w:rFonts w:cs="Times New Roman"/>
    </w:rPr>
  </w:style>
  <w:style w:type="paragraph" w:customStyle="1" w:styleId="10">
    <w:name w:val="Абзац списка1"/>
    <w:basedOn w:val="Normal"/>
    <w:link w:val="ListParagraphChar"/>
    <w:uiPriority w:val="99"/>
    <w:rsid w:val="008F66F2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0"/>
    <w:uiPriority w:val="99"/>
    <w:locked/>
    <w:rsid w:val="008F66F2"/>
    <w:rPr>
      <w:rFonts w:ascii="Calibri" w:hAnsi="Calibri"/>
      <w:sz w:val="22"/>
    </w:rPr>
  </w:style>
  <w:style w:type="paragraph" w:styleId="ListParagraph">
    <w:name w:val="List Paragraph"/>
    <w:basedOn w:val="Normal"/>
    <w:link w:val="ListParagraphChar1"/>
    <w:uiPriority w:val="99"/>
    <w:qFormat/>
    <w:rsid w:val="005A29F2"/>
    <w:pPr>
      <w:ind w:left="720"/>
      <w:contextualSpacing/>
    </w:pPr>
  </w:style>
  <w:style w:type="character" w:customStyle="1" w:styleId="ListParagraphChar1">
    <w:name w:val="List Paragraph Char1"/>
    <w:basedOn w:val="DefaultParagraphFont"/>
    <w:link w:val="ListParagraph"/>
    <w:uiPriority w:val="99"/>
    <w:locked/>
    <w:rsid w:val="005A29F2"/>
    <w:rPr>
      <w:rFonts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00C8D"/>
    <w:rPr>
      <w:rFonts w:eastAsia="Times New Roman"/>
      <w:sz w:val="24"/>
    </w:rPr>
  </w:style>
  <w:style w:type="paragraph" w:customStyle="1" w:styleId="32">
    <w:name w:val="Основной текст3"/>
    <w:basedOn w:val="Normal"/>
    <w:link w:val="a4"/>
    <w:uiPriority w:val="99"/>
    <w:rsid w:val="003B09CF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0"/>
      <w:szCs w:val="20"/>
    </w:rPr>
  </w:style>
  <w:style w:type="paragraph" w:customStyle="1" w:styleId="11">
    <w:name w:val="Основной текст1"/>
    <w:basedOn w:val="Normal"/>
    <w:uiPriority w:val="99"/>
    <w:rsid w:val="00756FD5"/>
    <w:pPr>
      <w:widowControl w:val="0"/>
      <w:shd w:val="clear" w:color="auto" w:fill="FFFFFF"/>
      <w:spacing w:after="240" w:line="274" w:lineRule="exact"/>
      <w:ind w:hanging="360"/>
      <w:jc w:val="right"/>
    </w:pPr>
    <w:rPr>
      <w:color w:val="000000"/>
    </w:rPr>
  </w:style>
  <w:style w:type="paragraph" w:customStyle="1" w:styleId="formattext">
    <w:name w:val="formattext"/>
    <w:basedOn w:val="Normal"/>
    <w:uiPriority w:val="99"/>
    <w:rsid w:val="00ED28C4"/>
    <w:pPr>
      <w:spacing w:before="100" w:beforeAutospacing="1" w:after="100" w:afterAutospacing="1"/>
    </w:pPr>
  </w:style>
  <w:style w:type="paragraph" w:customStyle="1" w:styleId="34">
    <w:name w:val="Стиль3 Знак"/>
    <w:basedOn w:val="BodyTextIndent2"/>
    <w:uiPriority w:val="99"/>
    <w:rsid w:val="00F2739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character" w:customStyle="1" w:styleId="s6">
    <w:name w:val="s6"/>
    <w:basedOn w:val="DefaultParagraphFont"/>
    <w:uiPriority w:val="99"/>
    <w:rsid w:val="00C56B39"/>
    <w:rPr>
      <w:rFonts w:cs="Times New Roman"/>
    </w:rPr>
  </w:style>
  <w:style w:type="character" w:customStyle="1" w:styleId="pinkbg">
    <w:name w:val="pinkbg"/>
    <w:basedOn w:val="DefaultParagraphFont"/>
    <w:uiPriority w:val="99"/>
    <w:rsid w:val="00C56B39"/>
    <w:rPr>
      <w:rFonts w:cs="Times New Roman"/>
    </w:rPr>
  </w:style>
  <w:style w:type="paragraph" w:customStyle="1" w:styleId="12">
    <w:name w:val="Название1"/>
    <w:basedOn w:val="Normal"/>
    <w:uiPriority w:val="99"/>
    <w:rsid w:val="00AB4A97"/>
    <w:pPr>
      <w:spacing w:before="100" w:beforeAutospacing="1" w:after="100" w:afterAutospacing="1"/>
    </w:pPr>
  </w:style>
  <w:style w:type="paragraph" w:customStyle="1" w:styleId="13">
    <w:name w:val="Подзаголовок1"/>
    <w:basedOn w:val="Normal"/>
    <w:uiPriority w:val="99"/>
    <w:rsid w:val="00AB4A97"/>
    <w:pPr>
      <w:spacing w:before="100" w:beforeAutospacing="1" w:after="100" w:afterAutospacing="1"/>
    </w:pPr>
  </w:style>
  <w:style w:type="paragraph" w:customStyle="1" w:styleId="sdfootnote">
    <w:name w:val="sdfootnote"/>
    <w:basedOn w:val="Normal"/>
    <w:uiPriority w:val="99"/>
    <w:rsid w:val="00674604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ConsNormal">
    <w:name w:val="ConsNormal"/>
    <w:uiPriority w:val="99"/>
    <w:rsid w:val="003C2E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56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5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A71529217014A77A7A0165C9A4349F4D31659119ABA0E8F435DB11DBB46181C37CC9FB573kAJ" TargetMode="External"/><Relationship Id="rId18" Type="http://schemas.openxmlformats.org/officeDocument/2006/relationships/hyperlink" Target="consultantplus://offline/ref=740A71529217014A77A7A0165C9A4349F4DC1958179EBA0E8F435DB11DBB46181C37CC9FBA3B72k2J" TargetMode="External"/><Relationship Id="rId26" Type="http://schemas.openxmlformats.org/officeDocument/2006/relationships/hyperlink" Target="consultantplus://offline/ref=81DF8C586E61B1EBC3F85D38FDEDD6848AFE122264788C6F2C3DFA2F53A222567A4A3EAF50B6899DI1vCJ" TargetMode="External"/><Relationship Id="rId39" Type="http://schemas.openxmlformats.org/officeDocument/2006/relationships/hyperlink" Target="consultantplus://offline/ref=81DF8C586E61B1EBC3F85D38FDEDD6848AFF152D69768C6F2C3DFA2F53A222567A4A3EAF50B68A9DI1v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F8C586E61B1EBC3F85D38FDEDD6848AFE122264788C6F2C3DFA2F53A222567A4A3EAF50B6899AI1vEJ" TargetMode="External"/><Relationship Id="rId34" Type="http://schemas.openxmlformats.org/officeDocument/2006/relationships/hyperlink" Target="consultantplus://offline/ref=1C8D56984728638E26878F3DD45E1B2D98352C7924CE33CC054ECD52E3E01D0CB3B866C143ED63E0A2DEK" TargetMode="External"/><Relationship Id="rId42" Type="http://schemas.openxmlformats.org/officeDocument/2006/relationships/hyperlink" Target="consultantplus://offline/ref=DB9787EEE478E87D77707C2576EEB35714389F830D21D4541797428F6BBC8DEC45EEABB03D1D485C17M3L" TargetMode="External"/><Relationship Id="rId47" Type="http://schemas.openxmlformats.org/officeDocument/2006/relationships/hyperlink" Target="consultantplus://offline/ref=81DF8C586E61B1EBC3F85D38FDEDD6848AFE122264788C6F2C3DFA2F53A222567A4A3EA9I5v6J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A5E6DE8583E44B489128267D26BA5BAF3EC37A2A01710AA8D73818675DD752C6B4F92815E052F2D0t8D7L" TargetMode="External"/><Relationship Id="rId12" Type="http://schemas.openxmlformats.org/officeDocument/2006/relationships/hyperlink" Target="consultantplus://offline/ref=740A71529217014A77A7A0165C9A4349F4DC1C5A149CBA0E8F435DB11DBB46181C37CC9AB333204E74kBJ" TargetMode="External"/><Relationship Id="rId17" Type="http://schemas.openxmlformats.org/officeDocument/2006/relationships/hyperlink" Target="consultantplus://offline/ref=360DDE0282A2B1E9374688839564850101DFD3929439ED265D09DDC873AB3A2D564EEC361EE729745D78K" TargetMode="External"/><Relationship Id="rId25" Type="http://schemas.openxmlformats.org/officeDocument/2006/relationships/hyperlink" Target="consultantplus://offline/ref=81DF8C586E61B1EBC3F85D38FDEDD6848AFE122264788C6F2C3DFA2F53A222567A4A3EA6I5v2J" TargetMode="External"/><Relationship Id="rId33" Type="http://schemas.openxmlformats.org/officeDocument/2006/relationships/hyperlink" Target="consultantplus://offline/ref=81DF8C586E61B1EBC3F85D38FDEDD6848AFE132767788C6F2C3DFA2F53A222567A4A3EAF50B68A9CI1vFJ" TargetMode="External"/><Relationship Id="rId38" Type="http://schemas.openxmlformats.org/officeDocument/2006/relationships/hyperlink" Target="consultantplus://offline/ref=3350CD4F467082F2E12A67D910C655F266DDCC7E4510C148811C130FED15527BB13757FD8D4803BEE1E7K" TargetMode="External"/><Relationship Id="rId46" Type="http://schemas.openxmlformats.org/officeDocument/2006/relationships/hyperlink" Target="consultantplus://offline/ref=DB9787EEE478E87D77707C2576EEB35714389F830D21D4541797428F6BBC8DEC45EEABB03D1D485C17M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0A71529217014A77A7A0165C9A4349F4D3185E139FBA0E8F435DB11DBB46181C37CC9AB332294474kFJ" TargetMode="External"/><Relationship Id="rId20" Type="http://schemas.openxmlformats.org/officeDocument/2006/relationships/hyperlink" Target="consultantplus://offline/ref=81DF8C586E61B1EBC3F85D38FDEDD6848AFE122264788C6F2C3DFA2F53A222567A4A3EAF50B6899DI1vCJ" TargetMode="External"/><Relationship Id="rId29" Type="http://schemas.openxmlformats.org/officeDocument/2006/relationships/hyperlink" Target="consultantplus://offline/ref=81DF8C586E61B1EBC3F85D38FDEDD6848AFE122264788C6F2C3DFA2F53A222567A4A3EA9I5v6J" TargetMode="External"/><Relationship Id="rId41" Type="http://schemas.openxmlformats.org/officeDocument/2006/relationships/hyperlink" Target="consultantplus://offline/ref=81DF8C586E61B1EBC3F85D38FDEDD6848AFF152D69768C6F2C3DFA2F53A222567A4A3EAFI5v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0A71529217014A77A7A0165C9A4349F4D3185E139FBA0E8F435DB11DBB46181C37CC9AB333264774k9J" TargetMode="External"/><Relationship Id="rId24" Type="http://schemas.openxmlformats.org/officeDocument/2006/relationships/hyperlink" Target="consultantplus://offline/ref=81DF8C586E61B1EBC3F85D38FDEDD6848AFE122264788C6F2C3DFA2F53A222567A4A3EAF50B68298I1v9J" TargetMode="External"/><Relationship Id="rId32" Type="http://schemas.openxmlformats.org/officeDocument/2006/relationships/hyperlink" Target="consultantplus://offline/ref=81DF8C586E61B1EBC3F85D38FDEDD6848AFF152D69768C6F2C3DFA2F53A222567A4A3EAF50B68A9FI1vEJ" TargetMode="External"/><Relationship Id="rId37" Type="http://schemas.openxmlformats.org/officeDocument/2006/relationships/hyperlink" Target="consultantplus://offline/ref=1C8D56984728638E26878F3DD45E1B2D98352C7924CE33CC054ECD52E3E01D0CB3B866C143ED67E0A2DBK" TargetMode="External"/><Relationship Id="rId40" Type="http://schemas.openxmlformats.org/officeDocument/2006/relationships/hyperlink" Target="consultantplus://offline/ref=81DF8C586E61B1EBC3F85D38FDEDD6848AFF152D69768C6F2C3DFA2F53A222567A4A3EAFI5v9J" TargetMode="External"/><Relationship Id="rId45" Type="http://schemas.openxmlformats.org/officeDocument/2006/relationships/hyperlink" Target="consultantplus://offline/ref=DB9787EEE478E87D77707C2576EEB35714389F830D21D4541797428F6BBC8DEC45EEABB03D1D485C17M3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0A71529217014A77A7A0165C9A4349F4D3185E139FBA0E8F435DB11DBB46181C37CC9AB333264774k9J" TargetMode="External"/><Relationship Id="rId23" Type="http://schemas.openxmlformats.org/officeDocument/2006/relationships/hyperlink" Target="consultantplus://offline/ref=81DF8C586E61B1EBC3F85D38FDEDD6848AFE122264788C6F2C3DFA2F53A222567A4A3EAF50B6829AI1vDJ" TargetMode="External"/><Relationship Id="rId28" Type="http://schemas.openxmlformats.org/officeDocument/2006/relationships/hyperlink" Target="consultantplus://offline/ref=81DF8C586E61B1EBC3F85D38FDEDD6848AFE122264788C6F2C3DFA2F53A222567A4A3EAF50B6899AI1vEJ" TargetMode="External"/><Relationship Id="rId36" Type="http://schemas.openxmlformats.org/officeDocument/2006/relationships/hyperlink" Target="consultantplus://offline/ref=1C8D56984728638E26878F3DD45E1B2D98352C7924CE33CC054ECD52E3E01D0CB3B866C143ED67ECA2DD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740A71529217014A77A7A0165C9A4349F4D3185E139FBA0E8F435DB11DBB46181C37CC9AB332224E74kBJ" TargetMode="External"/><Relationship Id="rId19" Type="http://schemas.openxmlformats.org/officeDocument/2006/relationships/hyperlink" Target="consultantplus://offline/ref=81DF8C586E61B1EBC3F85D38FDEDD6848AFE122264788C6F2C3DFA2F53A222567A4A3EA6I5v0J" TargetMode="External"/><Relationship Id="rId31" Type="http://schemas.openxmlformats.org/officeDocument/2006/relationships/hyperlink" Target="consultantplus://offline/ref=81DF8C586E61B1EBC3F85D38FDEDD6848AFF152D69768C6F2C3DFA2F53IAv2J" TargetMode="External"/><Relationship Id="rId44" Type="http://schemas.openxmlformats.org/officeDocument/2006/relationships/hyperlink" Target="consultantplus://offline/ref=DB9787EEE478E87D77707C2576EEB35717339E82022ED4541797428F6BBC8DEC45EEABB913MC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A71529217014A77A7A0165C9A4349F4D3185E139FBA0E8F435DB11DBB46181C37CC9AB332294474kFJ" TargetMode="External"/><Relationship Id="rId14" Type="http://schemas.openxmlformats.org/officeDocument/2006/relationships/hyperlink" Target="consultantplus://offline/ref=740A71529217014A77A7A0165C9A4349F4D31659119ABA0E8F435DB11DBB46181C37CC98B373k3J" TargetMode="External"/><Relationship Id="rId22" Type="http://schemas.openxmlformats.org/officeDocument/2006/relationships/hyperlink" Target="consultantplus://offline/ref=81DF8C586E61B1EBC3F85D38FDEDD6848AFE122264788C6F2C3DFA2F53A222567A4A3EAF50B6829CI1v9J" TargetMode="External"/><Relationship Id="rId27" Type="http://schemas.openxmlformats.org/officeDocument/2006/relationships/hyperlink" Target="consultantplus://offline/ref=81DF8C586E61B1EBC3F85D38FDEDD6848AFE122264788C6F2C3DFA2F53A222567A4A3EAF50B6899AI1vEJ" TargetMode="External"/><Relationship Id="rId30" Type="http://schemas.openxmlformats.org/officeDocument/2006/relationships/hyperlink" Target="consultantplus://offline/ref=81DF8C586E61B1EBC3F85D38FDEDD6848AFE122264788C6F2C3DFA2F53A222567A4A3EAF50B6899AI1vEJ" TargetMode="External"/><Relationship Id="rId35" Type="http://schemas.openxmlformats.org/officeDocument/2006/relationships/hyperlink" Target="consultantplus://offline/ref=1C8D56984728638E26878F3DD45E1B2D98352C7924CE33CC054ECD52E3E01D0CB3B866C143ED60EEA2DAK" TargetMode="External"/><Relationship Id="rId43" Type="http://schemas.openxmlformats.org/officeDocument/2006/relationships/hyperlink" Target="consultantplus://offline/ref=DB9787EEE478E87D77707C2576EEB35717339E82022ED4541797428F6BBC8DEC45EEABB913MDL" TargetMode="External"/><Relationship Id="rId48" Type="http://schemas.openxmlformats.org/officeDocument/2006/relationships/hyperlink" Target="consultantplus://offline/ref=81DF8C586E61B1EBC3F85D38FDEDD6848AFE1125647D8C6F2C3DFA2F53A222567A4A3EAA59BFI8v9J" TargetMode="External"/><Relationship Id="rId8" Type="http://schemas.openxmlformats.org/officeDocument/2006/relationships/hyperlink" Target="consultantplus://offline/ref=A5E6DE8583E44B489128267D26BA5BAF3EC37A2A01710AA8D73818675DtDD7L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10</Pages>
  <Words>4308</Words>
  <Characters>24559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to78-zakusilo</cp:lastModifiedBy>
  <cp:revision>11</cp:revision>
  <cp:lastPrinted>2017-10-30T13:17:00Z</cp:lastPrinted>
  <dcterms:created xsi:type="dcterms:W3CDTF">2017-10-29T18:28:00Z</dcterms:created>
  <dcterms:modified xsi:type="dcterms:W3CDTF">2017-11-01T14:30:00Z</dcterms:modified>
</cp:coreProperties>
</file>