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26E0" w:rsidRPr="00080FB1" w:rsidRDefault="00097338" w:rsidP="00A71ADD">
      <w:pPr>
        <w:widowControl w:val="0"/>
        <w:spacing w:before="0" w:line="247" w:lineRule="auto"/>
        <w:ind w:firstLine="0"/>
        <w:contextualSpacing/>
        <w:jc w:val="center"/>
      </w:pPr>
      <w:r w:rsidRPr="00080FB1">
        <w:t>РЕШЕНИЕ</w:t>
      </w:r>
      <w:r w:rsidR="00FF6761" w:rsidRPr="00080FB1">
        <w:t xml:space="preserve"> № КГОЗ–</w:t>
      </w:r>
      <w:r w:rsidR="00624C5E" w:rsidRPr="00080FB1">
        <w:t>369</w:t>
      </w:r>
      <w:r w:rsidR="00FF6761" w:rsidRPr="00080FB1">
        <w:t>/1</w:t>
      </w:r>
      <w:r w:rsidR="00427DFE" w:rsidRPr="00080FB1">
        <w:t>7</w:t>
      </w:r>
    </w:p>
    <w:p w:rsidR="009026E0" w:rsidRPr="00080FB1" w:rsidRDefault="00FF6761" w:rsidP="00A71ADD">
      <w:pPr>
        <w:widowControl w:val="0"/>
        <w:spacing w:before="0" w:line="247" w:lineRule="auto"/>
        <w:ind w:firstLine="0"/>
        <w:contextualSpacing/>
        <w:jc w:val="center"/>
      </w:pPr>
      <w:proofErr w:type="gramStart"/>
      <w:r w:rsidRPr="00080FB1">
        <w:t>по</w:t>
      </w:r>
      <w:proofErr w:type="gramEnd"/>
      <w:r w:rsidRPr="00080FB1">
        <w:t xml:space="preserve"> результатам рассмотрения жалобы </w:t>
      </w:r>
      <w:r w:rsidR="00097338" w:rsidRPr="00080FB1">
        <w:t>о нарушении</w:t>
      </w:r>
    </w:p>
    <w:p w:rsidR="009026E0" w:rsidRPr="00080FB1" w:rsidRDefault="00097338" w:rsidP="00A71ADD">
      <w:pPr>
        <w:widowControl w:val="0"/>
        <w:spacing w:before="0" w:line="247" w:lineRule="auto"/>
        <w:ind w:firstLine="0"/>
        <w:contextualSpacing/>
        <w:jc w:val="center"/>
      </w:pPr>
      <w:proofErr w:type="gramStart"/>
      <w:r w:rsidRPr="00080FB1">
        <w:t>законодательства</w:t>
      </w:r>
      <w:proofErr w:type="gramEnd"/>
      <w:r w:rsidRPr="00080FB1">
        <w:t xml:space="preserve"> Российской Федерации</w:t>
      </w:r>
    </w:p>
    <w:p w:rsidR="009026E0" w:rsidRPr="00080FB1" w:rsidRDefault="00097338" w:rsidP="00A71ADD">
      <w:pPr>
        <w:widowControl w:val="0"/>
        <w:spacing w:before="0" w:line="247" w:lineRule="auto"/>
        <w:ind w:firstLine="0"/>
        <w:contextualSpacing/>
        <w:jc w:val="center"/>
      </w:pPr>
      <w:proofErr w:type="gramStart"/>
      <w:r w:rsidRPr="00080FB1">
        <w:t>о</w:t>
      </w:r>
      <w:proofErr w:type="gramEnd"/>
      <w:r w:rsidRPr="00080FB1">
        <w:t xml:space="preserve"> контрактной системе в сфере закупок</w:t>
      </w:r>
    </w:p>
    <w:p w:rsidR="00FF6761" w:rsidRPr="00080FB1" w:rsidRDefault="00FF6761" w:rsidP="00A71ADD">
      <w:pPr>
        <w:widowControl w:val="0"/>
        <w:spacing w:before="0" w:line="247" w:lineRule="auto"/>
        <w:contextualSpacing/>
        <w:jc w:val="center"/>
      </w:pPr>
    </w:p>
    <w:tbl>
      <w:tblPr>
        <w:tblW w:w="9971" w:type="dxa"/>
        <w:tblInd w:w="-142" w:type="dxa"/>
        <w:tblLayout w:type="fixed"/>
        <w:tblLook w:val="04A0" w:firstRow="1" w:lastRow="0" w:firstColumn="1" w:lastColumn="0" w:noHBand="0" w:noVBand="1"/>
      </w:tblPr>
      <w:tblGrid>
        <w:gridCol w:w="4984"/>
        <w:gridCol w:w="4987"/>
      </w:tblGrid>
      <w:tr w:rsidR="009026E0" w:rsidRPr="00080FB1" w:rsidTr="00EE77DD">
        <w:tc>
          <w:tcPr>
            <w:tcW w:w="4984" w:type="dxa"/>
            <w:tcBorders>
              <w:top w:val="none" w:sz="0" w:space="0" w:color="000000"/>
              <w:left w:val="none" w:sz="0" w:space="0" w:color="000000"/>
              <w:bottom w:val="none" w:sz="0" w:space="0" w:color="000000"/>
              <w:right w:val="none" w:sz="0" w:space="0" w:color="000000"/>
            </w:tcBorders>
            <w:tcMar>
              <w:left w:w="108" w:type="dxa"/>
              <w:right w:w="108" w:type="dxa"/>
            </w:tcMar>
          </w:tcPr>
          <w:p w:rsidR="009026E0" w:rsidRPr="00080FB1" w:rsidRDefault="00624C5E" w:rsidP="00A71ADD">
            <w:pPr>
              <w:widowControl w:val="0"/>
              <w:spacing w:before="0" w:line="247" w:lineRule="auto"/>
              <w:ind w:firstLine="0"/>
              <w:contextualSpacing/>
            </w:pPr>
            <w:r w:rsidRPr="00080FB1">
              <w:t>31</w:t>
            </w:r>
            <w:r w:rsidR="00097338" w:rsidRPr="00080FB1">
              <w:t>.</w:t>
            </w:r>
            <w:r w:rsidRPr="00080FB1">
              <w:t>10</w:t>
            </w:r>
            <w:r w:rsidR="00097338" w:rsidRPr="00080FB1">
              <w:t>.201</w:t>
            </w:r>
            <w:r w:rsidR="00C16116" w:rsidRPr="00080FB1">
              <w:t>7</w:t>
            </w:r>
          </w:p>
        </w:tc>
        <w:tc>
          <w:tcPr>
            <w:tcW w:w="4987" w:type="dxa"/>
            <w:tcBorders>
              <w:top w:val="none" w:sz="0" w:space="0" w:color="000000"/>
              <w:left w:val="none" w:sz="0" w:space="0" w:color="000000"/>
              <w:bottom w:val="none" w:sz="0" w:space="0" w:color="000000"/>
              <w:right w:val="none" w:sz="0" w:space="0" w:color="000000"/>
            </w:tcBorders>
            <w:tcMar>
              <w:left w:w="108" w:type="dxa"/>
              <w:right w:w="108" w:type="dxa"/>
            </w:tcMar>
          </w:tcPr>
          <w:p w:rsidR="009026E0" w:rsidRPr="00080FB1" w:rsidRDefault="00097338" w:rsidP="00A71ADD">
            <w:pPr>
              <w:widowControl w:val="0"/>
              <w:spacing w:before="0" w:line="247" w:lineRule="auto"/>
              <w:ind w:right="-72"/>
              <w:contextualSpacing/>
              <w:jc w:val="center"/>
            </w:pPr>
            <w:r w:rsidRPr="00080FB1">
              <w:t xml:space="preserve">      </w:t>
            </w:r>
            <w:r w:rsidR="00FC42A0" w:rsidRPr="00080FB1">
              <w:t xml:space="preserve">                        </w:t>
            </w:r>
            <w:r w:rsidR="00395741" w:rsidRPr="00080FB1">
              <w:t xml:space="preserve"> </w:t>
            </w:r>
            <w:r w:rsidRPr="00080FB1">
              <w:t>Москва</w:t>
            </w:r>
          </w:p>
        </w:tc>
      </w:tr>
    </w:tbl>
    <w:p w:rsidR="009026E0" w:rsidRPr="00080FB1" w:rsidRDefault="009026E0" w:rsidP="00A71ADD">
      <w:pPr>
        <w:widowControl w:val="0"/>
        <w:spacing w:before="0" w:line="247" w:lineRule="auto"/>
        <w:contextualSpacing/>
      </w:pPr>
    </w:p>
    <w:p w:rsidR="000E5BE9" w:rsidRPr="00080FB1" w:rsidRDefault="00AD32FD" w:rsidP="00E3095A">
      <w:pPr>
        <w:widowControl w:val="0"/>
        <w:spacing w:before="0" w:line="247" w:lineRule="auto"/>
        <w:ind w:firstLine="567"/>
        <w:contextualSpacing/>
        <w:jc w:val="both"/>
      </w:pPr>
      <w:r w:rsidRPr="00080FB1">
        <w:t>Комиссия Федеральной антимонопольной службы по контролю в сфере государственного оборо</w:t>
      </w:r>
      <w:r w:rsidR="00E3095A">
        <w:t xml:space="preserve">нного заказа (далее – Комиссия), </w:t>
      </w:r>
      <w:r w:rsidR="0053741B" w:rsidRPr="00080FB1">
        <w:t xml:space="preserve">рассмотрев жалобу </w:t>
      </w:r>
      <w:r w:rsidR="00E85E91" w:rsidRPr="00080FB1">
        <w:t>ООО «Гарант продукт»</w:t>
      </w:r>
      <w:r w:rsidR="00B97758" w:rsidRPr="00080FB1">
        <w:t xml:space="preserve"> </w:t>
      </w:r>
      <w:r w:rsidR="003F00E1" w:rsidRPr="00080FB1">
        <w:t>(далее – Заявит</w:t>
      </w:r>
      <w:r w:rsidR="00E3095A">
        <w:t xml:space="preserve">ель) </w:t>
      </w:r>
      <w:r w:rsidR="00D24236" w:rsidRPr="00080FB1">
        <w:t>на действия</w:t>
      </w:r>
      <w:r w:rsidR="00810A94" w:rsidRPr="00080FB1">
        <w:t xml:space="preserve"> </w:t>
      </w:r>
      <w:r w:rsidR="00823131" w:rsidRPr="00080FB1">
        <w:t>единой комиссии ФГКУ «Санаторий «Москвич»</w:t>
      </w:r>
      <w:r w:rsidR="00FC27A2" w:rsidRPr="00080FB1">
        <w:t xml:space="preserve"> (далее – </w:t>
      </w:r>
      <w:r w:rsidR="005D06A8" w:rsidRPr="00080FB1">
        <w:t>Единая комиссия</w:t>
      </w:r>
      <w:r w:rsidR="00823131" w:rsidRPr="00080FB1">
        <w:t>) при проведении ФГКУ «Санаторий «Москвич»</w:t>
      </w:r>
      <w:r w:rsidR="00682CE5" w:rsidRPr="00080FB1">
        <w:t xml:space="preserve"> (далее – Заказчик)</w:t>
      </w:r>
      <w:r w:rsidR="00FC27A2" w:rsidRPr="00080FB1">
        <w:t xml:space="preserve">, </w:t>
      </w:r>
      <w:r w:rsidR="00682CE5" w:rsidRPr="00080FB1">
        <w:t>ГУП «Агентство по государственному заказу Республики Татарстан»</w:t>
      </w:r>
      <w:r w:rsidR="00DA4EFF" w:rsidRPr="00080FB1">
        <w:t xml:space="preserve"> </w:t>
      </w:r>
      <w:r w:rsidR="00B60C69" w:rsidRPr="00080FB1">
        <w:t xml:space="preserve">(далее – Оператор электронной площадки) </w:t>
      </w:r>
      <w:r w:rsidR="003D3E91" w:rsidRPr="00080FB1">
        <w:t>электронного а</w:t>
      </w:r>
      <w:r w:rsidR="00976E65" w:rsidRPr="00080FB1">
        <w:t>укциона</w:t>
      </w:r>
      <w:r w:rsidR="00B21A95" w:rsidRPr="00080FB1">
        <w:t xml:space="preserve"> на</w:t>
      </w:r>
      <w:r w:rsidR="00976E65" w:rsidRPr="00080FB1">
        <w:t xml:space="preserve"> </w:t>
      </w:r>
      <w:r w:rsidR="00A86279" w:rsidRPr="00080FB1">
        <w:t xml:space="preserve">поставку </w:t>
      </w:r>
      <w:r w:rsidR="00682CE5" w:rsidRPr="00080FB1">
        <w:t>продовольствия (мясная продукция) в целях выполнения государственного оборонного заказа</w:t>
      </w:r>
      <w:r w:rsidR="00FC27A2" w:rsidRPr="00080FB1">
        <w:t xml:space="preserve"> </w:t>
      </w:r>
      <w:r w:rsidR="00D24236" w:rsidRPr="00080FB1">
        <w:t xml:space="preserve">(номер извещения </w:t>
      </w:r>
      <w:r w:rsidR="00682CE5" w:rsidRPr="00080FB1">
        <w:t>0348100016217000095</w:t>
      </w:r>
      <w:r w:rsidR="00D24236" w:rsidRPr="00080FB1">
        <w:t>)</w:t>
      </w:r>
      <w:r w:rsidR="00B60C69" w:rsidRPr="00080FB1">
        <w:t xml:space="preserve"> (далее – Аукцион), и в результате </w:t>
      </w:r>
      <w:r w:rsidR="00DA4EFF" w:rsidRPr="00080FB1">
        <w:t xml:space="preserve">проведения внеплановой проверки </w:t>
      </w:r>
      <w:r w:rsidR="00B60C69" w:rsidRPr="00080FB1">
        <w:t>в со</w:t>
      </w:r>
      <w:r w:rsidR="00F254E2" w:rsidRPr="00080FB1">
        <w:t>ответствии с пунк</w:t>
      </w:r>
      <w:r w:rsidR="00284611" w:rsidRPr="00080FB1">
        <w:t>том 1 части 1</w:t>
      </w:r>
      <w:r w:rsidR="00FC27A2" w:rsidRPr="00080FB1">
        <w:t xml:space="preserve">5 </w:t>
      </w:r>
      <w:r w:rsidR="00DA4EFF" w:rsidRPr="00080FB1">
        <w:t xml:space="preserve">статьи 99 Федерального закона </w:t>
      </w:r>
      <w:r w:rsidR="00B60C69" w:rsidRPr="00080FB1">
        <w:t>от 05.0</w:t>
      </w:r>
      <w:r w:rsidR="00E3095A">
        <w:t xml:space="preserve">4.2013 № 44-ФЗ </w:t>
      </w:r>
      <w:r w:rsidR="00B60C69" w:rsidRPr="00080FB1">
        <w:t xml:space="preserve">«О контрактной системе в сфере закупок товаров, работ, услуг </w:t>
      </w:r>
      <w:r w:rsidR="000533D6" w:rsidRPr="00080FB1">
        <w:t xml:space="preserve">для обеспечения государственных </w:t>
      </w:r>
      <w:r w:rsidR="00B60C69" w:rsidRPr="00080FB1">
        <w:t>и муниципальных нужд» (далее – Закон о контрактной системе),</w:t>
      </w:r>
    </w:p>
    <w:p w:rsidR="004C6116" w:rsidRPr="00080FB1" w:rsidRDefault="004C6116" w:rsidP="00A71ADD">
      <w:pPr>
        <w:widowControl w:val="0"/>
        <w:spacing w:before="0" w:line="247" w:lineRule="auto"/>
        <w:contextualSpacing/>
        <w:jc w:val="center"/>
      </w:pPr>
    </w:p>
    <w:p w:rsidR="004C6116" w:rsidRPr="00080FB1" w:rsidRDefault="00097338" w:rsidP="00A71ADD">
      <w:pPr>
        <w:widowControl w:val="0"/>
        <w:spacing w:before="0" w:line="247" w:lineRule="auto"/>
        <w:ind w:firstLine="0"/>
        <w:contextualSpacing/>
        <w:jc w:val="center"/>
      </w:pPr>
      <w:r w:rsidRPr="00080FB1">
        <w:t>УСТАНОВИЛА:</w:t>
      </w:r>
    </w:p>
    <w:p w:rsidR="0069483A" w:rsidRPr="00080FB1" w:rsidRDefault="0069483A" w:rsidP="00A71ADD">
      <w:pPr>
        <w:widowControl w:val="0"/>
        <w:spacing w:before="0" w:line="247" w:lineRule="auto"/>
        <w:contextualSpacing/>
        <w:jc w:val="center"/>
      </w:pPr>
    </w:p>
    <w:p w:rsidR="00A3670C" w:rsidRPr="00080FB1" w:rsidRDefault="00A3670C" w:rsidP="00A71ADD">
      <w:pPr>
        <w:widowControl w:val="0"/>
        <w:spacing w:before="0" w:line="247" w:lineRule="auto"/>
        <w:ind w:firstLine="567"/>
        <w:contextualSpacing/>
        <w:jc w:val="both"/>
        <w:rPr>
          <w:color w:val="auto"/>
        </w:rPr>
      </w:pPr>
      <w:r w:rsidRPr="00080FB1">
        <w:rPr>
          <w:color w:val="auto"/>
        </w:rPr>
        <w:t xml:space="preserve">В Федеральную антимонопольную службу поступила жалоба Заявителя на действия </w:t>
      </w:r>
      <w:r w:rsidR="00115AC2" w:rsidRPr="00080FB1">
        <w:rPr>
          <w:color w:val="auto"/>
        </w:rPr>
        <w:t>Единой</w:t>
      </w:r>
      <w:r w:rsidR="00A86279" w:rsidRPr="00080FB1">
        <w:rPr>
          <w:color w:val="auto"/>
        </w:rPr>
        <w:t xml:space="preserve"> комиссии</w:t>
      </w:r>
      <w:r w:rsidRPr="00080FB1">
        <w:rPr>
          <w:color w:val="auto"/>
        </w:rPr>
        <w:t xml:space="preserve"> при проведении Заказчиком, Оператором электронной площадки Аукциона.</w:t>
      </w:r>
    </w:p>
    <w:p w:rsidR="0001325A" w:rsidRPr="00080FB1" w:rsidRDefault="00562A93" w:rsidP="00A71ADD">
      <w:pPr>
        <w:widowControl w:val="0"/>
        <w:spacing w:before="0" w:line="247" w:lineRule="auto"/>
        <w:ind w:firstLine="540"/>
        <w:jc w:val="both"/>
      </w:pPr>
      <w:r w:rsidRPr="00080FB1">
        <w:rPr>
          <w:color w:val="auto"/>
        </w:rPr>
        <w:t>По мнению Заявителя, его права и законные интересы нарушены действиями Единой комиссии, принявшей решение об отказе Заявителю в допуске к участию в Аукционе по результатам рассмотрения первых частей заявок, поданных на участие в Аукционе.</w:t>
      </w:r>
    </w:p>
    <w:p w:rsidR="00CD4D4D" w:rsidRPr="00080FB1" w:rsidRDefault="00CD4D4D" w:rsidP="00A71ADD">
      <w:pPr>
        <w:widowControl w:val="0"/>
        <w:spacing w:before="0" w:line="247" w:lineRule="auto"/>
        <w:ind w:firstLine="540"/>
        <w:jc w:val="both"/>
      </w:pPr>
      <w:r w:rsidRPr="00080FB1">
        <w:t>Представител</w:t>
      </w:r>
      <w:r w:rsidR="00CA2D8D" w:rsidRPr="00080FB1">
        <w:t>и</w:t>
      </w:r>
      <w:r w:rsidRPr="00080FB1">
        <w:t xml:space="preserve"> Заказчика не согласил</w:t>
      </w:r>
      <w:r w:rsidR="00CA2D8D" w:rsidRPr="00080FB1">
        <w:t>ись</w:t>
      </w:r>
      <w:r w:rsidRPr="00080FB1">
        <w:t xml:space="preserve"> с довод</w:t>
      </w:r>
      <w:r w:rsidR="00562A93" w:rsidRPr="00080FB1">
        <w:t>ом</w:t>
      </w:r>
      <w:r w:rsidRPr="00080FB1">
        <w:t xml:space="preserve"> Заявителя</w:t>
      </w:r>
      <w:r w:rsidRPr="00080FB1">
        <w:br/>
      </w:r>
      <w:r w:rsidR="000C62C0" w:rsidRPr="00080FB1">
        <w:t>и сообщил</w:t>
      </w:r>
      <w:r w:rsidR="00CA2D8D" w:rsidRPr="00080FB1">
        <w:t>и</w:t>
      </w:r>
      <w:r w:rsidRPr="00080FB1">
        <w:t xml:space="preserve">, что при проведении Аукциона </w:t>
      </w:r>
      <w:r w:rsidR="00562A93" w:rsidRPr="00080FB1">
        <w:t>Единая</w:t>
      </w:r>
      <w:r w:rsidR="003527B9" w:rsidRPr="00080FB1">
        <w:t xml:space="preserve"> комиссия</w:t>
      </w:r>
      <w:r w:rsidRPr="00080FB1">
        <w:t xml:space="preserve"> действовал</w:t>
      </w:r>
      <w:r w:rsidR="003527B9" w:rsidRPr="00080FB1">
        <w:t>а</w:t>
      </w:r>
      <w:r w:rsidR="00562A93" w:rsidRPr="00080FB1">
        <w:t xml:space="preserve"> </w:t>
      </w:r>
      <w:r w:rsidRPr="00080FB1">
        <w:t>в соответствии с положениями Закона о контрактной системе.</w:t>
      </w:r>
    </w:p>
    <w:p w:rsidR="00D533FE" w:rsidRPr="00080FB1" w:rsidRDefault="00D533FE" w:rsidP="00A71ADD">
      <w:pPr>
        <w:widowControl w:val="0"/>
        <w:spacing w:before="0" w:line="247" w:lineRule="auto"/>
        <w:ind w:firstLine="567"/>
        <w:contextualSpacing/>
        <w:jc w:val="both"/>
        <w:rPr>
          <w:color w:val="auto"/>
        </w:rPr>
      </w:pPr>
      <w:r w:rsidRPr="00080FB1">
        <w:rPr>
          <w:color w:val="auto"/>
        </w:rPr>
        <w:t>В соответствии с извещением о проведении Аукц</w:t>
      </w:r>
      <w:r w:rsidR="00632E42" w:rsidRPr="00080FB1">
        <w:rPr>
          <w:color w:val="auto"/>
        </w:rPr>
        <w:t>иона, документацией</w:t>
      </w:r>
      <w:r w:rsidR="00632E42" w:rsidRPr="00080FB1">
        <w:rPr>
          <w:color w:val="auto"/>
        </w:rPr>
        <w:br/>
      </w:r>
      <w:r w:rsidR="00686910" w:rsidRPr="00080FB1">
        <w:rPr>
          <w:color w:val="auto"/>
        </w:rPr>
        <w:t>об Аукционе</w:t>
      </w:r>
      <w:r w:rsidR="00240192" w:rsidRPr="00080FB1">
        <w:rPr>
          <w:color w:val="auto"/>
        </w:rPr>
        <w:t>, протокол</w:t>
      </w:r>
      <w:r w:rsidR="000C62C0" w:rsidRPr="00080FB1">
        <w:rPr>
          <w:color w:val="auto"/>
        </w:rPr>
        <w:t>ами</w:t>
      </w:r>
      <w:r w:rsidR="00240192" w:rsidRPr="00080FB1">
        <w:rPr>
          <w:color w:val="auto"/>
        </w:rPr>
        <w:t>, составленным</w:t>
      </w:r>
      <w:r w:rsidR="000C62C0" w:rsidRPr="00080FB1">
        <w:rPr>
          <w:color w:val="auto"/>
        </w:rPr>
        <w:t>и</w:t>
      </w:r>
      <w:r w:rsidR="00240192" w:rsidRPr="00080FB1">
        <w:rPr>
          <w:color w:val="auto"/>
        </w:rPr>
        <w:t xml:space="preserve"> при определении поставщика (подрядчика, исполнителя):</w:t>
      </w:r>
    </w:p>
    <w:p w:rsidR="00D533FE" w:rsidRPr="00080FB1" w:rsidRDefault="00D533FE" w:rsidP="00A71ADD">
      <w:pPr>
        <w:widowControl w:val="0"/>
        <w:spacing w:before="0" w:line="247" w:lineRule="auto"/>
        <w:ind w:firstLine="567"/>
        <w:contextualSpacing/>
        <w:jc w:val="both"/>
        <w:rPr>
          <w:color w:val="auto"/>
        </w:rPr>
      </w:pPr>
      <w:r w:rsidRPr="00080FB1">
        <w:rPr>
          <w:color w:val="auto"/>
        </w:rPr>
        <w:t>1)</w:t>
      </w:r>
      <w:r w:rsidRPr="00080FB1">
        <w:rPr>
          <w:color w:val="auto"/>
        </w:rPr>
        <w:tab/>
        <w:t>извещение о проведении Аукциона размещено</w:t>
      </w:r>
      <w:r w:rsidR="008B0943" w:rsidRPr="00080FB1">
        <w:t xml:space="preserve"> в единой информационной системе в сфере закупок на сайте </w:t>
      </w:r>
      <w:hyperlink r:id="rId8" w:history="1">
        <w:r w:rsidR="008B0943" w:rsidRPr="00080FB1">
          <w:t>www.zakupki.gov.ru</w:t>
        </w:r>
      </w:hyperlink>
      <w:r w:rsidR="008B0943" w:rsidRPr="00080FB1">
        <w:t xml:space="preserve"> (далее – </w:t>
      </w:r>
      <w:r w:rsidR="0084350C" w:rsidRPr="00080FB1">
        <w:t>ЕИС</w:t>
      </w:r>
      <w:r w:rsidR="008B0943" w:rsidRPr="00080FB1">
        <w:t>)</w:t>
      </w:r>
      <w:r w:rsidRPr="00080FB1">
        <w:rPr>
          <w:color w:val="auto"/>
        </w:rPr>
        <w:t xml:space="preserve"> –</w:t>
      </w:r>
      <w:r w:rsidR="00DC72BA" w:rsidRPr="00080FB1">
        <w:rPr>
          <w:color w:val="auto"/>
        </w:rPr>
        <w:t xml:space="preserve"> </w:t>
      </w:r>
      <w:r w:rsidR="0084350C" w:rsidRPr="00080FB1">
        <w:rPr>
          <w:color w:val="auto"/>
        </w:rPr>
        <w:t>06</w:t>
      </w:r>
      <w:r w:rsidRPr="00080FB1">
        <w:rPr>
          <w:color w:val="auto"/>
        </w:rPr>
        <w:t>.</w:t>
      </w:r>
      <w:r w:rsidR="0084350C" w:rsidRPr="00080FB1">
        <w:rPr>
          <w:color w:val="auto"/>
        </w:rPr>
        <w:t>10</w:t>
      </w:r>
      <w:r w:rsidRPr="00080FB1">
        <w:rPr>
          <w:color w:val="auto"/>
        </w:rPr>
        <w:t>.201</w:t>
      </w:r>
      <w:r w:rsidR="00686910" w:rsidRPr="00080FB1">
        <w:rPr>
          <w:color w:val="auto"/>
        </w:rPr>
        <w:t>7</w:t>
      </w:r>
      <w:r w:rsidRPr="00080FB1">
        <w:rPr>
          <w:color w:val="auto"/>
        </w:rPr>
        <w:t>;</w:t>
      </w:r>
    </w:p>
    <w:p w:rsidR="00D533FE" w:rsidRPr="00080FB1" w:rsidRDefault="00D533FE" w:rsidP="00A71ADD">
      <w:pPr>
        <w:widowControl w:val="0"/>
        <w:spacing w:before="0" w:line="247" w:lineRule="auto"/>
        <w:ind w:firstLine="567"/>
        <w:contextualSpacing/>
        <w:jc w:val="both"/>
        <w:rPr>
          <w:color w:val="auto"/>
        </w:rPr>
      </w:pPr>
      <w:r w:rsidRPr="00080FB1">
        <w:rPr>
          <w:color w:val="auto"/>
        </w:rPr>
        <w:t>2)</w:t>
      </w:r>
      <w:r w:rsidRPr="00080FB1">
        <w:rPr>
          <w:color w:val="auto"/>
        </w:rPr>
        <w:tab/>
        <w:t xml:space="preserve">начальная (максимальная) цена </w:t>
      </w:r>
      <w:r w:rsidRPr="00080FB1">
        <w:t xml:space="preserve">контракта – </w:t>
      </w:r>
      <w:r w:rsidR="004A3F2A" w:rsidRPr="00080FB1">
        <w:t>2 389 870</w:t>
      </w:r>
      <w:r w:rsidRPr="00080FB1">
        <w:t xml:space="preserve"> руб</w:t>
      </w:r>
      <w:r w:rsidRPr="00080FB1">
        <w:rPr>
          <w:color w:val="auto"/>
        </w:rPr>
        <w:t>.;</w:t>
      </w:r>
    </w:p>
    <w:p w:rsidR="00D533FE" w:rsidRPr="00080FB1" w:rsidRDefault="00D533FE" w:rsidP="00A71ADD">
      <w:pPr>
        <w:widowControl w:val="0"/>
        <w:spacing w:before="0" w:line="247" w:lineRule="auto"/>
        <w:ind w:firstLine="567"/>
        <w:contextualSpacing/>
        <w:jc w:val="both"/>
        <w:rPr>
          <w:color w:val="auto"/>
        </w:rPr>
      </w:pPr>
      <w:r w:rsidRPr="00080FB1">
        <w:rPr>
          <w:color w:val="auto"/>
        </w:rPr>
        <w:t>3)</w:t>
      </w:r>
      <w:r w:rsidRPr="00080FB1">
        <w:rPr>
          <w:color w:val="auto"/>
        </w:rPr>
        <w:tab/>
        <w:t xml:space="preserve">дата окончания срока подачи заявок на участие в Аукционе – </w:t>
      </w:r>
      <w:r w:rsidR="004A3F2A" w:rsidRPr="00080FB1">
        <w:t>14.10.2017</w:t>
      </w:r>
      <w:r w:rsidRPr="00080FB1">
        <w:rPr>
          <w:color w:val="auto"/>
        </w:rPr>
        <w:t>;</w:t>
      </w:r>
    </w:p>
    <w:p w:rsidR="00D533FE" w:rsidRPr="00080FB1" w:rsidRDefault="00D533FE" w:rsidP="00A71ADD">
      <w:pPr>
        <w:widowControl w:val="0"/>
        <w:spacing w:before="0" w:line="247" w:lineRule="auto"/>
        <w:ind w:firstLine="567"/>
        <w:contextualSpacing/>
        <w:jc w:val="both"/>
        <w:rPr>
          <w:color w:val="auto"/>
        </w:rPr>
      </w:pPr>
      <w:r w:rsidRPr="00080FB1">
        <w:rPr>
          <w:color w:val="auto"/>
        </w:rPr>
        <w:lastRenderedPageBreak/>
        <w:t>4)</w:t>
      </w:r>
      <w:r w:rsidRPr="00080FB1">
        <w:rPr>
          <w:color w:val="auto"/>
        </w:rPr>
        <w:tab/>
        <w:t xml:space="preserve">дата окончания рассмотрения </w:t>
      </w:r>
      <w:r w:rsidR="00DA4EFF" w:rsidRPr="00080FB1">
        <w:rPr>
          <w:color w:val="auto"/>
        </w:rPr>
        <w:t>первых частей заявок на участие</w:t>
      </w:r>
      <w:r w:rsidR="00DA4EFF" w:rsidRPr="00080FB1">
        <w:rPr>
          <w:color w:val="auto"/>
        </w:rPr>
        <w:br/>
      </w:r>
      <w:r w:rsidRPr="00080FB1">
        <w:rPr>
          <w:color w:val="auto"/>
        </w:rPr>
        <w:t xml:space="preserve">в Аукционе – </w:t>
      </w:r>
      <w:r w:rsidR="004A3F2A" w:rsidRPr="00080FB1">
        <w:t>20.10.2017</w:t>
      </w:r>
      <w:r w:rsidRPr="00080FB1">
        <w:rPr>
          <w:color w:val="auto"/>
        </w:rPr>
        <w:t>;</w:t>
      </w:r>
    </w:p>
    <w:p w:rsidR="00D533FE" w:rsidRPr="00080FB1" w:rsidRDefault="00D533FE" w:rsidP="00A71ADD">
      <w:pPr>
        <w:widowControl w:val="0"/>
        <w:spacing w:before="0" w:line="247" w:lineRule="auto"/>
        <w:ind w:firstLine="567"/>
        <w:contextualSpacing/>
        <w:jc w:val="both"/>
        <w:rPr>
          <w:color w:val="auto"/>
        </w:rPr>
      </w:pPr>
      <w:r w:rsidRPr="00080FB1">
        <w:rPr>
          <w:color w:val="auto"/>
        </w:rPr>
        <w:t>5)</w:t>
      </w:r>
      <w:r w:rsidRPr="00080FB1">
        <w:rPr>
          <w:color w:val="auto"/>
        </w:rPr>
        <w:tab/>
        <w:t xml:space="preserve">дата проведения Аукциона – </w:t>
      </w:r>
      <w:r w:rsidR="004A3F2A" w:rsidRPr="00080FB1">
        <w:t>23.10.2017</w:t>
      </w:r>
      <w:r w:rsidR="00D77989" w:rsidRPr="00080FB1">
        <w:rPr>
          <w:color w:val="auto"/>
        </w:rPr>
        <w:t>;</w:t>
      </w:r>
    </w:p>
    <w:p w:rsidR="00D77989" w:rsidRPr="00080FB1" w:rsidRDefault="00D77989" w:rsidP="00A71ADD">
      <w:pPr>
        <w:widowControl w:val="0"/>
        <w:spacing w:before="0" w:line="247" w:lineRule="auto"/>
        <w:ind w:firstLine="567"/>
        <w:contextualSpacing/>
        <w:jc w:val="both"/>
        <w:rPr>
          <w:color w:val="auto"/>
        </w:rPr>
      </w:pPr>
      <w:r w:rsidRPr="00080FB1">
        <w:rPr>
          <w:color w:val="auto"/>
        </w:rPr>
        <w:t>6)</w:t>
      </w:r>
      <w:r w:rsidRPr="00080FB1">
        <w:rPr>
          <w:color w:val="auto"/>
        </w:rPr>
        <w:tab/>
        <w:t xml:space="preserve">на участие в Аукционе подано </w:t>
      </w:r>
      <w:r w:rsidR="004A3F2A" w:rsidRPr="00080FB1">
        <w:rPr>
          <w:color w:val="auto"/>
        </w:rPr>
        <w:t>5</w:t>
      </w:r>
      <w:r w:rsidRPr="00080FB1">
        <w:rPr>
          <w:color w:val="auto"/>
        </w:rPr>
        <w:t xml:space="preserve"> заяв</w:t>
      </w:r>
      <w:r w:rsidR="00902B43" w:rsidRPr="00080FB1">
        <w:rPr>
          <w:color w:val="auto"/>
        </w:rPr>
        <w:t xml:space="preserve">ки </w:t>
      </w:r>
      <w:r w:rsidRPr="00080FB1">
        <w:rPr>
          <w:color w:val="auto"/>
        </w:rPr>
        <w:t>от участников закупки;</w:t>
      </w:r>
    </w:p>
    <w:p w:rsidR="000C62C0" w:rsidRPr="00080FB1" w:rsidRDefault="008B0943" w:rsidP="00A71ADD">
      <w:pPr>
        <w:widowControl w:val="0"/>
        <w:spacing w:before="0" w:line="247" w:lineRule="auto"/>
        <w:ind w:firstLine="567"/>
        <w:contextualSpacing/>
        <w:jc w:val="both"/>
        <w:rPr>
          <w:color w:val="auto"/>
        </w:rPr>
      </w:pPr>
      <w:r w:rsidRPr="00080FB1">
        <w:rPr>
          <w:color w:val="auto"/>
        </w:rPr>
        <w:t>7)</w:t>
      </w:r>
      <w:r w:rsidRPr="00080FB1">
        <w:rPr>
          <w:color w:val="auto"/>
        </w:rPr>
        <w:tab/>
      </w:r>
      <w:r w:rsidR="000C62C0" w:rsidRPr="00080FB1">
        <w:rPr>
          <w:color w:val="auto"/>
        </w:rPr>
        <w:t>к участию в Аукционе допущен</w:t>
      </w:r>
      <w:r w:rsidR="004A3F2A" w:rsidRPr="00080FB1">
        <w:rPr>
          <w:color w:val="auto"/>
        </w:rPr>
        <w:t>о</w:t>
      </w:r>
      <w:r w:rsidR="000C62C0" w:rsidRPr="00080FB1">
        <w:rPr>
          <w:color w:val="auto"/>
        </w:rPr>
        <w:t xml:space="preserve"> </w:t>
      </w:r>
      <w:r w:rsidR="004A3F2A" w:rsidRPr="00080FB1">
        <w:rPr>
          <w:color w:val="auto"/>
        </w:rPr>
        <w:t>2</w:t>
      </w:r>
      <w:r w:rsidR="000C62C0" w:rsidRPr="00080FB1">
        <w:rPr>
          <w:color w:val="auto"/>
        </w:rPr>
        <w:t xml:space="preserve"> участника закупки;</w:t>
      </w:r>
    </w:p>
    <w:p w:rsidR="004A3F2A" w:rsidRPr="00080FB1" w:rsidRDefault="000C62C0" w:rsidP="00A71ADD">
      <w:pPr>
        <w:widowControl w:val="0"/>
        <w:spacing w:before="0" w:line="247" w:lineRule="auto"/>
        <w:ind w:firstLine="567"/>
        <w:contextualSpacing/>
        <w:jc w:val="both"/>
        <w:rPr>
          <w:color w:val="auto"/>
        </w:rPr>
      </w:pPr>
      <w:r w:rsidRPr="00080FB1">
        <w:rPr>
          <w:color w:val="auto"/>
        </w:rPr>
        <w:t>8)</w:t>
      </w:r>
      <w:r w:rsidRPr="00080FB1">
        <w:rPr>
          <w:color w:val="auto"/>
        </w:rPr>
        <w:tab/>
      </w:r>
      <w:r w:rsidR="004A3F2A" w:rsidRPr="00080FB1">
        <w:rPr>
          <w:color w:val="auto"/>
        </w:rPr>
        <w:t>в период проведения Аукциона предложения о цене контракта подавали 2 участника Аукциона;</w:t>
      </w:r>
    </w:p>
    <w:p w:rsidR="003D45AA" w:rsidRPr="00080FB1" w:rsidRDefault="004A3F2A" w:rsidP="00A71ADD">
      <w:pPr>
        <w:widowControl w:val="0"/>
        <w:spacing w:before="0" w:line="247" w:lineRule="auto"/>
        <w:ind w:firstLine="567"/>
        <w:contextualSpacing/>
        <w:jc w:val="both"/>
        <w:rPr>
          <w:color w:val="auto"/>
        </w:rPr>
      </w:pPr>
      <w:r w:rsidRPr="00080FB1">
        <w:rPr>
          <w:color w:val="auto"/>
        </w:rPr>
        <w:t>9)</w:t>
      </w:r>
      <w:r w:rsidRPr="00080FB1">
        <w:rPr>
          <w:color w:val="auto"/>
        </w:rPr>
        <w:tab/>
      </w:r>
      <w:r w:rsidR="00563922" w:rsidRPr="00080FB1">
        <w:rPr>
          <w:color w:val="auto"/>
        </w:rPr>
        <w:t>победителем Аукциона признано ООО «</w:t>
      </w:r>
      <w:r w:rsidR="00BB6B63" w:rsidRPr="00080FB1">
        <w:rPr>
          <w:color w:val="auto"/>
        </w:rPr>
        <w:t>АПРЕЛЬ</w:t>
      </w:r>
      <w:r w:rsidR="00563922" w:rsidRPr="00080FB1">
        <w:rPr>
          <w:color w:val="auto"/>
        </w:rPr>
        <w:t xml:space="preserve">» с минимальным предложением о цене контракта – </w:t>
      </w:r>
      <w:r w:rsidR="00BB6B63" w:rsidRPr="00080FB1">
        <w:rPr>
          <w:color w:val="auto"/>
        </w:rPr>
        <w:t>2 282 325,65</w:t>
      </w:r>
      <w:r w:rsidR="00563922" w:rsidRPr="00080FB1">
        <w:rPr>
          <w:color w:val="auto"/>
        </w:rPr>
        <w:t xml:space="preserve"> </w:t>
      </w:r>
      <w:r w:rsidR="00BB6B63" w:rsidRPr="00080FB1">
        <w:rPr>
          <w:color w:val="auto"/>
        </w:rPr>
        <w:t>руб</w:t>
      </w:r>
      <w:r w:rsidR="00563922" w:rsidRPr="00080FB1">
        <w:rPr>
          <w:color w:val="auto"/>
        </w:rPr>
        <w:t>.</w:t>
      </w:r>
    </w:p>
    <w:p w:rsidR="00B51292" w:rsidRPr="00080FB1" w:rsidRDefault="00C578F2" w:rsidP="00A71ADD">
      <w:pPr>
        <w:widowControl w:val="0"/>
        <w:spacing w:before="0" w:line="247" w:lineRule="auto"/>
        <w:ind w:firstLine="567"/>
        <w:contextualSpacing/>
        <w:jc w:val="both"/>
        <w:rPr>
          <w:color w:val="auto"/>
        </w:rPr>
      </w:pPr>
      <w:r w:rsidRPr="00080FB1">
        <w:rPr>
          <w:color w:val="auto"/>
        </w:rPr>
        <w:t>1.</w:t>
      </w:r>
      <w:r w:rsidRPr="00080FB1">
        <w:rPr>
          <w:color w:val="auto"/>
        </w:rPr>
        <w:tab/>
      </w:r>
      <w:r w:rsidR="00B51292" w:rsidRPr="00080FB1">
        <w:rPr>
          <w:color w:val="auto"/>
        </w:rPr>
        <w:t xml:space="preserve">Согласно подпункту «б» пункта 1 части 3 статьи 66 Закона о контрактной системе и подпункту </w:t>
      </w:r>
      <w:r w:rsidR="00041081" w:rsidRPr="00080FB1">
        <w:rPr>
          <w:color w:val="auto"/>
        </w:rPr>
        <w:t>«б»</w:t>
      </w:r>
      <w:r w:rsidR="00B51292" w:rsidRPr="00080FB1">
        <w:rPr>
          <w:color w:val="auto"/>
        </w:rPr>
        <w:t xml:space="preserve"> </w:t>
      </w:r>
      <w:r w:rsidR="00041081" w:rsidRPr="00080FB1">
        <w:rPr>
          <w:color w:val="auto"/>
        </w:rPr>
        <w:t>пункта 1 части 3 раздела 23</w:t>
      </w:r>
      <w:r w:rsidR="00B51292" w:rsidRPr="00080FB1">
        <w:rPr>
          <w:color w:val="auto"/>
        </w:rPr>
        <w:t xml:space="preserve"> документации об Аукционе первая часть заявки на участие в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B51292" w:rsidRPr="00080FB1" w:rsidRDefault="00B51292" w:rsidP="00A71ADD">
      <w:pPr>
        <w:widowControl w:val="0"/>
        <w:spacing w:before="0" w:line="247" w:lineRule="auto"/>
        <w:ind w:firstLine="567"/>
        <w:contextualSpacing/>
        <w:jc w:val="both"/>
        <w:rPr>
          <w:color w:val="auto"/>
        </w:rPr>
      </w:pPr>
      <w:r w:rsidRPr="00080FB1">
        <w:rPr>
          <w:color w:val="auto"/>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B51292" w:rsidRPr="00080FB1" w:rsidRDefault="00B51292" w:rsidP="00A71ADD">
      <w:pPr>
        <w:widowControl w:val="0"/>
        <w:spacing w:before="0" w:line="247" w:lineRule="auto"/>
        <w:ind w:firstLine="567"/>
        <w:contextualSpacing/>
        <w:jc w:val="both"/>
        <w:rPr>
          <w:color w:val="auto"/>
        </w:rPr>
      </w:pPr>
      <w:r w:rsidRPr="00080FB1">
        <w:rPr>
          <w:color w:val="auto"/>
        </w:rPr>
        <w:t>Согласно части 4 статьи 67 Закона о контрактной системе участник электронного аукциона не допускается к участию в нем в случае:</w:t>
      </w:r>
      <w:r w:rsidRPr="00080FB1">
        <w:rPr>
          <w:color w:val="auto"/>
        </w:rPr>
        <w:br/>
        <w:t>1) непредоставления информации, предусмотренной частью 3 статьи 66 Закона о контрактной системе, или предоставления недостоверной информации; 2) несоответствия информации, предусмотренной частью 3 статьи 66 Закона о контрактной системе, требованиям документации о таком аукционе.</w:t>
      </w:r>
    </w:p>
    <w:p w:rsidR="00717022" w:rsidRPr="00080FB1" w:rsidRDefault="00B51292" w:rsidP="00A71ADD">
      <w:pPr>
        <w:widowControl w:val="0"/>
        <w:spacing w:before="0" w:line="247" w:lineRule="auto"/>
        <w:ind w:firstLine="567"/>
        <w:contextualSpacing/>
        <w:jc w:val="both"/>
        <w:rPr>
          <w:color w:val="auto"/>
        </w:rPr>
      </w:pPr>
      <w:r w:rsidRPr="00080FB1">
        <w:rPr>
          <w:color w:val="auto"/>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5A5D41" w:rsidRPr="00080FB1" w:rsidRDefault="00106568" w:rsidP="00A71ADD">
      <w:pPr>
        <w:pStyle w:val="Default"/>
        <w:widowControl w:val="0"/>
        <w:spacing w:line="247" w:lineRule="auto"/>
        <w:ind w:firstLine="567"/>
        <w:jc w:val="both"/>
        <w:rPr>
          <w:color w:val="auto"/>
          <w:sz w:val="28"/>
          <w:szCs w:val="28"/>
        </w:rPr>
      </w:pPr>
      <w:r w:rsidRPr="00080FB1">
        <w:rPr>
          <w:sz w:val="28"/>
          <w:szCs w:val="28"/>
        </w:rPr>
        <w:t xml:space="preserve">В соответствии с протоколом рассмотрения заявок на участие в Аукционе от 20.10.2017 № 135 </w:t>
      </w:r>
      <w:r w:rsidRPr="00080FB1">
        <w:rPr>
          <w:color w:val="auto"/>
          <w:sz w:val="28"/>
          <w:szCs w:val="28"/>
        </w:rPr>
        <w:t>Заявителю отказано в допуске к участию в Аукционе в связи с тем, что Заявителем в первой части заявки на участие в Аукционе для закупаем</w:t>
      </w:r>
      <w:r w:rsidR="00446172" w:rsidRPr="00080FB1">
        <w:rPr>
          <w:color w:val="auto"/>
          <w:sz w:val="28"/>
          <w:szCs w:val="28"/>
        </w:rPr>
        <w:t>ых</w:t>
      </w:r>
      <w:r w:rsidRPr="00080FB1">
        <w:rPr>
          <w:color w:val="auto"/>
          <w:sz w:val="28"/>
          <w:szCs w:val="28"/>
        </w:rPr>
        <w:t xml:space="preserve"> </w:t>
      </w:r>
      <w:r w:rsidR="00446172" w:rsidRPr="00080FB1">
        <w:rPr>
          <w:color w:val="auto"/>
          <w:sz w:val="28"/>
          <w:szCs w:val="28"/>
        </w:rPr>
        <w:t>товаров (позиции закупаемых товаров №№ 1, 2, 3, 5 приложения № 1 к документации об Аукционе)</w:t>
      </w:r>
      <w:r w:rsidRPr="00080FB1">
        <w:rPr>
          <w:color w:val="auto"/>
          <w:sz w:val="28"/>
          <w:szCs w:val="28"/>
        </w:rPr>
        <w:t xml:space="preserve"> по показател</w:t>
      </w:r>
      <w:r w:rsidR="007A04F8" w:rsidRPr="00080FB1">
        <w:rPr>
          <w:color w:val="auto"/>
          <w:sz w:val="28"/>
          <w:szCs w:val="28"/>
        </w:rPr>
        <w:t>ям</w:t>
      </w:r>
      <w:r w:rsidRPr="00080FB1">
        <w:rPr>
          <w:color w:val="auto"/>
          <w:sz w:val="28"/>
          <w:szCs w:val="28"/>
        </w:rPr>
        <w:t xml:space="preserve"> «</w:t>
      </w:r>
      <w:r w:rsidR="005A5D41" w:rsidRPr="00080FB1">
        <w:rPr>
          <w:color w:val="auto"/>
          <w:sz w:val="28"/>
          <w:szCs w:val="28"/>
        </w:rPr>
        <w:t>ц</w:t>
      </w:r>
      <w:r w:rsidR="007A04F8" w:rsidRPr="00080FB1">
        <w:rPr>
          <w:color w:val="auto"/>
          <w:sz w:val="28"/>
          <w:szCs w:val="28"/>
        </w:rPr>
        <w:t>вет и вид на разрезе</w:t>
      </w:r>
      <w:r w:rsidRPr="00080FB1">
        <w:rPr>
          <w:color w:val="auto"/>
          <w:sz w:val="28"/>
          <w:szCs w:val="28"/>
        </w:rPr>
        <w:t xml:space="preserve">», </w:t>
      </w:r>
      <w:r w:rsidR="007A04F8" w:rsidRPr="00080FB1">
        <w:rPr>
          <w:color w:val="auto"/>
          <w:sz w:val="28"/>
          <w:szCs w:val="28"/>
        </w:rPr>
        <w:t>«</w:t>
      </w:r>
      <w:r w:rsidR="005A5D41" w:rsidRPr="00080FB1">
        <w:rPr>
          <w:color w:val="auto"/>
          <w:sz w:val="28"/>
          <w:szCs w:val="28"/>
        </w:rPr>
        <w:t>цвет и вид фарша на разрезе», «цвет поверхности» указано значение цвета,</w:t>
      </w:r>
      <w:r w:rsidR="005A5D41" w:rsidRPr="00080FB1">
        <w:rPr>
          <w:color w:val="auto"/>
          <w:sz w:val="28"/>
          <w:szCs w:val="28"/>
        </w:rPr>
        <w:br/>
        <w:t>не соответствующее требованиям документации об Аукционе, кроме того</w:t>
      </w:r>
      <w:r w:rsidR="005A5D41" w:rsidRPr="00080FB1">
        <w:rPr>
          <w:sz w:val="28"/>
          <w:szCs w:val="28"/>
        </w:rPr>
        <w:t xml:space="preserve"> </w:t>
      </w:r>
      <w:r w:rsidR="005A5D41" w:rsidRPr="00080FB1">
        <w:rPr>
          <w:color w:val="auto"/>
          <w:sz w:val="28"/>
          <w:szCs w:val="28"/>
        </w:rPr>
        <w:t>для закупаемого товара (позиции закупаемого товара № 4 приложения № 1 к документации об Аукционе) по показателю «состояние кожи тушки цыплят-бройлеров 1-го сорта» указано значение со словами «допускается», что</w:t>
      </w:r>
      <w:r w:rsidR="005A5D41" w:rsidRPr="00080FB1">
        <w:rPr>
          <w:color w:val="auto"/>
          <w:sz w:val="28"/>
          <w:szCs w:val="28"/>
        </w:rPr>
        <w:br/>
        <w:t>не соответствует требованиям документации об Аукционе.</w:t>
      </w:r>
    </w:p>
    <w:p w:rsidR="005A5D41" w:rsidRPr="00080FB1" w:rsidRDefault="005A5D41" w:rsidP="00A71ADD">
      <w:pPr>
        <w:pStyle w:val="Default"/>
        <w:widowControl w:val="0"/>
        <w:spacing w:line="247" w:lineRule="auto"/>
        <w:ind w:firstLine="567"/>
        <w:jc w:val="both"/>
        <w:rPr>
          <w:color w:val="auto"/>
          <w:sz w:val="28"/>
          <w:szCs w:val="28"/>
        </w:rPr>
      </w:pPr>
      <w:r w:rsidRPr="00080FB1">
        <w:rPr>
          <w:sz w:val="28"/>
          <w:szCs w:val="28"/>
        </w:rPr>
        <w:t xml:space="preserve">В соответствии с </w:t>
      </w:r>
      <w:r w:rsidRPr="00080FB1">
        <w:rPr>
          <w:color w:val="auto"/>
          <w:sz w:val="28"/>
          <w:szCs w:val="28"/>
        </w:rPr>
        <w:t>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w:t>
      </w:r>
    </w:p>
    <w:p w:rsidR="005A5D41" w:rsidRPr="00080FB1" w:rsidRDefault="005A5D41" w:rsidP="00A71ADD">
      <w:pPr>
        <w:pStyle w:val="Default"/>
        <w:widowControl w:val="0"/>
        <w:spacing w:line="247" w:lineRule="auto"/>
        <w:ind w:firstLine="567"/>
        <w:jc w:val="both"/>
        <w:rPr>
          <w:color w:val="auto"/>
          <w:sz w:val="28"/>
          <w:szCs w:val="28"/>
        </w:rPr>
      </w:pPr>
      <w:r w:rsidRPr="00080FB1">
        <w:rPr>
          <w:color w:val="auto"/>
          <w:sz w:val="28"/>
          <w:szCs w:val="28"/>
        </w:rPr>
        <w:t>В приложении № 1 «Техническое задание» к документации об Аукционе (далее – Приложение № 1) для закупаемых товаров установлены требования к качеству, техническим характеристикам, к безопасности, к функциональным характеристикам (потребительским свойствам), к размерам, упаковке, отгрузке, и ины</w:t>
      </w:r>
      <w:r w:rsidR="00140890">
        <w:rPr>
          <w:color w:val="auto"/>
          <w:sz w:val="28"/>
          <w:szCs w:val="28"/>
        </w:rPr>
        <w:t>м</w:t>
      </w:r>
      <w:r w:rsidRPr="00080FB1">
        <w:rPr>
          <w:color w:val="auto"/>
          <w:sz w:val="28"/>
          <w:szCs w:val="28"/>
        </w:rPr>
        <w:t xml:space="preserve"> показател</w:t>
      </w:r>
      <w:r w:rsidR="00140890">
        <w:rPr>
          <w:color w:val="auto"/>
          <w:sz w:val="28"/>
          <w:szCs w:val="28"/>
        </w:rPr>
        <w:t>ям</w:t>
      </w:r>
      <w:r w:rsidRPr="00080FB1">
        <w:rPr>
          <w:color w:val="auto"/>
          <w:sz w:val="28"/>
          <w:szCs w:val="28"/>
        </w:rPr>
        <w:t>, связанны</w:t>
      </w:r>
      <w:r w:rsidR="00140890">
        <w:rPr>
          <w:color w:val="auto"/>
          <w:sz w:val="28"/>
          <w:szCs w:val="28"/>
        </w:rPr>
        <w:t>м</w:t>
      </w:r>
      <w:r w:rsidRPr="00080FB1">
        <w:rPr>
          <w:color w:val="auto"/>
          <w:sz w:val="28"/>
          <w:szCs w:val="28"/>
        </w:rPr>
        <w:t xml:space="preserve"> с определением соответствия поставляемого товара потребностям Заказчика, в том числе:</w:t>
      </w:r>
    </w:p>
    <w:p w:rsidR="005A5D41" w:rsidRPr="00080FB1" w:rsidRDefault="005A5D41" w:rsidP="00A71ADD">
      <w:pPr>
        <w:pStyle w:val="Default"/>
        <w:widowControl w:val="0"/>
        <w:spacing w:line="247" w:lineRule="auto"/>
        <w:ind w:firstLine="567"/>
        <w:jc w:val="both"/>
        <w:rPr>
          <w:color w:val="auto"/>
          <w:sz w:val="28"/>
          <w:szCs w:val="28"/>
        </w:rPr>
      </w:pPr>
      <w:r w:rsidRPr="00080FB1">
        <w:rPr>
          <w:color w:val="auto"/>
          <w:sz w:val="28"/>
          <w:szCs w:val="28"/>
        </w:rPr>
        <w:t>-</w:t>
      </w:r>
      <w:r w:rsidRPr="00080FB1">
        <w:rPr>
          <w:color w:val="auto"/>
          <w:sz w:val="28"/>
          <w:szCs w:val="28"/>
        </w:rPr>
        <w:tab/>
        <w:t xml:space="preserve">для </w:t>
      </w:r>
      <w:r w:rsidR="00CF13FB" w:rsidRPr="00080FB1">
        <w:rPr>
          <w:color w:val="auto"/>
          <w:sz w:val="28"/>
          <w:szCs w:val="28"/>
        </w:rPr>
        <w:t xml:space="preserve">закупаемого </w:t>
      </w:r>
      <w:r w:rsidRPr="00080FB1">
        <w:rPr>
          <w:color w:val="auto"/>
          <w:sz w:val="28"/>
          <w:szCs w:val="28"/>
        </w:rPr>
        <w:t xml:space="preserve">товара «продукт из свинины </w:t>
      </w:r>
      <w:r w:rsidR="00591725">
        <w:rPr>
          <w:color w:val="auto"/>
          <w:sz w:val="28"/>
          <w:szCs w:val="28"/>
        </w:rPr>
        <w:t>в</w:t>
      </w:r>
      <w:r w:rsidRPr="00080FB1">
        <w:rPr>
          <w:color w:val="auto"/>
          <w:sz w:val="28"/>
          <w:szCs w:val="28"/>
        </w:rPr>
        <w:t xml:space="preserve">етчина» </w:t>
      </w:r>
      <w:r w:rsidRPr="00080FB1">
        <w:rPr>
          <w:color w:val="auto"/>
          <w:sz w:val="28"/>
          <w:szCs w:val="28"/>
        </w:rPr>
        <w:br/>
        <w:t>(позиция № 1 Приложения № 1) установлено требование по показателю «цвет и вид на разрезе»: «цвет жира/шпика белый или с розовым оттенком</w:t>
      </w:r>
      <w:r w:rsidR="00591725">
        <w:rPr>
          <w:color w:val="auto"/>
          <w:sz w:val="28"/>
          <w:szCs w:val="28"/>
        </w:rPr>
        <w:t>»</w:t>
      </w:r>
      <w:r w:rsidRPr="00080FB1">
        <w:rPr>
          <w:color w:val="auto"/>
          <w:sz w:val="28"/>
          <w:szCs w:val="28"/>
        </w:rPr>
        <w:t>;</w:t>
      </w:r>
    </w:p>
    <w:p w:rsidR="005A5D41" w:rsidRPr="00080FB1" w:rsidRDefault="005A5D41" w:rsidP="00A71ADD">
      <w:pPr>
        <w:pStyle w:val="Default"/>
        <w:widowControl w:val="0"/>
        <w:spacing w:line="247" w:lineRule="auto"/>
        <w:ind w:firstLine="567"/>
        <w:jc w:val="both"/>
        <w:rPr>
          <w:color w:val="auto"/>
          <w:sz w:val="28"/>
          <w:szCs w:val="28"/>
        </w:rPr>
      </w:pPr>
      <w:r w:rsidRPr="00080FB1">
        <w:rPr>
          <w:color w:val="auto"/>
          <w:sz w:val="28"/>
          <w:szCs w:val="28"/>
        </w:rPr>
        <w:t>-</w:t>
      </w:r>
      <w:r w:rsidRPr="00080FB1">
        <w:rPr>
          <w:color w:val="auto"/>
          <w:sz w:val="28"/>
          <w:szCs w:val="28"/>
        </w:rPr>
        <w:tab/>
        <w:t>для закупаемого товара «колбаса вареная» (позиция № 2 Приложения № 1) установлено требование по показателю «цвет и вид фарша на разрезе»: «цвет розовый или [светло-розовый]»;</w:t>
      </w:r>
    </w:p>
    <w:p w:rsidR="005A5D41" w:rsidRPr="00080FB1" w:rsidRDefault="005A5D41" w:rsidP="00A71ADD">
      <w:pPr>
        <w:pStyle w:val="Default"/>
        <w:widowControl w:val="0"/>
        <w:spacing w:line="247" w:lineRule="auto"/>
        <w:ind w:firstLine="567"/>
        <w:jc w:val="both"/>
        <w:rPr>
          <w:color w:val="auto"/>
          <w:sz w:val="28"/>
          <w:szCs w:val="28"/>
        </w:rPr>
      </w:pPr>
      <w:r w:rsidRPr="00080FB1">
        <w:rPr>
          <w:color w:val="auto"/>
          <w:sz w:val="28"/>
          <w:szCs w:val="28"/>
        </w:rPr>
        <w:t>-</w:t>
      </w:r>
      <w:r w:rsidRPr="00080FB1">
        <w:rPr>
          <w:color w:val="auto"/>
          <w:sz w:val="28"/>
          <w:szCs w:val="28"/>
        </w:rPr>
        <w:tab/>
        <w:t>для закупаемого товара «колбаса полукопченая» (позиция № 3 Приложения № 1) установлено требование по показателю «цвет и вид фарша на разрезе»: «от розового до [темно-красного] или от [бледно-розового]</w:t>
      </w:r>
      <w:r w:rsidRPr="00080FB1">
        <w:rPr>
          <w:color w:val="auto"/>
          <w:sz w:val="28"/>
          <w:szCs w:val="28"/>
        </w:rPr>
        <w:br/>
        <w:t>до розового»;</w:t>
      </w:r>
    </w:p>
    <w:p w:rsidR="005A5D41" w:rsidRPr="00080FB1" w:rsidRDefault="005A5D41" w:rsidP="00A71ADD">
      <w:pPr>
        <w:pStyle w:val="Default"/>
        <w:widowControl w:val="0"/>
        <w:spacing w:line="247" w:lineRule="auto"/>
        <w:ind w:firstLine="567"/>
        <w:jc w:val="both"/>
        <w:rPr>
          <w:color w:val="auto"/>
          <w:sz w:val="28"/>
          <w:szCs w:val="28"/>
        </w:rPr>
      </w:pPr>
      <w:r w:rsidRPr="00080FB1">
        <w:rPr>
          <w:color w:val="auto"/>
          <w:sz w:val="28"/>
          <w:szCs w:val="28"/>
        </w:rPr>
        <w:t>-</w:t>
      </w:r>
      <w:r w:rsidRPr="00080FB1">
        <w:rPr>
          <w:color w:val="auto"/>
          <w:sz w:val="28"/>
          <w:szCs w:val="28"/>
        </w:rPr>
        <w:tab/>
        <w:t xml:space="preserve">для закупаемого товара «отрубы из говядины </w:t>
      </w:r>
      <w:proofErr w:type="gramStart"/>
      <w:r w:rsidRPr="00080FB1">
        <w:rPr>
          <w:color w:val="auto"/>
          <w:sz w:val="28"/>
          <w:szCs w:val="28"/>
        </w:rPr>
        <w:t>бескостные»</w:t>
      </w:r>
      <w:r w:rsidR="00232614" w:rsidRPr="00080FB1">
        <w:rPr>
          <w:color w:val="auto"/>
          <w:sz w:val="28"/>
          <w:szCs w:val="28"/>
        </w:rPr>
        <w:br/>
        <w:t>(</w:t>
      </w:r>
      <w:proofErr w:type="gramEnd"/>
      <w:r w:rsidR="00232614" w:rsidRPr="00080FB1">
        <w:rPr>
          <w:color w:val="auto"/>
          <w:sz w:val="28"/>
          <w:szCs w:val="28"/>
        </w:rPr>
        <w:t>позиция № 5 Приложения № 1)</w:t>
      </w:r>
      <w:r w:rsidRPr="00080FB1">
        <w:rPr>
          <w:color w:val="auto"/>
          <w:sz w:val="28"/>
          <w:szCs w:val="28"/>
        </w:rPr>
        <w:t xml:space="preserve"> установлено требование по показателю «цвет поверхности»: «[Бледно-розового] или [бледно-красного] цвета».</w:t>
      </w:r>
    </w:p>
    <w:p w:rsidR="005A5D41" w:rsidRPr="00080FB1" w:rsidRDefault="008D6638" w:rsidP="00A71ADD">
      <w:pPr>
        <w:pStyle w:val="Default"/>
        <w:widowControl w:val="0"/>
        <w:spacing w:line="247" w:lineRule="auto"/>
        <w:ind w:firstLine="567"/>
        <w:jc w:val="both"/>
        <w:rPr>
          <w:color w:val="auto"/>
          <w:sz w:val="28"/>
          <w:szCs w:val="28"/>
        </w:rPr>
      </w:pPr>
      <w:r w:rsidRPr="00080FB1">
        <w:rPr>
          <w:color w:val="auto"/>
          <w:sz w:val="28"/>
          <w:szCs w:val="28"/>
        </w:rPr>
        <w:t>Согласно части «инструкция по заполнению первой части заявки на участие в электронном аукционе» раздел</w:t>
      </w:r>
      <w:r w:rsidR="00AE62BD" w:rsidRPr="00080FB1">
        <w:rPr>
          <w:color w:val="auto"/>
          <w:sz w:val="28"/>
          <w:szCs w:val="28"/>
        </w:rPr>
        <w:t>а</w:t>
      </w:r>
      <w:r w:rsidRPr="00080FB1">
        <w:rPr>
          <w:color w:val="auto"/>
          <w:sz w:val="28"/>
          <w:szCs w:val="28"/>
        </w:rPr>
        <w:t xml:space="preserve"> 23 документации об Аукционе</w:t>
      </w:r>
      <w:r w:rsidR="009D5E1E" w:rsidRPr="00080FB1">
        <w:rPr>
          <w:color w:val="auto"/>
          <w:sz w:val="28"/>
          <w:szCs w:val="28"/>
        </w:rPr>
        <w:t xml:space="preserve"> (далее – Инструкция)</w:t>
      </w:r>
      <w:r w:rsidRPr="00080FB1">
        <w:rPr>
          <w:color w:val="auto"/>
          <w:sz w:val="28"/>
          <w:szCs w:val="28"/>
        </w:rPr>
        <w:t xml:space="preserve"> </w:t>
      </w:r>
      <w:r w:rsidR="00AE62BD" w:rsidRPr="00080FB1">
        <w:rPr>
          <w:color w:val="auto"/>
          <w:sz w:val="28"/>
          <w:szCs w:val="28"/>
        </w:rPr>
        <w:t>«</w:t>
      </w:r>
      <w:r w:rsidR="00AE62BD" w:rsidRPr="00080FB1">
        <w:rPr>
          <w:color w:val="auto"/>
          <w:sz w:val="28"/>
          <w:szCs w:val="28"/>
          <w:u w:val="single"/>
        </w:rPr>
        <w:t>значения показателей, указываемые участником закупки в первой части заявки, не должны противоречить значениям данных показателей, содержащихся в нормативно-техническом документе</w:t>
      </w:r>
      <w:r w:rsidR="00AE62BD" w:rsidRPr="00080FB1">
        <w:rPr>
          <w:color w:val="auto"/>
          <w:sz w:val="28"/>
          <w:szCs w:val="28"/>
        </w:rPr>
        <w:t xml:space="preserve">, в соответствии с которым производится и идентифицируется предлагаемый к поставке товар. Массовая доля хлоридов (поваренной соли, хлористого натрия), </w:t>
      </w:r>
      <w:r w:rsidR="00AE62BD" w:rsidRPr="00080FB1">
        <w:rPr>
          <w:color w:val="auto"/>
          <w:sz w:val="28"/>
          <w:szCs w:val="28"/>
          <w:u w:val="single"/>
        </w:rPr>
        <w:t>цвет - показатели диапазонные и указывается в составе заявки участника закупки в диапазоне</w:t>
      </w:r>
      <w:r w:rsidR="00AE62BD" w:rsidRPr="00080FB1">
        <w:rPr>
          <w:color w:val="auto"/>
          <w:sz w:val="28"/>
          <w:szCs w:val="28"/>
        </w:rPr>
        <w:t>».</w:t>
      </w:r>
    </w:p>
    <w:p w:rsidR="00AE62BD" w:rsidRPr="00080FB1" w:rsidRDefault="006C28AC" w:rsidP="00A71ADD">
      <w:pPr>
        <w:pStyle w:val="Default"/>
        <w:widowControl w:val="0"/>
        <w:spacing w:line="247" w:lineRule="auto"/>
        <w:ind w:firstLine="567"/>
        <w:jc w:val="both"/>
        <w:rPr>
          <w:color w:val="auto"/>
          <w:sz w:val="28"/>
          <w:szCs w:val="28"/>
        </w:rPr>
      </w:pPr>
      <w:r w:rsidRPr="00080FB1">
        <w:rPr>
          <w:color w:val="auto"/>
          <w:sz w:val="28"/>
          <w:szCs w:val="28"/>
        </w:rPr>
        <w:t>Н</w:t>
      </w:r>
      <w:r w:rsidR="00EA7AB9" w:rsidRPr="00080FB1">
        <w:rPr>
          <w:color w:val="auto"/>
          <w:sz w:val="28"/>
          <w:szCs w:val="28"/>
        </w:rPr>
        <w:t>а заседании Комиссии представители Заказчика пояснили, что</w:t>
      </w:r>
      <w:r w:rsidR="00317E59" w:rsidRPr="00080FB1">
        <w:rPr>
          <w:color w:val="auto"/>
          <w:sz w:val="28"/>
          <w:szCs w:val="28"/>
        </w:rPr>
        <w:t xml:space="preserve"> указанные</w:t>
      </w:r>
      <w:r w:rsidR="001951D4" w:rsidRPr="00080FB1">
        <w:rPr>
          <w:color w:val="auto"/>
          <w:sz w:val="28"/>
          <w:szCs w:val="28"/>
        </w:rPr>
        <w:t xml:space="preserve"> выше</w:t>
      </w:r>
      <w:r w:rsidR="00317E59" w:rsidRPr="00080FB1">
        <w:rPr>
          <w:color w:val="auto"/>
          <w:sz w:val="28"/>
          <w:szCs w:val="28"/>
        </w:rPr>
        <w:t xml:space="preserve"> значения цвета</w:t>
      </w:r>
      <w:r w:rsidR="00EA7AB9" w:rsidRPr="00080FB1">
        <w:rPr>
          <w:color w:val="auto"/>
          <w:sz w:val="28"/>
          <w:szCs w:val="28"/>
        </w:rPr>
        <w:t xml:space="preserve"> </w:t>
      </w:r>
      <w:r w:rsidR="000E5C4C" w:rsidRPr="00080FB1">
        <w:rPr>
          <w:color w:val="auto"/>
          <w:sz w:val="28"/>
          <w:szCs w:val="28"/>
        </w:rPr>
        <w:t xml:space="preserve">являются диапазонными и должны быть </w:t>
      </w:r>
      <w:r w:rsidR="00591725">
        <w:rPr>
          <w:color w:val="auto"/>
          <w:sz w:val="28"/>
          <w:szCs w:val="28"/>
        </w:rPr>
        <w:t>представлены</w:t>
      </w:r>
      <w:r w:rsidR="000E5C4C" w:rsidRPr="00080FB1">
        <w:rPr>
          <w:color w:val="auto"/>
          <w:sz w:val="28"/>
          <w:szCs w:val="28"/>
        </w:rPr>
        <w:t xml:space="preserve"> </w:t>
      </w:r>
      <w:r w:rsidR="00185660" w:rsidRPr="00080FB1">
        <w:rPr>
          <w:color w:val="auto"/>
          <w:sz w:val="28"/>
          <w:szCs w:val="28"/>
        </w:rPr>
        <w:t xml:space="preserve">участниками закупки </w:t>
      </w:r>
      <w:r w:rsidR="000E5C4C" w:rsidRPr="00080FB1">
        <w:rPr>
          <w:color w:val="auto"/>
          <w:sz w:val="28"/>
          <w:szCs w:val="28"/>
        </w:rPr>
        <w:t>в первой части заявки на участие в Аукционе без изменений, включая слово «или».</w:t>
      </w:r>
    </w:p>
    <w:p w:rsidR="00185660" w:rsidRPr="00080FB1" w:rsidRDefault="00185660" w:rsidP="00A71ADD">
      <w:pPr>
        <w:pStyle w:val="Default"/>
        <w:widowControl w:val="0"/>
        <w:spacing w:line="247" w:lineRule="auto"/>
        <w:ind w:firstLine="567"/>
        <w:jc w:val="both"/>
        <w:rPr>
          <w:color w:val="auto"/>
          <w:sz w:val="28"/>
          <w:szCs w:val="28"/>
        </w:rPr>
      </w:pPr>
      <w:r w:rsidRPr="00080FB1">
        <w:rPr>
          <w:color w:val="auto"/>
          <w:sz w:val="28"/>
          <w:szCs w:val="28"/>
        </w:rPr>
        <w:t xml:space="preserve">Вместе с тем, </w:t>
      </w:r>
      <w:r w:rsidR="00A32446" w:rsidRPr="00080FB1">
        <w:rPr>
          <w:color w:val="auto"/>
          <w:sz w:val="28"/>
          <w:szCs w:val="28"/>
        </w:rPr>
        <w:t xml:space="preserve">Комиссия приходит к выводу, </w:t>
      </w:r>
      <w:r w:rsidR="006327CF" w:rsidRPr="00080FB1">
        <w:rPr>
          <w:color w:val="auto"/>
          <w:sz w:val="28"/>
          <w:szCs w:val="28"/>
        </w:rPr>
        <w:t xml:space="preserve">что слово «или» не относится к диапазону цвета </w:t>
      </w:r>
      <w:r w:rsidR="009D5E1E" w:rsidRPr="00080FB1">
        <w:rPr>
          <w:color w:val="auto"/>
          <w:sz w:val="28"/>
          <w:szCs w:val="28"/>
        </w:rPr>
        <w:t xml:space="preserve">и участникам закупки в соответствии с требованиями </w:t>
      </w:r>
      <w:r w:rsidR="0066556C" w:rsidRPr="00080FB1">
        <w:rPr>
          <w:color w:val="auto"/>
          <w:sz w:val="28"/>
          <w:szCs w:val="28"/>
        </w:rPr>
        <w:t>И</w:t>
      </w:r>
      <w:r w:rsidR="009D5E1E" w:rsidRPr="00080FB1">
        <w:rPr>
          <w:color w:val="auto"/>
          <w:sz w:val="28"/>
          <w:szCs w:val="28"/>
        </w:rPr>
        <w:t>нструкци</w:t>
      </w:r>
      <w:r w:rsidR="0066556C" w:rsidRPr="00080FB1">
        <w:rPr>
          <w:color w:val="auto"/>
          <w:sz w:val="28"/>
          <w:szCs w:val="28"/>
        </w:rPr>
        <w:t xml:space="preserve">и необходимо выбрать цвет в соответствии с </w:t>
      </w:r>
      <w:r w:rsidR="001F3CE0" w:rsidRPr="00080FB1">
        <w:rPr>
          <w:color w:val="auto"/>
          <w:sz w:val="28"/>
          <w:szCs w:val="28"/>
        </w:rPr>
        <w:t>нормативно-техническим документом, в соответствии с которым производится и идентифицируется предлагаемый к поставке товар.</w:t>
      </w:r>
    </w:p>
    <w:p w:rsidR="001F3CE0" w:rsidRPr="00080FB1" w:rsidRDefault="001F3CE0" w:rsidP="00A71ADD">
      <w:pPr>
        <w:pStyle w:val="Default"/>
        <w:widowControl w:val="0"/>
        <w:spacing w:line="247" w:lineRule="auto"/>
        <w:ind w:firstLine="567"/>
        <w:jc w:val="both"/>
        <w:rPr>
          <w:color w:val="auto"/>
          <w:sz w:val="28"/>
          <w:szCs w:val="28"/>
        </w:rPr>
      </w:pPr>
      <w:r w:rsidRPr="00080FB1">
        <w:rPr>
          <w:color w:val="auto"/>
          <w:sz w:val="28"/>
          <w:szCs w:val="28"/>
        </w:rPr>
        <w:t>Кроме того,</w:t>
      </w:r>
      <w:r w:rsidR="00101B5B" w:rsidRPr="00080FB1">
        <w:rPr>
          <w:color w:val="auto"/>
          <w:sz w:val="28"/>
          <w:szCs w:val="28"/>
        </w:rPr>
        <w:t xml:space="preserve"> для закупаемого товара «колбаса </w:t>
      </w:r>
      <w:proofErr w:type="gramStart"/>
      <w:r w:rsidR="00101B5B" w:rsidRPr="00080FB1">
        <w:rPr>
          <w:color w:val="auto"/>
          <w:sz w:val="28"/>
          <w:szCs w:val="28"/>
        </w:rPr>
        <w:t>полукопченая»</w:t>
      </w:r>
      <w:r w:rsidR="00101B5B" w:rsidRPr="00080FB1">
        <w:rPr>
          <w:color w:val="auto"/>
          <w:sz w:val="28"/>
          <w:szCs w:val="28"/>
        </w:rPr>
        <w:br/>
        <w:t>(</w:t>
      </w:r>
      <w:proofErr w:type="gramEnd"/>
      <w:r w:rsidR="00101B5B" w:rsidRPr="00080FB1">
        <w:rPr>
          <w:color w:val="auto"/>
          <w:sz w:val="28"/>
          <w:szCs w:val="28"/>
        </w:rPr>
        <w:t>позиция № 3 Приложения № 1)</w:t>
      </w:r>
      <w:r w:rsidR="001748F5" w:rsidRPr="00080FB1">
        <w:rPr>
          <w:color w:val="auto"/>
          <w:sz w:val="28"/>
          <w:szCs w:val="28"/>
        </w:rPr>
        <w:t xml:space="preserve"> установлено требование, что  колбаса полукопченая должна быть «Говяжья» или «Сервелат Московский» или «Столичная»</w:t>
      </w:r>
      <w:r w:rsidR="00C960A8" w:rsidRPr="00080FB1">
        <w:rPr>
          <w:color w:val="auto"/>
          <w:sz w:val="28"/>
          <w:szCs w:val="28"/>
        </w:rPr>
        <w:t>, также устано</w:t>
      </w:r>
      <w:r w:rsidR="00591725">
        <w:rPr>
          <w:color w:val="auto"/>
          <w:sz w:val="28"/>
          <w:szCs w:val="28"/>
        </w:rPr>
        <w:t>влено требование о соответствии</w:t>
      </w:r>
      <w:r w:rsidR="00591725">
        <w:rPr>
          <w:color w:val="auto"/>
          <w:sz w:val="28"/>
          <w:szCs w:val="28"/>
        </w:rPr>
        <w:br/>
      </w:r>
      <w:r w:rsidR="001748F5" w:rsidRPr="00080FB1">
        <w:rPr>
          <w:color w:val="auto"/>
          <w:sz w:val="28"/>
          <w:szCs w:val="28"/>
        </w:rPr>
        <w:t>ГОСТ 31785-2012.</w:t>
      </w:r>
    </w:p>
    <w:p w:rsidR="001F3CE0" w:rsidRPr="00080FB1" w:rsidRDefault="00530FCA" w:rsidP="00A71ADD">
      <w:pPr>
        <w:pStyle w:val="Default"/>
        <w:widowControl w:val="0"/>
        <w:spacing w:line="247" w:lineRule="auto"/>
        <w:ind w:firstLine="567"/>
        <w:jc w:val="both"/>
        <w:rPr>
          <w:color w:val="auto"/>
          <w:sz w:val="28"/>
          <w:szCs w:val="28"/>
        </w:rPr>
      </w:pPr>
      <w:r w:rsidRPr="00080FB1">
        <w:rPr>
          <w:color w:val="auto"/>
          <w:sz w:val="28"/>
          <w:szCs w:val="28"/>
        </w:rPr>
        <w:t>В</w:t>
      </w:r>
      <w:r w:rsidR="00B70924" w:rsidRPr="00080FB1">
        <w:rPr>
          <w:color w:val="auto"/>
          <w:sz w:val="28"/>
          <w:szCs w:val="28"/>
        </w:rPr>
        <w:t xml:space="preserve"> таблиц</w:t>
      </w:r>
      <w:r w:rsidRPr="00080FB1">
        <w:rPr>
          <w:color w:val="auto"/>
          <w:sz w:val="28"/>
          <w:szCs w:val="28"/>
        </w:rPr>
        <w:t>е</w:t>
      </w:r>
      <w:r w:rsidR="00B70924" w:rsidRPr="00080FB1">
        <w:rPr>
          <w:color w:val="auto"/>
          <w:sz w:val="28"/>
          <w:szCs w:val="28"/>
        </w:rPr>
        <w:t xml:space="preserve"> 1, 3 ГОСТ 31785-2012 </w:t>
      </w:r>
      <w:r w:rsidRPr="00080FB1">
        <w:rPr>
          <w:color w:val="auto"/>
          <w:sz w:val="28"/>
          <w:szCs w:val="28"/>
        </w:rPr>
        <w:t xml:space="preserve">установлены требования по показателю «цвет и вид на разрезе», в том числе </w:t>
      </w:r>
      <w:r w:rsidR="0065607F" w:rsidRPr="00080FB1">
        <w:rPr>
          <w:color w:val="auto"/>
          <w:sz w:val="28"/>
          <w:szCs w:val="28"/>
        </w:rPr>
        <w:t>для колбас</w:t>
      </w:r>
      <w:r w:rsidR="00B70924" w:rsidRPr="00080FB1">
        <w:rPr>
          <w:color w:val="auto"/>
          <w:sz w:val="28"/>
          <w:szCs w:val="28"/>
        </w:rPr>
        <w:t xml:space="preserve"> полукопчен</w:t>
      </w:r>
      <w:r w:rsidR="0065607F" w:rsidRPr="00080FB1">
        <w:rPr>
          <w:color w:val="auto"/>
          <w:sz w:val="28"/>
          <w:szCs w:val="28"/>
        </w:rPr>
        <w:t>ых</w:t>
      </w:r>
      <w:r w:rsidR="00B70924" w:rsidRPr="00080FB1">
        <w:rPr>
          <w:color w:val="auto"/>
          <w:sz w:val="28"/>
          <w:szCs w:val="28"/>
        </w:rPr>
        <w:t xml:space="preserve"> «Говяжья»</w:t>
      </w:r>
      <w:r w:rsidR="0065607F" w:rsidRPr="00080FB1">
        <w:rPr>
          <w:color w:val="auto"/>
          <w:sz w:val="28"/>
          <w:szCs w:val="28"/>
        </w:rPr>
        <w:t xml:space="preserve">, «Сервелат Московский» </w:t>
      </w:r>
      <w:r w:rsidRPr="00080FB1">
        <w:rPr>
          <w:color w:val="auto"/>
          <w:sz w:val="28"/>
          <w:szCs w:val="28"/>
        </w:rPr>
        <w:t>- «</w:t>
      </w:r>
      <w:r w:rsidR="003B24CA" w:rsidRPr="00080FB1">
        <w:rPr>
          <w:color w:val="auto"/>
          <w:sz w:val="28"/>
          <w:szCs w:val="28"/>
        </w:rPr>
        <w:t>от розового до темно красного», для колбасы полукопченой «</w:t>
      </w:r>
      <w:r w:rsidR="0065607F" w:rsidRPr="00080FB1">
        <w:rPr>
          <w:color w:val="auto"/>
          <w:sz w:val="28"/>
          <w:szCs w:val="28"/>
        </w:rPr>
        <w:t>Столичная</w:t>
      </w:r>
      <w:r w:rsidR="003B24CA" w:rsidRPr="00080FB1">
        <w:rPr>
          <w:color w:val="auto"/>
          <w:sz w:val="28"/>
          <w:szCs w:val="28"/>
        </w:rPr>
        <w:t xml:space="preserve">» </w:t>
      </w:r>
      <w:r w:rsidR="0065607F" w:rsidRPr="00080FB1">
        <w:rPr>
          <w:color w:val="auto"/>
          <w:sz w:val="28"/>
          <w:szCs w:val="28"/>
        </w:rPr>
        <w:t>- «</w:t>
      </w:r>
      <w:r w:rsidR="003B24CA" w:rsidRPr="00080FB1">
        <w:rPr>
          <w:color w:val="auto"/>
          <w:sz w:val="28"/>
          <w:szCs w:val="28"/>
        </w:rPr>
        <w:t>от бледно розового до розового</w:t>
      </w:r>
      <w:r w:rsidR="0065607F" w:rsidRPr="00080FB1">
        <w:rPr>
          <w:color w:val="auto"/>
          <w:sz w:val="28"/>
          <w:szCs w:val="28"/>
        </w:rPr>
        <w:t>»</w:t>
      </w:r>
      <w:r w:rsidR="003257C5" w:rsidRPr="00080FB1">
        <w:rPr>
          <w:color w:val="auto"/>
          <w:sz w:val="28"/>
          <w:szCs w:val="28"/>
        </w:rPr>
        <w:t>.</w:t>
      </w:r>
    </w:p>
    <w:p w:rsidR="00D45B3C" w:rsidRPr="00080FB1" w:rsidRDefault="00D33D9B" w:rsidP="00A71ADD">
      <w:pPr>
        <w:pStyle w:val="Default"/>
        <w:widowControl w:val="0"/>
        <w:spacing w:line="247" w:lineRule="auto"/>
        <w:ind w:firstLine="567"/>
        <w:jc w:val="both"/>
        <w:rPr>
          <w:color w:val="auto"/>
          <w:sz w:val="28"/>
          <w:szCs w:val="28"/>
        </w:rPr>
      </w:pPr>
      <w:r w:rsidRPr="00080FB1">
        <w:rPr>
          <w:color w:val="auto"/>
          <w:sz w:val="28"/>
          <w:szCs w:val="28"/>
        </w:rPr>
        <w:t xml:space="preserve">Таким образом, согласно </w:t>
      </w:r>
      <w:r w:rsidR="008C51AA">
        <w:rPr>
          <w:color w:val="auto"/>
          <w:sz w:val="28"/>
          <w:szCs w:val="28"/>
        </w:rPr>
        <w:t>И</w:t>
      </w:r>
      <w:r w:rsidRPr="00080FB1">
        <w:rPr>
          <w:color w:val="auto"/>
          <w:sz w:val="28"/>
          <w:szCs w:val="28"/>
        </w:rPr>
        <w:t xml:space="preserve">нструкции участнику закупки необходимо в составе заявки на участие в Аукционе выбрать </w:t>
      </w:r>
      <w:r w:rsidR="00591725">
        <w:rPr>
          <w:color w:val="auto"/>
          <w:sz w:val="28"/>
          <w:szCs w:val="28"/>
        </w:rPr>
        <w:t>вид</w:t>
      </w:r>
      <w:r w:rsidR="00705C65" w:rsidRPr="00080FB1">
        <w:rPr>
          <w:color w:val="auto"/>
          <w:sz w:val="28"/>
          <w:szCs w:val="28"/>
        </w:rPr>
        <w:t xml:space="preserve"> </w:t>
      </w:r>
      <w:r w:rsidRPr="00080FB1">
        <w:rPr>
          <w:color w:val="auto"/>
          <w:sz w:val="28"/>
          <w:szCs w:val="28"/>
        </w:rPr>
        <w:t>к</w:t>
      </w:r>
      <w:r w:rsidR="00705C65" w:rsidRPr="00080FB1">
        <w:rPr>
          <w:color w:val="auto"/>
          <w:sz w:val="28"/>
          <w:szCs w:val="28"/>
        </w:rPr>
        <w:t>олбасы</w:t>
      </w:r>
      <w:r w:rsidRPr="00080FB1">
        <w:rPr>
          <w:color w:val="auto"/>
          <w:sz w:val="28"/>
          <w:szCs w:val="28"/>
        </w:rPr>
        <w:t xml:space="preserve"> полукопчен</w:t>
      </w:r>
      <w:r w:rsidR="00705C65" w:rsidRPr="00080FB1">
        <w:rPr>
          <w:color w:val="auto"/>
          <w:sz w:val="28"/>
          <w:szCs w:val="28"/>
        </w:rPr>
        <w:t>ой</w:t>
      </w:r>
      <w:r w:rsidRPr="00080FB1">
        <w:rPr>
          <w:color w:val="auto"/>
          <w:sz w:val="28"/>
          <w:szCs w:val="28"/>
        </w:rPr>
        <w:t xml:space="preserve"> (</w:t>
      </w:r>
      <w:r w:rsidR="00705C65" w:rsidRPr="00080FB1">
        <w:rPr>
          <w:color w:val="auto"/>
          <w:sz w:val="28"/>
          <w:szCs w:val="28"/>
        </w:rPr>
        <w:t>«Говяжья» или «Сервелат Московский» или «Столичная»</w:t>
      </w:r>
      <w:r w:rsidRPr="00080FB1">
        <w:rPr>
          <w:color w:val="auto"/>
          <w:sz w:val="28"/>
          <w:szCs w:val="28"/>
        </w:rPr>
        <w:t>), а также по показателю «</w:t>
      </w:r>
      <w:r w:rsidR="00705C65" w:rsidRPr="00080FB1">
        <w:rPr>
          <w:color w:val="auto"/>
          <w:sz w:val="28"/>
          <w:szCs w:val="28"/>
        </w:rPr>
        <w:t>цвет и вид фарша на разрезе</w:t>
      </w:r>
      <w:r w:rsidRPr="00080FB1">
        <w:rPr>
          <w:color w:val="auto"/>
          <w:sz w:val="28"/>
          <w:szCs w:val="28"/>
        </w:rPr>
        <w:t>»</w:t>
      </w:r>
      <w:r w:rsidR="00656CEF" w:rsidRPr="00080FB1">
        <w:rPr>
          <w:color w:val="auto"/>
          <w:sz w:val="28"/>
          <w:szCs w:val="28"/>
        </w:rPr>
        <w:t xml:space="preserve"> указать значение цвета</w:t>
      </w:r>
      <w:r w:rsidRPr="00080FB1">
        <w:rPr>
          <w:color w:val="auto"/>
          <w:sz w:val="28"/>
          <w:szCs w:val="28"/>
        </w:rPr>
        <w:t xml:space="preserve"> как для </w:t>
      </w:r>
      <w:r w:rsidR="005B237D" w:rsidRPr="00080FB1">
        <w:rPr>
          <w:color w:val="auto"/>
          <w:sz w:val="28"/>
          <w:szCs w:val="28"/>
        </w:rPr>
        <w:t>колбасы полукопченой «Столичная»</w:t>
      </w:r>
      <w:r w:rsidRPr="00080FB1">
        <w:rPr>
          <w:color w:val="auto"/>
          <w:sz w:val="28"/>
          <w:szCs w:val="28"/>
        </w:rPr>
        <w:t xml:space="preserve">, так и для </w:t>
      </w:r>
      <w:r w:rsidR="00AF73EA" w:rsidRPr="00080FB1">
        <w:rPr>
          <w:color w:val="auto"/>
          <w:sz w:val="28"/>
          <w:szCs w:val="28"/>
        </w:rPr>
        <w:t>колбас</w:t>
      </w:r>
      <w:r w:rsidR="005B237D" w:rsidRPr="00080FB1">
        <w:rPr>
          <w:color w:val="auto"/>
          <w:sz w:val="28"/>
          <w:szCs w:val="28"/>
        </w:rPr>
        <w:t xml:space="preserve"> полукопчен</w:t>
      </w:r>
      <w:r w:rsidR="00AF73EA" w:rsidRPr="00080FB1">
        <w:rPr>
          <w:color w:val="auto"/>
          <w:sz w:val="28"/>
          <w:szCs w:val="28"/>
        </w:rPr>
        <w:t>ых</w:t>
      </w:r>
      <w:r w:rsidR="005B237D" w:rsidRPr="00080FB1">
        <w:rPr>
          <w:color w:val="auto"/>
          <w:sz w:val="28"/>
          <w:szCs w:val="28"/>
        </w:rPr>
        <w:t xml:space="preserve"> «Сервелат Московский» и «Говяжья»</w:t>
      </w:r>
      <w:r w:rsidRPr="00080FB1">
        <w:rPr>
          <w:color w:val="auto"/>
          <w:sz w:val="28"/>
          <w:szCs w:val="28"/>
        </w:rPr>
        <w:t xml:space="preserve">, что </w:t>
      </w:r>
      <w:r w:rsidR="00D45B3C" w:rsidRPr="00080FB1">
        <w:rPr>
          <w:color w:val="auto"/>
          <w:sz w:val="28"/>
          <w:szCs w:val="28"/>
        </w:rPr>
        <w:t xml:space="preserve">будет </w:t>
      </w:r>
      <w:r w:rsidRPr="00080FB1">
        <w:rPr>
          <w:color w:val="auto"/>
          <w:sz w:val="28"/>
          <w:szCs w:val="28"/>
        </w:rPr>
        <w:t>не соответств</w:t>
      </w:r>
      <w:r w:rsidR="00D45B3C" w:rsidRPr="00080FB1">
        <w:rPr>
          <w:color w:val="auto"/>
          <w:sz w:val="28"/>
          <w:szCs w:val="28"/>
        </w:rPr>
        <w:t>овать</w:t>
      </w:r>
      <w:r w:rsidR="00A238F5" w:rsidRPr="00080FB1">
        <w:rPr>
          <w:color w:val="auto"/>
          <w:sz w:val="28"/>
          <w:szCs w:val="28"/>
        </w:rPr>
        <w:t xml:space="preserve"> требованиям ГОСТ 32776-2014</w:t>
      </w:r>
      <w:r w:rsidR="00D45B3C" w:rsidRPr="00080FB1">
        <w:rPr>
          <w:color w:val="auto"/>
          <w:sz w:val="28"/>
          <w:szCs w:val="28"/>
        </w:rPr>
        <w:t>.</w:t>
      </w:r>
    </w:p>
    <w:p w:rsidR="00595C10" w:rsidRPr="00080FB1" w:rsidRDefault="00C933A2" w:rsidP="00A71ADD">
      <w:pPr>
        <w:widowControl w:val="0"/>
        <w:spacing w:before="0" w:line="247" w:lineRule="auto"/>
        <w:ind w:firstLine="567"/>
        <w:contextualSpacing/>
        <w:jc w:val="both"/>
        <w:rPr>
          <w:color w:val="auto"/>
        </w:rPr>
      </w:pPr>
      <w:r w:rsidRPr="00080FB1">
        <w:rPr>
          <w:color w:val="auto"/>
        </w:rPr>
        <w:t>Кроме того, Приложением № 1 для закупаемого товара «</w:t>
      </w:r>
      <w:r w:rsidR="00FF7B86">
        <w:rPr>
          <w:color w:val="auto"/>
        </w:rPr>
        <w:t>м</w:t>
      </w:r>
      <w:r w:rsidRPr="00080FB1">
        <w:rPr>
          <w:color w:val="auto"/>
        </w:rPr>
        <w:t xml:space="preserve">ясо птицы (филе грудки)» </w:t>
      </w:r>
      <w:r w:rsidR="00595C10" w:rsidRPr="00080FB1">
        <w:rPr>
          <w:color w:val="auto"/>
        </w:rPr>
        <w:t>(позици</w:t>
      </w:r>
      <w:r w:rsidR="0063448A" w:rsidRPr="00080FB1">
        <w:rPr>
          <w:color w:val="auto"/>
        </w:rPr>
        <w:t>я</w:t>
      </w:r>
      <w:r w:rsidR="00595C10" w:rsidRPr="00080FB1">
        <w:rPr>
          <w:color w:val="auto"/>
        </w:rPr>
        <w:t xml:space="preserve"> № 4 </w:t>
      </w:r>
      <w:r w:rsidR="0063448A" w:rsidRPr="00080FB1">
        <w:rPr>
          <w:color w:val="auto"/>
        </w:rPr>
        <w:t>П</w:t>
      </w:r>
      <w:r w:rsidR="00595C10" w:rsidRPr="00080FB1">
        <w:rPr>
          <w:color w:val="auto"/>
        </w:rPr>
        <w:t xml:space="preserve">риложения № 1) по показателю «состояние кожи тушки цыплят-бройлеров 1-го </w:t>
      </w:r>
      <w:r w:rsidR="00595C10" w:rsidRPr="00080FB1">
        <w:rPr>
          <w:color w:val="auto"/>
          <w:u w:val="single"/>
        </w:rPr>
        <w:t>сорта</w:t>
      </w:r>
      <w:r w:rsidR="00EE0EE0" w:rsidRPr="00080FB1">
        <w:rPr>
          <w:u w:val="single"/>
          <w:vertAlign w:val="superscript"/>
        </w:rPr>
        <w:t>1</w:t>
      </w:r>
      <w:r w:rsidR="00595C10" w:rsidRPr="00080FB1">
        <w:rPr>
          <w:color w:val="auto"/>
        </w:rPr>
        <w:t xml:space="preserve">» </w:t>
      </w:r>
      <w:r w:rsidR="003E743F" w:rsidRPr="00080FB1">
        <w:rPr>
          <w:color w:val="auto"/>
        </w:rPr>
        <w:t>установлено:</w:t>
      </w:r>
      <w:r w:rsidR="00595C10" w:rsidRPr="00080FB1">
        <w:rPr>
          <w:color w:val="auto"/>
        </w:rPr>
        <w:t xml:space="preserve"> </w:t>
      </w:r>
      <w:r w:rsidR="003E743F" w:rsidRPr="00080FB1">
        <w:rPr>
          <w:color w:val="auto"/>
        </w:rPr>
        <w:t>«</w:t>
      </w:r>
      <w:r w:rsidR="003E743F" w:rsidRPr="00080FB1">
        <w:rPr>
          <w:color w:val="auto"/>
          <w:u w:val="single"/>
        </w:rPr>
        <w:t>Допускается</w:t>
      </w:r>
      <w:r w:rsidR="003E743F" w:rsidRPr="00080FB1">
        <w:rPr>
          <w:color w:val="auto"/>
        </w:rPr>
        <w:t xml:space="preserve"> наличие единичных царапин или легких ссадин и не более двух разрывов кожи длиной до 10мм каждый, по всей поверхности тушки, за исключением грудной части, незначительное слущивание эпидермиса, намины на киле грудной кости в стадии слабо выраженного уплотнения кожи, точечные кровоизлияния». </w:t>
      </w:r>
      <w:r w:rsidR="00EE0EE0" w:rsidRPr="00080FB1">
        <w:rPr>
          <w:color w:val="auto"/>
        </w:rPr>
        <w:t>Также устано</w:t>
      </w:r>
      <w:r w:rsidR="00FF7B86">
        <w:rPr>
          <w:color w:val="auto"/>
        </w:rPr>
        <w:t>влено требование о соответствии</w:t>
      </w:r>
      <w:r w:rsidR="00FF7B86">
        <w:rPr>
          <w:color w:val="auto"/>
        </w:rPr>
        <w:br/>
      </w:r>
      <w:r w:rsidR="00EE0EE0" w:rsidRPr="00080FB1">
        <w:rPr>
          <w:color w:val="auto"/>
        </w:rPr>
        <w:t>ГОСТ 31962-2013</w:t>
      </w:r>
      <w:r w:rsidR="00BC20CC" w:rsidRPr="00080FB1">
        <w:rPr>
          <w:color w:val="auto"/>
        </w:rPr>
        <w:t>.</w:t>
      </w:r>
    </w:p>
    <w:p w:rsidR="00312BF1" w:rsidRPr="00080FB1" w:rsidRDefault="00B07B15" w:rsidP="00A71ADD">
      <w:pPr>
        <w:widowControl w:val="0"/>
        <w:spacing w:before="0" w:line="247" w:lineRule="auto"/>
        <w:ind w:firstLine="567"/>
        <w:contextualSpacing/>
        <w:jc w:val="both"/>
      </w:pPr>
      <w:r w:rsidRPr="00080FB1">
        <w:t>С</w:t>
      </w:r>
      <w:r w:rsidR="00B52FB0" w:rsidRPr="00080FB1">
        <w:t xml:space="preserve">огласно Инструкции </w:t>
      </w:r>
      <w:r w:rsidR="00A10705" w:rsidRPr="00080FB1">
        <w:t>«</w:t>
      </w:r>
      <w:r w:rsidR="00B52FB0" w:rsidRPr="00080FB1">
        <w:t>символ «</w:t>
      </w:r>
      <w:r w:rsidR="00B52FB0" w:rsidRPr="00080FB1">
        <w:rPr>
          <w:vertAlign w:val="superscript"/>
        </w:rPr>
        <w:t>1</w:t>
      </w:r>
      <w:r w:rsidR="00B52FB0" w:rsidRPr="00080FB1">
        <w:t>» после наименования параметра указывает, что значение данного параметра является неизменным</w:t>
      </w:r>
      <w:r w:rsidR="00A10705" w:rsidRPr="00080FB1">
        <w:t>»</w:t>
      </w:r>
      <w:r w:rsidR="00946506" w:rsidRPr="00080FB1">
        <w:t>.</w:t>
      </w:r>
    </w:p>
    <w:p w:rsidR="00946506" w:rsidRPr="00080FB1" w:rsidRDefault="00946506" w:rsidP="00A71ADD">
      <w:pPr>
        <w:widowControl w:val="0"/>
        <w:spacing w:before="0" w:line="247" w:lineRule="auto"/>
        <w:ind w:firstLine="567"/>
        <w:contextualSpacing/>
        <w:jc w:val="both"/>
        <w:rPr>
          <w:color w:val="auto"/>
        </w:rPr>
      </w:pPr>
      <w:r w:rsidRPr="00080FB1">
        <w:t xml:space="preserve">Также в Инструкции установлено, что </w:t>
      </w:r>
      <w:r w:rsidR="00A10705" w:rsidRPr="00080FB1">
        <w:t>«</w:t>
      </w:r>
      <w:r w:rsidRPr="00080FB1">
        <w:t xml:space="preserve">в заявке участника закупки </w:t>
      </w:r>
      <w:r w:rsidRPr="00080FB1">
        <w:rPr>
          <w:color w:val="auto"/>
        </w:rPr>
        <w:t xml:space="preserve">указываются все показатели и характеристики товара, указанные в документации об Аукционе с использованием «допускается». В случае, если предлагаемый товар содержит такие показатели, участник должен указать их значения в своей заявке без использования слов </w:t>
      </w:r>
      <w:r w:rsidR="000E6BE0" w:rsidRPr="00080FB1">
        <w:rPr>
          <w:color w:val="auto"/>
        </w:rPr>
        <w:t>«допускается»</w:t>
      </w:r>
      <w:r w:rsidRPr="00080FB1">
        <w:rPr>
          <w:color w:val="auto"/>
        </w:rPr>
        <w:t>.</w:t>
      </w:r>
    </w:p>
    <w:p w:rsidR="00BC20CC" w:rsidRPr="00080FB1" w:rsidRDefault="0091672C" w:rsidP="00A71ADD">
      <w:pPr>
        <w:widowControl w:val="0"/>
        <w:spacing w:before="0" w:line="247" w:lineRule="auto"/>
        <w:ind w:firstLine="567"/>
        <w:contextualSpacing/>
        <w:jc w:val="both"/>
        <w:rPr>
          <w:color w:val="auto"/>
        </w:rPr>
      </w:pPr>
      <w:r w:rsidRPr="00080FB1">
        <w:rPr>
          <w:color w:val="auto"/>
        </w:rPr>
        <w:t>Кроме того, согласно Инструкции «значения показателей, указываемые участником закупки в первой части заявки, не должны противоречить значениям данных показателей, содержащихся в нормативно-техническом документе».</w:t>
      </w:r>
    </w:p>
    <w:p w:rsidR="0091672C" w:rsidRPr="00080FB1" w:rsidRDefault="0091672C" w:rsidP="00A71ADD">
      <w:pPr>
        <w:widowControl w:val="0"/>
        <w:spacing w:before="0" w:line="247" w:lineRule="auto"/>
        <w:ind w:firstLine="567"/>
        <w:contextualSpacing/>
        <w:jc w:val="both"/>
        <w:rPr>
          <w:color w:val="auto"/>
        </w:rPr>
      </w:pPr>
      <w:r w:rsidRPr="00080FB1">
        <w:rPr>
          <w:color w:val="auto"/>
        </w:rPr>
        <w:t xml:space="preserve">На заседании Комиссии представители Заказчика пояснили, что в соответствии с требованиями Инструкции </w:t>
      </w:r>
      <w:r w:rsidR="00681FD7" w:rsidRPr="00080FB1">
        <w:rPr>
          <w:color w:val="auto"/>
        </w:rPr>
        <w:t>значение по показателю «состояние кожи тушки цыплят-бройлеров 1-го сорта</w:t>
      </w:r>
      <w:r w:rsidR="00681FD7" w:rsidRPr="008C51AA">
        <w:rPr>
          <w:color w:val="auto"/>
          <w:vertAlign w:val="superscript"/>
        </w:rPr>
        <w:t>1</w:t>
      </w:r>
      <w:r w:rsidR="00681FD7" w:rsidRPr="00080FB1">
        <w:rPr>
          <w:color w:val="auto"/>
        </w:rPr>
        <w:t>» для закупаемого товара «</w:t>
      </w:r>
      <w:r w:rsidR="00FF7B86">
        <w:rPr>
          <w:color w:val="auto"/>
        </w:rPr>
        <w:t>м</w:t>
      </w:r>
      <w:r w:rsidR="00681FD7" w:rsidRPr="00080FB1">
        <w:rPr>
          <w:color w:val="auto"/>
        </w:rPr>
        <w:t>ясо птицы (филе грудки)» (позиция № 4 Приложения № 1) необходимо указывать без слов «допускается».</w:t>
      </w:r>
    </w:p>
    <w:p w:rsidR="00092D7B" w:rsidRPr="00080FB1" w:rsidRDefault="00681FD7" w:rsidP="00A71ADD">
      <w:pPr>
        <w:widowControl w:val="0"/>
        <w:spacing w:before="0" w:line="247" w:lineRule="auto"/>
        <w:ind w:firstLine="567"/>
        <w:contextualSpacing/>
        <w:jc w:val="both"/>
        <w:rPr>
          <w:color w:val="auto"/>
        </w:rPr>
      </w:pPr>
      <w:r w:rsidRPr="00080FB1">
        <w:rPr>
          <w:color w:val="auto"/>
        </w:rPr>
        <w:t xml:space="preserve">Комиссия, изучив требования Инструкции и пояснения представителей Заказчика, приходит к выводу о том, что </w:t>
      </w:r>
      <w:r w:rsidR="003C5F68" w:rsidRPr="00080FB1">
        <w:rPr>
          <w:color w:val="auto"/>
        </w:rPr>
        <w:t>И</w:t>
      </w:r>
      <w:r w:rsidR="00092D7B" w:rsidRPr="00080FB1">
        <w:rPr>
          <w:color w:val="auto"/>
        </w:rPr>
        <w:t>нструкци</w:t>
      </w:r>
      <w:r w:rsidR="008C51AA">
        <w:rPr>
          <w:color w:val="auto"/>
        </w:rPr>
        <w:t>я</w:t>
      </w:r>
      <w:r w:rsidR="00092D7B" w:rsidRPr="00080FB1">
        <w:rPr>
          <w:color w:val="auto"/>
        </w:rPr>
        <w:t xml:space="preserve"> вводит участников </w:t>
      </w:r>
      <w:r w:rsidR="003C5F68" w:rsidRPr="00080FB1">
        <w:rPr>
          <w:color w:val="auto"/>
        </w:rPr>
        <w:t xml:space="preserve">закупки </w:t>
      </w:r>
      <w:r w:rsidR="00092D7B" w:rsidRPr="00080FB1">
        <w:rPr>
          <w:color w:val="auto"/>
        </w:rPr>
        <w:t>в заблуждение и не позволяет надлежащим образом заполнить заявку на участие в Аукционе. Кроме того</w:t>
      </w:r>
      <w:r w:rsidR="007B4CDA" w:rsidRPr="00080FB1">
        <w:rPr>
          <w:color w:val="auto"/>
        </w:rPr>
        <w:t>,</w:t>
      </w:r>
      <w:r w:rsidR="00092D7B" w:rsidRPr="00080FB1">
        <w:rPr>
          <w:color w:val="auto"/>
        </w:rPr>
        <w:t xml:space="preserve"> подобные требования </w:t>
      </w:r>
      <w:r w:rsidR="008C51AA">
        <w:rPr>
          <w:color w:val="auto"/>
        </w:rPr>
        <w:t>И</w:t>
      </w:r>
      <w:r w:rsidR="00092D7B" w:rsidRPr="00080FB1">
        <w:rPr>
          <w:color w:val="auto"/>
        </w:rPr>
        <w:t xml:space="preserve">нструкции могут привести к </w:t>
      </w:r>
      <w:r w:rsidR="00152240" w:rsidRPr="00080FB1">
        <w:t>ненадлежащему заполнению заявки на участие в Аукционе и последующему отказу в допуске к участию в Аукционе участнику закупки, подавшему такую заявку.</w:t>
      </w:r>
    </w:p>
    <w:p w:rsidR="00772B68" w:rsidRPr="00080FB1" w:rsidRDefault="00772B68" w:rsidP="00A71ADD">
      <w:pPr>
        <w:widowControl w:val="0"/>
        <w:spacing w:before="0" w:line="247" w:lineRule="auto"/>
        <w:ind w:firstLine="567"/>
        <w:contextualSpacing/>
        <w:jc w:val="both"/>
        <w:rPr>
          <w:color w:val="auto"/>
        </w:rPr>
      </w:pPr>
      <w:r w:rsidRPr="00080FB1">
        <w:rPr>
          <w:color w:val="auto"/>
        </w:rPr>
        <w:t xml:space="preserve">На основании изложенного, </w:t>
      </w:r>
      <w:r w:rsidR="007B4CDA" w:rsidRPr="00080FB1">
        <w:rPr>
          <w:color w:val="auto"/>
        </w:rPr>
        <w:t>действия</w:t>
      </w:r>
      <w:r w:rsidRPr="00080FB1">
        <w:rPr>
          <w:color w:val="auto"/>
        </w:rPr>
        <w:t xml:space="preserve"> Заказчик</w:t>
      </w:r>
      <w:r w:rsidR="008C51AA">
        <w:rPr>
          <w:color w:val="auto"/>
        </w:rPr>
        <w:t>а</w:t>
      </w:r>
      <w:r w:rsidR="007B4CDA" w:rsidRPr="00080FB1">
        <w:rPr>
          <w:color w:val="auto"/>
        </w:rPr>
        <w:t>,</w:t>
      </w:r>
      <w:r w:rsidRPr="00080FB1">
        <w:rPr>
          <w:color w:val="auto"/>
        </w:rPr>
        <w:t xml:space="preserve"> </w:t>
      </w:r>
      <w:r w:rsidR="007B4CDA" w:rsidRPr="00080FB1">
        <w:rPr>
          <w:color w:val="auto"/>
        </w:rPr>
        <w:t xml:space="preserve">не установившего </w:t>
      </w:r>
      <w:r w:rsidR="00CE1429" w:rsidRPr="00080FB1">
        <w:rPr>
          <w:color w:val="auto"/>
        </w:rPr>
        <w:t xml:space="preserve">надлежащим образом </w:t>
      </w:r>
      <w:r w:rsidR="007B4CDA" w:rsidRPr="00080FB1">
        <w:rPr>
          <w:color w:val="auto"/>
        </w:rPr>
        <w:t xml:space="preserve">в документации об Аукционе </w:t>
      </w:r>
      <w:proofErr w:type="gramStart"/>
      <w:r w:rsidR="008C51AA">
        <w:rPr>
          <w:color w:val="auto"/>
        </w:rPr>
        <w:t>И</w:t>
      </w:r>
      <w:r w:rsidRPr="00080FB1">
        <w:rPr>
          <w:color w:val="auto"/>
        </w:rPr>
        <w:t>нструкци</w:t>
      </w:r>
      <w:r w:rsidR="007B4CDA" w:rsidRPr="00080FB1">
        <w:rPr>
          <w:color w:val="auto"/>
        </w:rPr>
        <w:t>ю</w:t>
      </w:r>
      <w:r w:rsidR="008C51AA">
        <w:rPr>
          <w:color w:val="auto"/>
        </w:rPr>
        <w:t>,</w:t>
      </w:r>
      <w:r w:rsidR="008C51AA">
        <w:rPr>
          <w:color w:val="auto"/>
        </w:rPr>
        <w:br/>
      </w:r>
      <w:r w:rsidR="00CE1429" w:rsidRPr="00080FB1">
        <w:rPr>
          <w:color w:val="auto"/>
        </w:rPr>
        <w:t>наруша</w:t>
      </w:r>
      <w:r w:rsidR="008C51AA">
        <w:rPr>
          <w:color w:val="auto"/>
        </w:rPr>
        <w:t>ю</w:t>
      </w:r>
      <w:r w:rsidR="00CE1429" w:rsidRPr="00080FB1">
        <w:rPr>
          <w:color w:val="auto"/>
        </w:rPr>
        <w:t>т</w:t>
      </w:r>
      <w:proofErr w:type="gramEnd"/>
      <w:r w:rsidR="00CE1429" w:rsidRPr="00080FB1">
        <w:rPr>
          <w:color w:val="auto"/>
        </w:rPr>
        <w:t xml:space="preserve"> пункт 2 части 1 </w:t>
      </w:r>
      <w:r w:rsidRPr="00080FB1">
        <w:rPr>
          <w:color w:val="auto"/>
        </w:rPr>
        <w:t>статьи 64 Закона о контрактной системе.</w:t>
      </w:r>
    </w:p>
    <w:p w:rsidR="005A5D41" w:rsidRPr="00080FB1" w:rsidRDefault="00772B68" w:rsidP="00A71ADD">
      <w:pPr>
        <w:widowControl w:val="0"/>
        <w:spacing w:before="0" w:line="247" w:lineRule="auto"/>
        <w:ind w:firstLine="567"/>
        <w:contextualSpacing/>
        <w:jc w:val="both"/>
      </w:pPr>
      <w:r w:rsidRPr="00080FB1">
        <w:rPr>
          <w:color w:val="auto"/>
        </w:rPr>
        <w:t>Указанное нарушение содержит признаки административного правонарушения, ответственность за с</w:t>
      </w:r>
      <w:r w:rsidRPr="00080FB1">
        <w:t>овершение которого предусмотрена частью 4.2 статьи 7.30 Кодекса Российской Федерации об административных правонарушениях.</w:t>
      </w:r>
    </w:p>
    <w:p w:rsidR="00CE1429" w:rsidRPr="00080FB1" w:rsidRDefault="00CE1429" w:rsidP="00A71ADD">
      <w:pPr>
        <w:widowControl w:val="0"/>
        <w:spacing w:before="0" w:line="247" w:lineRule="auto"/>
        <w:ind w:firstLine="567"/>
        <w:contextualSpacing/>
        <w:jc w:val="both"/>
      </w:pPr>
      <w:r w:rsidRPr="00080FB1">
        <w:t>Учитывая изложенное, отказ в допуске Заявителю на участие в Аукционе по указанным основаниям противоречит требованиям Закона о контрактной системе.</w:t>
      </w:r>
    </w:p>
    <w:p w:rsidR="00CE1429" w:rsidRPr="00080FB1" w:rsidRDefault="00CE1429" w:rsidP="00A71ADD">
      <w:pPr>
        <w:widowControl w:val="0"/>
        <w:spacing w:before="0" w:line="247" w:lineRule="auto"/>
        <w:ind w:firstLine="567"/>
        <w:contextualSpacing/>
        <w:jc w:val="both"/>
        <w:rPr>
          <w:color w:val="auto"/>
        </w:rPr>
      </w:pPr>
      <w:r w:rsidRPr="00080FB1">
        <w:rPr>
          <w:color w:val="auto"/>
        </w:rPr>
        <w:t>2.</w:t>
      </w:r>
      <w:r w:rsidRPr="00080FB1">
        <w:rPr>
          <w:color w:val="auto"/>
        </w:rPr>
        <w:tab/>
      </w:r>
      <w:r w:rsidR="00CD78F0" w:rsidRPr="00080FB1">
        <w:rPr>
          <w:color w:val="auto"/>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rsidR="00CD78F0" w:rsidRPr="00080FB1" w:rsidRDefault="00CD78F0" w:rsidP="00A71ADD">
      <w:pPr>
        <w:widowControl w:val="0"/>
        <w:spacing w:before="0" w:line="247" w:lineRule="auto"/>
        <w:ind w:firstLine="567"/>
        <w:contextualSpacing/>
        <w:jc w:val="both"/>
      </w:pPr>
      <w:r w:rsidRPr="00080FB1">
        <w:t>Пунктом 1 части 1 статьи 33 Закона о контрактной системе установлено, что описание объекта закупки должно носить объективный характер.</w:t>
      </w:r>
    </w:p>
    <w:p w:rsidR="00CD78F0" w:rsidRPr="00080FB1" w:rsidRDefault="00CD78F0" w:rsidP="00A71ADD">
      <w:pPr>
        <w:widowControl w:val="0"/>
        <w:spacing w:before="0" w:line="247" w:lineRule="auto"/>
        <w:ind w:firstLine="567"/>
        <w:contextualSpacing/>
        <w:jc w:val="both"/>
        <w:rPr>
          <w:color w:val="auto"/>
        </w:rPr>
      </w:pPr>
      <w:r w:rsidRPr="00080FB1">
        <w:rPr>
          <w:color w:val="auto"/>
        </w:rPr>
        <w:t>Пунктом 2 части 1 статьи 33 Закона о контрактной системе установлено, что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FF7B86" w:rsidRPr="00080FB1" w:rsidRDefault="00CF13FB" w:rsidP="00A71ADD">
      <w:pPr>
        <w:widowControl w:val="0"/>
        <w:spacing w:before="0" w:line="247" w:lineRule="auto"/>
        <w:ind w:firstLine="567"/>
        <w:contextualSpacing/>
        <w:jc w:val="both"/>
        <w:rPr>
          <w:color w:val="auto"/>
        </w:rPr>
      </w:pPr>
      <w:r w:rsidRPr="00080FB1">
        <w:rPr>
          <w:color w:val="auto"/>
        </w:rPr>
        <w:t xml:space="preserve">В Приложении № 1 </w:t>
      </w:r>
      <w:r w:rsidR="00FF7B86" w:rsidRPr="00080FB1">
        <w:rPr>
          <w:color w:val="auto"/>
        </w:rPr>
        <w:t>для закупаемых товаров установлены требования к качеству, техническим характеристикам, к безопасности, к функциональным характеристикам (потребительским свойствам), к размерам, упаковке, отгрузке, и ины</w:t>
      </w:r>
      <w:r w:rsidR="00FF7B86">
        <w:rPr>
          <w:color w:val="auto"/>
        </w:rPr>
        <w:t>м</w:t>
      </w:r>
      <w:r w:rsidR="00FF7B86" w:rsidRPr="00080FB1">
        <w:rPr>
          <w:color w:val="auto"/>
        </w:rPr>
        <w:t xml:space="preserve"> показател</w:t>
      </w:r>
      <w:r w:rsidR="00FF7B86">
        <w:rPr>
          <w:color w:val="auto"/>
        </w:rPr>
        <w:t>ям</w:t>
      </w:r>
      <w:r w:rsidR="00FF7B86" w:rsidRPr="00080FB1">
        <w:rPr>
          <w:color w:val="auto"/>
        </w:rPr>
        <w:t>, связанны</w:t>
      </w:r>
      <w:r w:rsidR="00FF7B86">
        <w:rPr>
          <w:color w:val="auto"/>
        </w:rPr>
        <w:t>м</w:t>
      </w:r>
      <w:r w:rsidR="00FF7B86" w:rsidRPr="00080FB1">
        <w:rPr>
          <w:color w:val="auto"/>
        </w:rPr>
        <w:t xml:space="preserve"> с определением соответствия поставляемого товара потребностям Заказчика</w:t>
      </w:r>
      <w:r w:rsidR="00FF7B86">
        <w:rPr>
          <w:color w:val="auto"/>
        </w:rPr>
        <w:t>.</w:t>
      </w:r>
    </w:p>
    <w:p w:rsidR="008177B3" w:rsidRPr="00080FB1" w:rsidRDefault="002F3BEC" w:rsidP="00A71ADD">
      <w:pPr>
        <w:widowControl w:val="0"/>
        <w:spacing w:before="0" w:line="247" w:lineRule="auto"/>
        <w:ind w:firstLine="567"/>
        <w:contextualSpacing/>
        <w:jc w:val="both"/>
        <w:rPr>
          <w:color w:val="auto"/>
        </w:rPr>
      </w:pPr>
      <w:r w:rsidRPr="00080FB1">
        <w:rPr>
          <w:color w:val="auto"/>
        </w:rPr>
        <w:t>Так, например</w:t>
      </w:r>
      <w:r w:rsidR="005F384A" w:rsidRPr="00080FB1">
        <w:rPr>
          <w:color w:val="auto"/>
        </w:rPr>
        <w:t>,</w:t>
      </w:r>
      <w:r w:rsidRPr="00080FB1">
        <w:rPr>
          <w:color w:val="auto"/>
        </w:rPr>
        <w:t xml:space="preserve"> </w:t>
      </w:r>
      <w:r w:rsidR="00CF13FB" w:rsidRPr="00080FB1">
        <w:rPr>
          <w:color w:val="auto"/>
        </w:rPr>
        <w:t xml:space="preserve">для закупаемого товара </w:t>
      </w:r>
      <w:r w:rsidR="0093302E" w:rsidRPr="00080FB1">
        <w:rPr>
          <w:color w:val="auto"/>
        </w:rPr>
        <w:t xml:space="preserve">«продукт из свинины </w:t>
      </w:r>
      <w:r w:rsidR="00DA3D4E" w:rsidRPr="00080FB1">
        <w:rPr>
          <w:color w:val="auto"/>
        </w:rPr>
        <w:t>в</w:t>
      </w:r>
      <w:r w:rsidR="0093302E" w:rsidRPr="00080FB1">
        <w:rPr>
          <w:color w:val="auto"/>
        </w:rPr>
        <w:t xml:space="preserve">етчина» </w:t>
      </w:r>
      <w:r w:rsidR="00CF13FB" w:rsidRPr="00080FB1">
        <w:rPr>
          <w:color w:val="auto"/>
        </w:rPr>
        <w:t>(позиция № 1 Приложения № 1)</w:t>
      </w:r>
      <w:r w:rsidR="0093302E" w:rsidRPr="00080FB1">
        <w:rPr>
          <w:color w:val="auto"/>
        </w:rPr>
        <w:t xml:space="preserve"> </w:t>
      </w:r>
      <w:r w:rsidR="00965633" w:rsidRPr="00080FB1">
        <w:rPr>
          <w:color w:val="auto"/>
        </w:rPr>
        <w:t>установлен</w:t>
      </w:r>
      <w:r w:rsidR="00E57213" w:rsidRPr="00080FB1">
        <w:rPr>
          <w:color w:val="auto"/>
        </w:rPr>
        <w:t xml:space="preserve">о, </w:t>
      </w:r>
      <w:r w:rsidR="00965633" w:rsidRPr="00080FB1">
        <w:rPr>
          <w:color w:val="auto"/>
        </w:rPr>
        <w:t>что ветчина должна быть</w:t>
      </w:r>
      <w:r w:rsidR="00E57213" w:rsidRPr="00080FB1">
        <w:rPr>
          <w:color w:val="auto"/>
        </w:rPr>
        <w:t xml:space="preserve"> </w:t>
      </w:r>
      <w:r w:rsidR="00FF7B86">
        <w:rPr>
          <w:color w:val="auto"/>
        </w:rPr>
        <w:t xml:space="preserve">следующих видов: </w:t>
      </w:r>
      <w:r w:rsidR="00965633" w:rsidRPr="00080FB1">
        <w:rPr>
          <w:color w:val="auto"/>
        </w:rPr>
        <w:t>«</w:t>
      </w:r>
      <w:r w:rsidR="00DA3D4E" w:rsidRPr="00080FB1">
        <w:rPr>
          <w:color w:val="auto"/>
        </w:rPr>
        <w:t>в</w:t>
      </w:r>
      <w:r w:rsidR="00EE58C1" w:rsidRPr="00080FB1">
        <w:rPr>
          <w:color w:val="auto"/>
        </w:rPr>
        <w:t>етчина в оболочке</w:t>
      </w:r>
      <w:r w:rsidR="00965633" w:rsidRPr="00080FB1">
        <w:rPr>
          <w:color w:val="auto"/>
        </w:rPr>
        <w:t>» или «</w:t>
      </w:r>
      <w:r w:rsidR="00DA3D4E" w:rsidRPr="00080FB1">
        <w:rPr>
          <w:color w:val="auto"/>
        </w:rPr>
        <w:t>в</w:t>
      </w:r>
      <w:r w:rsidR="00EE58C1" w:rsidRPr="00080FB1">
        <w:rPr>
          <w:color w:val="auto"/>
        </w:rPr>
        <w:t>етчина в форме</w:t>
      </w:r>
      <w:r w:rsidR="00965633" w:rsidRPr="00080FB1">
        <w:rPr>
          <w:color w:val="auto"/>
        </w:rPr>
        <w:t>»</w:t>
      </w:r>
      <w:r w:rsidR="00E57213" w:rsidRPr="00080FB1">
        <w:rPr>
          <w:color w:val="auto"/>
        </w:rPr>
        <w:t>, кроме того</w:t>
      </w:r>
      <w:r w:rsidR="00456046" w:rsidRPr="00080FB1">
        <w:rPr>
          <w:color w:val="auto"/>
        </w:rPr>
        <w:t>,</w:t>
      </w:r>
      <w:r w:rsidR="00E57213" w:rsidRPr="00080FB1">
        <w:rPr>
          <w:color w:val="auto"/>
        </w:rPr>
        <w:t xml:space="preserve"> указаны требовани</w:t>
      </w:r>
      <w:r w:rsidR="008177B3" w:rsidRPr="00080FB1">
        <w:rPr>
          <w:color w:val="auto"/>
        </w:rPr>
        <w:t>я</w:t>
      </w:r>
      <w:r w:rsidR="00E57213" w:rsidRPr="00080FB1">
        <w:rPr>
          <w:color w:val="auto"/>
        </w:rPr>
        <w:t xml:space="preserve"> к показател</w:t>
      </w:r>
      <w:r w:rsidR="00456046" w:rsidRPr="00080FB1">
        <w:rPr>
          <w:color w:val="auto"/>
        </w:rPr>
        <w:t>ям</w:t>
      </w:r>
      <w:r w:rsidR="00E57213" w:rsidRPr="00080FB1">
        <w:rPr>
          <w:color w:val="auto"/>
        </w:rPr>
        <w:t xml:space="preserve"> «</w:t>
      </w:r>
      <w:r w:rsidR="00456046" w:rsidRPr="00080FB1">
        <w:rPr>
          <w:color w:val="auto"/>
        </w:rPr>
        <w:t>массовая</w:t>
      </w:r>
      <w:r w:rsidR="00E57213" w:rsidRPr="00080FB1">
        <w:rPr>
          <w:color w:val="auto"/>
        </w:rPr>
        <w:t xml:space="preserve"> доля жира на 100 гр., %»</w:t>
      </w:r>
      <w:r w:rsidR="00875CE9">
        <w:rPr>
          <w:color w:val="auto"/>
        </w:rPr>
        <w:t xml:space="preserve"> </w:t>
      </w:r>
      <w:proofErr w:type="gramStart"/>
      <w:r w:rsidR="00875CE9">
        <w:rPr>
          <w:color w:val="auto"/>
        </w:rPr>
        <w:t>-</w:t>
      </w:r>
      <w:r w:rsidR="00875CE9">
        <w:rPr>
          <w:color w:val="auto"/>
        </w:rPr>
        <w:br/>
      </w:r>
      <w:r w:rsidR="00834826" w:rsidRPr="00080FB1">
        <w:rPr>
          <w:color w:val="auto"/>
        </w:rPr>
        <w:t>«</w:t>
      </w:r>
      <w:proofErr w:type="gramEnd"/>
      <w:r w:rsidR="00834826" w:rsidRPr="00080FB1">
        <w:rPr>
          <w:color w:val="auto"/>
        </w:rPr>
        <w:t>28-33»</w:t>
      </w:r>
      <w:r w:rsidR="00B46859" w:rsidRPr="00080FB1">
        <w:rPr>
          <w:color w:val="auto"/>
        </w:rPr>
        <w:t xml:space="preserve"> </w:t>
      </w:r>
      <w:r w:rsidR="00834826" w:rsidRPr="00080FB1">
        <w:rPr>
          <w:color w:val="auto"/>
        </w:rPr>
        <w:t>и «</w:t>
      </w:r>
      <w:r w:rsidR="00875CE9">
        <w:rPr>
          <w:color w:val="auto"/>
        </w:rPr>
        <w:t>м</w:t>
      </w:r>
      <w:r w:rsidR="00834826" w:rsidRPr="00080FB1">
        <w:rPr>
          <w:color w:val="auto"/>
        </w:rPr>
        <w:t>ассовая доля белка на 100 гр., %»</w:t>
      </w:r>
      <w:r w:rsidR="008177B3" w:rsidRPr="00080FB1">
        <w:rPr>
          <w:color w:val="auto"/>
        </w:rPr>
        <w:t xml:space="preserve"> - «12-18». </w:t>
      </w:r>
      <w:r w:rsidR="00456046" w:rsidRPr="00080FB1">
        <w:rPr>
          <w:color w:val="auto"/>
        </w:rPr>
        <w:t>Также</w:t>
      </w:r>
      <w:r w:rsidR="00234407" w:rsidRPr="00080FB1">
        <w:rPr>
          <w:color w:val="auto"/>
        </w:rPr>
        <w:t xml:space="preserve"> </w:t>
      </w:r>
      <w:r w:rsidR="008177B3" w:rsidRPr="00080FB1">
        <w:rPr>
          <w:color w:val="auto"/>
        </w:rPr>
        <w:t>установлено</w:t>
      </w:r>
      <w:r w:rsidR="00234407" w:rsidRPr="00080FB1">
        <w:rPr>
          <w:color w:val="auto"/>
        </w:rPr>
        <w:t xml:space="preserve"> требование о соответствии </w:t>
      </w:r>
      <w:r w:rsidR="00456046" w:rsidRPr="00080FB1">
        <w:rPr>
          <w:color w:val="auto"/>
        </w:rPr>
        <w:t xml:space="preserve">данного товара </w:t>
      </w:r>
      <w:r w:rsidR="00234407" w:rsidRPr="00080FB1">
        <w:rPr>
          <w:color w:val="auto"/>
        </w:rPr>
        <w:t>ГОСТ 31790-2012.</w:t>
      </w:r>
    </w:p>
    <w:p w:rsidR="002733DE" w:rsidRPr="00080FB1" w:rsidRDefault="00801652" w:rsidP="00A71ADD">
      <w:pPr>
        <w:widowControl w:val="0"/>
        <w:spacing w:before="0" w:line="247" w:lineRule="auto"/>
        <w:ind w:firstLine="567"/>
        <w:contextualSpacing/>
        <w:jc w:val="both"/>
      </w:pPr>
      <w:r w:rsidRPr="00080FB1">
        <w:rPr>
          <w:color w:val="auto"/>
        </w:rPr>
        <w:t xml:space="preserve">В соответствии с </w:t>
      </w:r>
      <w:r w:rsidR="00234407" w:rsidRPr="00080FB1">
        <w:rPr>
          <w:color w:val="auto"/>
        </w:rPr>
        <w:t>таблице</w:t>
      </w:r>
      <w:r w:rsidRPr="00080FB1">
        <w:rPr>
          <w:color w:val="auto"/>
        </w:rPr>
        <w:t>й</w:t>
      </w:r>
      <w:r w:rsidR="00234407" w:rsidRPr="00080FB1">
        <w:rPr>
          <w:color w:val="auto"/>
        </w:rPr>
        <w:t xml:space="preserve"> 3 ГОСТ 31790-2012</w:t>
      </w:r>
      <w:r w:rsidR="008177B3" w:rsidRPr="00080FB1">
        <w:rPr>
          <w:color w:val="auto"/>
        </w:rPr>
        <w:t xml:space="preserve"> показатели «</w:t>
      </w:r>
      <w:r w:rsidR="00DA3D4E" w:rsidRPr="00080FB1">
        <w:t>м</w:t>
      </w:r>
      <w:r w:rsidR="008177B3" w:rsidRPr="00080FB1">
        <w:t>ассовая доля жира», «</w:t>
      </w:r>
      <w:r w:rsidR="00DA3D4E" w:rsidRPr="00080FB1">
        <w:t>м</w:t>
      </w:r>
      <w:r w:rsidR="008177B3" w:rsidRPr="00080FB1">
        <w:t xml:space="preserve">ассовая доля белка» </w:t>
      </w:r>
      <w:r w:rsidR="002733DE" w:rsidRPr="00080FB1">
        <w:t>сопровождаются словами «не более», «не менее».</w:t>
      </w:r>
    </w:p>
    <w:p w:rsidR="00A83B90" w:rsidRPr="00080FB1" w:rsidRDefault="00801652" w:rsidP="00A71ADD">
      <w:pPr>
        <w:widowControl w:val="0"/>
        <w:spacing w:before="0" w:line="247" w:lineRule="auto"/>
        <w:ind w:firstLine="567"/>
        <w:contextualSpacing/>
        <w:jc w:val="both"/>
        <w:rPr>
          <w:color w:val="auto"/>
        </w:rPr>
      </w:pPr>
      <w:r w:rsidRPr="00080FB1">
        <w:rPr>
          <w:color w:val="auto"/>
        </w:rPr>
        <w:t>Согласно изложенному</w:t>
      </w:r>
      <w:r w:rsidR="00E20A06" w:rsidRPr="00080FB1">
        <w:rPr>
          <w:color w:val="auto"/>
        </w:rPr>
        <w:t xml:space="preserve">, </w:t>
      </w:r>
      <w:r w:rsidR="007423C1" w:rsidRPr="00080FB1">
        <w:rPr>
          <w:color w:val="auto"/>
        </w:rPr>
        <w:t>Заказчик</w:t>
      </w:r>
      <w:r w:rsidR="00E20A06" w:rsidRPr="00080FB1">
        <w:rPr>
          <w:color w:val="auto"/>
        </w:rPr>
        <w:t xml:space="preserve"> установи</w:t>
      </w:r>
      <w:r w:rsidR="007423C1" w:rsidRPr="00080FB1">
        <w:rPr>
          <w:color w:val="auto"/>
        </w:rPr>
        <w:t>л</w:t>
      </w:r>
      <w:r w:rsidR="00E20A06" w:rsidRPr="00080FB1">
        <w:rPr>
          <w:color w:val="auto"/>
        </w:rPr>
        <w:t xml:space="preserve"> наименования показателей </w:t>
      </w:r>
      <w:r w:rsidRPr="00080FB1">
        <w:rPr>
          <w:color w:val="auto"/>
        </w:rPr>
        <w:t>«</w:t>
      </w:r>
      <w:r w:rsidR="00875CE9">
        <w:rPr>
          <w:color w:val="auto"/>
        </w:rPr>
        <w:t>м</w:t>
      </w:r>
      <w:r w:rsidRPr="00080FB1">
        <w:rPr>
          <w:color w:val="auto"/>
        </w:rPr>
        <w:t>ассовая доля жира на 100 гр., %», «</w:t>
      </w:r>
      <w:r w:rsidR="00DA3D4E" w:rsidRPr="00080FB1">
        <w:rPr>
          <w:color w:val="auto"/>
        </w:rPr>
        <w:t>м</w:t>
      </w:r>
      <w:r w:rsidRPr="00080FB1">
        <w:rPr>
          <w:color w:val="auto"/>
        </w:rPr>
        <w:t xml:space="preserve">ассовая доля белка на 100 гр., </w:t>
      </w:r>
      <w:proofErr w:type="gramStart"/>
      <w:r w:rsidRPr="00080FB1">
        <w:rPr>
          <w:color w:val="auto"/>
        </w:rPr>
        <w:t>%»</w:t>
      </w:r>
      <w:r w:rsidR="00B57198" w:rsidRPr="00080FB1">
        <w:rPr>
          <w:color w:val="auto"/>
        </w:rPr>
        <w:br/>
      </w:r>
      <w:r w:rsidR="00E20A06" w:rsidRPr="00080FB1">
        <w:rPr>
          <w:color w:val="auto"/>
        </w:rPr>
        <w:t>без</w:t>
      </w:r>
      <w:proofErr w:type="gramEnd"/>
      <w:r w:rsidR="00E20A06" w:rsidRPr="00080FB1">
        <w:rPr>
          <w:color w:val="auto"/>
        </w:rPr>
        <w:t xml:space="preserve"> слов </w:t>
      </w:r>
      <w:r w:rsidR="00E20A06" w:rsidRPr="00080FB1">
        <w:t>«не более», «не менее»</w:t>
      </w:r>
      <w:r w:rsidR="00E20A06" w:rsidRPr="00080FB1">
        <w:rPr>
          <w:color w:val="auto"/>
        </w:rPr>
        <w:t xml:space="preserve">, </w:t>
      </w:r>
      <w:r w:rsidR="007423C1" w:rsidRPr="00080FB1">
        <w:rPr>
          <w:color w:val="auto"/>
        </w:rPr>
        <w:t xml:space="preserve">что </w:t>
      </w:r>
      <w:r w:rsidR="004838DA" w:rsidRPr="00080FB1">
        <w:rPr>
          <w:color w:val="auto"/>
        </w:rPr>
        <w:t>не соответству</w:t>
      </w:r>
      <w:r w:rsidR="00B46859" w:rsidRPr="00080FB1">
        <w:rPr>
          <w:color w:val="auto"/>
        </w:rPr>
        <w:t>е</w:t>
      </w:r>
      <w:r w:rsidR="004838DA" w:rsidRPr="00080FB1">
        <w:rPr>
          <w:color w:val="auto"/>
        </w:rPr>
        <w:t>т положениям</w:t>
      </w:r>
      <w:r w:rsidR="004838DA" w:rsidRPr="00080FB1">
        <w:rPr>
          <w:color w:val="auto"/>
        </w:rPr>
        <w:br/>
      </w:r>
      <w:r w:rsidR="007B3B19" w:rsidRPr="00080FB1">
        <w:rPr>
          <w:color w:val="auto"/>
        </w:rPr>
        <w:t>ГОСТ 31790-2012,</w:t>
      </w:r>
      <w:r w:rsidR="004838DA" w:rsidRPr="00080FB1">
        <w:rPr>
          <w:color w:val="auto"/>
        </w:rPr>
        <w:t xml:space="preserve"> </w:t>
      </w:r>
      <w:r w:rsidR="00E20A06" w:rsidRPr="00080FB1">
        <w:rPr>
          <w:color w:val="auto"/>
        </w:rPr>
        <w:t>пункту 2 части 1 статьи 33 Закона о контрактной системе.</w:t>
      </w:r>
    </w:p>
    <w:p w:rsidR="007423C1" w:rsidRPr="00080FB1" w:rsidRDefault="00030319" w:rsidP="00A71ADD">
      <w:pPr>
        <w:widowControl w:val="0"/>
        <w:spacing w:before="0" w:line="247" w:lineRule="auto"/>
        <w:ind w:firstLine="567"/>
        <w:contextualSpacing/>
        <w:jc w:val="both"/>
        <w:rPr>
          <w:color w:val="auto"/>
        </w:rPr>
      </w:pPr>
      <w:r w:rsidRPr="00080FB1">
        <w:t xml:space="preserve">Кроме того, </w:t>
      </w:r>
      <w:r w:rsidRPr="00080FB1">
        <w:rPr>
          <w:color w:val="auto"/>
        </w:rPr>
        <w:t xml:space="preserve">таблицей 3 ГОСТ 31790-2012 </w:t>
      </w:r>
      <w:r w:rsidR="00B57198" w:rsidRPr="00080FB1">
        <w:rPr>
          <w:color w:val="auto"/>
        </w:rPr>
        <w:t>ГОСТ 31790-2012 для ветчины</w:t>
      </w:r>
      <w:r w:rsidR="00875CE9">
        <w:rPr>
          <w:color w:val="auto"/>
        </w:rPr>
        <w:t xml:space="preserve"> </w:t>
      </w:r>
      <w:r w:rsidR="00456046" w:rsidRPr="00080FB1">
        <w:rPr>
          <w:color w:val="auto"/>
        </w:rPr>
        <w:t>«ветчина</w:t>
      </w:r>
      <w:r w:rsidR="00B57198" w:rsidRPr="00080FB1">
        <w:rPr>
          <w:color w:val="auto"/>
        </w:rPr>
        <w:t xml:space="preserve"> в форме</w:t>
      </w:r>
      <w:r w:rsidR="00456046" w:rsidRPr="00080FB1">
        <w:rPr>
          <w:color w:val="auto"/>
        </w:rPr>
        <w:t>»</w:t>
      </w:r>
      <w:r w:rsidR="00B57198" w:rsidRPr="00080FB1">
        <w:rPr>
          <w:color w:val="auto"/>
        </w:rPr>
        <w:t xml:space="preserve"> </w:t>
      </w:r>
      <w:r w:rsidR="00AE5ED1" w:rsidRPr="00080FB1">
        <w:rPr>
          <w:color w:val="auto"/>
        </w:rPr>
        <w:t>указано следующее требование по показателю «</w:t>
      </w:r>
      <w:r w:rsidR="00DA3D4E" w:rsidRPr="00080FB1">
        <w:rPr>
          <w:color w:val="auto"/>
        </w:rPr>
        <w:t>м</w:t>
      </w:r>
      <w:r w:rsidR="00AE5ED1" w:rsidRPr="00080FB1">
        <w:rPr>
          <w:color w:val="auto"/>
        </w:rPr>
        <w:t>ассовая доля жира, %, не более»: «28,0».</w:t>
      </w:r>
    </w:p>
    <w:p w:rsidR="00A83B90" w:rsidRPr="00080FB1" w:rsidRDefault="002D6388" w:rsidP="00A71ADD">
      <w:pPr>
        <w:widowControl w:val="0"/>
        <w:spacing w:before="0" w:line="247" w:lineRule="auto"/>
        <w:ind w:firstLine="567"/>
        <w:contextualSpacing/>
        <w:jc w:val="both"/>
      </w:pPr>
      <w:r w:rsidRPr="00080FB1">
        <w:t>Согласно изложенному, Заказчик установил в документации об Аукционе требование по показателю «м</w:t>
      </w:r>
      <w:r w:rsidR="003D5967" w:rsidRPr="00080FB1">
        <w:t>ассовая доля жира</w:t>
      </w:r>
      <w:r w:rsidRPr="00080FB1">
        <w:t xml:space="preserve"> </w:t>
      </w:r>
      <w:r w:rsidR="003D5967" w:rsidRPr="00080FB1">
        <w:t>на 100 гр., %</w:t>
      </w:r>
      <w:r w:rsidRPr="00080FB1">
        <w:t>»</w:t>
      </w:r>
      <w:r w:rsidR="003D5967" w:rsidRPr="00080FB1">
        <w:t xml:space="preserve"> </w:t>
      </w:r>
      <w:r w:rsidR="00445C61" w:rsidRPr="00080FB1">
        <w:t xml:space="preserve">для закупаемого товара «продукт из свинины ветчина» </w:t>
      </w:r>
      <w:r w:rsidR="00A71ADD">
        <w:t>вида</w:t>
      </w:r>
      <w:r w:rsidR="00445C61" w:rsidRPr="00080FB1">
        <w:t xml:space="preserve"> «ветчина в форме</w:t>
      </w:r>
      <w:proofErr w:type="gramStart"/>
      <w:r w:rsidR="00445C61" w:rsidRPr="00080FB1">
        <w:t>»</w:t>
      </w:r>
      <w:r w:rsidR="00C561ED" w:rsidRPr="00080FB1">
        <w:t>,</w:t>
      </w:r>
      <w:r w:rsidR="00C561ED" w:rsidRPr="00080FB1">
        <w:br/>
      </w:r>
      <w:r w:rsidRPr="00080FB1">
        <w:t>не</w:t>
      </w:r>
      <w:proofErr w:type="gramEnd"/>
      <w:r w:rsidRPr="00080FB1">
        <w:t xml:space="preserve"> соответству</w:t>
      </w:r>
      <w:r w:rsidR="00445C61" w:rsidRPr="00080FB1">
        <w:t>ющее</w:t>
      </w:r>
      <w:r w:rsidRPr="00080FB1">
        <w:t xml:space="preserve"> положениям ГОСТ 31790-2012, </w:t>
      </w:r>
      <w:r w:rsidR="00C561ED" w:rsidRPr="00080FB1">
        <w:t>пункту 2 части 1</w:t>
      </w:r>
      <w:r w:rsidR="00C561ED" w:rsidRPr="00080FB1">
        <w:br/>
      </w:r>
      <w:r w:rsidRPr="00080FB1">
        <w:t>статьи 33 Закона о контрактной системе.</w:t>
      </w:r>
    </w:p>
    <w:p w:rsidR="00C561ED" w:rsidRPr="00080FB1" w:rsidRDefault="00C561ED" w:rsidP="00A71ADD">
      <w:pPr>
        <w:widowControl w:val="0"/>
        <w:spacing w:before="0" w:line="247" w:lineRule="auto"/>
        <w:ind w:firstLine="567"/>
        <w:contextualSpacing/>
        <w:jc w:val="both"/>
      </w:pPr>
      <w:r w:rsidRPr="00080FB1">
        <w:t>Таким образом, действия Заказчика, установившего в документации об Аукционе описание объекта закупки, не соответствующее пункт</w:t>
      </w:r>
      <w:r w:rsidR="00867F38" w:rsidRPr="00080FB1">
        <w:t xml:space="preserve">у </w:t>
      </w:r>
      <w:r w:rsidRPr="00080FB1">
        <w:t>2</w:t>
      </w:r>
      <w:r w:rsidRPr="00080FB1">
        <w:br/>
        <w:t>части 1 статьи 33 Закона о контрактной системе, нарушают пункт 1 части 1 статьи 64 Закона о контрактной системе.</w:t>
      </w:r>
    </w:p>
    <w:p w:rsidR="00A71ADD" w:rsidRPr="004733EF" w:rsidRDefault="00C561ED" w:rsidP="004733EF">
      <w:pPr>
        <w:widowControl w:val="0"/>
        <w:spacing w:before="0" w:line="247" w:lineRule="auto"/>
        <w:ind w:firstLine="567"/>
        <w:contextualSpacing/>
        <w:jc w:val="both"/>
      </w:pPr>
      <w:r w:rsidRPr="00080FB1">
        <w:t>Указанное нарушение содержит признаки административного правонарушения, ответственность за совершение которого предусмотрена частью 4.1 статьи 7.30 Кодекса Российской Федерации об административных правонарушениях.</w:t>
      </w:r>
    </w:p>
    <w:p w:rsidR="00A71ADD" w:rsidRDefault="009F5849" w:rsidP="004733EF">
      <w:pPr>
        <w:widowControl w:val="0"/>
        <w:spacing w:before="0" w:line="247" w:lineRule="auto"/>
        <w:ind w:firstLine="567"/>
        <w:contextualSpacing/>
        <w:jc w:val="both"/>
      </w:pPr>
      <w:r w:rsidRPr="00080FB1">
        <w:rPr>
          <w:color w:val="auto"/>
        </w:rPr>
        <w:t>На основании изложенного и руководствуясь пунктом 1 части 15, пунктом 2 части 22 статьи 99, частью 8 статьи 106 За</w:t>
      </w:r>
      <w:r w:rsidRPr="00080FB1">
        <w:t>кона о контрактной системе, Комиссия</w:t>
      </w:r>
    </w:p>
    <w:p w:rsidR="00486F33" w:rsidRPr="00080FB1" w:rsidRDefault="00097338" w:rsidP="00A71ADD">
      <w:pPr>
        <w:widowControl w:val="0"/>
        <w:spacing w:before="0" w:line="247" w:lineRule="auto"/>
        <w:ind w:firstLine="0"/>
        <w:contextualSpacing/>
        <w:jc w:val="center"/>
      </w:pPr>
      <w:r w:rsidRPr="00080FB1">
        <w:t>РЕШИЛА:</w:t>
      </w:r>
    </w:p>
    <w:p w:rsidR="00990522" w:rsidRPr="00080FB1" w:rsidRDefault="00990522" w:rsidP="00A71ADD">
      <w:pPr>
        <w:widowControl w:val="0"/>
        <w:spacing w:before="0" w:line="247" w:lineRule="auto"/>
        <w:contextualSpacing/>
        <w:jc w:val="center"/>
      </w:pPr>
    </w:p>
    <w:p w:rsidR="009F5849" w:rsidRPr="00080FB1" w:rsidRDefault="009F5849" w:rsidP="00A71ADD">
      <w:pPr>
        <w:widowControl w:val="0"/>
        <w:spacing w:before="0" w:line="247" w:lineRule="auto"/>
        <w:ind w:firstLine="567"/>
        <w:contextualSpacing/>
        <w:jc w:val="both"/>
      </w:pPr>
      <w:r w:rsidRPr="00080FB1">
        <w:t>1.</w:t>
      </w:r>
      <w:r w:rsidRPr="00080FB1">
        <w:tab/>
        <w:t xml:space="preserve">Признать жалобу </w:t>
      </w:r>
      <w:r w:rsidR="00F5727C" w:rsidRPr="00080FB1">
        <w:t>ООО «Гарант продукт»</w:t>
      </w:r>
      <w:r w:rsidRPr="00080FB1">
        <w:t xml:space="preserve"> обоснованной.</w:t>
      </w:r>
    </w:p>
    <w:p w:rsidR="009F5849" w:rsidRPr="00080FB1" w:rsidRDefault="009F5849" w:rsidP="00A71ADD">
      <w:pPr>
        <w:widowControl w:val="0"/>
        <w:spacing w:before="0" w:line="247" w:lineRule="auto"/>
        <w:ind w:firstLine="567"/>
        <w:contextualSpacing/>
        <w:jc w:val="both"/>
      </w:pPr>
      <w:r w:rsidRPr="00080FB1">
        <w:t>2.</w:t>
      </w:r>
      <w:r w:rsidRPr="00080FB1">
        <w:tab/>
        <w:t>Признать в действиях Заказчика нарушени</w:t>
      </w:r>
      <w:r w:rsidR="00F5727C" w:rsidRPr="00080FB1">
        <w:t>я</w:t>
      </w:r>
      <w:r w:rsidRPr="00080FB1">
        <w:t xml:space="preserve"> пункт</w:t>
      </w:r>
      <w:r w:rsidR="00F5727C" w:rsidRPr="00080FB1">
        <w:t>ов 1,</w:t>
      </w:r>
      <w:r w:rsidRPr="00080FB1">
        <w:t xml:space="preserve"> </w:t>
      </w:r>
      <w:r w:rsidR="00B835EC" w:rsidRPr="00080FB1">
        <w:t>2</w:t>
      </w:r>
      <w:r w:rsidRPr="00080FB1">
        <w:br/>
        <w:t xml:space="preserve">части </w:t>
      </w:r>
      <w:r w:rsidR="00B835EC" w:rsidRPr="00080FB1">
        <w:t>1</w:t>
      </w:r>
      <w:r w:rsidRPr="00080FB1">
        <w:t xml:space="preserve"> статьи 6</w:t>
      </w:r>
      <w:r w:rsidR="00B835EC" w:rsidRPr="00080FB1">
        <w:t xml:space="preserve">4 </w:t>
      </w:r>
      <w:r w:rsidRPr="00080FB1">
        <w:t>Закона о контрактной системе.</w:t>
      </w:r>
    </w:p>
    <w:p w:rsidR="009F5849" w:rsidRPr="00080FB1" w:rsidRDefault="009F5849" w:rsidP="00A71ADD">
      <w:pPr>
        <w:widowControl w:val="0"/>
        <w:spacing w:before="0" w:line="247" w:lineRule="auto"/>
        <w:ind w:firstLine="567"/>
        <w:contextualSpacing/>
        <w:jc w:val="both"/>
      </w:pPr>
      <w:r w:rsidRPr="00080FB1">
        <w:t>3.</w:t>
      </w:r>
      <w:r w:rsidRPr="00080FB1">
        <w:tab/>
        <w:t xml:space="preserve">Выдать Заказчику, </w:t>
      </w:r>
      <w:r w:rsidR="00080FB1" w:rsidRPr="00080FB1">
        <w:t>Единой</w:t>
      </w:r>
      <w:r w:rsidRPr="00080FB1">
        <w:t xml:space="preserve"> комиссии, Оператору электронной площадки предписание об устранении нарушени</w:t>
      </w:r>
      <w:r w:rsidR="00080FB1" w:rsidRPr="00080FB1">
        <w:t>й</w:t>
      </w:r>
      <w:r w:rsidRPr="00080FB1">
        <w:t xml:space="preserve"> законодательства Российской Федерации о контрактной системе в сфере закупок.</w:t>
      </w:r>
    </w:p>
    <w:p w:rsidR="000B7328" w:rsidRPr="00080FB1" w:rsidRDefault="009F5849" w:rsidP="00A71ADD">
      <w:pPr>
        <w:widowControl w:val="0"/>
        <w:spacing w:before="0" w:line="247" w:lineRule="auto"/>
        <w:ind w:firstLine="567"/>
        <w:jc w:val="both"/>
        <w:rPr>
          <w:color w:val="auto"/>
        </w:rPr>
      </w:pPr>
      <w:r w:rsidRPr="00080FB1">
        <w:t>4.</w:t>
      </w:r>
      <w:r w:rsidRPr="00080FB1">
        <w:tab/>
        <w:t>Передать сведения о выявленн</w:t>
      </w:r>
      <w:r w:rsidR="00080FB1" w:rsidRPr="00080FB1">
        <w:t>ых</w:t>
      </w:r>
      <w:r w:rsidRPr="00080FB1">
        <w:t xml:space="preserve"> нарушени</w:t>
      </w:r>
      <w:r w:rsidR="00080FB1" w:rsidRPr="00080FB1">
        <w:t>ях</w:t>
      </w:r>
      <w:r w:rsidRPr="00080FB1">
        <w:t xml:space="preserve"> Закона о контрактной системе соответствующему должностному лицу Управления контроля государственного оборонного заказа ФАС России для рассмот</w:t>
      </w:r>
      <w:r w:rsidR="00080FB1" w:rsidRPr="00080FB1">
        <w:t>рения вопроса о возбуждении дел</w:t>
      </w:r>
      <w:r w:rsidRPr="00080FB1">
        <w:t xml:space="preserve"> об административн</w:t>
      </w:r>
      <w:r w:rsidR="00080FB1" w:rsidRPr="00080FB1">
        <w:t>ых</w:t>
      </w:r>
      <w:r w:rsidRPr="00080FB1">
        <w:t xml:space="preserve"> правонарушени</w:t>
      </w:r>
      <w:r w:rsidR="00080FB1" w:rsidRPr="00080FB1">
        <w:t>ях</w:t>
      </w:r>
      <w:r w:rsidRPr="00080FB1">
        <w:t>.</w:t>
      </w:r>
    </w:p>
    <w:p w:rsidR="009D0A6B" w:rsidRPr="00080FB1" w:rsidRDefault="009D0A6B" w:rsidP="00A71ADD">
      <w:pPr>
        <w:widowControl w:val="0"/>
        <w:spacing w:before="0" w:line="247" w:lineRule="auto"/>
        <w:ind w:firstLine="567"/>
        <w:contextualSpacing/>
        <w:jc w:val="both"/>
        <w:rPr>
          <w:color w:val="auto"/>
        </w:rPr>
      </w:pPr>
    </w:p>
    <w:p w:rsidR="000E043E" w:rsidRPr="00080FB1" w:rsidRDefault="000E043E" w:rsidP="00A71ADD">
      <w:pPr>
        <w:widowControl w:val="0"/>
        <w:spacing w:before="0" w:line="247" w:lineRule="auto"/>
        <w:ind w:firstLine="567"/>
        <w:contextualSpacing/>
        <w:jc w:val="both"/>
      </w:pPr>
      <w:r w:rsidRPr="00080FB1">
        <w:t>Настоящее решение может быть обжаловано в судебном порядке в течение трех месяцев с даты его принятия.</w:t>
      </w:r>
      <w:bookmarkStart w:id="0" w:name="_GoBack"/>
      <w:bookmarkEnd w:id="0"/>
    </w:p>
    <w:sectPr w:rsidR="000E043E" w:rsidRPr="00080FB1" w:rsidSect="00080FB1">
      <w:headerReference w:type="default" r:id="rId9"/>
      <w:pgSz w:w="11907" w:h="16389" w:code="9"/>
      <w:pgMar w:top="1134" w:right="850" w:bottom="1134" w:left="1701" w:header="284" w:footer="28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80F" w:rsidRDefault="0040280F">
      <w:r>
        <w:separator/>
      </w:r>
    </w:p>
  </w:endnote>
  <w:endnote w:type="continuationSeparator" w:id="0">
    <w:p w:rsidR="0040280F" w:rsidRDefault="00402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80F" w:rsidRDefault="0040280F">
      <w:r>
        <w:separator/>
      </w:r>
    </w:p>
  </w:footnote>
  <w:footnote w:type="continuationSeparator" w:id="0">
    <w:p w:rsidR="0040280F" w:rsidRDefault="004028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80F" w:rsidRDefault="0040280F" w:rsidP="00994C14">
    <w:pPr>
      <w:pStyle w:val="a5"/>
      <w:widowControl w:val="0"/>
      <w:tabs>
        <w:tab w:val="center" w:pos="4677"/>
        <w:tab w:val="right" w:pos="9355"/>
      </w:tabs>
      <w:spacing w:after="192"/>
      <w:ind w:firstLine="0"/>
      <w:jc w:val="center"/>
    </w:pPr>
    <w:r>
      <w:fldChar w:fldCharType="begin"/>
    </w:r>
    <w:r>
      <w:instrText xml:space="preserve"> PAGE   \* MERGEFORMAT </w:instrText>
    </w:r>
    <w:r>
      <w:fldChar w:fldCharType="separate"/>
    </w:r>
    <w:r w:rsidR="00E3095A">
      <w:rPr>
        <w:noProof/>
      </w:rPr>
      <w:t>7</w:t>
    </w:r>
    <w:r>
      <w:rPr>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6F086"/>
    <w:multiLevelType w:val="hybridMultilevel"/>
    <w:tmpl w:val="44DE698E"/>
    <w:lvl w:ilvl="0" w:tplc="F81A89D2">
      <w:start w:val="1"/>
      <w:numFmt w:val="decimal"/>
      <w:lvlText w:val="%1."/>
      <w:lvlJc w:val="left"/>
      <w:pPr>
        <w:ind w:left="720" w:hanging="360"/>
      </w:pPr>
      <w:rPr>
        <w:color w:val="000000"/>
        <w:sz w:val="24"/>
      </w:rPr>
    </w:lvl>
    <w:lvl w:ilvl="1" w:tplc="BF5A87F2">
      <w:start w:val="1"/>
      <w:numFmt w:val="decimal"/>
      <w:lvlText w:val="%2."/>
      <w:lvlJc w:val="left"/>
      <w:pPr>
        <w:ind w:left="1440" w:hanging="360"/>
      </w:pPr>
      <w:rPr>
        <w:color w:val="000000"/>
        <w:sz w:val="24"/>
      </w:rPr>
    </w:lvl>
    <w:lvl w:ilvl="2" w:tplc="F3ACB532">
      <w:start w:val="1"/>
      <w:numFmt w:val="decimal"/>
      <w:lvlText w:val="%3."/>
      <w:lvlJc w:val="left"/>
      <w:pPr>
        <w:ind w:left="2160" w:hanging="360"/>
      </w:pPr>
      <w:rPr>
        <w:color w:val="000000"/>
        <w:sz w:val="24"/>
      </w:rPr>
    </w:lvl>
    <w:lvl w:ilvl="3" w:tplc="C68A1DE4">
      <w:start w:val="1"/>
      <w:numFmt w:val="decimal"/>
      <w:lvlText w:val="%4."/>
      <w:lvlJc w:val="left"/>
      <w:pPr>
        <w:ind w:left="2880" w:hanging="360"/>
      </w:pPr>
      <w:rPr>
        <w:color w:val="000000"/>
        <w:sz w:val="24"/>
      </w:rPr>
    </w:lvl>
    <w:lvl w:ilvl="4" w:tplc="2D905768">
      <w:start w:val="1"/>
      <w:numFmt w:val="decimal"/>
      <w:lvlText w:val="%5."/>
      <w:lvlJc w:val="left"/>
      <w:pPr>
        <w:ind w:left="3600" w:hanging="360"/>
      </w:pPr>
      <w:rPr>
        <w:color w:val="000000"/>
        <w:sz w:val="24"/>
      </w:rPr>
    </w:lvl>
    <w:lvl w:ilvl="5" w:tplc="A08ED2BE">
      <w:start w:val="1"/>
      <w:numFmt w:val="decimal"/>
      <w:lvlText w:val="%6."/>
      <w:lvlJc w:val="left"/>
      <w:pPr>
        <w:ind w:left="4320" w:hanging="360"/>
      </w:pPr>
      <w:rPr>
        <w:color w:val="000000"/>
        <w:sz w:val="24"/>
      </w:rPr>
    </w:lvl>
    <w:lvl w:ilvl="6" w:tplc="4F306C70">
      <w:start w:val="1"/>
      <w:numFmt w:val="decimal"/>
      <w:lvlText w:val="%7."/>
      <w:lvlJc w:val="left"/>
      <w:pPr>
        <w:ind w:left="5040" w:hanging="360"/>
      </w:pPr>
      <w:rPr>
        <w:color w:val="000000"/>
        <w:sz w:val="24"/>
      </w:rPr>
    </w:lvl>
    <w:lvl w:ilvl="7" w:tplc="84227A60">
      <w:start w:val="1"/>
      <w:numFmt w:val="decimal"/>
      <w:lvlText w:val="%8."/>
      <w:lvlJc w:val="left"/>
      <w:pPr>
        <w:ind w:left="5760" w:hanging="360"/>
      </w:pPr>
      <w:rPr>
        <w:color w:val="000000"/>
        <w:sz w:val="24"/>
      </w:rPr>
    </w:lvl>
    <w:lvl w:ilvl="8" w:tplc="47DC43BC">
      <w:start w:val="1"/>
      <w:numFmt w:val="decimal"/>
      <w:lvlText w:val="%9."/>
      <w:lvlJc w:val="left"/>
      <w:pPr>
        <w:ind w:left="6480" w:hanging="360"/>
      </w:pPr>
      <w:rPr>
        <w:color w:val="000000"/>
        <w:sz w:val="24"/>
      </w:rPr>
    </w:lvl>
  </w:abstractNum>
  <w:abstractNum w:abstractNumId="1">
    <w:nsid w:val="0CD02F83"/>
    <w:multiLevelType w:val="hybridMultilevel"/>
    <w:tmpl w:val="A6BCE3D0"/>
    <w:lvl w:ilvl="0" w:tplc="FF061B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AB3035"/>
    <w:multiLevelType w:val="hybridMultilevel"/>
    <w:tmpl w:val="A238D7EE"/>
    <w:lvl w:ilvl="0" w:tplc="82ACA000">
      <w:start w:val="1"/>
      <w:numFmt w:val="decimal"/>
      <w:lvlText w:val="%1."/>
      <w:lvlJc w:val="left"/>
      <w:pPr>
        <w:ind w:left="899" w:hanging="360"/>
      </w:pPr>
      <w:rPr>
        <w:rFonts w:ascii="Times New Roman" w:eastAsia="Times New Roman" w:hAnsi="Times New Roman" w:cs="Times New Roman"/>
      </w:rPr>
    </w:lvl>
    <w:lvl w:ilvl="1" w:tplc="04190019">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
    <w:nsid w:val="186E3B70"/>
    <w:multiLevelType w:val="hybridMultilevel"/>
    <w:tmpl w:val="F8987EA6"/>
    <w:lvl w:ilvl="0" w:tplc="0F9ACDC2">
      <w:start w:val="1"/>
      <w:numFmt w:val="decimal"/>
      <w:lvlText w:val="%1)"/>
      <w:lvlJc w:val="left"/>
      <w:pPr>
        <w:ind w:left="0" w:firstLine="426"/>
      </w:pPr>
      <w:rPr>
        <w:color w:val="000000"/>
        <w:sz w:val="28"/>
      </w:rPr>
    </w:lvl>
    <w:lvl w:ilvl="1" w:tplc="2482F3FE">
      <w:start w:val="1"/>
      <w:numFmt w:val="lowerLetter"/>
      <w:lvlText w:val="%2."/>
      <w:lvlJc w:val="left"/>
      <w:pPr>
        <w:ind w:left="1506" w:hanging="360"/>
      </w:pPr>
      <w:rPr>
        <w:color w:val="000000"/>
        <w:sz w:val="24"/>
      </w:rPr>
    </w:lvl>
    <w:lvl w:ilvl="2" w:tplc="0316BD22">
      <w:start w:val="1"/>
      <w:numFmt w:val="lowerRoman"/>
      <w:lvlText w:val="%3."/>
      <w:lvlJc w:val="right"/>
      <w:pPr>
        <w:ind w:left="2226" w:hanging="180"/>
      </w:pPr>
      <w:rPr>
        <w:color w:val="000000"/>
        <w:sz w:val="24"/>
      </w:rPr>
    </w:lvl>
    <w:lvl w:ilvl="3" w:tplc="55E23FC8">
      <w:start w:val="1"/>
      <w:numFmt w:val="decimal"/>
      <w:lvlText w:val="%4."/>
      <w:lvlJc w:val="left"/>
      <w:pPr>
        <w:ind w:left="2946" w:hanging="360"/>
      </w:pPr>
      <w:rPr>
        <w:color w:val="000000"/>
        <w:sz w:val="24"/>
      </w:rPr>
    </w:lvl>
    <w:lvl w:ilvl="4" w:tplc="5E70578A">
      <w:start w:val="1"/>
      <w:numFmt w:val="lowerLetter"/>
      <w:lvlText w:val="%5."/>
      <w:lvlJc w:val="left"/>
      <w:pPr>
        <w:ind w:left="3666" w:hanging="360"/>
      </w:pPr>
      <w:rPr>
        <w:color w:val="000000"/>
        <w:sz w:val="24"/>
      </w:rPr>
    </w:lvl>
    <w:lvl w:ilvl="5" w:tplc="D1DC92F8">
      <w:start w:val="1"/>
      <w:numFmt w:val="lowerRoman"/>
      <w:lvlText w:val="%6."/>
      <w:lvlJc w:val="right"/>
      <w:pPr>
        <w:ind w:left="4386" w:hanging="180"/>
      </w:pPr>
      <w:rPr>
        <w:color w:val="000000"/>
        <w:sz w:val="24"/>
      </w:rPr>
    </w:lvl>
    <w:lvl w:ilvl="6" w:tplc="A6A8E4A6">
      <w:start w:val="1"/>
      <w:numFmt w:val="decimal"/>
      <w:lvlText w:val="%7."/>
      <w:lvlJc w:val="left"/>
      <w:pPr>
        <w:ind w:left="5106" w:hanging="360"/>
      </w:pPr>
      <w:rPr>
        <w:color w:val="000000"/>
        <w:sz w:val="24"/>
      </w:rPr>
    </w:lvl>
    <w:lvl w:ilvl="7" w:tplc="6ED42E2A">
      <w:start w:val="1"/>
      <w:numFmt w:val="lowerLetter"/>
      <w:lvlText w:val="%8."/>
      <w:lvlJc w:val="left"/>
      <w:pPr>
        <w:ind w:left="5826" w:hanging="360"/>
      </w:pPr>
      <w:rPr>
        <w:color w:val="000000"/>
        <w:sz w:val="24"/>
      </w:rPr>
    </w:lvl>
    <w:lvl w:ilvl="8" w:tplc="8D380D4A">
      <w:start w:val="1"/>
      <w:numFmt w:val="lowerRoman"/>
      <w:lvlText w:val="%9."/>
      <w:lvlJc w:val="right"/>
      <w:pPr>
        <w:ind w:left="6546" w:hanging="180"/>
      </w:pPr>
      <w:rPr>
        <w:color w:val="000000"/>
        <w:sz w:val="24"/>
      </w:rPr>
    </w:lvl>
  </w:abstractNum>
  <w:abstractNum w:abstractNumId="4">
    <w:nsid w:val="1D9D873B"/>
    <w:multiLevelType w:val="hybridMultilevel"/>
    <w:tmpl w:val="1904179A"/>
    <w:lvl w:ilvl="0" w:tplc="BD34F042">
      <w:start w:val="1"/>
      <w:numFmt w:val="decimal"/>
      <w:lvlText w:val="%1)"/>
      <w:lvlJc w:val="left"/>
      <w:pPr>
        <w:ind w:left="786" w:hanging="360"/>
      </w:pPr>
      <w:rPr>
        <w:color w:val="000000"/>
        <w:sz w:val="24"/>
      </w:rPr>
    </w:lvl>
    <w:lvl w:ilvl="1" w:tplc="B3EA91A0">
      <w:start w:val="1"/>
      <w:numFmt w:val="lowerLetter"/>
      <w:lvlText w:val="%2."/>
      <w:lvlJc w:val="left"/>
      <w:pPr>
        <w:ind w:left="1506" w:hanging="360"/>
      </w:pPr>
      <w:rPr>
        <w:color w:val="000000"/>
        <w:sz w:val="24"/>
      </w:rPr>
    </w:lvl>
    <w:lvl w:ilvl="2" w:tplc="2312EB98">
      <w:start w:val="1"/>
      <w:numFmt w:val="lowerRoman"/>
      <w:lvlText w:val="%3."/>
      <w:lvlJc w:val="right"/>
      <w:pPr>
        <w:ind w:left="2226" w:hanging="180"/>
      </w:pPr>
      <w:rPr>
        <w:color w:val="000000"/>
        <w:sz w:val="24"/>
      </w:rPr>
    </w:lvl>
    <w:lvl w:ilvl="3" w:tplc="B316EBA0">
      <w:start w:val="1"/>
      <w:numFmt w:val="decimal"/>
      <w:lvlText w:val="%4."/>
      <w:lvlJc w:val="left"/>
      <w:pPr>
        <w:ind w:left="2946" w:hanging="360"/>
      </w:pPr>
      <w:rPr>
        <w:color w:val="000000"/>
        <w:sz w:val="24"/>
      </w:rPr>
    </w:lvl>
    <w:lvl w:ilvl="4" w:tplc="1E7A9552">
      <w:start w:val="1"/>
      <w:numFmt w:val="lowerLetter"/>
      <w:lvlText w:val="%5."/>
      <w:lvlJc w:val="left"/>
      <w:pPr>
        <w:ind w:left="3666" w:hanging="360"/>
      </w:pPr>
      <w:rPr>
        <w:color w:val="000000"/>
        <w:sz w:val="24"/>
      </w:rPr>
    </w:lvl>
    <w:lvl w:ilvl="5" w:tplc="DD5CA840">
      <w:start w:val="1"/>
      <w:numFmt w:val="lowerRoman"/>
      <w:lvlText w:val="%6."/>
      <w:lvlJc w:val="right"/>
      <w:pPr>
        <w:ind w:left="4386" w:hanging="180"/>
      </w:pPr>
      <w:rPr>
        <w:color w:val="000000"/>
        <w:sz w:val="24"/>
      </w:rPr>
    </w:lvl>
    <w:lvl w:ilvl="6" w:tplc="18EA1032">
      <w:start w:val="1"/>
      <w:numFmt w:val="decimal"/>
      <w:lvlText w:val="%7."/>
      <w:lvlJc w:val="left"/>
      <w:pPr>
        <w:ind w:left="5106" w:hanging="360"/>
      </w:pPr>
      <w:rPr>
        <w:color w:val="000000"/>
        <w:sz w:val="24"/>
      </w:rPr>
    </w:lvl>
    <w:lvl w:ilvl="7" w:tplc="89B6704A">
      <w:start w:val="1"/>
      <w:numFmt w:val="lowerLetter"/>
      <w:lvlText w:val="%8."/>
      <w:lvlJc w:val="left"/>
      <w:pPr>
        <w:ind w:left="5826" w:hanging="360"/>
      </w:pPr>
      <w:rPr>
        <w:color w:val="000000"/>
        <w:sz w:val="24"/>
      </w:rPr>
    </w:lvl>
    <w:lvl w:ilvl="8" w:tplc="260CDF36">
      <w:start w:val="1"/>
      <w:numFmt w:val="lowerRoman"/>
      <w:lvlText w:val="%9."/>
      <w:lvlJc w:val="right"/>
      <w:pPr>
        <w:ind w:left="6546" w:hanging="180"/>
      </w:pPr>
      <w:rPr>
        <w:color w:val="000000"/>
        <w:sz w:val="24"/>
      </w:rPr>
    </w:lvl>
  </w:abstractNum>
  <w:abstractNum w:abstractNumId="5">
    <w:nsid w:val="1F221DBE"/>
    <w:multiLevelType w:val="hybridMultilevel"/>
    <w:tmpl w:val="ACBE8A22"/>
    <w:lvl w:ilvl="0" w:tplc="E1C26450">
      <w:start w:val="1"/>
      <w:numFmt w:val="decimal"/>
      <w:lvlText w:val="%1)"/>
      <w:lvlJc w:val="left"/>
      <w:pPr>
        <w:ind w:left="786" w:hanging="360"/>
      </w:pPr>
      <w:rPr>
        <w:color w:val="000000"/>
        <w:sz w:val="24"/>
      </w:rPr>
    </w:lvl>
    <w:lvl w:ilvl="1" w:tplc="D39EE866">
      <w:start w:val="1"/>
      <w:numFmt w:val="lowerLetter"/>
      <w:lvlText w:val="%2."/>
      <w:lvlJc w:val="left"/>
      <w:pPr>
        <w:ind w:left="1506" w:hanging="360"/>
      </w:pPr>
      <w:rPr>
        <w:color w:val="000000"/>
        <w:sz w:val="24"/>
      </w:rPr>
    </w:lvl>
    <w:lvl w:ilvl="2" w:tplc="202CA770">
      <w:start w:val="1"/>
      <w:numFmt w:val="lowerRoman"/>
      <w:lvlText w:val="%3."/>
      <w:lvlJc w:val="right"/>
      <w:pPr>
        <w:ind w:left="2226" w:hanging="180"/>
      </w:pPr>
      <w:rPr>
        <w:color w:val="000000"/>
        <w:sz w:val="24"/>
      </w:rPr>
    </w:lvl>
    <w:lvl w:ilvl="3" w:tplc="10001BBA">
      <w:start w:val="1"/>
      <w:numFmt w:val="decimal"/>
      <w:lvlText w:val="%4."/>
      <w:lvlJc w:val="left"/>
      <w:pPr>
        <w:ind w:left="2946" w:hanging="360"/>
      </w:pPr>
      <w:rPr>
        <w:color w:val="000000"/>
        <w:sz w:val="24"/>
      </w:rPr>
    </w:lvl>
    <w:lvl w:ilvl="4" w:tplc="3594CA48">
      <w:start w:val="1"/>
      <w:numFmt w:val="lowerLetter"/>
      <w:lvlText w:val="%5."/>
      <w:lvlJc w:val="left"/>
      <w:pPr>
        <w:ind w:left="3666" w:hanging="360"/>
      </w:pPr>
      <w:rPr>
        <w:color w:val="000000"/>
        <w:sz w:val="24"/>
      </w:rPr>
    </w:lvl>
    <w:lvl w:ilvl="5" w:tplc="C14651B4">
      <w:start w:val="1"/>
      <w:numFmt w:val="lowerRoman"/>
      <w:lvlText w:val="%6."/>
      <w:lvlJc w:val="right"/>
      <w:pPr>
        <w:ind w:left="4386" w:hanging="180"/>
      </w:pPr>
      <w:rPr>
        <w:color w:val="000000"/>
        <w:sz w:val="24"/>
      </w:rPr>
    </w:lvl>
    <w:lvl w:ilvl="6" w:tplc="D818B368">
      <w:start w:val="1"/>
      <w:numFmt w:val="decimal"/>
      <w:lvlText w:val="%7."/>
      <w:lvlJc w:val="left"/>
      <w:pPr>
        <w:ind w:left="5106" w:hanging="360"/>
      </w:pPr>
      <w:rPr>
        <w:color w:val="000000"/>
        <w:sz w:val="24"/>
      </w:rPr>
    </w:lvl>
    <w:lvl w:ilvl="7" w:tplc="19FC540E">
      <w:start w:val="1"/>
      <w:numFmt w:val="lowerLetter"/>
      <w:lvlText w:val="%8."/>
      <w:lvlJc w:val="left"/>
      <w:pPr>
        <w:ind w:left="5826" w:hanging="360"/>
      </w:pPr>
      <w:rPr>
        <w:color w:val="000000"/>
        <w:sz w:val="24"/>
      </w:rPr>
    </w:lvl>
    <w:lvl w:ilvl="8" w:tplc="0E1ED806">
      <w:start w:val="1"/>
      <w:numFmt w:val="lowerRoman"/>
      <w:lvlText w:val="%9."/>
      <w:lvlJc w:val="right"/>
      <w:pPr>
        <w:ind w:left="6546" w:hanging="180"/>
      </w:pPr>
      <w:rPr>
        <w:color w:val="000000"/>
        <w:sz w:val="24"/>
      </w:rPr>
    </w:lvl>
  </w:abstractNum>
  <w:abstractNum w:abstractNumId="6">
    <w:nsid w:val="202F500A"/>
    <w:multiLevelType w:val="hybridMultilevel"/>
    <w:tmpl w:val="C06808D6"/>
    <w:lvl w:ilvl="0" w:tplc="A3F6B13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747BAC"/>
    <w:multiLevelType w:val="hybridMultilevel"/>
    <w:tmpl w:val="C9369E1E"/>
    <w:lvl w:ilvl="0" w:tplc="F250A3D6">
      <w:start w:val="1"/>
      <w:numFmt w:val="decimal"/>
      <w:lvlText w:val="%1."/>
      <w:lvlJc w:val="left"/>
      <w:pPr>
        <w:ind w:left="1147" w:hanging="450"/>
      </w:pPr>
      <w:rPr>
        <w:rFonts w:hint="default"/>
      </w:rPr>
    </w:lvl>
    <w:lvl w:ilvl="1" w:tplc="04190019" w:tentative="1">
      <w:start w:val="1"/>
      <w:numFmt w:val="lowerLetter"/>
      <w:lvlText w:val="%2."/>
      <w:lvlJc w:val="left"/>
      <w:pPr>
        <w:ind w:left="1777" w:hanging="360"/>
      </w:pPr>
    </w:lvl>
    <w:lvl w:ilvl="2" w:tplc="0419001B" w:tentative="1">
      <w:start w:val="1"/>
      <w:numFmt w:val="lowerRoman"/>
      <w:lvlText w:val="%3."/>
      <w:lvlJc w:val="right"/>
      <w:pPr>
        <w:ind w:left="2497" w:hanging="180"/>
      </w:pPr>
    </w:lvl>
    <w:lvl w:ilvl="3" w:tplc="0419000F" w:tentative="1">
      <w:start w:val="1"/>
      <w:numFmt w:val="decimal"/>
      <w:lvlText w:val="%4."/>
      <w:lvlJc w:val="left"/>
      <w:pPr>
        <w:ind w:left="3217" w:hanging="360"/>
      </w:pPr>
    </w:lvl>
    <w:lvl w:ilvl="4" w:tplc="04190019" w:tentative="1">
      <w:start w:val="1"/>
      <w:numFmt w:val="lowerLetter"/>
      <w:lvlText w:val="%5."/>
      <w:lvlJc w:val="left"/>
      <w:pPr>
        <w:ind w:left="3937" w:hanging="360"/>
      </w:pPr>
    </w:lvl>
    <w:lvl w:ilvl="5" w:tplc="0419001B" w:tentative="1">
      <w:start w:val="1"/>
      <w:numFmt w:val="lowerRoman"/>
      <w:lvlText w:val="%6."/>
      <w:lvlJc w:val="right"/>
      <w:pPr>
        <w:ind w:left="4657" w:hanging="180"/>
      </w:pPr>
    </w:lvl>
    <w:lvl w:ilvl="6" w:tplc="0419000F" w:tentative="1">
      <w:start w:val="1"/>
      <w:numFmt w:val="decimal"/>
      <w:lvlText w:val="%7."/>
      <w:lvlJc w:val="left"/>
      <w:pPr>
        <w:ind w:left="5377" w:hanging="360"/>
      </w:pPr>
    </w:lvl>
    <w:lvl w:ilvl="7" w:tplc="04190019" w:tentative="1">
      <w:start w:val="1"/>
      <w:numFmt w:val="lowerLetter"/>
      <w:lvlText w:val="%8."/>
      <w:lvlJc w:val="left"/>
      <w:pPr>
        <w:ind w:left="6097" w:hanging="360"/>
      </w:pPr>
    </w:lvl>
    <w:lvl w:ilvl="8" w:tplc="0419001B" w:tentative="1">
      <w:start w:val="1"/>
      <w:numFmt w:val="lowerRoman"/>
      <w:lvlText w:val="%9."/>
      <w:lvlJc w:val="right"/>
      <w:pPr>
        <w:ind w:left="6817" w:hanging="180"/>
      </w:pPr>
    </w:lvl>
  </w:abstractNum>
  <w:abstractNum w:abstractNumId="8">
    <w:nsid w:val="248653D8"/>
    <w:multiLevelType w:val="hybridMultilevel"/>
    <w:tmpl w:val="0A5E39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DE28D6"/>
    <w:multiLevelType w:val="hybridMultilevel"/>
    <w:tmpl w:val="D856EF22"/>
    <w:lvl w:ilvl="0" w:tplc="AFFE1944">
      <w:start w:val="1"/>
      <w:numFmt w:val="decimal"/>
      <w:lvlText w:val="%1)"/>
      <w:lvlJc w:val="left"/>
      <w:pPr>
        <w:ind w:left="935" w:hanging="359"/>
      </w:pPr>
      <w:rPr>
        <w:color w:val="000000"/>
        <w:sz w:val="24"/>
      </w:rPr>
    </w:lvl>
    <w:lvl w:ilvl="1" w:tplc="C02E1EB4">
      <w:start w:val="1"/>
      <w:numFmt w:val="lowerLetter"/>
      <w:lvlText w:val="%2."/>
      <w:lvlJc w:val="left"/>
      <w:pPr>
        <w:ind w:left="1506" w:hanging="360"/>
      </w:pPr>
      <w:rPr>
        <w:color w:val="000000"/>
        <w:sz w:val="24"/>
      </w:rPr>
    </w:lvl>
    <w:lvl w:ilvl="2" w:tplc="52D41842">
      <w:start w:val="1"/>
      <w:numFmt w:val="lowerRoman"/>
      <w:lvlText w:val="%3."/>
      <w:lvlJc w:val="right"/>
      <w:pPr>
        <w:ind w:left="2226" w:hanging="180"/>
      </w:pPr>
      <w:rPr>
        <w:color w:val="000000"/>
        <w:sz w:val="24"/>
      </w:rPr>
    </w:lvl>
    <w:lvl w:ilvl="3" w:tplc="EB42EC78">
      <w:start w:val="1"/>
      <w:numFmt w:val="decimal"/>
      <w:lvlText w:val="%4."/>
      <w:lvlJc w:val="left"/>
      <w:pPr>
        <w:ind w:left="2946" w:hanging="360"/>
      </w:pPr>
      <w:rPr>
        <w:color w:val="000000"/>
        <w:sz w:val="24"/>
      </w:rPr>
    </w:lvl>
    <w:lvl w:ilvl="4" w:tplc="4E4ADBB4">
      <w:start w:val="1"/>
      <w:numFmt w:val="lowerLetter"/>
      <w:lvlText w:val="%5."/>
      <w:lvlJc w:val="left"/>
      <w:pPr>
        <w:ind w:left="3666" w:hanging="360"/>
      </w:pPr>
      <w:rPr>
        <w:color w:val="000000"/>
        <w:sz w:val="24"/>
      </w:rPr>
    </w:lvl>
    <w:lvl w:ilvl="5" w:tplc="02166B5E">
      <w:start w:val="1"/>
      <w:numFmt w:val="lowerRoman"/>
      <w:lvlText w:val="%6."/>
      <w:lvlJc w:val="right"/>
      <w:pPr>
        <w:ind w:left="4386" w:hanging="180"/>
      </w:pPr>
      <w:rPr>
        <w:color w:val="000000"/>
        <w:sz w:val="24"/>
      </w:rPr>
    </w:lvl>
    <w:lvl w:ilvl="6" w:tplc="80A0E582">
      <w:start w:val="1"/>
      <w:numFmt w:val="decimal"/>
      <w:lvlText w:val="%7."/>
      <w:lvlJc w:val="left"/>
      <w:pPr>
        <w:ind w:left="5106" w:hanging="360"/>
      </w:pPr>
      <w:rPr>
        <w:color w:val="000000"/>
        <w:sz w:val="24"/>
      </w:rPr>
    </w:lvl>
    <w:lvl w:ilvl="7" w:tplc="4E487E40">
      <w:start w:val="1"/>
      <w:numFmt w:val="lowerLetter"/>
      <w:lvlText w:val="%8."/>
      <w:lvlJc w:val="left"/>
      <w:pPr>
        <w:ind w:left="5826" w:hanging="360"/>
      </w:pPr>
      <w:rPr>
        <w:color w:val="000000"/>
        <w:sz w:val="24"/>
      </w:rPr>
    </w:lvl>
    <w:lvl w:ilvl="8" w:tplc="C5FE3F38">
      <w:start w:val="1"/>
      <w:numFmt w:val="lowerRoman"/>
      <w:lvlText w:val="%9."/>
      <w:lvlJc w:val="right"/>
      <w:pPr>
        <w:ind w:left="6546" w:hanging="180"/>
      </w:pPr>
      <w:rPr>
        <w:color w:val="000000"/>
        <w:sz w:val="24"/>
      </w:rPr>
    </w:lvl>
  </w:abstractNum>
  <w:abstractNum w:abstractNumId="10">
    <w:nsid w:val="2A6D4FD0"/>
    <w:multiLevelType w:val="hybridMultilevel"/>
    <w:tmpl w:val="24CA9B70"/>
    <w:lvl w:ilvl="0" w:tplc="76EA6A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87BA68"/>
    <w:multiLevelType w:val="hybridMultilevel"/>
    <w:tmpl w:val="90A22CF4"/>
    <w:lvl w:ilvl="0" w:tplc="120CB686">
      <w:start w:val="1"/>
      <w:numFmt w:val="decimal"/>
      <w:lvlText w:val="%1)"/>
      <w:lvlJc w:val="left"/>
      <w:pPr>
        <w:ind w:left="360" w:hanging="360"/>
      </w:pPr>
      <w:rPr>
        <w:color w:val="000000"/>
        <w:sz w:val="24"/>
      </w:rPr>
    </w:lvl>
    <w:lvl w:ilvl="1" w:tplc="D90430E2">
      <w:start w:val="1"/>
      <w:numFmt w:val="lowerLetter"/>
      <w:lvlText w:val="%2."/>
      <w:lvlJc w:val="left"/>
      <w:pPr>
        <w:ind w:left="1080" w:hanging="360"/>
      </w:pPr>
      <w:rPr>
        <w:color w:val="000000"/>
        <w:sz w:val="24"/>
      </w:rPr>
    </w:lvl>
    <w:lvl w:ilvl="2" w:tplc="CBBA1BBC">
      <w:start w:val="1"/>
      <w:numFmt w:val="lowerRoman"/>
      <w:lvlText w:val="%3."/>
      <w:lvlJc w:val="right"/>
      <w:pPr>
        <w:ind w:left="1800" w:hanging="180"/>
      </w:pPr>
      <w:rPr>
        <w:color w:val="000000"/>
        <w:sz w:val="24"/>
      </w:rPr>
    </w:lvl>
    <w:lvl w:ilvl="3" w:tplc="46A812D2">
      <w:start w:val="1"/>
      <w:numFmt w:val="decimal"/>
      <w:lvlText w:val="%4."/>
      <w:lvlJc w:val="left"/>
      <w:pPr>
        <w:ind w:left="2520" w:hanging="360"/>
      </w:pPr>
      <w:rPr>
        <w:color w:val="000000"/>
        <w:sz w:val="24"/>
      </w:rPr>
    </w:lvl>
    <w:lvl w:ilvl="4" w:tplc="47E0F020">
      <w:start w:val="1"/>
      <w:numFmt w:val="lowerLetter"/>
      <w:lvlText w:val="%5."/>
      <w:lvlJc w:val="left"/>
      <w:pPr>
        <w:ind w:left="3240" w:hanging="360"/>
      </w:pPr>
      <w:rPr>
        <w:color w:val="000000"/>
        <w:sz w:val="24"/>
      </w:rPr>
    </w:lvl>
    <w:lvl w:ilvl="5" w:tplc="BE60DDBA">
      <w:start w:val="1"/>
      <w:numFmt w:val="lowerRoman"/>
      <w:lvlText w:val="%6."/>
      <w:lvlJc w:val="right"/>
      <w:pPr>
        <w:ind w:left="3960" w:hanging="180"/>
      </w:pPr>
      <w:rPr>
        <w:color w:val="000000"/>
        <w:sz w:val="24"/>
      </w:rPr>
    </w:lvl>
    <w:lvl w:ilvl="6" w:tplc="B3A8B75A">
      <w:start w:val="1"/>
      <w:numFmt w:val="decimal"/>
      <w:lvlText w:val="%7."/>
      <w:lvlJc w:val="left"/>
      <w:pPr>
        <w:ind w:left="4680" w:hanging="360"/>
      </w:pPr>
      <w:rPr>
        <w:color w:val="000000"/>
        <w:sz w:val="24"/>
      </w:rPr>
    </w:lvl>
    <w:lvl w:ilvl="7" w:tplc="AA669366">
      <w:start w:val="1"/>
      <w:numFmt w:val="lowerLetter"/>
      <w:lvlText w:val="%8."/>
      <w:lvlJc w:val="left"/>
      <w:pPr>
        <w:ind w:left="5400" w:hanging="360"/>
      </w:pPr>
      <w:rPr>
        <w:color w:val="000000"/>
        <w:sz w:val="24"/>
      </w:rPr>
    </w:lvl>
    <w:lvl w:ilvl="8" w:tplc="58567096">
      <w:start w:val="1"/>
      <w:numFmt w:val="lowerRoman"/>
      <w:lvlText w:val="%9."/>
      <w:lvlJc w:val="right"/>
      <w:pPr>
        <w:ind w:left="6120" w:hanging="180"/>
      </w:pPr>
      <w:rPr>
        <w:color w:val="000000"/>
        <w:sz w:val="24"/>
      </w:rPr>
    </w:lvl>
  </w:abstractNum>
  <w:abstractNum w:abstractNumId="12">
    <w:nsid w:val="3103C217"/>
    <w:multiLevelType w:val="hybridMultilevel"/>
    <w:tmpl w:val="CDD02AFC"/>
    <w:lvl w:ilvl="0" w:tplc="6344AB92">
      <w:start w:val="1"/>
      <w:numFmt w:val="decimal"/>
      <w:lvlText w:val="%1)"/>
      <w:lvlJc w:val="left"/>
      <w:pPr>
        <w:ind w:left="786" w:hanging="360"/>
      </w:pPr>
      <w:rPr>
        <w:color w:val="000000"/>
        <w:sz w:val="28"/>
      </w:rPr>
    </w:lvl>
    <w:lvl w:ilvl="1" w:tplc="9370AF2E">
      <w:start w:val="1"/>
      <w:numFmt w:val="lowerLetter"/>
      <w:lvlText w:val="%2."/>
      <w:lvlJc w:val="left"/>
      <w:pPr>
        <w:ind w:left="1506" w:hanging="360"/>
      </w:pPr>
      <w:rPr>
        <w:color w:val="000000"/>
        <w:sz w:val="24"/>
      </w:rPr>
    </w:lvl>
    <w:lvl w:ilvl="2" w:tplc="E76808C2">
      <w:start w:val="1"/>
      <w:numFmt w:val="lowerRoman"/>
      <w:lvlText w:val="%3."/>
      <w:lvlJc w:val="right"/>
      <w:pPr>
        <w:ind w:left="2226" w:hanging="180"/>
      </w:pPr>
      <w:rPr>
        <w:color w:val="000000"/>
        <w:sz w:val="24"/>
      </w:rPr>
    </w:lvl>
    <w:lvl w:ilvl="3" w:tplc="38E87858">
      <w:start w:val="1"/>
      <w:numFmt w:val="decimal"/>
      <w:lvlText w:val="%4."/>
      <w:lvlJc w:val="left"/>
      <w:pPr>
        <w:ind w:left="2946" w:hanging="360"/>
      </w:pPr>
      <w:rPr>
        <w:color w:val="000000"/>
        <w:sz w:val="24"/>
      </w:rPr>
    </w:lvl>
    <w:lvl w:ilvl="4" w:tplc="3F1CA486">
      <w:start w:val="1"/>
      <w:numFmt w:val="lowerLetter"/>
      <w:lvlText w:val="%5."/>
      <w:lvlJc w:val="left"/>
      <w:pPr>
        <w:ind w:left="3666" w:hanging="360"/>
      </w:pPr>
      <w:rPr>
        <w:color w:val="000000"/>
        <w:sz w:val="24"/>
      </w:rPr>
    </w:lvl>
    <w:lvl w:ilvl="5" w:tplc="4D90FB0C">
      <w:start w:val="1"/>
      <w:numFmt w:val="lowerRoman"/>
      <w:lvlText w:val="%6."/>
      <w:lvlJc w:val="right"/>
      <w:pPr>
        <w:ind w:left="4386" w:hanging="180"/>
      </w:pPr>
      <w:rPr>
        <w:color w:val="000000"/>
        <w:sz w:val="24"/>
      </w:rPr>
    </w:lvl>
    <w:lvl w:ilvl="6" w:tplc="912E0308">
      <w:start w:val="1"/>
      <w:numFmt w:val="decimal"/>
      <w:lvlText w:val="%7."/>
      <w:lvlJc w:val="left"/>
      <w:pPr>
        <w:ind w:left="5106" w:hanging="360"/>
      </w:pPr>
      <w:rPr>
        <w:color w:val="000000"/>
        <w:sz w:val="24"/>
      </w:rPr>
    </w:lvl>
    <w:lvl w:ilvl="7" w:tplc="B0D2FBFE">
      <w:start w:val="1"/>
      <w:numFmt w:val="lowerLetter"/>
      <w:lvlText w:val="%8."/>
      <w:lvlJc w:val="left"/>
      <w:pPr>
        <w:ind w:left="5826" w:hanging="360"/>
      </w:pPr>
      <w:rPr>
        <w:color w:val="000000"/>
        <w:sz w:val="24"/>
      </w:rPr>
    </w:lvl>
    <w:lvl w:ilvl="8" w:tplc="04547D5E">
      <w:start w:val="1"/>
      <w:numFmt w:val="lowerRoman"/>
      <w:lvlText w:val="%9."/>
      <w:lvlJc w:val="right"/>
      <w:pPr>
        <w:ind w:left="6546" w:hanging="180"/>
      </w:pPr>
      <w:rPr>
        <w:color w:val="000000"/>
        <w:sz w:val="24"/>
      </w:rPr>
    </w:lvl>
  </w:abstractNum>
  <w:abstractNum w:abstractNumId="13">
    <w:nsid w:val="3310243C"/>
    <w:multiLevelType w:val="hybridMultilevel"/>
    <w:tmpl w:val="00C24E4E"/>
    <w:lvl w:ilvl="0" w:tplc="85A202A2">
      <w:start w:val="1"/>
      <w:numFmt w:val="decimal"/>
      <w:lvlText w:val="%1."/>
      <w:lvlJc w:val="left"/>
      <w:pPr>
        <w:ind w:left="792" w:hanging="360"/>
      </w:pPr>
      <w:rPr>
        <w:color w:val="000000"/>
        <w:sz w:val="24"/>
      </w:rPr>
    </w:lvl>
    <w:lvl w:ilvl="1" w:tplc="679408FC">
      <w:start w:val="1"/>
      <w:numFmt w:val="lowerLetter"/>
      <w:lvlText w:val="%2."/>
      <w:lvlJc w:val="left"/>
      <w:pPr>
        <w:ind w:left="1512" w:hanging="360"/>
      </w:pPr>
      <w:rPr>
        <w:color w:val="000000"/>
        <w:sz w:val="24"/>
      </w:rPr>
    </w:lvl>
    <w:lvl w:ilvl="2" w:tplc="04FC9882">
      <w:start w:val="1"/>
      <w:numFmt w:val="lowerRoman"/>
      <w:lvlText w:val="%3."/>
      <w:lvlJc w:val="right"/>
      <w:pPr>
        <w:ind w:left="2232" w:hanging="168"/>
      </w:pPr>
      <w:rPr>
        <w:color w:val="000000"/>
        <w:sz w:val="24"/>
      </w:rPr>
    </w:lvl>
    <w:lvl w:ilvl="3" w:tplc="2580066E">
      <w:start w:val="1"/>
      <w:numFmt w:val="decimal"/>
      <w:lvlText w:val="%4."/>
      <w:lvlJc w:val="left"/>
      <w:pPr>
        <w:ind w:left="2952" w:hanging="360"/>
      </w:pPr>
      <w:rPr>
        <w:color w:val="000000"/>
        <w:sz w:val="24"/>
      </w:rPr>
    </w:lvl>
    <w:lvl w:ilvl="4" w:tplc="E3F271E0">
      <w:start w:val="1"/>
      <w:numFmt w:val="lowerLetter"/>
      <w:lvlText w:val="%5."/>
      <w:lvlJc w:val="left"/>
      <w:pPr>
        <w:ind w:left="3672" w:hanging="360"/>
      </w:pPr>
      <w:rPr>
        <w:color w:val="000000"/>
        <w:sz w:val="24"/>
      </w:rPr>
    </w:lvl>
    <w:lvl w:ilvl="5" w:tplc="05EA36BA">
      <w:start w:val="1"/>
      <w:numFmt w:val="lowerRoman"/>
      <w:lvlText w:val="%6."/>
      <w:lvlJc w:val="right"/>
      <w:pPr>
        <w:ind w:left="4392" w:hanging="168"/>
      </w:pPr>
      <w:rPr>
        <w:color w:val="000000"/>
        <w:sz w:val="24"/>
      </w:rPr>
    </w:lvl>
    <w:lvl w:ilvl="6" w:tplc="F3024770">
      <w:start w:val="1"/>
      <w:numFmt w:val="decimal"/>
      <w:lvlText w:val="%7."/>
      <w:lvlJc w:val="left"/>
      <w:pPr>
        <w:ind w:left="5112" w:hanging="360"/>
      </w:pPr>
      <w:rPr>
        <w:color w:val="000000"/>
        <w:sz w:val="24"/>
      </w:rPr>
    </w:lvl>
    <w:lvl w:ilvl="7" w:tplc="1534BDE8">
      <w:start w:val="1"/>
      <w:numFmt w:val="lowerLetter"/>
      <w:lvlText w:val="%8."/>
      <w:lvlJc w:val="left"/>
      <w:pPr>
        <w:ind w:left="5832" w:hanging="360"/>
      </w:pPr>
      <w:rPr>
        <w:color w:val="000000"/>
        <w:sz w:val="24"/>
      </w:rPr>
    </w:lvl>
    <w:lvl w:ilvl="8" w:tplc="12C8CBFA">
      <w:start w:val="1"/>
      <w:numFmt w:val="lowerRoman"/>
      <w:lvlText w:val="%9."/>
      <w:lvlJc w:val="right"/>
      <w:pPr>
        <w:ind w:left="6552" w:hanging="168"/>
      </w:pPr>
      <w:rPr>
        <w:color w:val="000000"/>
        <w:sz w:val="24"/>
      </w:rPr>
    </w:lvl>
  </w:abstractNum>
  <w:abstractNum w:abstractNumId="14">
    <w:nsid w:val="447961C2"/>
    <w:multiLevelType w:val="hybridMultilevel"/>
    <w:tmpl w:val="DC2C07E4"/>
    <w:lvl w:ilvl="0" w:tplc="26609F76">
      <w:start w:val="1"/>
      <w:numFmt w:val="decimal"/>
      <w:lvlText w:val="%1)"/>
      <w:lvlJc w:val="left"/>
      <w:pPr>
        <w:ind w:left="786" w:hanging="360"/>
      </w:pPr>
      <w:rPr>
        <w:color w:val="000000"/>
        <w:sz w:val="24"/>
      </w:rPr>
    </w:lvl>
    <w:lvl w:ilvl="1" w:tplc="DB74A48E">
      <w:start w:val="1"/>
      <w:numFmt w:val="lowerLetter"/>
      <w:lvlText w:val="%2."/>
      <w:lvlJc w:val="left"/>
      <w:pPr>
        <w:ind w:left="1506" w:hanging="360"/>
      </w:pPr>
      <w:rPr>
        <w:color w:val="000000"/>
        <w:sz w:val="24"/>
      </w:rPr>
    </w:lvl>
    <w:lvl w:ilvl="2" w:tplc="4A0C44BE">
      <w:start w:val="1"/>
      <w:numFmt w:val="lowerRoman"/>
      <w:lvlText w:val="%3."/>
      <w:lvlJc w:val="right"/>
      <w:pPr>
        <w:ind w:left="2226" w:hanging="180"/>
      </w:pPr>
      <w:rPr>
        <w:color w:val="000000"/>
        <w:sz w:val="24"/>
      </w:rPr>
    </w:lvl>
    <w:lvl w:ilvl="3" w:tplc="B8CAAB48">
      <w:start w:val="1"/>
      <w:numFmt w:val="decimal"/>
      <w:lvlText w:val="%4."/>
      <w:lvlJc w:val="left"/>
      <w:pPr>
        <w:ind w:left="2946" w:hanging="360"/>
      </w:pPr>
      <w:rPr>
        <w:color w:val="000000"/>
        <w:sz w:val="24"/>
      </w:rPr>
    </w:lvl>
    <w:lvl w:ilvl="4" w:tplc="60669B88">
      <w:start w:val="1"/>
      <w:numFmt w:val="lowerLetter"/>
      <w:lvlText w:val="%5."/>
      <w:lvlJc w:val="left"/>
      <w:pPr>
        <w:ind w:left="3666" w:hanging="360"/>
      </w:pPr>
      <w:rPr>
        <w:color w:val="000000"/>
        <w:sz w:val="24"/>
      </w:rPr>
    </w:lvl>
    <w:lvl w:ilvl="5" w:tplc="52586EFE">
      <w:start w:val="1"/>
      <w:numFmt w:val="lowerRoman"/>
      <w:lvlText w:val="%6."/>
      <w:lvlJc w:val="right"/>
      <w:pPr>
        <w:ind w:left="4386" w:hanging="180"/>
      </w:pPr>
      <w:rPr>
        <w:color w:val="000000"/>
        <w:sz w:val="24"/>
      </w:rPr>
    </w:lvl>
    <w:lvl w:ilvl="6" w:tplc="655835C0">
      <w:start w:val="1"/>
      <w:numFmt w:val="decimal"/>
      <w:lvlText w:val="%7."/>
      <w:lvlJc w:val="left"/>
      <w:pPr>
        <w:ind w:left="5106" w:hanging="360"/>
      </w:pPr>
      <w:rPr>
        <w:color w:val="000000"/>
        <w:sz w:val="24"/>
      </w:rPr>
    </w:lvl>
    <w:lvl w:ilvl="7" w:tplc="7A78C64A">
      <w:start w:val="1"/>
      <w:numFmt w:val="lowerLetter"/>
      <w:lvlText w:val="%8."/>
      <w:lvlJc w:val="left"/>
      <w:pPr>
        <w:ind w:left="5826" w:hanging="360"/>
      </w:pPr>
      <w:rPr>
        <w:color w:val="000000"/>
        <w:sz w:val="24"/>
      </w:rPr>
    </w:lvl>
    <w:lvl w:ilvl="8" w:tplc="8312CAFA">
      <w:start w:val="1"/>
      <w:numFmt w:val="lowerRoman"/>
      <w:lvlText w:val="%9."/>
      <w:lvlJc w:val="right"/>
      <w:pPr>
        <w:ind w:left="6546" w:hanging="180"/>
      </w:pPr>
      <w:rPr>
        <w:color w:val="000000"/>
        <w:sz w:val="24"/>
      </w:rPr>
    </w:lvl>
  </w:abstractNum>
  <w:abstractNum w:abstractNumId="15">
    <w:nsid w:val="449F438D"/>
    <w:multiLevelType w:val="hybridMultilevel"/>
    <w:tmpl w:val="8E36383A"/>
    <w:lvl w:ilvl="0" w:tplc="57BAF16C">
      <w:start w:val="1"/>
      <w:numFmt w:val="decimal"/>
      <w:lvlText w:val="%1)"/>
      <w:lvlJc w:val="left"/>
      <w:pPr>
        <w:ind w:left="786" w:hanging="360"/>
      </w:pPr>
      <w:rPr>
        <w:color w:val="000000"/>
        <w:sz w:val="24"/>
      </w:rPr>
    </w:lvl>
    <w:lvl w:ilvl="1" w:tplc="5A20F53A">
      <w:start w:val="1"/>
      <w:numFmt w:val="lowerLetter"/>
      <w:lvlText w:val="%2."/>
      <w:lvlJc w:val="left"/>
      <w:pPr>
        <w:ind w:left="1506" w:hanging="360"/>
      </w:pPr>
      <w:rPr>
        <w:color w:val="000000"/>
        <w:sz w:val="24"/>
      </w:rPr>
    </w:lvl>
    <w:lvl w:ilvl="2" w:tplc="381A8C18">
      <w:start w:val="1"/>
      <w:numFmt w:val="lowerRoman"/>
      <w:lvlText w:val="%3."/>
      <w:lvlJc w:val="right"/>
      <w:pPr>
        <w:ind w:left="2226" w:hanging="180"/>
      </w:pPr>
      <w:rPr>
        <w:color w:val="000000"/>
        <w:sz w:val="24"/>
      </w:rPr>
    </w:lvl>
    <w:lvl w:ilvl="3" w:tplc="0CD4707E">
      <w:start w:val="1"/>
      <w:numFmt w:val="decimal"/>
      <w:lvlText w:val="%4."/>
      <w:lvlJc w:val="left"/>
      <w:pPr>
        <w:ind w:left="2946" w:hanging="360"/>
      </w:pPr>
      <w:rPr>
        <w:color w:val="000000"/>
        <w:sz w:val="24"/>
      </w:rPr>
    </w:lvl>
    <w:lvl w:ilvl="4" w:tplc="18DE59BA">
      <w:start w:val="1"/>
      <w:numFmt w:val="lowerLetter"/>
      <w:lvlText w:val="%5."/>
      <w:lvlJc w:val="left"/>
      <w:pPr>
        <w:ind w:left="3666" w:hanging="360"/>
      </w:pPr>
      <w:rPr>
        <w:color w:val="000000"/>
        <w:sz w:val="24"/>
      </w:rPr>
    </w:lvl>
    <w:lvl w:ilvl="5" w:tplc="A1B889C0">
      <w:start w:val="1"/>
      <w:numFmt w:val="lowerRoman"/>
      <w:lvlText w:val="%6."/>
      <w:lvlJc w:val="right"/>
      <w:pPr>
        <w:ind w:left="4386" w:hanging="180"/>
      </w:pPr>
      <w:rPr>
        <w:color w:val="000000"/>
        <w:sz w:val="24"/>
      </w:rPr>
    </w:lvl>
    <w:lvl w:ilvl="6" w:tplc="0206FB5C">
      <w:start w:val="1"/>
      <w:numFmt w:val="decimal"/>
      <w:lvlText w:val="%7."/>
      <w:lvlJc w:val="left"/>
      <w:pPr>
        <w:ind w:left="5106" w:hanging="360"/>
      </w:pPr>
      <w:rPr>
        <w:color w:val="000000"/>
        <w:sz w:val="24"/>
      </w:rPr>
    </w:lvl>
    <w:lvl w:ilvl="7" w:tplc="99FCBE56">
      <w:start w:val="1"/>
      <w:numFmt w:val="lowerLetter"/>
      <w:lvlText w:val="%8."/>
      <w:lvlJc w:val="left"/>
      <w:pPr>
        <w:ind w:left="5826" w:hanging="360"/>
      </w:pPr>
      <w:rPr>
        <w:color w:val="000000"/>
        <w:sz w:val="24"/>
      </w:rPr>
    </w:lvl>
    <w:lvl w:ilvl="8" w:tplc="772655B4">
      <w:start w:val="1"/>
      <w:numFmt w:val="lowerRoman"/>
      <w:lvlText w:val="%9."/>
      <w:lvlJc w:val="right"/>
      <w:pPr>
        <w:ind w:left="6546" w:hanging="180"/>
      </w:pPr>
      <w:rPr>
        <w:color w:val="000000"/>
        <w:sz w:val="24"/>
      </w:rPr>
    </w:lvl>
  </w:abstractNum>
  <w:abstractNum w:abstractNumId="16">
    <w:nsid w:val="49976F03"/>
    <w:multiLevelType w:val="hybridMultilevel"/>
    <w:tmpl w:val="0A5E1148"/>
    <w:lvl w:ilvl="0" w:tplc="BB8429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A1263C9"/>
    <w:multiLevelType w:val="hybridMultilevel"/>
    <w:tmpl w:val="8C0E7C3E"/>
    <w:lvl w:ilvl="0" w:tplc="DBFAB8AE">
      <w:start w:val="1"/>
      <w:numFmt w:val="decimal"/>
      <w:lvlText w:val="%1."/>
      <w:lvlJc w:val="left"/>
      <w:pPr>
        <w:ind w:left="899" w:hanging="360"/>
      </w:pPr>
      <w:rPr>
        <w:rFonts w:ascii="Times New Roman" w:eastAsia="Times New Roman" w:hAnsi="Times New Roman" w:cs="Times New Roman"/>
      </w:rPr>
    </w:lvl>
    <w:lvl w:ilvl="1" w:tplc="04190019">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8">
    <w:nsid w:val="4BCD4A55"/>
    <w:multiLevelType w:val="hybridMultilevel"/>
    <w:tmpl w:val="AEF6A990"/>
    <w:lvl w:ilvl="0" w:tplc="AAD2A3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4F0F80B4"/>
    <w:multiLevelType w:val="hybridMultilevel"/>
    <w:tmpl w:val="6778C1E0"/>
    <w:lvl w:ilvl="0" w:tplc="3C5CFB66">
      <w:start w:val="1"/>
      <w:numFmt w:val="decimal"/>
      <w:lvlText w:val="%1)"/>
      <w:lvlJc w:val="left"/>
      <w:pPr>
        <w:ind w:left="2487" w:hanging="360"/>
      </w:pPr>
      <w:rPr>
        <w:color w:val="000000"/>
        <w:sz w:val="28"/>
      </w:rPr>
    </w:lvl>
    <w:lvl w:ilvl="1" w:tplc="1C9627BA">
      <w:start w:val="1"/>
      <w:numFmt w:val="lowerLetter"/>
      <w:lvlText w:val="%2."/>
      <w:lvlJc w:val="left"/>
      <w:pPr>
        <w:ind w:left="3207" w:hanging="360"/>
      </w:pPr>
      <w:rPr>
        <w:color w:val="000000"/>
        <w:sz w:val="24"/>
      </w:rPr>
    </w:lvl>
    <w:lvl w:ilvl="2" w:tplc="5BD2EBCE">
      <w:start w:val="1"/>
      <w:numFmt w:val="lowerRoman"/>
      <w:lvlText w:val="%3."/>
      <w:lvlJc w:val="right"/>
      <w:pPr>
        <w:ind w:left="3927" w:hanging="180"/>
      </w:pPr>
      <w:rPr>
        <w:color w:val="000000"/>
        <w:sz w:val="24"/>
      </w:rPr>
    </w:lvl>
    <w:lvl w:ilvl="3" w:tplc="02A011B8">
      <w:start w:val="1"/>
      <w:numFmt w:val="decimal"/>
      <w:lvlText w:val="%4."/>
      <w:lvlJc w:val="left"/>
      <w:pPr>
        <w:ind w:left="4647" w:hanging="360"/>
      </w:pPr>
      <w:rPr>
        <w:color w:val="000000"/>
        <w:sz w:val="24"/>
      </w:rPr>
    </w:lvl>
    <w:lvl w:ilvl="4" w:tplc="44446346">
      <w:start w:val="1"/>
      <w:numFmt w:val="lowerLetter"/>
      <w:lvlText w:val="%5."/>
      <w:lvlJc w:val="left"/>
      <w:pPr>
        <w:ind w:left="5367" w:hanging="360"/>
      </w:pPr>
      <w:rPr>
        <w:color w:val="000000"/>
        <w:sz w:val="24"/>
      </w:rPr>
    </w:lvl>
    <w:lvl w:ilvl="5" w:tplc="D4AEB84C">
      <w:start w:val="1"/>
      <w:numFmt w:val="lowerRoman"/>
      <w:lvlText w:val="%6."/>
      <w:lvlJc w:val="right"/>
      <w:pPr>
        <w:ind w:left="6087" w:hanging="180"/>
      </w:pPr>
      <w:rPr>
        <w:color w:val="000000"/>
        <w:sz w:val="24"/>
      </w:rPr>
    </w:lvl>
    <w:lvl w:ilvl="6" w:tplc="B6AA482E">
      <w:start w:val="1"/>
      <w:numFmt w:val="decimal"/>
      <w:lvlText w:val="%7."/>
      <w:lvlJc w:val="left"/>
      <w:pPr>
        <w:ind w:left="6807" w:hanging="360"/>
      </w:pPr>
      <w:rPr>
        <w:color w:val="000000"/>
        <w:sz w:val="24"/>
      </w:rPr>
    </w:lvl>
    <w:lvl w:ilvl="7" w:tplc="5DC6126A">
      <w:start w:val="1"/>
      <w:numFmt w:val="lowerLetter"/>
      <w:lvlText w:val="%8."/>
      <w:lvlJc w:val="left"/>
      <w:pPr>
        <w:ind w:left="7527" w:hanging="360"/>
      </w:pPr>
      <w:rPr>
        <w:color w:val="000000"/>
        <w:sz w:val="24"/>
      </w:rPr>
    </w:lvl>
    <w:lvl w:ilvl="8" w:tplc="DC52C95E">
      <w:start w:val="1"/>
      <w:numFmt w:val="lowerRoman"/>
      <w:lvlText w:val="%9."/>
      <w:lvlJc w:val="right"/>
      <w:pPr>
        <w:ind w:left="8247" w:hanging="180"/>
      </w:pPr>
      <w:rPr>
        <w:color w:val="000000"/>
        <w:sz w:val="24"/>
      </w:rPr>
    </w:lvl>
  </w:abstractNum>
  <w:abstractNum w:abstractNumId="20">
    <w:nsid w:val="54211D01"/>
    <w:multiLevelType w:val="hybridMultilevel"/>
    <w:tmpl w:val="ADE47318"/>
    <w:lvl w:ilvl="0" w:tplc="CD64021E">
      <w:start w:val="1"/>
      <w:numFmt w:val="decimal"/>
      <w:lvlText w:val="%1)"/>
      <w:lvlJc w:val="left"/>
      <w:pPr>
        <w:ind w:left="786" w:hanging="360"/>
      </w:pPr>
      <w:rPr>
        <w:color w:val="000000"/>
        <w:sz w:val="28"/>
      </w:rPr>
    </w:lvl>
    <w:lvl w:ilvl="1" w:tplc="A17A6B4A">
      <w:start w:val="1"/>
      <w:numFmt w:val="lowerLetter"/>
      <w:lvlText w:val="%2."/>
      <w:lvlJc w:val="left"/>
      <w:pPr>
        <w:ind w:left="1506" w:hanging="360"/>
      </w:pPr>
      <w:rPr>
        <w:color w:val="000000"/>
        <w:sz w:val="24"/>
      </w:rPr>
    </w:lvl>
    <w:lvl w:ilvl="2" w:tplc="8750AD7C">
      <w:start w:val="1"/>
      <w:numFmt w:val="lowerRoman"/>
      <w:lvlText w:val="%3."/>
      <w:lvlJc w:val="right"/>
      <w:pPr>
        <w:ind w:left="2226" w:hanging="180"/>
      </w:pPr>
      <w:rPr>
        <w:color w:val="000000"/>
        <w:sz w:val="24"/>
      </w:rPr>
    </w:lvl>
    <w:lvl w:ilvl="3" w:tplc="1EC4ACF4">
      <w:start w:val="1"/>
      <w:numFmt w:val="decimal"/>
      <w:lvlText w:val="%4."/>
      <w:lvlJc w:val="left"/>
      <w:pPr>
        <w:ind w:left="2946" w:hanging="360"/>
      </w:pPr>
      <w:rPr>
        <w:color w:val="000000"/>
        <w:sz w:val="24"/>
      </w:rPr>
    </w:lvl>
    <w:lvl w:ilvl="4" w:tplc="990028DC">
      <w:start w:val="1"/>
      <w:numFmt w:val="lowerLetter"/>
      <w:lvlText w:val="%5."/>
      <w:lvlJc w:val="left"/>
      <w:pPr>
        <w:ind w:left="3666" w:hanging="360"/>
      </w:pPr>
      <w:rPr>
        <w:color w:val="000000"/>
        <w:sz w:val="24"/>
      </w:rPr>
    </w:lvl>
    <w:lvl w:ilvl="5" w:tplc="E8FCCB78">
      <w:start w:val="1"/>
      <w:numFmt w:val="lowerRoman"/>
      <w:lvlText w:val="%6."/>
      <w:lvlJc w:val="right"/>
      <w:pPr>
        <w:ind w:left="4386" w:hanging="180"/>
      </w:pPr>
      <w:rPr>
        <w:color w:val="000000"/>
        <w:sz w:val="24"/>
      </w:rPr>
    </w:lvl>
    <w:lvl w:ilvl="6" w:tplc="61789856">
      <w:start w:val="1"/>
      <w:numFmt w:val="decimal"/>
      <w:lvlText w:val="%7."/>
      <w:lvlJc w:val="left"/>
      <w:pPr>
        <w:ind w:left="5106" w:hanging="360"/>
      </w:pPr>
      <w:rPr>
        <w:color w:val="000000"/>
        <w:sz w:val="24"/>
      </w:rPr>
    </w:lvl>
    <w:lvl w:ilvl="7" w:tplc="AC26A830">
      <w:start w:val="1"/>
      <w:numFmt w:val="lowerLetter"/>
      <w:lvlText w:val="%8."/>
      <w:lvlJc w:val="left"/>
      <w:pPr>
        <w:ind w:left="5826" w:hanging="360"/>
      </w:pPr>
      <w:rPr>
        <w:color w:val="000000"/>
        <w:sz w:val="24"/>
      </w:rPr>
    </w:lvl>
    <w:lvl w:ilvl="8" w:tplc="AF74A60E">
      <w:start w:val="1"/>
      <w:numFmt w:val="lowerRoman"/>
      <w:lvlText w:val="%9."/>
      <w:lvlJc w:val="right"/>
      <w:pPr>
        <w:ind w:left="6546" w:hanging="180"/>
      </w:pPr>
      <w:rPr>
        <w:color w:val="000000"/>
        <w:sz w:val="24"/>
      </w:rPr>
    </w:lvl>
  </w:abstractNum>
  <w:abstractNum w:abstractNumId="21">
    <w:nsid w:val="56112184"/>
    <w:multiLevelType w:val="multilevel"/>
    <w:tmpl w:val="CE96F274"/>
    <w:lvl w:ilvl="0">
      <w:start w:val="1"/>
      <w:numFmt w:val="decimal"/>
      <w:lvlText w:val="%1."/>
      <w:lvlJc w:val="left"/>
      <w:pPr>
        <w:ind w:left="2487" w:hanging="360"/>
      </w:pPr>
      <w:rPr>
        <w:rFonts w:hint="default"/>
        <w:b/>
        <w:bCs/>
        <w:sz w:val="24"/>
        <w:szCs w:val="24"/>
      </w:rPr>
    </w:lvl>
    <w:lvl w:ilvl="1">
      <w:start w:val="1"/>
      <w:numFmt w:val="decimal"/>
      <w:isLgl/>
      <w:lvlText w:val="%1.%2."/>
      <w:lvlJc w:val="left"/>
      <w:pPr>
        <w:ind w:left="927" w:hanging="360"/>
      </w:pPr>
      <w:rPr>
        <w:rFonts w:hint="default"/>
        <w:sz w:val="24"/>
        <w:szCs w:val="24"/>
      </w:rPr>
    </w:lvl>
    <w:lvl w:ilvl="2">
      <w:start w:val="1"/>
      <w:numFmt w:val="decimal"/>
      <w:isLgl/>
      <w:lvlText w:val="%1.%2.%3."/>
      <w:lvlJc w:val="left"/>
      <w:pPr>
        <w:ind w:left="100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nsid w:val="56ECB071"/>
    <w:multiLevelType w:val="hybridMultilevel"/>
    <w:tmpl w:val="FBBAA1DC"/>
    <w:lvl w:ilvl="0" w:tplc="E45675AA">
      <w:start w:val="1"/>
      <w:numFmt w:val="decimal"/>
      <w:lvlText w:val="%1)"/>
      <w:lvlJc w:val="left"/>
      <w:pPr>
        <w:ind w:left="786" w:hanging="360"/>
      </w:pPr>
      <w:rPr>
        <w:color w:val="000000"/>
        <w:sz w:val="24"/>
      </w:rPr>
    </w:lvl>
    <w:lvl w:ilvl="1" w:tplc="624EDF16">
      <w:start w:val="1"/>
      <w:numFmt w:val="lowerLetter"/>
      <w:lvlText w:val="%2."/>
      <w:lvlJc w:val="left"/>
      <w:pPr>
        <w:ind w:left="1506" w:hanging="360"/>
      </w:pPr>
      <w:rPr>
        <w:color w:val="000000"/>
        <w:sz w:val="24"/>
      </w:rPr>
    </w:lvl>
    <w:lvl w:ilvl="2" w:tplc="DE062652">
      <w:start w:val="1"/>
      <w:numFmt w:val="lowerRoman"/>
      <w:lvlText w:val="%3."/>
      <w:lvlJc w:val="right"/>
      <w:pPr>
        <w:ind w:left="2226" w:hanging="180"/>
      </w:pPr>
      <w:rPr>
        <w:color w:val="000000"/>
        <w:sz w:val="24"/>
      </w:rPr>
    </w:lvl>
    <w:lvl w:ilvl="3" w:tplc="7C88EBEA">
      <w:start w:val="1"/>
      <w:numFmt w:val="decimal"/>
      <w:lvlText w:val="%4."/>
      <w:lvlJc w:val="left"/>
      <w:pPr>
        <w:ind w:left="2946" w:hanging="360"/>
      </w:pPr>
      <w:rPr>
        <w:color w:val="000000"/>
        <w:sz w:val="24"/>
      </w:rPr>
    </w:lvl>
    <w:lvl w:ilvl="4" w:tplc="F60A6D1E">
      <w:start w:val="1"/>
      <w:numFmt w:val="lowerLetter"/>
      <w:lvlText w:val="%5."/>
      <w:lvlJc w:val="left"/>
      <w:pPr>
        <w:ind w:left="3666" w:hanging="360"/>
      </w:pPr>
      <w:rPr>
        <w:color w:val="000000"/>
        <w:sz w:val="24"/>
      </w:rPr>
    </w:lvl>
    <w:lvl w:ilvl="5" w:tplc="9670E5F8">
      <w:start w:val="1"/>
      <w:numFmt w:val="lowerRoman"/>
      <w:lvlText w:val="%6."/>
      <w:lvlJc w:val="right"/>
      <w:pPr>
        <w:ind w:left="4386" w:hanging="180"/>
      </w:pPr>
      <w:rPr>
        <w:color w:val="000000"/>
        <w:sz w:val="24"/>
      </w:rPr>
    </w:lvl>
    <w:lvl w:ilvl="6" w:tplc="1CAC773C">
      <w:start w:val="1"/>
      <w:numFmt w:val="decimal"/>
      <w:lvlText w:val="%7."/>
      <w:lvlJc w:val="left"/>
      <w:pPr>
        <w:ind w:left="5106" w:hanging="360"/>
      </w:pPr>
      <w:rPr>
        <w:color w:val="000000"/>
        <w:sz w:val="24"/>
      </w:rPr>
    </w:lvl>
    <w:lvl w:ilvl="7" w:tplc="DA428D80">
      <w:start w:val="1"/>
      <w:numFmt w:val="lowerLetter"/>
      <w:lvlText w:val="%8."/>
      <w:lvlJc w:val="left"/>
      <w:pPr>
        <w:ind w:left="5826" w:hanging="360"/>
      </w:pPr>
      <w:rPr>
        <w:color w:val="000000"/>
        <w:sz w:val="24"/>
      </w:rPr>
    </w:lvl>
    <w:lvl w:ilvl="8" w:tplc="081ED52A">
      <w:start w:val="1"/>
      <w:numFmt w:val="lowerRoman"/>
      <w:lvlText w:val="%9."/>
      <w:lvlJc w:val="right"/>
      <w:pPr>
        <w:ind w:left="6546" w:hanging="180"/>
      </w:pPr>
      <w:rPr>
        <w:color w:val="000000"/>
        <w:sz w:val="24"/>
      </w:rPr>
    </w:lvl>
  </w:abstractNum>
  <w:abstractNum w:abstractNumId="23">
    <w:nsid w:val="57467C44"/>
    <w:multiLevelType w:val="hybridMultilevel"/>
    <w:tmpl w:val="5F58224A"/>
    <w:lvl w:ilvl="0" w:tplc="FB906478">
      <w:start w:val="1"/>
      <w:numFmt w:val="decimal"/>
      <w:lvlText w:val="%1)"/>
      <w:lvlJc w:val="left"/>
      <w:pPr>
        <w:ind w:left="935" w:hanging="503"/>
      </w:pPr>
      <w:rPr>
        <w:color w:val="000000"/>
        <w:sz w:val="28"/>
      </w:rPr>
    </w:lvl>
    <w:lvl w:ilvl="1" w:tplc="B2223F68">
      <w:start w:val="1"/>
      <w:numFmt w:val="lowerLetter"/>
      <w:lvlText w:val="%2."/>
      <w:lvlJc w:val="left"/>
      <w:pPr>
        <w:ind w:left="1506" w:hanging="360"/>
      </w:pPr>
      <w:rPr>
        <w:color w:val="000000"/>
        <w:sz w:val="24"/>
      </w:rPr>
    </w:lvl>
    <w:lvl w:ilvl="2" w:tplc="FFD65856">
      <w:start w:val="1"/>
      <w:numFmt w:val="lowerRoman"/>
      <w:lvlText w:val="%3."/>
      <w:lvlJc w:val="right"/>
      <w:pPr>
        <w:ind w:left="2226" w:hanging="180"/>
      </w:pPr>
      <w:rPr>
        <w:color w:val="000000"/>
        <w:sz w:val="24"/>
      </w:rPr>
    </w:lvl>
    <w:lvl w:ilvl="3" w:tplc="42285A02">
      <w:start w:val="1"/>
      <w:numFmt w:val="decimal"/>
      <w:lvlText w:val="%4."/>
      <w:lvlJc w:val="left"/>
      <w:pPr>
        <w:ind w:left="2946" w:hanging="360"/>
      </w:pPr>
      <w:rPr>
        <w:color w:val="000000"/>
        <w:sz w:val="24"/>
      </w:rPr>
    </w:lvl>
    <w:lvl w:ilvl="4" w:tplc="6444DCEA">
      <w:start w:val="1"/>
      <w:numFmt w:val="lowerLetter"/>
      <w:lvlText w:val="%5."/>
      <w:lvlJc w:val="left"/>
      <w:pPr>
        <w:ind w:left="3666" w:hanging="360"/>
      </w:pPr>
      <w:rPr>
        <w:color w:val="000000"/>
        <w:sz w:val="24"/>
      </w:rPr>
    </w:lvl>
    <w:lvl w:ilvl="5" w:tplc="9AD2E9F8">
      <w:start w:val="1"/>
      <w:numFmt w:val="lowerRoman"/>
      <w:lvlText w:val="%6."/>
      <w:lvlJc w:val="right"/>
      <w:pPr>
        <w:ind w:left="4386" w:hanging="180"/>
      </w:pPr>
      <w:rPr>
        <w:color w:val="000000"/>
        <w:sz w:val="24"/>
      </w:rPr>
    </w:lvl>
    <w:lvl w:ilvl="6" w:tplc="94A870E8">
      <w:start w:val="1"/>
      <w:numFmt w:val="decimal"/>
      <w:lvlText w:val="%7."/>
      <w:lvlJc w:val="left"/>
      <w:pPr>
        <w:ind w:left="5106" w:hanging="360"/>
      </w:pPr>
      <w:rPr>
        <w:color w:val="000000"/>
        <w:sz w:val="24"/>
      </w:rPr>
    </w:lvl>
    <w:lvl w:ilvl="7" w:tplc="00D428B8">
      <w:start w:val="1"/>
      <w:numFmt w:val="lowerLetter"/>
      <w:lvlText w:val="%8."/>
      <w:lvlJc w:val="left"/>
      <w:pPr>
        <w:ind w:left="5826" w:hanging="360"/>
      </w:pPr>
      <w:rPr>
        <w:color w:val="000000"/>
        <w:sz w:val="24"/>
      </w:rPr>
    </w:lvl>
    <w:lvl w:ilvl="8" w:tplc="7CF67E70">
      <w:start w:val="1"/>
      <w:numFmt w:val="lowerRoman"/>
      <w:lvlText w:val="%9."/>
      <w:lvlJc w:val="right"/>
      <w:pPr>
        <w:ind w:left="6546" w:hanging="180"/>
      </w:pPr>
      <w:rPr>
        <w:color w:val="000000"/>
        <w:sz w:val="24"/>
      </w:rPr>
    </w:lvl>
  </w:abstractNum>
  <w:abstractNum w:abstractNumId="24">
    <w:nsid w:val="645B3365"/>
    <w:multiLevelType w:val="hybridMultilevel"/>
    <w:tmpl w:val="3E5EF2A8"/>
    <w:lvl w:ilvl="0" w:tplc="A3FA42E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5">
    <w:nsid w:val="6ADE1431"/>
    <w:multiLevelType w:val="multilevel"/>
    <w:tmpl w:val="1C264E4E"/>
    <w:lvl w:ilvl="0">
      <w:start w:val="1"/>
      <w:numFmt w:val="decimal"/>
      <w:lvlText w:val="%1."/>
      <w:lvlJc w:val="left"/>
      <w:pPr>
        <w:ind w:left="360" w:firstLine="72"/>
      </w:pPr>
      <w:rPr>
        <w:color w:val="000000"/>
        <w:sz w:val="28"/>
      </w:rPr>
    </w:lvl>
    <w:lvl w:ilvl="1">
      <w:start w:val="1"/>
      <w:numFmt w:val="decimal"/>
      <w:lvlText w:val="%1.%2."/>
      <w:lvlJc w:val="left"/>
      <w:pPr>
        <w:ind w:left="792" w:hanging="432"/>
      </w:pPr>
      <w:rPr>
        <w:color w:val="000000"/>
      </w:rPr>
    </w:lvl>
    <w:lvl w:ilvl="2">
      <w:start w:val="1"/>
      <w:numFmt w:val="decimal"/>
      <w:lvlText w:val="%1.%2.%3."/>
      <w:lvlJc w:val="left"/>
      <w:pPr>
        <w:ind w:left="1224" w:hanging="504"/>
      </w:pPr>
      <w:rPr>
        <w:color w:val="000000"/>
      </w:rPr>
    </w:lvl>
    <w:lvl w:ilvl="3">
      <w:start w:val="1"/>
      <w:numFmt w:val="decimal"/>
      <w:lvlText w:val="%1.%2.%3.%4."/>
      <w:lvlJc w:val="left"/>
      <w:pPr>
        <w:ind w:left="1728" w:hanging="648"/>
      </w:pPr>
      <w:rPr>
        <w:color w:val="000000"/>
      </w:rPr>
    </w:lvl>
    <w:lvl w:ilvl="4">
      <w:start w:val="1"/>
      <w:numFmt w:val="decimal"/>
      <w:lvlText w:val="%1.%2.%3.%4.%5."/>
      <w:lvlJc w:val="left"/>
      <w:pPr>
        <w:ind w:left="2232" w:hanging="792"/>
      </w:pPr>
      <w:rPr>
        <w:color w:val="000000"/>
      </w:rPr>
    </w:lvl>
    <w:lvl w:ilvl="5">
      <w:start w:val="1"/>
      <w:numFmt w:val="decimal"/>
      <w:lvlText w:val="%1.%2.%3.%4.%5.%6."/>
      <w:lvlJc w:val="left"/>
      <w:pPr>
        <w:ind w:left="2736" w:hanging="936"/>
      </w:pPr>
      <w:rPr>
        <w:color w:val="000000"/>
      </w:rPr>
    </w:lvl>
    <w:lvl w:ilvl="6">
      <w:start w:val="1"/>
      <w:numFmt w:val="decimal"/>
      <w:lvlText w:val="%1.%2.%3.%4.%5.%6.%7."/>
      <w:lvlJc w:val="left"/>
      <w:pPr>
        <w:ind w:left="3240" w:hanging="1080"/>
      </w:pPr>
      <w:rPr>
        <w:color w:val="000000"/>
      </w:rPr>
    </w:lvl>
    <w:lvl w:ilvl="7">
      <w:start w:val="1"/>
      <w:numFmt w:val="decimal"/>
      <w:lvlText w:val="%1.%2.%3.%4.%5.%6.%7.%8."/>
      <w:lvlJc w:val="left"/>
      <w:pPr>
        <w:ind w:left="3744" w:hanging="1224"/>
      </w:pPr>
      <w:rPr>
        <w:color w:val="000000"/>
      </w:rPr>
    </w:lvl>
    <w:lvl w:ilvl="8">
      <w:start w:val="1"/>
      <w:numFmt w:val="decimal"/>
      <w:lvlText w:val="%1.%2.%3.%4.%5.%6.%7.%8.%9."/>
      <w:lvlJc w:val="left"/>
      <w:pPr>
        <w:ind w:left="4320" w:hanging="1440"/>
      </w:pPr>
      <w:rPr>
        <w:color w:val="000000"/>
      </w:rPr>
    </w:lvl>
  </w:abstractNum>
  <w:abstractNum w:abstractNumId="26">
    <w:nsid w:val="713D4A90"/>
    <w:multiLevelType w:val="hybridMultilevel"/>
    <w:tmpl w:val="56DEDB84"/>
    <w:lvl w:ilvl="0" w:tplc="0CAEAA1E">
      <w:start w:val="1"/>
      <w:numFmt w:val="decimal"/>
      <w:lvlText w:val="%1)"/>
      <w:lvlJc w:val="left"/>
      <w:pPr>
        <w:ind w:left="786" w:hanging="360"/>
      </w:pPr>
      <w:rPr>
        <w:color w:val="000000"/>
        <w:sz w:val="24"/>
      </w:rPr>
    </w:lvl>
    <w:lvl w:ilvl="1" w:tplc="D87CB10E">
      <w:start w:val="1"/>
      <w:numFmt w:val="lowerLetter"/>
      <w:lvlText w:val="%2."/>
      <w:lvlJc w:val="left"/>
      <w:pPr>
        <w:ind w:left="1506" w:hanging="360"/>
      </w:pPr>
      <w:rPr>
        <w:color w:val="000000"/>
        <w:sz w:val="24"/>
      </w:rPr>
    </w:lvl>
    <w:lvl w:ilvl="2" w:tplc="FF9805F4">
      <w:start w:val="1"/>
      <w:numFmt w:val="lowerRoman"/>
      <w:lvlText w:val="%3."/>
      <w:lvlJc w:val="right"/>
      <w:pPr>
        <w:ind w:left="2226" w:hanging="180"/>
      </w:pPr>
      <w:rPr>
        <w:color w:val="000000"/>
        <w:sz w:val="24"/>
      </w:rPr>
    </w:lvl>
    <w:lvl w:ilvl="3" w:tplc="BF06FC68">
      <w:start w:val="1"/>
      <w:numFmt w:val="decimal"/>
      <w:lvlText w:val="%4."/>
      <w:lvlJc w:val="left"/>
      <w:pPr>
        <w:ind w:left="2946" w:hanging="360"/>
      </w:pPr>
      <w:rPr>
        <w:color w:val="000000"/>
        <w:sz w:val="24"/>
      </w:rPr>
    </w:lvl>
    <w:lvl w:ilvl="4" w:tplc="A41A2826">
      <w:start w:val="1"/>
      <w:numFmt w:val="lowerLetter"/>
      <w:lvlText w:val="%5."/>
      <w:lvlJc w:val="left"/>
      <w:pPr>
        <w:ind w:left="3666" w:hanging="360"/>
      </w:pPr>
      <w:rPr>
        <w:color w:val="000000"/>
        <w:sz w:val="24"/>
      </w:rPr>
    </w:lvl>
    <w:lvl w:ilvl="5" w:tplc="B9E61CDA">
      <w:start w:val="1"/>
      <w:numFmt w:val="lowerRoman"/>
      <w:lvlText w:val="%6."/>
      <w:lvlJc w:val="right"/>
      <w:pPr>
        <w:ind w:left="4386" w:hanging="180"/>
      </w:pPr>
      <w:rPr>
        <w:color w:val="000000"/>
        <w:sz w:val="24"/>
      </w:rPr>
    </w:lvl>
    <w:lvl w:ilvl="6" w:tplc="5C162010">
      <w:start w:val="1"/>
      <w:numFmt w:val="decimal"/>
      <w:lvlText w:val="%7."/>
      <w:lvlJc w:val="left"/>
      <w:pPr>
        <w:ind w:left="5106" w:hanging="360"/>
      </w:pPr>
      <w:rPr>
        <w:color w:val="000000"/>
        <w:sz w:val="24"/>
      </w:rPr>
    </w:lvl>
    <w:lvl w:ilvl="7" w:tplc="4B566F58">
      <w:start w:val="1"/>
      <w:numFmt w:val="lowerLetter"/>
      <w:lvlText w:val="%8."/>
      <w:lvlJc w:val="left"/>
      <w:pPr>
        <w:ind w:left="5826" w:hanging="360"/>
      </w:pPr>
      <w:rPr>
        <w:color w:val="000000"/>
        <w:sz w:val="24"/>
      </w:rPr>
    </w:lvl>
    <w:lvl w:ilvl="8" w:tplc="0DE449D6">
      <w:start w:val="1"/>
      <w:numFmt w:val="lowerRoman"/>
      <w:lvlText w:val="%9."/>
      <w:lvlJc w:val="right"/>
      <w:pPr>
        <w:ind w:left="6546" w:hanging="180"/>
      </w:pPr>
      <w:rPr>
        <w:color w:val="000000"/>
        <w:sz w:val="24"/>
      </w:rPr>
    </w:lvl>
  </w:abstractNum>
  <w:abstractNum w:abstractNumId="27">
    <w:nsid w:val="713F19DB"/>
    <w:multiLevelType w:val="multilevel"/>
    <w:tmpl w:val="2EF6F7AC"/>
    <w:lvl w:ilvl="0">
      <w:start w:val="1"/>
      <w:numFmt w:val="decimal"/>
      <w:lvlText w:val="%1."/>
      <w:lvlJc w:val="left"/>
      <w:pPr>
        <w:ind w:left="360" w:hanging="360"/>
      </w:pPr>
      <w:rPr>
        <w:color w:val="000000"/>
        <w:sz w:val="28"/>
      </w:rPr>
    </w:lvl>
    <w:lvl w:ilvl="1">
      <w:start w:val="1"/>
      <w:numFmt w:val="decimal"/>
      <w:lvlText w:val="%1.%2."/>
      <w:lvlJc w:val="left"/>
      <w:pPr>
        <w:ind w:left="792" w:hanging="432"/>
      </w:pPr>
      <w:rPr>
        <w:color w:val="000000"/>
      </w:rPr>
    </w:lvl>
    <w:lvl w:ilvl="2">
      <w:start w:val="1"/>
      <w:numFmt w:val="decimal"/>
      <w:lvlText w:val="%1.%2.%3."/>
      <w:lvlJc w:val="left"/>
      <w:pPr>
        <w:ind w:left="1224" w:hanging="504"/>
      </w:pPr>
      <w:rPr>
        <w:color w:val="000000"/>
      </w:rPr>
    </w:lvl>
    <w:lvl w:ilvl="3">
      <w:start w:val="1"/>
      <w:numFmt w:val="decimal"/>
      <w:lvlText w:val="%1.%2.%3.%4."/>
      <w:lvlJc w:val="left"/>
      <w:pPr>
        <w:ind w:left="1728" w:hanging="648"/>
      </w:pPr>
      <w:rPr>
        <w:color w:val="000000"/>
      </w:rPr>
    </w:lvl>
    <w:lvl w:ilvl="4">
      <w:start w:val="1"/>
      <w:numFmt w:val="decimal"/>
      <w:lvlText w:val="%1.%2.%3.%4.%5."/>
      <w:lvlJc w:val="left"/>
      <w:pPr>
        <w:ind w:left="2232" w:hanging="792"/>
      </w:pPr>
      <w:rPr>
        <w:color w:val="000000"/>
      </w:rPr>
    </w:lvl>
    <w:lvl w:ilvl="5">
      <w:start w:val="1"/>
      <w:numFmt w:val="decimal"/>
      <w:lvlText w:val="%1.%2.%3.%4.%5.%6."/>
      <w:lvlJc w:val="left"/>
      <w:pPr>
        <w:ind w:left="2736" w:hanging="936"/>
      </w:pPr>
      <w:rPr>
        <w:color w:val="000000"/>
      </w:rPr>
    </w:lvl>
    <w:lvl w:ilvl="6">
      <w:start w:val="1"/>
      <w:numFmt w:val="decimal"/>
      <w:lvlText w:val="%1.%2.%3.%4.%5.%6.%7."/>
      <w:lvlJc w:val="left"/>
      <w:pPr>
        <w:ind w:left="3240" w:hanging="1080"/>
      </w:pPr>
      <w:rPr>
        <w:color w:val="000000"/>
      </w:rPr>
    </w:lvl>
    <w:lvl w:ilvl="7">
      <w:start w:val="1"/>
      <w:numFmt w:val="decimal"/>
      <w:lvlText w:val="%1.%2.%3.%4.%5.%6.%7.%8."/>
      <w:lvlJc w:val="left"/>
      <w:pPr>
        <w:ind w:left="3744" w:hanging="1224"/>
      </w:pPr>
      <w:rPr>
        <w:color w:val="000000"/>
      </w:rPr>
    </w:lvl>
    <w:lvl w:ilvl="8">
      <w:start w:val="1"/>
      <w:numFmt w:val="decimal"/>
      <w:lvlText w:val="%1.%2.%3.%4.%5.%6.%7.%8.%9."/>
      <w:lvlJc w:val="left"/>
      <w:pPr>
        <w:ind w:left="4320" w:hanging="1440"/>
      </w:pPr>
      <w:rPr>
        <w:color w:val="000000"/>
      </w:rPr>
    </w:lvl>
  </w:abstractNum>
  <w:abstractNum w:abstractNumId="28">
    <w:nsid w:val="77FE290A"/>
    <w:multiLevelType w:val="hybridMultilevel"/>
    <w:tmpl w:val="DEBA4134"/>
    <w:lvl w:ilvl="0" w:tplc="229E6E02">
      <w:start w:val="1"/>
      <w:numFmt w:val="decimal"/>
      <w:lvlText w:val="%1."/>
      <w:lvlJc w:val="left"/>
      <w:pPr>
        <w:ind w:left="1140" w:hanging="60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7CE352F1"/>
    <w:multiLevelType w:val="hybridMultilevel"/>
    <w:tmpl w:val="C1929BC2"/>
    <w:lvl w:ilvl="0" w:tplc="5072AC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7F431C33"/>
    <w:multiLevelType w:val="hybridMultilevel"/>
    <w:tmpl w:val="24C61270"/>
    <w:lvl w:ilvl="0" w:tplc="C9181C7E">
      <w:start w:val="1"/>
      <w:numFmt w:val="decimal"/>
      <w:lvlText w:val="%1)"/>
      <w:lvlJc w:val="left"/>
      <w:pPr>
        <w:ind w:left="786" w:hanging="360"/>
      </w:pPr>
      <w:rPr>
        <w:color w:val="000000"/>
        <w:sz w:val="28"/>
      </w:rPr>
    </w:lvl>
    <w:lvl w:ilvl="1" w:tplc="654A433C">
      <w:start w:val="1"/>
      <w:numFmt w:val="lowerLetter"/>
      <w:lvlText w:val="%2."/>
      <w:lvlJc w:val="left"/>
      <w:pPr>
        <w:ind w:left="1506" w:hanging="360"/>
      </w:pPr>
      <w:rPr>
        <w:color w:val="000000"/>
        <w:sz w:val="24"/>
      </w:rPr>
    </w:lvl>
    <w:lvl w:ilvl="2" w:tplc="CBF4CCD8">
      <w:start w:val="1"/>
      <w:numFmt w:val="lowerRoman"/>
      <w:lvlText w:val="%3."/>
      <w:lvlJc w:val="right"/>
      <w:pPr>
        <w:ind w:left="2226" w:hanging="180"/>
      </w:pPr>
      <w:rPr>
        <w:color w:val="000000"/>
        <w:sz w:val="24"/>
      </w:rPr>
    </w:lvl>
    <w:lvl w:ilvl="3" w:tplc="12689948">
      <w:start w:val="1"/>
      <w:numFmt w:val="decimal"/>
      <w:lvlText w:val="%4."/>
      <w:lvlJc w:val="left"/>
      <w:pPr>
        <w:ind w:left="2946" w:hanging="360"/>
      </w:pPr>
      <w:rPr>
        <w:color w:val="000000"/>
        <w:sz w:val="24"/>
      </w:rPr>
    </w:lvl>
    <w:lvl w:ilvl="4" w:tplc="D51AF0C4">
      <w:start w:val="1"/>
      <w:numFmt w:val="lowerLetter"/>
      <w:lvlText w:val="%5."/>
      <w:lvlJc w:val="left"/>
      <w:pPr>
        <w:ind w:left="3666" w:hanging="360"/>
      </w:pPr>
      <w:rPr>
        <w:color w:val="000000"/>
        <w:sz w:val="24"/>
      </w:rPr>
    </w:lvl>
    <w:lvl w:ilvl="5" w:tplc="283E40B0">
      <w:start w:val="1"/>
      <w:numFmt w:val="lowerRoman"/>
      <w:lvlText w:val="%6."/>
      <w:lvlJc w:val="right"/>
      <w:pPr>
        <w:ind w:left="4386" w:hanging="180"/>
      </w:pPr>
      <w:rPr>
        <w:color w:val="000000"/>
        <w:sz w:val="24"/>
      </w:rPr>
    </w:lvl>
    <w:lvl w:ilvl="6" w:tplc="33C8F02E">
      <w:start w:val="1"/>
      <w:numFmt w:val="decimal"/>
      <w:lvlText w:val="%7."/>
      <w:lvlJc w:val="left"/>
      <w:pPr>
        <w:ind w:left="5106" w:hanging="360"/>
      </w:pPr>
      <w:rPr>
        <w:color w:val="000000"/>
        <w:sz w:val="24"/>
      </w:rPr>
    </w:lvl>
    <w:lvl w:ilvl="7" w:tplc="CDAA9646">
      <w:start w:val="1"/>
      <w:numFmt w:val="lowerLetter"/>
      <w:lvlText w:val="%8."/>
      <w:lvlJc w:val="left"/>
      <w:pPr>
        <w:ind w:left="5826" w:hanging="360"/>
      </w:pPr>
      <w:rPr>
        <w:color w:val="000000"/>
        <w:sz w:val="24"/>
      </w:rPr>
    </w:lvl>
    <w:lvl w:ilvl="8" w:tplc="71461608">
      <w:start w:val="1"/>
      <w:numFmt w:val="lowerRoman"/>
      <w:lvlText w:val="%9."/>
      <w:lvlJc w:val="right"/>
      <w:pPr>
        <w:ind w:left="6546" w:hanging="180"/>
      </w:pPr>
      <w:rPr>
        <w:color w:val="000000"/>
        <w:sz w:val="24"/>
      </w:rPr>
    </w:lvl>
  </w:abstractNum>
  <w:num w:numId="1">
    <w:abstractNumId w:val="13"/>
  </w:num>
  <w:num w:numId="2">
    <w:abstractNumId w:val="0"/>
  </w:num>
  <w:num w:numId="3">
    <w:abstractNumId w:val="0"/>
  </w:num>
  <w:num w:numId="4">
    <w:abstractNumId w:val="0"/>
  </w:num>
  <w:num w:numId="5">
    <w:abstractNumId w:val="15"/>
  </w:num>
  <w:num w:numId="6">
    <w:abstractNumId w:val="26"/>
  </w:num>
  <w:num w:numId="7">
    <w:abstractNumId w:val="27"/>
  </w:num>
  <w:num w:numId="8">
    <w:abstractNumId w:val="25"/>
  </w:num>
  <w:num w:numId="9">
    <w:abstractNumId w:val="4"/>
  </w:num>
  <w:num w:numId="10">
    <w:abstractNumId w:val="12"/>
  </w:num>
  <w:num w:numId="11">
    <w:abstractNumId w:val="22"/>
  </w:num>
  <w:num w:numId="12">
    <w:abstractNumId w:val="30"/>
  </w:num>
  <w:num w:numId="13">
    <w:abstractNumId w:val="3"/>
  </w:num>
  <w:num w:numId="14">
    <w:abstractNumId w:val="20"/>
  </w:num>
  <w:num w:numId="15">
    <w:abstractNumId w:val="23"/>
  </w:num>
  <w:num w:numId="16">
    <w:abstractNumId w:val="14"/>
  </w:num>
  <w:num w:numId="17">
    <w:abstractNumId w:val="9"/>
  </w:num>
  <w:num w:numId="18">
    <w:abstractNumId w:val="11"/>
  </w:num>
  <w:num w:numId="19">
    <w:abstractNumId w:val="5"/>
  </w:num>
  <w:num w:numId="20">
    <w:abstractNumId w:val="19"/>
  </w:num>
  <w:num w:numId="21">
    <w:abstractNumId w:val="24"/>
  </w:num>
  <w:num w:numId="22">
    <w:abstractNumId w:val="7"/>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
  </w:num>
  <w:num w:numId="26">
    <w:abstractNumId w:val="17"/>
  </w:num>
  <w:num w:numId="27">
    <w:abstractNumId w:val="8"/>
  </w:num>
  <w:num w:numId="28">
    <w:abstractNumId w:val="16"/>
  </w:num>
  <w:num w:numId="29">
    <w:abstractNumId w:val="1"/>
  </w:num>
  <w:num w:numId="30">
    <w:abstractNumId w:val="18"/>
  </w:num>
  <w:num w:numId="31">
    <w:abstractNumId w:val="29"/>
  </w:num>
  <w:num w:numId="32">
    <w:abstractNumId w:val="28"/>
  </w:num>
  <w:num w:numId="33">
    <w:abstractNumId w:val="10"/>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567"/>
  <w:characterSpacingControl w:val="doNotCompress"/>
  <w:hdrShapeDefaults>
    <o:shapedefaults v:ext="edit" spidmax="230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6E0"/>
    <w:rsid w:val="000012C4"/>
    <w:rsid w:val="00001B9C"/>
    <w:rsid w:val="00002F18"/>
    <w:rsid w:val="000047BC"/>
    <w:rsid w:val="00004CEC"/>
    <w:rsid w:val="000101D1"/>
    <w:rsid w:val="00010563"/>
    <w:rsid w:val="00012430"/>
    <w:rsid w:val="0001325A"/>
    <w:rsid w:val="00013BF1"/>
    <w:rsid w:val="00014CD2"/>
    <w:rsid w:val="00015064"/>
    <w:rsid w:val="000155D7"/>
    <w:rsid w:val="000172BE"/>
    <w:rsid w:val="00017CCA"/>
    <w:rsid w:val="00017D30"/>
    <w:rsid w:val="00017FB9"/>
    <w:rsid w:val="00020463"/>
    <w:rsid w:val="000220C6"/>
    <w:rsid w:val="00022405"/>
    <w:rsid w:val="000234DF"/>
    <w:rsid w:val="00024CB3"/>
    <w:rsid w:val="000262AD"/>
    <w:rsid w:val="00027087"/>
    <w:rsid w:val="00030319"/>
    <w:rsid w:val="0003150F"/>
    <w:rsid w:val="00032066"/>
    <w:rsid w:val="00032085"/>
    <w:rsid w:val="00033234"/>
    <w:rsid w:val="000356CC"/>
    <w:rsid w:val="00035F26"/>
    <w:rsid w:val="00036AD9"/>
    <w:rsid w:val="00037029"/>
    <w:rsid w:val="000370F9"/>
    <w:rsid w:val="00037C85"/>
    <w:rsid w:val="00040541"/>
    <w:rsid w:val="00041081"/>
    <w:rsid w:val="00041B13"/>
    <w:rsid w:val="00041B29"/>
    <w:rsid w:val="000426D0"/>
    <w:rsid w:val="000431CE"/>
    <w:rsid w:val="00043FBD"/>
    <w:rsid w:val="0004437E"/>
    <w:rsid w:val="00044A2F"/>
    <w:rsid w:val="00045873"/>
    <w:rsid w:val="00045BC8"/>
    <w:rsid w:val="00045DA7"/>
    <w:rsid w:val="00046BAF"/>
    <w:rsid w:val="00047586"/>
    <w:rsid w:val="00050D0B"/>
    <w:rsid w:val="00052DCE"/>
    <w:rsid w:val="000533D6"/>
    <w:rsid w:val="00053487"/>
    <w:rsid w:val="000539ED"/>
    <w:rsid w:val="00054242"/>
    <w:rsid w:val="000542D5"/>
    <w:rsid w:val="00054827"/>
    <w:rsid w:val="00054968"/>
    <w:rsid w:val="0005510D"/>
    <w:rsid w:val="000572CC"/>
    <w:rsid w:val="00057669"/>
    <w:rsid w:val="00057AA8"/>
    <w:rsid w:val="00060BA4"/>
    <w:rsid w:val="00061E97"/>
    <w:rsid w:val="00061F9F"/>
    <w:rsid w:val="0006202B"/>
    <w:rsid w:val="0006494B"/>
    <w:rsid w:val="00065CC3"/>
    <w:rsid w:val="000665CA"/>
    <w:rsid w:val="00066F35"/>
    <w:rsid w:val="0006740E"/>
    <w:rsid w:val="0006772B"/>
    <w:rsid w:val="00067D0D"/>
    <w:rsid w:val="000724F2"/>
    <w:rsid w:val="00072764"/>
    <w:rsid w:val="00073853"/>
    <w:rsid w:val="00073F2D"/>
    <w:rsid w:val="0007411C"/>
    <w:rsid w:val="000754D0"/>
    <w:rsid w:val="00076173"/>
    <w:rsid w:val="00077E8C"/>
    <w:rsid w:val="00080CD5"/>
    <w:rsid w:val="00080FB1"/>
    <w:rsid w:val="00082E23"/>
    <w:rsid w:val="000851DA"/>
    <w:rsid w:val="0008556B"/>
    <w:rsid w:val="000858D4"/>
    <w:rsid w:val="000900C2"/>
    <w:rsid w:val="0009015A"/>
    <w:rsid w:val="0009131F"/>
    <w:rsid w:val="00092491"/>
    <w:rsid w:val="00092D7B"/>
    <w:rsid w:val="00093216"/>
    <w:rsid w:val="0009497B"/>
    <w:rsid w:val="00094EB2"/>
    <w:rsid w:val="000952B0"/>
    <w:rsid w:val="00097103"/>
    <w:rsid w:val="00097338"/>
    <w:rsid w:val="000A0931"/>
    <w:rsid w:val="000A09DF"/>
    <w:rsid w:val="000A374D"/>
    <w:rsid w:val="000A4D5F"/>
    <w:rsid w:val="000A6998"/>
    <w:rsid w:val="000A6F03"/>
    <w:rsid w:val="000A72F1"/>
    <w:rsid w:val="000A799C"/>
    <w:rsid w:val="000A7F87"/>
    <w:rsid w:val="000B17BD"/>
    <w:rsid w:val="000B64D8"/>
    <w:rsid w:val="000B7328"/>
    <w:rsid w:val="000B7D81"/>
    <w:rsid w:val="000C087D"/>
    <w:rsid w:val="000C25EF"/>
    <w:rsid w:val="000C286A"/>
    <w:rsid w:val="000C33B0"/>
    <w:rsid w:val="000C581A"/>
    <w:rsid w:val="000C5BC9"/>
    <w:rsid w:val="000C5D66"/>
    <w:rsid w:val="000C5DB9"/>
    <w:rsid w:val="000C62C0"/>
    <w:rsid w:val="000C6D2A"/>
    <w:rsid w:val="000C72AF"/>
    <w:rsid w:val="000C74EB"/>
    <w:rsid w:val="000D0223"/>
    <w:rsid w:val="000D05A2"/>
    <w:rsid w:val="000D0A0A"/>
    <w:rsid w:val="000D278E"/>
    <w:rsid w:val="000D6626"/>
    <w:rsid w:val="000D6CF6"/>
    <w:rsid w:val="000D6E7C"/>
    <w:rsid w:val="000D73F1"/>
    <w:rsid w:val="000E043E"/>
    <w:rsid w:val="000E098E"/>
    <w:rsid w:val="000E0BCB"/>
    <w:rsid w:val="000E1388"/>
    <w:rsid w:val="000E140C"/>
    <w:rsid w:val="000E158B"/>
    <w:rsid w:val="000E2479"/>
    <w:rsid w:val="000E2A2A"/>
    <w:rsid w:val="000E2D40"/>
    <w:rsid w:val="000E3137"/>
    <w:rsid w:val="000E32E2"/>
    <w:rsid w:val="000E33CF"/>
    <w:rsid w:val="000E3C8B"/>
    <w:rsid w:val="000E46C3"/>
    <w:rsid w:val="000E47DD"/>
    <w:rsid w:val="000E4DF2"/>
    <w:rsid w:val="000E5A77"/>
    <w:rsid w:val="000E5BE9"/>
    <w:rsid w:val="000E5C4C"/>
    <w:rsid w:val="000E5E82"/>
    <w:rsid w:val="000E63C4"/>
    <w:rsid w:val="000E6BE0"/>
    <w:rsid w:val="000E7857"/>
    <w:rsid w:val="000F081C"/>
    <w:rsid w:val="000F0C87"/>
    <w:rsid w:val="000F254D"/>
    <w:rsid w:val="000F2F98"/>
    <w:rsid w:val="000F49B2"/>
    <w:rsid w:val="000F575F"/>
    <w:rsid w:val="000F693C"/>
    <w:rsid w:val="000F781B"/>
    <w:rsid w:val="001019D6"/>
    <w:rsid w:val="00101B5B"/>
    <w:rsid w:val="0010252D"/>
    <w:rsid w:val="00102D8F"/>
    <w:rsid w:val="00103821"/>
    <w:rsid w:val="00104EE1"/>
    <w:rsid w:val="00105B29"/>
    <w:rsid w:val="00106568"/>
    <w:rsid w:val="001077DE"/>
    <w:rsid w:val="0011019B"/>
    <w:rsid w:val="00110F22"/>
    <w:rsid w:val="00112362"/>
    <w:rsid w:val="0011318F"/>
    <w:rsid w:val="00113358"/>
    <w:rsid w:val="001146DB"/>
    <w:rsid w:val="00114755"/>
    <w:rsid w:val="001151C5"/>
    <w:rsid w:val="001155CD"/>
    <w:rsid w:val="00115849"/>
    <w:rsid w:val="00115AC2"/>
    <w:rsid w:val="00116D74"/>
    <w:rsid w:val="0011794C"/>
    <w:rsid w:val="001201AA"/>
    <w:rsid w:val="001207FF"/>
    <w:rsid w:val="00121A68"/>
    <w:rsid w:val="0012220E"/>
    <w:rsid w:val="00123047"/>
    <w:rsid w:val="00124CD9"/>
    <w:rsid w:val="0012573D"/>
    <w:rsid w:val="00126331"/>
    <w:rsid w:val="00126D3A"/>
    <w:rsid w:val="001277C0"/>
    <w:rsid w:val="0013138F"/>
    <w:rsid w:val="00133FEE"/>
    <w:rsid w:val="00134646"/>
    <w:rsid w:val="00134855"/>
    <w:rsid w:val="00134D2B"/>
    <w:rsid w:val="00134DB6"/>
    <w:rsid w:val="001352EA"/>
    <w:rsid w:val="00136775"/>
    <w:rsid w:val="001402BB"/>
    <w:rsid w:val="00140890"/>
    <w:rsid w:val="00140C4A"/>
    <w:rsid w:val="001425FE"/>
    <w:rsid w:val="00142A1B"/>
    <w:rsid w:val="00142FEF"/>
    <w:rsid w:val="00143435"/>
    <w:rsid w:val="001436F6"/>
    <w:rsid w:val="001437D6"/>
    <w:rsid w:val="001441C4"/>
    <w:rsid w:val="00144302"/>
    <w:rsid w:val="00145840"/>
    <w:rsid w:val="00151C6E"/>
    <w:rsid w:val="00152240"/>
    <w:rsid w:val="00153B4D"/>
    <w:rsid w:val="00153E25"/>
    <w:rsid w:val="00154A21"/>
    <w:rsid w:val="0015682B"/>
    <w:rsid w:val="00161B53"/>
    <w:rsid w:val="00162C34"/>
    <w:rsid w:val="001651EA"/>
    <w:rsid w:val="00166398"/>
    <w:rsid w:val="00170EED"/>
    <w:rsid w:val="0017210A"/>
    <w:rsid w:val="001739B7"/>
    <w:rsid w:val="001748F5"/>
    <w:rsid w:val="00174A62"/>
    <w:rsid w:val="00175899"/>
    <w:rsid w:val="00176B1D"/>
    <w:rsid w:val="00177108"/>
    <w:rsid w:val="001801AB"/>
    <w:rsid w:val="0018127E"/>
    <w:rsid w:val="00183426"/>
    <w:rsid w:val="0018362E"/>
    <w:rsid w:val="00183DE8"/>
    <w:rsid w:val="00185660"/>
    <w:rsid w:val="001856C5"/>
    <w:rsid w:val="00186DC6"/>
    <w:rsid w:val="0018785C"/>
    <w:rsid w:val="00190BAB"/>
    <w:rsid w:val="0019150C"/>
    <w:rsid w:val="00192A9A"/>
    <w:rsid w:val="00193292"/>
    <w:rsid w:val="00193A62"/>
    <w:rsid w:val="00193DC0"/>
    <w:rsid w:val="001951D4"/>
    <w:rsid w:val="00195484"/>
    <w:rsid w:val="001954E5"/>
    <w:rsid w:val="00195F64"/>
    <w:rsid w:val="001962F0"/>
    <w:rsid w:val="0019682D"/>
    <w:rsid w:val="0019776B"/>
    <w:rsid w:val="00197869"/>
    <w:rsid w:val="00197CC4"/>
    <w:rsid w:val="001A0DF7"/>
    <w:rsid w:val="001A1615"/>
    <w:rsid w:val="001A2193"/>
    <w:rsid w:val="001A224B"/>
    <w:rsid w:val="001A3ABB"/>
    <w:rsid w:val="001A3C42"/>
    <w:rsid w:val="001A52A3"/>
    <w:rsid w:val="001A6AD0"/>
    <w:rsid w:val="001A7D07"/>
    <w:rsid w:val="001B0D5D"/>
    <w:rsid w:val="001B3B4D"/>
    <w:rsid w:val="001B5FAB"/>
    <w:rsid w:val="001B6EEC"/>
    <w:rsid w:val="001B7FA9"/>
    <w:rsid w:val="001C0B0C"/>
    <w:rsid w:val="001C2B5C"/>
    <w:rsid w:val="001D1454"/>
    <w:rsid w:val="001D247D"/>
    <w:rsid w:val="001D273C"/>
    <w:rsid w:val="001D3458"/>
    <w:rsid w:val="001D35C8"/>
    <w:rsid w:val="001D3914"/>
    <w:rsid w:val="001D3A9C"/>
    <w:rsid w:val="001D41B9"/>
    <w:rsid w:val="001D500B"/>
    <w:rsid w:val="001E150A"/>
    <w:rsid w:val="001E1539"/>
    <w:rsid w:val="001E1FB0"/>
    <w:rsid w:val="001E28EC"/>
    <w:rsid w:val="001E4169"/>
    <w:rsid w:val="001E48D8"/>
    <w:rsid w:val="001E48F9"/>
    <w:rsid w:val="001E5199"/>
    <w:rsid w:val="001E53A2"/>
    <w:rsid w:val="001E53FE"/>
    <w:rsid w:val="001E5481"/>
    <w:rsid w:val="001E66A6"/>
    <w:rsid w:val="001E6787"/>
    <w:rsid w:val="001E6FC4"/>
    <w:rsid w:val="001E740C"/>
    <w:rsid w:val="001E746B"/>
    <w:rsid w:val="001E791C"/>
    <w:rsid w:val="001E7E38"/>
    <w:rsid w:val="001F0859"/>
    <w:rsid w:val="001F1F5C"/>
    <w:rsid w:val="001F26FE"/>
    <w:rsid w:val="001F3269"/>
    <w:rsid w:val="001F36F2"/>
    <w:rsid w:val="001F3CE0"/>
    <w:rsid w:val="001F478B"/>
    <w:rsid w:val="001F52A4"/>
    <w:rsid w:val="001F5776"/>
    <w:rsid w:val="00200853"/>
    <w:rsid w:val="00200882"/>
    <w:rsid w:val="00201E24"/>
    <w:rsid w:val="00202096"/>
    <w:rsid w:val="002042DD"/>
    <w:rsid w:val="002044BE"/>
    <w:rsid w:val="00205588"/>
    <w:rsid w:val="00205C38"/>
    <w:rsid w:val="00205C5B"/>
    <w:rsid w:val="00207026"/>
    <w:rsid w:val="0021014D"/>
    <w:rsid w:val="00210E8E"/>
    <w:rsid w:val="0021597C"/>
    <w:rsid w:val="002161FB"/>
    <w:rsid w:val="0021626D"/>
    <w:rsid w:val="00216736"/>
    <w:rsid w:val="00216AE0"/>
    <w:rsid w:val="00216C9F"/>
    <w:rsid w:val="00217D55"/>
    <w:rsid w:val="00217E7C"/>
    <w:rsid w:val="00221A82"/>
    <w:rsid w:val="00222235"/>
    <w:rsid w:val="00223604"/>
    <w:rsid w:val="00224219"/>
    <w:rsid w:val="002251C6"/>
    <w:rsid w:val="00225461"/>
    <w:rsid w:val="00225947"/>
    <w:rsid w:val="00226D8B"/>
    <w:rsid w:val="00227965"/>
    <w:rsid w:val="00227A75"/>
    <w:rsid w:val="00231FCB"/>
    <w:rsid w:val="002324F9"/>
    <w:rsid w:val="00232614"/>
    <w:rsid w:val="00234369"/>
    <w:rsid w:val="00234407"/>
    <w:rsid w:val="00235899"/>
    <w:rsid w:val="00235C0C"/>
    <w:rsid w:val="00235F8D"/>
    <w:rsid w:val="00240192"/>
    <w:rsid w:val="00240CD2"/>
    <w:rsid w:val="00241C93"/>
    <w:rsid w:val="0024242C"/>
    <w:rsid w:val="002436B5"/>
    <w:rsid w:val="00243A1D"/>
    <w:rsid w:val="00243F4E"/>
    <w:rsid w:val="002440F1"/>
    <w:rsid w:val="00247A94"/>
    <w:rsid w:val="00247E62"/>
    <w:rsid w:val="00250774"/>
    <w:rsid w:val="002508B8"/>
    <w:rsid w:val="00251B5C"/>
    <w:rsid w:val="00252260"/>
    <w:rsid w:val="00253428"/>
    <w:rsid w:val="00254F0F"/>
    <w:rsid w:val="00255CF1"/>
    <w:rsid w:val="00255D39"/>
    <w:rsid w:val="00255FC4"/>
    <w:rsid w:val="00257111"/>
    <w:rsid w:val="00260798"/>
    <w:rsid w:val="002616D0"/>
    <w:rsid w:val="00263033"/>
    <w:rsid w:val="0026722F"/>
    <w:rsid w:val="00267C0D"/>
    <w:rsid w:val="00267F16"/>
    <w:rsid w:val="00270B76"/>
    <w:rsid w:val="00271452"/>
    <w:rsid w:val="002733DE"/>
    <w:rsid w:val="00275704"/>
    <w:rsid w:val="00275C19"/>
    <w:rsid w:val="00275F9A"/>
    <w:rsid w:val="00275FD4"/>
    <w:rsid w:val="00276954"/>
    <w:rsid w:val="00276DFC"/>
    <w:rsid w:val="002777E1"/>
    <w:rsid w:val="00277A51"/>
    <w:rsid w:val="00280469"/>
    <w:rsid w:val="002804CC"/>
    <w:rsid w:val="0028217D"/>
    <w:rsid w:val="00282256"/>
    <w:rsid w:val="00284611"/>
    <w:rsid w:val="0028464B"/>
    <w:rsid w:val="0028572C"/>
    <w:rsid w:val="00285A4F"/>
    <w:rsid w:val="00286F4B"/>
    <w:rsid w:val="00290071"/>
    <w:rsid w:val="00291360"/>
    <w:rsid w:val="0029185C"/>
    <w:rsid w:val="00292076"/>
    <w:rsid w:val="00292FD8"/>
    <w:rsid w:val="00293554"/>
    <w:rsid w:val="0029410C"/>
    <w:rsid w:val="0029441D"/>
    <w:rsid w:val="002957D0"/>
    <w:rsid w:val="0029669D"/>
    <w:rsid w:val="00296CCB"/>
    <w:rsid w:val="00296F7F"/>
    <w:rsid w:val="002975BC"/>
    <w:rsid w:val="00297EAB"/>
    <w:rsid w:val="00297F42"/>
    <w:rsid w:val="002A0EE7"/>
    <w:rsid w:val="002A1DC6"/>
    <w:rsid w:val="002A3C23"/>
    <w:rsid w:val="002A4EA8"/>
    <w:rsid w:val="002A66E9"/>
    <w:rsid w:val="002A6F49"/>
    <w:rsid w:val="002B0271"/>
    <w:rsid w:val="002B0427"/>
    <w:rsid w:val="002B1279"/>
    <w:rsid w:val="002B365E"/>
    <w:rsid w:val="002B3A9B"/>
    <w:rsid w:val="002B3FF2"/>
    <w:rsid w:val="002B46BD"/>
    <w:rsid w:val="002B639F"/>
    <w:rsid w:val="002B6F77"/>
    <w:rsid w:val="002C08F8"/>
    <w:rsid w:val="002C1C86"/>
    <w:rsid w:val="002C2F74"/>
    <w:rsid w:val="002C4304"/>
    <w:rsid w:val="002C4359"/>
    <w:rsid w:val="002D0221"/>
    <w:rsid w:val="002D150B"/>
    <w:rsid w:val="002D1CE9"/>
    <w:rsid w:val="002D28D4"/>
    <w:rsid w:val="002D3CEE"/>
    <w:rsid w:val="002D428B"/>
    <w:rsid w:val="002D4C47"/>
    <w:rsid w:val="002D6388"/>
    <w:rsid w:val="002D6559"/>
    <w:rsid w:val="002D70AB"/>
    <w:rsid w:val="002D779F"/>
    <w:rsid w:val="002E1B03"/>
    <w:rsid w:val="002E5F02"/>
    <w:rsid w:val="002E61A4"/>
    <w:rsid w:val="002E61EF"/>
    <w:rsid w:val="002E693B"/>
    <w:rsid w:val="002E6B9D"/>
    <w:rsid w:val="002E720D"/>
    <w:rsid w:val="002E7CA9"/>
    <w:rsid w:val="002E7DF2"/>
    <w:rsid w:val="002F109F"/>
    <w:rsid w:val="002F160D"/>
    <w:rsid w:val="002F1836"/>
    <w:rsid w:val="002F1E42"/>
    <w:rsid w:val="002F2269"/>
    <w:rsid w:val="002F2B39"/>
    <w:rsid w:val="002F386F"/>
    <w:rsid w:val="002F3B83"/>
    <w:rsid w:val="002F3BEC"/>
    <w:rsid w:val="002F425B"/>
    <w:rsid w:val="002F46A4"/>
    <w:rsid w:val="002F63DB"/>
    <w:rsid w:val="0030059F"/>
    <w:rsid w:val="00300ECA"/>
    <w:rsid w:val="00300ECE"/>
    <w:rsid w:val="00301B4D"/>
    <w:rsid w:val="00302214"/>
    <w:rsid w:val="0030231A"/>
    <w:rsid w:val="003029F5"/>
    <w:rsid w:val="00303314"/>
    <w:rsid w:val="0030459E"/>
    <w:rsid w:val="00304682"/>
    <w:rsid w:val="00304C00"/>
    <w:rsid w:val="003052E0"/>
    <w:rsid w:val="0030599D"/>
    <w:rsid w:val="00306319"/>
    <w:rsid w:val="003065F0"/>
    <w:rsid w:val="00306754"/>
    <w:rsid w:val="003072DB"/>
    <w:rsid w:val="00307660"/>
    <w:rsid w:val="00307A1C"/>
    <w:rsid w:val="00310057"/>
    <w:rsid w:val="003106F3"/>
    <w:rsid w:val="00312006"/>
    <w:rsid w:val="00312474"/>
    <w:rsid w:val="00312BF1"/>
    <w:rsid w:val="0031308A"/>
    <w:rsid w:val="0031378F"/>
    <w:rsid w:val="00313F20"/>
    <w:rsid w:val="00314198"/>
    <w:rsid w:val="0031555B"/>
    <w:rsid w:val="00315DFE"/>
    <w:rsid w:val="0031629E"/>
    <w:rsid w:val="0031664C"/>
    <w:rsid w:val="00316889"/>
    <w:rsid w:val="00317650"/>
    <w:rsid w:val="00317E59"/>
    <w:rsid w:val="00322976"/>
    <w:rsid w:val="003229D7"/>
    <w:rsid w:val="00323C48"/>
    <w:rsid w:val="003257C5"/>
    <w:rsid w:val="00326AED"/>
    <w:rsid w:val="00327546"/>
    <w:rsid w:val="003301E3"/>
    <w:rsid w:val="0033023A"/>
    <w:rsid w:val="00330339"/>
    <w:rsid w:val="00330812"/>
    <w:rsid w:val="00332200"/>
    <w:rsid w:val="00332D28"/>
    <w:rsid w:val="00332E74"/>
    <w:rsid w:val="003334DA"/>
    <w:rsid w:val="00334FC9"/>
    <w:rsid w:val="00335763"/>
    <w:rsid w:val="00335BCC"/>
    <w:rsid w:val="00335D92"/>
    <w:rsid w:val="00337567"/>
    <w:rsid w:val="00337864"/>
    <w:rsid w:val="0034073A"/>
    <w:rsid w:val="003412C4"/>
    <w:rsid w:val="003423C6"/>
    <w:rsid w:val="00343BAC"/>
    <w:rsid w:val="00343BF1"/>
    <w:rsid w:val="003440DA"/>
    <w:rsid w:val="0034455B"/>
    <w:rsid w:val="00344A19"/>
    <w:rsid w:val="00345DA6"/>
    <w:rsid w:val="00347B92"/>
    <w:rsid w:val="00347F67"/>
    <w:rsid w:val="003501EC"/>
    <w:rsid w:val="00350E3D"/>
    <w:rsid w:val="00351F4D"/>
    <w:rsid w:val="003527B9"/>
    <w:rsid w:val="00352FC8"/>
    <w:rsid w:val="00353678"/>
    <w:rsid w:val="00353EDC"/>
    <w:rsid w:val="003543CE"/>
    <w:rsid w:val="00354BCE"/>
    <w:rsid w:val="00357012"/>
    <w:rsid w:val="00361192"/>
    <w:rsid w:val="00362F65"/>
    <w:rsid w:val="00363D74"/>
    <w:rsid w:val="00364E4E"/>
    <w:rsid w:val="003652CE"/>
    <w:rsid w:val="003655FC"/>
    <w:rsid w:val="003667DD"/>
    <w:rsid w:val="00367290"/>
    <w:rsid w:val="00367F51"/>
    <w:rsid w:val="003702EC"/>
    <w:rsid w:val="003706EE"/>
    <w:rsid w:val="003710B9"/>
    <w:rsid w:val="00371E0C"/>
    <w:rsid w:val="00372DD8"/>
    <w:rsid w:val="00374F90"/>
    <w:rsid w:val="003754D4"/>
    <w:rsid w:val="00375F5E"/>
    <w:rsid w:val="003767F2"/>
    <w:rsid w:val="003769CC"/>
    <w:rsid w:val="003771AB"/>
    <w:rsid w:val="003810A1"/>
    <w:rsid w:val="00381337"/>
    <w:rsid w:val="003817AE"/>
    <w:rsid w:val="0038234C"/>
    <w:rsid w:val="00382A3C"/>
    <w:rsid w:val="00382E7E"/>
    <w:rsid w:val="003838AD"/>
    <w:rsid w:val="00383C69"/>
    <w:rsid w:val="003843DD"/>
    <w:rsid w:val="00384592"/>
    <w:rsid w:val="0038524B"/>
    <w:rsid w:val="00386118"/>
    <w:rsid w:val="00386387"/>
    <w:rsid w:val="003865C3"/>
    <w:rsid w:val="00387182"/>
    <w:rsid w:val="0038769C"/>
    <w:rsid w:val="00390614"/>
    <w:rsid w:val="003909C2"/>
    <w:rsid w:val="00391448"/>
    <w:rsid w:val="00392306"/>
    <w:rsid w:val="003933FB"/>
    <w:rsid w:val="003935D2"/>
    <w:rsid w:val="003936D6"/>
    <w:rsid w:val="00395320"/>
    <w:rsid w:val="00395741"/>
    <w:rsid w:val="003957F2"/>
    <w:rsid w:val="0039664D"/>
    <w:rsid w:val="00397157"/>
    <w:rsid w:val="003A0060"/>
    <w:rsid w:val="003A0772"/>
    <w:rsid w:val="003A0B0C"/>
    <w:rsid w:val="003A1138"/>
    <w:rsid w:val="003A1BBF"/>
    <w:rsid w:val="003A326C"/>
    <w:rsid w:val="003A7CEF"/>
    <w:rsid w:val="003A7EAB"/>
    <w:rsid w:val="003B01D0"/>
    <w:rsid w:val="003B03E4"/>
    <w:rsid w:val="003B09ED"/>
    <w:rsid w:val="003B0B66"/>
    <w:rsid w:val="003B1971"/>
    <w:rsid w:val="003B1FAF"/>
    <w:rsid w:val="003B24CA"/>
    <w:rsid w:val="003B356F"/>
    <w:rsid w:val="003B4AAA"/>
    <w:rsid w:val="003B6B76"/>
    <w:rsid w:val="003B79AD"/>
    <w:rsid w:val="003C11B4"/>
    <w:rsid w:val="003C13F0"/>
    <w:rsid w:val="003C1557"/>
    <w:rsid w:val="003C23BC"/>
    <w:rsid w:val="003C3701"/>
    <w:rsid w:val="003C3ACD"/>
    <w:rsid w:val="003C4A68"/>
    <w:rsid w:val="003C5F68"/>
    <w:rsid w:val="003C6309"/>
    <w:rsid w:val="003C7B58"/>
    <w:rsid w:val="003D3473"/>
    <w:rsid w:val="003D34C4"/>
    <w:rsid w:val="003D35B8"/>
    <w:rsid w:val="003D3D16"/>
    <w:rsid w:val="003D3D92"/>
    <w:rsid w:val="003D3E91"/>
    <w:rsid w:val="003D45AA"/>
    <w:rsid w:val="003D5967"/>
    <w:rsid w:val="003D6ABC"/>
    <w:rsid w:val="003D7069"/>
    <w:rsid w:val="003E0930"/>
    <w:rsid w:val="003E1407"/>
    <w:rsid w:val="003E162C"/>
    <w:rsid w:val="003E2492"/>
    <w:rsid w:val="003E3816"/>
    <w:rsid w:val="003E385E"/>
    <w:rsid w:val="003E3D7F"/>
    <w:rsid w:val="003E3DBA"/>
    <w:rsid w:val="003E4754"/>
    <w:rsid w:val="003E47AE"/>
    <w:rsid w:val="003E5A9F"/>
    <w:rsid w:val="003E64ED"/>
    <w:rsid w:val="003E743F"/>
    <w:rsid w:val="003E7C8F"/>
    <w:rsid w:val="003F00E1"/>
    <w:rsid w:val="003F01FA"/>
    <w:rsid w:val="003F0796"/>
    <w:rsid w:val="003F0F43"/>
    <w:rsid w:val="003F1C13"/>
    <w:rsid w:val="003F2263"/>
    <w:rsid w:val="003F44FA"/>
    <w:rsid w:val="003F5295"/>
    <w:rsid w:val="003F52F7"/>
    <w:rsid w:val="003F5798"/>
    <w:rsid w:val="003F5C51"/>
    <w:rsid w:val="003F7250"/>
    <w:rsid w:val="003F7685"/>
    <w:rsid w:val="003F7C22"/>
    <w:rsid w:val="0040280F"/>
    <w:rsid w:val="00402D96"/>
    <w:rsid w:val="00402E8F"/>
    <w:rsid w:val="00404C0D"/>
    <w:rsid w:val="00404E2B"/>
    <w:rsid w:val="00404E62"/>
    <w:rsid w:val="00405CD0"/>
    <w:rsid w:val="00405E6E"/>
    <w:rsid w:val="0040628E"/>
    <w:rsid w:val="0041110B"/>
    <w:rsid w:val="0041294F"/>
    <w:rsid w:val="004140A0"/>
    <w:rsid w:val="004143D1"/>
    <w:rsid w:val="00415928"/>
    <w:rsid w:val="0041675C"/>
    <w:rsid w:val="00416CE3"/>
    <w:rsid w:val="0041714E"/>
    <w:rsid w:val="004171D4"/>
    <w:rsid w:val="004174FB"/>
    <w:rsid w:val="00421076"/>
    <w:rsid w:val="004215E0"/>
    <w:rsid w:val="004226FF"/>
    <w:rsid w:val="00422DC7"/>
    <w:rsid w:val="004230CF"/>
    <w:rsid w:val="00423457"/>
    <w:rsid w:val="00423BA5"/>
    <w:rsid w:val="0042402E"/>
    <w:rsid w:val="00424416"/>
    <w:rsid w:val="00424BCE"/>
    <w:rsid w:val="00425AB6"/>
    <w:rsid w:val="00426965"/>
    <w:rsid w:val="00427DFE"/>
    <w:rsid w:val="004302F9"/>
    <w:rsid w:val="00431207"/>
    <w:rsid w:val="004319B1"/>
    <w:rsid w:val="00433040"/>
    <w:rsid w:val="0043636C"/>
    <w:rsid w:val="004373FD"/>
    <w:rsid w:val="00441C01"/>
    <w:rsid w:val="004422E9"/>
    <w:rsid w:val="0044243E"/>
    <w:rsid w:val="004426A5"/>
    <w:rsid w:val="0044333C"/>
    <w:rsid w:val="00444662"/>
    <w:rsid w:val="0044471D"/>
    <w:rsid w:val="0044550B"/>
    <w:rsid w:val="00445A19"/>
    <w:rsid w:val="00445C35"/>
    <w:rsid w:val="00445C61"/>
    <w:rsid w:val="00446172"/>
    <w:rsid w:val="0044763D"/>
    <w:rsid w:val="00447844"/>
    <w:rsid w:val="00447D15"/>
    <w:rsid w:val="00447D1A"/>
    <w:rsid w:val="004501EC"/>
    <w:rsid w:val="00453055"/>
    <w:rsid w:val="00453DFA"/>
    <w:rsid w:val="004542AA"/>
    <w:rsid w:val="00456046"/>
    <w:rsid w:val="0045661C"/>
    <w:rsid w:val="00456EFA"/>
    <w:rsid w:val="004610A4"/>
    <w:rsid w:val="004635E5"/>
    <w:rsid w:val="00464939"/>
    <w:rsid w:val="004652B4"/>
    <w:rsid w:val="00465AED"/>
    <w:rsid w:val="00466504"/>
    <w:rsid w:val="00466569"/>
    <w:rsid w:val="00466A6C"/>
    <w:rsid w:val="0046726E"/>
    <w:rsid w:val="00467724"/>
    <w:rsid w:val="00467DAF"/>
    <w:rsid w:val="00470B61"/>
    <w:rsid w:val="00470BD8"/>
    <w:rsid w:val="00471A69"/>
    <w:rsid w:val="004729A4"/>
    <w:rsid w:val="004729CF"/>
    <w:rsid w:val="00472FF5"/>
    <w:rsid w:val="004733EF"/>
    <w:rsid w:val="004739B8"/>
    <w:rsid w:val="00473C33"/>
    <w:rsid w:val="0047451D"/>
    <w:rsid w:val="00474F1F"/>
    <w:rsid w:val="00475FFF"/>
    <w:rsid w:val="00477BF9"/>
    <w:rsid w:val="00477D0D"/>
    <w:rsid w:val="0048146D"/>
    <w:rsid w:val="00481CCC"/>
    <w:rsid w:val="00481E46"/>
    <w:rsid w:val="00482C3D"/>
    <w:rsid w:val="0048323C"/>
    <w:rsid w:val="004838DA"/>
    <w:rsid w:val="00484234"/>
    <w:rsid w:val="00486625"/>
    <w:rsid w:val="004868EA"/>
    <w:rsid w:val="00486AC1"/>
    <w:rsid w:val="00486F33"/>
    <w:rsid w:val="00487610"/>
    <w:rsid w:val="00487A02"/>
    <w:rsid w:val="0049016E"/>
    <w:rsid w:val="00490F23"/>
    <w:rsid w:val="00493A23"/>
    <w:rsid w:val="00493A87"/>
    <w:rsid w:val="004953CD"/>
    <w:rsid w:val="004955F5"/>
    <w:rsid w:val="00496810"/>
    <w:rsid w:val="004A1B1D"/>
    <w:rsid w:val="004A1D78"/>
    <w:rsid w:val="004A238C"/>
    <w:rsid w:val="004A26F4"/>
    <w:rsid w:val="004A3276"/>
    <w:rsid w:val="004A353B"/>
    <w:rsid w:val="004A3F2A"/>
    <w:rsid w:val="004A4D89"/>
    <w:rsid w:val="004A68BD"/>
    <w:rsid w:val="004A73AB"/>
    <w:rsid w:val="004B012B"/>
    <w:rsid w:val="004B0193"/>
    <w:rsid w:val="004B06EA"/>
    <w:rsid w:val="004B0CFE"/>
    <w:rsid w:val="004B2514"/>
    <w:rsid w:val="004B4608"/>
    <w:rsid w:val="004B643E"/>
    <w:rsid w:val="004B6749"/>
    <w:rsid w:val="004B68CF"/>
    <w:rsid w:val="004B7254"/>
    <w:rsid w:val="004B75BF"/>
    <w:rsid w:val="004C022F"/>
    <w:rsid w:val="004C16B3"/>
    <w:rsid w:val="004C278D"/>
    <w:rsid w:val="004C330F"/>
    <w:rsid w:val="004C459E"/>
    <w:rsid w:val="004C48DE"/>
    <w:rsid w:val="004C535F"/>
    <w:rsid w:val="004C5698"/>
    <w:rsid w:val="004C5E06"/>
    <w:rsid w:val="004C6116"/>
    <w:rsid w:val="004C6582"/>
    <w:rsid w:val="004C6C6E"/>
    <w:rsid w:val="004D0D83"/>
    <w:rsid w:val="004D126F"/>
    <w:rsid w:val="004D2B2D"/>
    <w:rsid w:val="004D2C59"/>
    <w:rsid w:val="004D2D6D"/>
    <w:rsid w:val="004D34AB"/>
    <w:rsid w:val="004D3D15"/>
    <w:rsid w:val="004D48C1"/>
    <w:rsid w:val="004D49A8"/>
    <w:rsid w:val="004D4B8B"/>
    <w:rsid w:val="004D4E0C"/>
    <w:rsid w:val="004D53E9"/>
    <w:rsid w:val="004D55D1"/>
    <w:rsid w:val="004D5ED1"/>
    <w:rsid w:val="004D7380"/>
    <w:rsid w:val="004E13C8"/>
    <w:rsid w:val="004E1728"/>
    <w:rsid w:val="004E2109"/>
    <w:rsid w:val="004E22F0"/>
    <w:rsid w:val="004E35D2"/>
    <w:rsid w:val="004E5694"/>
    <w:rsid w:val="004E74D9"/>
    <w:rsid w:val="004E7A7C"/>
    <w:rsid w:val="004E7CA3"/>
    <w:rsid w:val="004F13FC"/>
    <w:rsid w:val="004F1565"/>
    <w:rsid w:val="004F18A9"/>
    <w:rsid w:val="004F1C42"/>
    <w:rsid w:val="004F231D"/>
    <w:rsid w:val="004F2B47"/>
    <w:rsid w:val="004F49B9"/>
    <w:rsid w:val="004F7802"/>
    <w:rsid w:val="00500DE2"/>
    <w:rsid w:val="0050163E"/>
    <w:rsid w:val="00501CFB"/>
    <w:rsid w:val="0050283D"/>
    <w:rsid w:val="00502AE0"/>
    <w:rsid w:val="00504199"/>
    <w:rsid w:val="00504261"/>
    <w:rsid w:val="00506054"/>
    <w:rsid w:val="00507E0C"/>
    <w:rsid w:val="00510BEE"/>
    <w:rsid w:val="005114D5"/>
    <w:rsid w:val="005140F2"/>
    <w:rsid w:val="005158A7"/>
    <w:rsid w:val="005158AB"/>
    <w:rsid w:val="005158AE"/>
    <w:rsid w:val="005161E3"/>
    <w:rsid w:val="0051674E"/>
    <w:rsid w:val="005176AD"/>
    <w:rsid w:val="00521F31"/>
    <w:rsid w:val="0052330C"/>
    <w:rsid w:val="00524EF2"/>
    <w:rsid w:val="0052527B"/>
    <w:rsid w:val="00525C46"/>
    <w:rsid w:val="00530FCA"/>
    <w:rsid w:val="0053180C"/>
    <w:rsid w:val="00531AE0"/>
    <w:rsid w:val="00531F3F"/>
    <w:rsid w:val="00532548"/>
    <w:rsid w:val="00534659"/>
    <w:rsid w:val="0053563B"/>
    <w:rsid w:val="00536475"/>
    <w:rsid w:val="0053741B"/>
    <w:rsid w:val="00537685"/>
    <w:rsid w:val="00540283"/>
    <w:rsid w:val="005432E9"/>
    <w:rsid w:val="00543F07"/>
    <w:rsid w:val="00544015"/>
    <w:rsid w:val="0054461B"/>
    <w:rsid w:val="005448A4"/>
    <w:rsid w:val="005469B7"/>
    <w:rsid w:val="005471DB"/>
    <w:rsid w:val="0055038A"/>
    <w:rsid w:val="0055162C"/>
    <w:rsid w:val="00551B6D"/>
    <w:rsid w:val="00552993"/>
    <w:rsid w:val="00552C50"/>
    <w:rsid w:val="00552EB9"/>
    <w:rsid w:val="00552EE2"/>
    <w:rsid w:val="005541AD"/>
    <w:rsid w:val="00554363"/>
    <w:rsid w:val="00554E7A"/>
    <w:rsid w:val="00557506"/>
    <w:rsid w:val="00560F9F"/>
    <w:rsid w:val="0056160F"/>
    <w:rsid w:val="00561738"/>
    <w:rsid w:val="00562A93"/>
    <w:rsid w:val="005633E4"/>
    <w:rsid w:val="00563922"/>
    <w:rsid w:val="005677CC"/>
    <w:rsid w:val="005677E4"/>
    <w:rsid w:val="00567DE4"/>
    <w:rsid w:val="005719CF"/>
    <w:rsid w:val="005730C6"/>
    <w:rsid w:val="00573C97"/>
    <w:rsid w:val="00576FDD"/>
    <w:rsid w:val="00577239"/>
    <w:rsid w:val="005778AD"/>
    <w:rsid w:val="0057796B"/>
    <w:rsid w:val="005800DC"/>
    <w:rsid w:val="00581291"/>
    <w:rsid w:val="005815CA"/>
    <w:rsid w:val="005818C9"/>
    <w:rsid w:val="005828D5"/>
    <w:rsid w:val="00582BDC"/>
    <w:rsid w:val="00583F24"/>
    <w:rsid w:val="00584FEF"/>
    <w:rsid w:val="0058510A"/>
    <w:rsid w:val="00586102"/>
    <w:rsid w:val="005862AC"/>
    <w:rsid w:val="00587276"/>
    <w:rsid w:val="00587F62"/>
    <w:rsid w:val="00590591"/>
    <w:rsid w:val="00590C82"/>
    <w:rsid w:val="00590E39"/>
    <w:rsid w:val="00591725"/>
    <w:rsid w:val="005921CE"/>
    <w:rsid w:val="00592728"/>
    <w:rsid w:val="00593169"/>
    <w:rsid w:val="005949AF"/>
    <w:rsid w:val="0059540E"/>
    <w:rsid w:val="00595C10"/>
    <w:rsid w:val="00596900"/>
    <w:rsid w:val="005A05A4"/>
    <w:rsid w:val="005A0BE5"/>
    <w:rsid w:val="005A1B9C"/>
    <w:rsid w:val="005A1FF7"/>
    <w:rsid w:val="005A38FD"/>
    <w:rsid w:val="005A48C8"/>
    <w:rsid w:val="005A4CA8"/>
    <w:rsid w:val="005A5D41"/>
    <w:rsid w:val="005B0AC9"/>
    <w:rsid w:val="005B1A03"/>
    <w:rsid w:val="005B2014"/>
    <w:rsid w:val="005B237D"/>
    <w:rsid w:val="005B566B"/>
    <w:rsid w:val="005B6445"/>
    <w:rsid w:val="005C1150"/>
    <w:rsid w:val="005C1D0C"/>
    <w:rsid w:val="005C2015"/>
    <w:rsid w:val="005C2D3E"/>
    <w:rsid w:val="005C32A2"/>
    <w:rsid w:val="005C6D10"/>
    <w:rsid w:val="005C7E97"/>
    <w:rsid w:val="005D0452"/>
    <w:rsid w:val="005D06A8"/>
    <w:rsid w:val="005D0A57"/>
    <w:rsid w:val="005D1F2A"/>
    <w:rsid w:val="005D2EC4"/>
    <w:rsid w:val="005D4010"/>
    <w:rsid w:val="005D41D9"/>
    <w:rsid w:val="005D58F5"/>
    <w:rsid w:val="005D5FCF"/>
    <w:rsid w:val="005D6FE0"/>
    <w:rsid w:val="005D7277"/>
    <w:rsid w:val="005D74C2"/>
    <w:rsid w:val="005E085D"/>
    <w:rsid w:val="005E08E4"/>
    <w:rsid w:val="005E234F"/>
    <w:rsid w:val="005E26A0"/>
    <w:rsid w:val="005E2C17"/>
    <w:rsid w:val="005E5433"/>
    <w:rsid w:val="005E61BF"/>
    <w:rsid w:val="005E6B1B"/>
    <w:rsid w:val="005E6E7E"/>
    <w:rsid w:val="005E789E"/>
    <w:rsid w:val="005F065B"/>
    <w:rsid w:val="005F0CEA"/>
    <w:rsid w:val="005F22FF"/>
    <w:rsid w:val="005F25D2"/>
    <w:rsid w:val="005F2DD6"/>
    <w:rsid w:val="005F384A"/>
    <w:rsid w:val="005F3EDF"/>
    <w:rsid w:val="005F673D"/>
    <w:rsid w:val="005F75E5"/>
    <w:rsid w:val="00600843"/>
    <w:rsid w:val="00601C98"/>
    <w:rsid w:val="00602AA1"/>
    <w:rsid w:val="006036E9"/>
    <w:rsid w:val="00603D9E"/>
    <w:rsid w:val="0060433C"/>
    <w:rsid w:val="006066BE"/>
    <w:rsid w:val="00606D05"/>
    <w:rsid w:val="00606D98"/>
    <w:rsid w:val="0061022D"/>
    <w:rsid w:val="00612862"/>
    <w:rsid w:val="00612976"/>
    <w:rsid w:val="00612E65"/>
    <w:rsid w:val="0061322E"/>
    <w:rsid w:val="0061406D"/>
    <w:rsid w:val="0061484F"/>
    <w:rsid w:val="00614A0F"/>
    <w:rsid w:val="0061530C"/>
    <w:rsid w:val="0061538A"/>
    <w:rsid w:val="0061612F"/>
    <w:rsid w:val="00616A15"/>
    <w:rsid w:val="0061743C"/>
    <w:rsid w:val="006174EF"/>
    <w:rsid w:val="00617E61"/>
    <w:rsid w:val="00617F08"/>
    <w:rsid w:val="00620C90"/>
    <w:rsid w:val="00620D67"/>
    <w:rsid w:val="00622133"/>
    <w:rsid w:val="0062264B"/>
    <w:rsid w:val="006230BE"/>
    <w:rsid w:val="00624C5E"/>
    <w:rsid w:val="00626261"/>
    <w:rsid w:val="0062683F"/>
    <w:rsid w:val="006269BE"/>
    <w:rsid w:val="00626BB8"/>
    <w:rsid w:val="0063215D"/>
    <w:rsid w:val="00632732"/>
    <w:rsid w:val="006327CF"/>
    <w:rsid w:val="00632828"/>
    <w:rsid w:val="00632E42"/>
    <w:rsid w:val="006341F9"/>
    <w:rsid w:val="0063448A"/>
    <w:rsid w:val="00637527"/>
    <w:rsid w:val="00637A09"/>
    <w:rsid w:val="00637DB9"/>
    <w:rsid w:val="0064041A"/>
    <w:rsid w:val="00640CC8"/>
    <w:rsid w:val="006412DE"/>
    <w:rsid w:val="00641A97"/>
    <w:rsid w:val="006421C3"/>
    <w:rsid w:val="0064267C"/>
    <w:rsid w:val="00642F73"/>
    <w:rsid w:val="00643530"/>
    <w:rsid w:val="0064444C"/>
    <w:rsid w:val="00644AAB"/>
    <w:rsid w:val="00644AE5"/>
    <w:rsid w:val="00647375"/>
    <w:rsid w:val="00651274"/>
    <w:rsid w:val="006519B0"/>
    <w:rsid w:val="006530CA"/>
    <w:rsid w:val="00654D9A"/>
    <w:rsid w:val="00655166"/>
    <w:rsid w:val="0065607F"/>
    <w:rsid w:val="00656CEF"/>
    <w:rsid w:val="0065741A"/>
    <w:rsid w:val="00660FD9"/>
    <w:rsid w:val="00661863"/>
    <w:rsid w:val="006627FD"/>
    <w:rsid w:val="00663149"/>
    <w:rsid w:val="0066482D"/>
    <w:rsid w:val="00664933"/>
    <w:rsid w:val="0066556C"/>
    <w:rsid w:val="00665B32"/>
    <w:rsid w:val="0066774F"/>
    <w:rsid w:val="0066795C"/>
    <w:rsid w:val="006705B3"/>
    <w:rsid w:val="00670E18"/>
    <w:rsid w:val="006744FB"/>
    <w:rsid w:val="006756BE"/>
    <w:rsid w:val="00675FE5"/>
    <w:rsid w:val="006762EA"/>
    <w:rsid w:val="00677B60"/>
    <w:rsid w:val="0068097B"/>
    <w:rsid w:val="00681FD7"/>
    <w:rsid w:val="006824D8"/>
    <w:rsid w:val="00682CE5"/>
    <w:rsid w:val="00685356"/>
    <w:rsid w:val="00685C13"/>
    <w:rsid w:val="00686257"/>
    <w:rsid w:val="00686910"/>
    <w:rsid w:val="006873CF"/>
    <w:rsid w:val="006900D9"/>
    <w:rsid w:val="00690775"/>
    <w:rsid w:val="00691995"/>
    <w:rsid w:val="00691B78"/>
    <w:rsid w:val="006924D0"/>
    <w:rsid w:val="006934D2"/>
    <w:rsid w:val="00693A02"/>
    <w:rsid w:val="0069483A"/>
    <w:rsid w:val="00694A0C"/>
    <w:rsid w:val="006956F4"/>
    <w:rsid w:val="006974F4"/>
    <w:rsid w:val="006A1583"/>
    <w:rsid w:val="006A186B"/>
    <w:rsid w:val="006A1E72"/>
    <w:rsid w:val="006A2CA7"/>
    <w:rsid w:val="006A3105"/>
    <w:rsid w:val="006A55FB"/>
    <w:rsid w:val="006B0BB7"/>
    <w:rsid w:val="006B21D3"/>
    <w:rsid w:val="006B3252"/>
    <w:rsid w:val="006B3879"/>
    <w:rsid w:val="006B3F0B"/>
    <w:rsid w:val="006B453A"/>
    <w:rsid w:val="006B4BCC"/>
    <w:rsid w:val="006B56E0"/>
    <w:rsid w:val="006B620B"/>
    <w:rsid w:val="006B656E"/>
    <w:rsid w:val="006B6954"/>
    <w:rsid w:val="006C0AC5"/>
    <w:rsid w:val="006C1C45"/>
    <w:rsid w:val="006C1E1F"/>
    <w:rsid w:val="006C28AC"/>
    <w:rsid w:val="006C33D3"/>
    <w:rsid w:val="006C36D6"/>
    <w:rsid w:val="006C3A20"/>
    <w:rsid w:val="006C3B1C"/>
    <w:rsid w:val="006C4E20"/>
    <w:rsid w:val="006C6643"/>
    <w:rsid w:val="006C7DE4"/>
    <w:rsid w:val="006D14A4"/>
    <w:rsid w:val="006D2281"/>
    <w:rsid w:val="006D3BB3"/>
    <w:rsid w:val="006D4076"/>
    <w:rsid w:val="006D7114"/>
    <w:rsid w:val="006D736E"/>
    <w:rsid w:val="006E0F42"/>
    <w:rsid w:val="006E1741"/>
    <w:rsid w:val="006E2187"/>
    <w:rsid w:val="006E3A46"/>
    <w:rsid w:val="006E3A83"/>
    <w:rsid w:val="006E6403"/>
    <w:rsid w:val="006E7909"/>
    <w:rsid w:val="006F1C8B"/>
    <w:rsid w:val="006F22DE"/>
    <w:rsid w:val="006F299A"/>
    <w:rsid w:val="006F2AF9"/>
    <w:rsid w:val="006F2D6E"/>
    <w:rsid w:val="006F3762"/>
    <w:rsid w:val="006F3D9A"/>
    <w:rsid w:val="006F4389"/>
    <w:rsid w:val="006F4833"/>
    <w:rsid w:val="006F662A"/>
    <w:rsid w:val="006F7F00"/>
    <w:rsid w:val="00700A6B"/>
    <w:rsid w:val="00700C83"/>
    <w:rsid w:val="00701E35"/>
    <w:rsid w:val="00702567"/>
    <w:rsid w:val="00703528"/>
    <w:rsid w:val="00703C1B"/>
    <w:rsid w:val="00703C49"/>
    <w:rsid w:val="00704A51"/>
    <w:rsid w:val="00704FAD"/>
    <w:rsid w:val="00705C65"/>
    <w:rsid w:val="00706D66"/>
    <w:rsid w:val="007076D9"/>
    <w:rsid w:val="007132F8"/>
    <w:rsid w:val="00714FC9"/>
    <w:rsid w:val="007159BF"/>
    <w:rsid w:val="00715CC3"/>
    <w:rsid w:val="00717022"/>
    <w:rsid w:val="00717EC2"/>
    <w:rsid w:val="007202F4"/>
    <w:rsid w:val="00721FEF"/>
    <w:rsid w:val="00722A16"/>
    <w:rsid w:val="007230DB"/>
    <w:rsid w:val="007238B0"/>
    <w:rsid w:val="00727282"/>
    <w:rsid w:val="0072731D"/>
    <w:rsid w:val="00730364"/>
    <w:rsid w:val="007304F3"/>
    <w:rsid w:val="00732007"/>
    <w:rsid w:val="0073289D"/>
    <w:rsid w:val="0073419A"/>
    <w:rsid w:val="00735D16"/>
    <w:rsid w:val="0073745B"/>
    <w:rsid w:val="00737A0F"/>
    <w:rsid w:val="00737E5F"/>
    <w:rsid w:val="00740835"/>
    <w:rsid w:val="00740FE0"/>
    <w:rsid w:val="0074192D"/>
    <w:rsid w:val="007423C1"/>
    <w:rsid w:val="0074494B"/>
    <w:rsid w:val="00744ABC"/>
    <w:rsid w:val="0074569E"/>
    <w:rsid w:val="007459C6"/>
    <w:rsid w:val="00745DB1"/>
    <w:rsid w:val="007461F6"/>
    <w:rsid w:val="00746A4B"/>
    <w:rsid w:val="00747326"/>
    <w:rsid w:val="00750264"/>
    <w:rsid w:val="00750C8E"/>
    <w:rsid w:val="007520AC"/>
    <w:rsid w:val="00752F16"/>
    <w:rsid w:val="00753DB0"/>
    <w:rsid w:val="00753DC6"/>
    <w:rsid w:val="00754C84"/>
    <w:rsid w:val="007558A9"/>
    <w:rsid w:val="00756708"/>
    <w:rsid w:val="00756744"/>
    <w:rsid w:val="007573BA"/>
    <w:rsid w:val="007575E7"/>
    <w:rsid w:val="0075789C"/>
    <w:rsid w:val="007616DE"/>
    <w:rsid w:val="007626CC"/>
    <w:rsid w:val="0076471E"/>
    <w:rsid w:val="0076654A"/>
    <w:rsid w:val="00770779"/>
    <w:rsid w:val="00770DDA"/>
    <w:rsid w:val="007718B0"/>
    <w:rsid w:val="007718D7"/>
    <w:rsid w:val="0077202B"/>
    <w:rsid w:val="007727E7"/>
    <w:rsid w:val="00772A22"/>
    <w:rsid w:val="00772B68"/>
    <w:rsid w:val="00773264"/>
    <w:rsid w:val="00773618"/>
    <w:rsid w:val="007736FB"/>
    <w:rsid w:val="00773EF9"/>
    <w:rsid w:val="00774595"/>
    <w:rsid w:val="00774E7E"/>
    <w:rsid w:val="0077560A"/>
    <w:rsid w:val="00775983"/>
    <w:rsid w:val="00776322"/>
    <w:rsid w:val="007807E5"/>
    <w:rsid w:val="007814F8"/>
    <w:rsid w:val="0078169A"/>
    <w:rsid w:val="00781882"/>
    <w:rsid w:val="00783B01"/>
    <w:rsid w:val="0078441F"/>
    <w:rsid w:val="007850D1"/>
    <w:rsid w:val="0078720C"/>
    <w:rsid w:val="0079011F"/>
    <w:rsid w:val="007906B0"/>
    <w:rsid w:val="00791A5B"/>
    <w:rsid w:val="00791B2F"/>
    <w:rsid w:val="0079225E"/>
    <w:rsid w:val="00792B86"/>
    <w:rsid w:val="007932CA"/>
    <w:rsid w:val="00793C6C"/>
    <w:rsid w:val="00794194"/>
    <w:rsid w:val="00794348"/>
    <w:rsid w:val="00795538"/>
    <w:rsid w:val="00795B8C"/>
    <w:rsid w:val="00796D1C"/>
    <w:rsid w:val="00796F06"/>
    <w:rsid w:val="0079707D"/>
    <w:rsid w:val="00797E69"/>
    <w:rsid w:val="007A04F8"/>
    <w:rsid w:val="007A174E"/>
    <w:rsid w:val="007A1EAA"/>
    <w:rsid w:val="007A34B1"/>
    <w:rsid w:val="007A36AF"/>
    <w:rsid w:val="007A4505"/>
    <w:rsid w:val="007A4746"/>
    <w:rsid w:val="007A4A7B"/>
    <w:rsid w:val="007A5ABB"/>
    <w:rsid w:val="007A6EE6"/>
    <w:rsid w:val="007A7AD2"/>
    <w:rsid w:val="007B0288"/>
    <w:rsid w:val="007B294E"/>
    <w:rsid w:val="007B2D5B"/>
    <w:rsid w:val="007B34A7"/>
    <w:rsid w:val="007B390D"/>
    <w:rsid w:val="007B3B19"/>
    <w:rsid w:val="007B4CDA"/>
    <w:rsid w:val="007B4EA0"/>
    <w:rsid w:val="007B521E"/>
    <w:rsid w:val="007B562F"/>
    <w:rsid w:val="007B5AF8"/>
    <w:rsid w:val="007B719C"/>
    <w:rsid w:val="007B7955"/>
    <w:rsid w:val="007C0A76"/>
    <w:rsid w:val="007C1092"/>
    <w:rsid w:val="007C3E5C"/>
    <w:rsid w:val="007C5234"/>
    <w:rsid w:val="007C5842"/>
    <w:rsid w:val="007C6479"/>
    <w:rsid w:val="007C7507"/>
    <w:rsid w:val="007C7F12"/>
    <w:rsid w:val="007D00E3"/>
    <w:rsid w:val="007D1645"/>
    <w:rsid w:val="007D16E5"/>
    <w:rsid w:val="007D1F70"/>
    <w:rsid w:val="007D2D6D"/>
    <w:rsid w:val="007D4368"/>
    <w:rsid w:val="007D45E5"/>
    <w:rsid w:val="007D4F65"/>
    <w:rsid w:val="007D4FB4"/>
    <w:rsid w:val="007D541F"/>
    <w:rsid w:val="007D744F"/>
    <w:rsid w:val="007E066B"/>
    <w:rsid w:val="007E099C"/>
    <w:rsid w:val="007E0C0A"/>
    <w:rsid w:val="007E13C1"/>
    <w:rsid w:val="007E3050"/>
    <w:rsid w:val="007E3528"/>
    <w:rsid w:val="007E35E8"/>
    <w:rsid w:val="007E39B7"/>
    <w:rsid w:val="007E4640"/>
    <w:rsid w:val="007E6E03"/>
    <w:rsid w:val="007F0D18"/>
    <w:rsid w:val="007F1B6D"/>
    <w:rsid w:val="007F1C33"/>
    <w:rsid w:val="007F1F4C"/>
    <w:rsid w:val="007F497B"/>
    <w:rsid w:val="007F5105"/>
    <w:rsid w:val="007F54F0"/>
    <w:rsid w:val="007F5D9A"/>
    <w:rsid w:val="00800549"/>
    <w:rsid w:val="00800971"/>
    <w:rsid w:val="00800E51"/>
    <w:rsid w:val="00801096"/>
    <w:rsid w:val="00801358"/>
    <w:rsid w:val="00801464"/>
    <w:rsid w:val="00801652"/>
    <w:rsid w:val="00801ADD"/>
    <w:rsid w:val="00801B8B"/>
    <w:rsid w:val="00802213"/>
    <w:rsid w:val="0080298F"/>
    <w:rsid w:val="00802D66"/>
    <w:rsid w:val="00803B1D"/>
    <w:rsid w:val="00804474"/>
    <w:rsid w:val="008047F1"/>
    <w:rsid w:val="0080566B"/>
    <w:rsid w:val="0080611D"/>
    <w:rsid w:val="00806773"/>
    <w:rsid w:val="00807D0A"/>
    <w:rsid w:val="00810212"/>
    <w:rsid w:val="008107E9"/>
    <w:rsid w:val="00810A94"/>
    <w:rsid w:val="00811912"/>
    <w:rsid w:val="008126A7"/>
    <w:rsid w:val="00813062"/>
    <w:rsid w:val="008145B5"/>
    <w:rsid w:val="0081499E"/>
    <w:rsid w:val="00814B74"/>
    <w:rsid w:val="0081532C"/>
    <w:rsid w:val="00815C7C"/>
    <w:rsid w:val="00816611"/>
    <w:rsid w:val="008177B3"/>
    <w:rsid w:val="00817A86"/>
    <w:rsid w:val="00820310"/>
    <w:rsid w:val="00823131"/>
    <w:rsid w:val="008234AF"/>
    <w:rsid w:val="008247F4"/>
    <w:rsid w:val="00825781"/>
    <w:rsid w:val="00825791"/>
    <w:rsid w:val="00825D60"/>
    <w:rsid w:val="008264C1"/>
    <w:rsid w:val="00827439"/>
    <w:rsid w:val="0082765F"/>
    <w:rsid w:val="00827F29"/>
    <w:rsid w:val="0083050A"/>
    <w:rsid w:val="0083089E"/>
    <w:rsid w:val="00831255"/>
    <w:rsid w:val="008321E0"/>
    <w:rsid w:val="00832B94"/>
    <w:rsid w:val="00832C81"/>
    <w:rsid w:val="0083369E"/>
    <w:rsid w:val="00834826"/>
    <w:rsid w:val="00835226"/>
    <w:rsid w:val="0083569A"/>
    <w:rsid w:val="0083578D"/>
    <w:rsid w:val="008359D5"/>
    <w:rsid w:val="00836745"/>
    <w:rsid w:val="0084004D"/>
    <w:rsid w:val="008407D7"/>
    <w:rsid w:val="008410DF"/>
    <w:rsid w:val="00841378"/>
    <w:rsid w:val="0084195B"/>
    <w:rsid w:val="00842834"/>
    <w:rsid w:val="00842BDB"/>
    <w:rsid w:val="0084350C"/>
    <w:rsid w:val="008443F8"/>
    <w:rsid w:val="008448AE"/>
    <w:rsid w:val="00844CAB"/>
    <w:rsid w:val="008456DC"/>
    <w:rsid w:val="008458B0"/>
    <w:rsid w:val="00847385"/>
    <w:rsid w:val="008507DC"/>
    <w:rsid w:val="00852C68"/>
    <w:rsid w:val="00853708"/>
    <w:rsid w:val="00853919"/>
    <w:rsid w:val="00853CAB"/>
    <w:rsid w:val="008544FA"/>
    <w:rsid w:val="00855583"/>
    <w:rsid w:val="00857FE3"/>
    <w:rsid w:val="008601F9"/>
    <w:rsid w:val="00861C03"/>
    <w:rsid w:val="008624B3"/>
    <w:rsid w:val="00862569"/>
    <w:rsid w:val="00862DDB"/>
    <w:rsid w:val="00865413"/>
    <w:rsid w:val="00866564"/>
    <w:rsid w:val="008666B6"/>
    <w:rsid w:val="00867F38"/>
    <w:rsid w:val="00871FA2"/>
    <w:rsid w:val="008726A8"/>
    <w:rsid w:val="008743F9"/>
    <w:rsid w:val="00875C80"/>
    <w:rsid w:val="00875CE9"/>
    <w:rsid w:val="00876745"/>
    <w:rsid w:val="008779CE"/>
    <w:rsid w:val="00882AFA"/>
    <w:rsid w:val="00882D9D"/>
    <w:rsid w:val="00886695"/>
    <w:rsid w:val="008867B7"/>
    <w:rsid w:val="00886851"/>
    <w:rsid w:val="00891463"/>
    <w:rsid w:val="008915B5"/>
    <w:rsid w:val="00891B17"/>
    <w:rsid w:val="00892DF5"/>
    <w:rsid w:val="008953AF"/>
    <w:rsid w:val="00896739"/>
    <w:rsid w:val="008A02B7"/>
    <w:rsid w:val="008A1212"/>
    <w:rsid w:val="008A1A17"/>
    <w:rsid w:val="008A2AA0"/>
    <w:rsid w:val="008A3B00"/>
    <w:rsid w:val="008A3ED9"/>
    <w:rsid w:val="008A5038"/>
    <w:rsid w:val="008A58E0"/>
    <w:rsid w:val="008B0943"/>
    <w:rsid w:val="008B1549"/>
    <w:rsid w:val="008B16CF"/>
    <w:rsid w:val="008B39CB"/>
    <w:rsid w:val="008B5B85"/>
    <w:rsid w:val="008B702E"/>
    <w:rsid w:val="008C008D"/>
    <w:rsid w:val="008C1A56"/>
    <w:rsid w:val="008C1BD7"/>
    <w:rsid w:val="008C40DC"/>
    <w:rsid w:val="008C51AA"/>
    <w:rsid w:val="008C6163"/>
    <w:rsid w:val="008C6768"/>
    <w:rsid w:val="008C6FD2"/>
    <w:rsid w:val="008C7859"/>
    <w:rsid w:val="008C7CB3"/>
    <w:rsid w:val="008D0F4C"/>
    <w:rsid w:val="008D6638"/>
    <w:rsid w:val="008D68BF"/>
    <w:rsid w:val="008D7984"/>
    <w:rsid w:val="008E0B26"/>
    <w:rsid w:val="008E0CC0"/>
    <w:rsid w:val="008E18A5"/>
    <w:rsid w:val="008E2CA8"/>
    <w:rsid w:val="008E32D6"/>
    <w:rsid w:val="008E58EE"/>
    <w:rsid w:val="008E5D48"/>
    <w:rsid w:val="008E740E"/>
    <w:rsid w:val="008E7867"/>
    <w:rsid w:val="008E7F67"/>
    <w:rsid w:val="008F0376"/>
    <w:rsid w:val="008F0431"/>
    <w:rsid w:val="008F3D83"/>
    <w:rsid w:val="008F482B"/>
    <w:rsid w:val="008F557B"/>
    <w:rsid w:val="008F6493"/>
    <w:rsid w:val="008F6754"/>
    <w:rsid w:val="00900F69"/>
    <w:rsid w:val="00901AE5"/>
    <w:rsid w:val="00902002"/>
    <w:rsid w:val="009026E0"/>
    <w:rsid w:val="00902943"/>
    <w:rsid w:val="00902B43"/>
    <w:rsid w:val="0090742F"/>
    <w:rsid w:val="00907584"/>
    <w:rsid w:val="009100BB"/>
    <w:rsid w:val="00910B34"/>
    <w:rsid w:val="00911E69"/>
    <w:rsid w:val="00912222"/>
    <w:rsid w:val="009122F6"/>
    <w:rsid w:val="009123AB"/>
    <w:rsid w:val="00912C4D"/>
    <w:rsid w:val="00912DE7"/>
    <w:rsid w:val="0091426F"/>
    <w:rsid w:val="009144B0"/>
    <w:rsid w:val="009149F2"/>
    <w:rsid w:val="00914AA2"/>
    <w:rsid w:val="00915F41"/>
    <w:rsid w:val="0091672C"/>
    <w:rsid w:val="00916949"/>
    <w:rsid w:val="00916DAF"/>
    <w:rsid w:val="00920788"/>
    <w:rsid w:val="009208E2"/>
    <w:rsid w:val="00921FCA"/>
    <w:rsid w:val="00922248"/>
    <w:rsid w:val="00922313"/>
    <w:rsid w:val="00922571"/>
    <w:rsid w:val="0092317A"/>
    <w:rsid w:val="0092328D"/>
    <w:rsid w:val="00923ABF"/>
    <w:rsid w:val="00925F05"/>
    <w:rsid w:val="009266B4"/>
    <w:rsid w:val="00926779"/>
    <w:rsid w:val="00926C49"/>
    <w:rsid w:val="00927C10"/>
    <w:rsid w:val="00931618"/>
    <w:rsid w:val="0093302E"/>
    <w:rsid w:val="0093386F"/>
    <w:rsid w:val="00933E81"/>
    <w:rsid w:val="00934DB9"/>
    <w:rsid w:val="009358F3"/>
    <w:rsid w:val="00935DAE"/>
    <w:rsid w:val="0093622C"/>
    <w:rsid w:val="00936848"/>
    <w:rsid w:val="0093685F"/>
    <w:rsid w:val="009369CF"/>
    <w:rsid w:val="009378C0"/>
    <w:rsid w:val="00937CDF"/>
    <w:rsid w:val="00941541"/>
    <w:rsid w:val="00941D78"/>
    <w:rsid w:val="009444A9"/>
    <w:rsid w:val="00946506"/>
    <w:rsid w:val="00946B15"/>
    <w:rsid w:val="00946B2C"/>
    <w:rsid w:val="00951579"/>
    <w:rsid w:val="0095368A"/>
    <w:rsid w:val="009539F8"/>
    <w:rsid w:val="00953E7A"/>
    <w:rsid w:val="00954469"/>
    <w:rsid w:val="009560D6"/>
    <w:rsid w:val="00956259"/>
    <w:rsid w:val="0095672E"/>
    <w:rsid w:val="009609EA"/>
    <w:rsid w:val="00960AAE"/>
    <w:rsid w:val="00961634"/>
    <w:rsid w:val="00961E33"/>
    <w:rsid w:val="00965633"/>
    <w:rsid w:val="009660A4"/>
    <w:rsid w:val="0097009D"/>
    <w:rsid w:val="0097119A"/>
    <w:rsid w:val="00971A3F"/>
    <w:rsid w:val="00972102"/>
    <w:rsid w:val="0097397F"/>
    <w:rsid w:val="00973BC1"/>
    <w:rsid w:val="00973BE4"/>
    <w:rsid w:val="009757F4"/>
    <w:rsid w:val="009762ED"/>
    <w:rsid w:val="00976E65"/>
    <w:rsid w:val="00977656"/>
    <w:rsid w:val="00977749"/>
    <w:rsid w:val="009800C0"/>
    <w:rsid w:val="009814CC"/>
    <w:rsid w:val="00987956"/>
    <w:rsid w:val="00987D6C"/>
    <w:rsid w:val="00990522"/>
    <w:rsid w:val="00990B23"/>
    <w:rsid w:val="009910D0"/>
    <w:rsid w:val="0099130C"/>
    <w:rsid w:val="00991BA8"/>
    <w:rsid w:val="0099268E"/>
    <w:rsid w:val="0099294E"/>
    <w:rsid w:val="00993836"/>
    <w:rsid w:val="009938C0"/>
    <w:rsid w:val="00994C14"/>
    <w:rsid w:val="009957F2"/>
    <w:rsid w:val="0099784C"/>
    <w:rsid w:val="00997A8E"/>
    <w:rsid w:val="009A0E9D"/>
    <w:rsid w:val="009A1A91"/>
    <w:rsid w:val="009A3BAB"/>
    <w:rsid w:val="009A402F"/>
    <w:rsid w:val="009A4632"/>
    <w:rsid w:val="009A5F3A"/>
    <w:rsid w:val="009A700B"/>
    <w:rsid w:val="009A79F8"/>
    <w:rsid w:val="009A7A44"/>
    <w:rsid w:val="009B11FB"/>
    <w:rsid w:val="009B1649"/>
    <w:rsid w:val="009B171B"/>
    <w:rsid w:val="009B2D3A"/>
    <w:rsid w:val="009B2EC1"/>
    <w:rsid w:val="009B392F"/>
    <w:rsid w:val="009B3E20"/>
    <w:rsid w:val="009B4125"/>
    <w:rsid w:val="009B47FA"/>
    <w:rsid w:val="009B5DCD"/>
    <w:rsid w:val="009B7A44"/>
    <w:rsid w:val="009B7A65"/>
    <w:rsid w:val="009C071F"/>
    <w:rsid w:val="009C0CE3"/>
    <w:rsid w:val="009C0D2A"/>
    <w:rsid w:val="009C0EDD"/>
    <w:rsid w:val="009C1B54"/>
    <w:rsid w:val="009C1D06"/>
    <w:rsid w:val="009C266E"/>
    <w:rsid w:val="009C3BB0"/>
    <w:rsid w:val="009C3F05"/>
    <w:rsid w:val="009C4587"/>
    <w:rsid w:val="009C4FB5"/>
    <w:rsid w:val="009C66A1"/>
    <w:rsid w:val="009C730A"/>
    <w:rsid w:val="009C7557"/>
    <w:rsid w:val="009D0485"/>
    <w:rsid w:val="009D0A6B"/>
    <w:rsid w:val="009D2153"/>
    <w:rsid w:val="009D2190"/>
    <w:rsid w:val="009D2467"/>
    <w:rsid w:val="009D30A4"/>
    <w:rsid w:val="009D3B94"/>
    <w:rsid w:val="009D4947"/>
    <w:rsid w:val="009D4F0C"/>
    <w:rsid w:val="009D5E1E"/>
    <w:rsid w:val="009E12CA"/>
    <w:rsid w:val="009E29CB"/>
    <w:rsid w:val="009E392C"/>
    <w:rsid w:val="009E3AC0"/>
    <w:rsid w:val="009E4B14"/>
    <w:rsid w:val="009E4D71"/>
    <w:rsid w:val="009E52CD"/>
    <w:rsid w:val="009E553A"/>
    <w:rsid w:val="009E6DD0"/>
    <w:rsid w:val="009F066B"/>
    <w:rsid w:val="009F0FCE"/>
    <w:rsid w:val="009F1105"/>
    <w:rsid w:val="009F2444"/>
    <w:rsid w:val="009F2B89"/>
    <w:rsid w:val="009F3138"/>
    <w:rsid w:val="009F3C18"/>
    <w:rsid w:val="009F52F5"/>
    <w:rsid w:val="009F5849"/>
    <w:rsid w:val="009F61C2"/>
    <w:rsid w:val="009F710D"/>
    <w:rsid w:val="009F768E"/>
    <w:rsid w:val="009F7A91"/>
    <w:rsid w:val="009F7FA4"/>
    <w:rsid w:val="00A02306"/>
    <w:rsid w:val="00A0253E"/>
    <w:rsid w:val="00A0304B"/>
    <w:rsid w:val="00A031D4"/>
    <w:rsid w:val="00A038C4"/>
    <w:rsid w:val="00A03BFC"/>
    <w:rsid w:val="00A04EA7"/>
    <w:rsid w:val="00A06693"/>
    <w:rsid w:val="00A07110"/>
    <w:rsid w:val="00A078E8"/>
    <w:rsid w:val="00A10705"/>
    <w:rsid w:val="00A117A1"/>
    <w:rsid w:val="00A12561"/>
    <w:rsid w:val="00A1266A"/>
    <w:rsid w:val="00A1373E"/>
    <w:rsid w:val="00A1462D"/>
    <w:rsid w:val="00A14E04"/>
    <w:rsid w:val="00A15A50"/>
    <w:rsid w:val="00A15C40"/>
    <w:rsid w:val="00A171FD"/>
    <w:rsid w:val="00A20434"/>
    <w:rsid w:val="00A21F8A"/>
    <w:rsid w:val="00A2306E"/>
    <w:rsid w:val="00A23895"/>
    <w:rsid w:val="00A238F5"/>
    <w:rsid w:val="00A245A8"/>
    <w:rsid w:val="00A2550B"/>
    <w:rsid w:val="00A25A2F"/>
    <w:rsid w:val="00A25BE1"/>
    <w:rsid w:val="00A26092"/>
    <w:rsid w:val="00A26FEC"/>
    <w:rsid w:val="00A27336"/>
    <w:rsid w:val="00A314A5"/>
    <w:rsid w:val="00A32354"/>
    <w:rsid w:val="00A32446"/>
    <w:rsid w:val="00A3271A"/>
    <w:rsid w:val="00A332D2"/>
    <w:rsid w:val="00A33508"/>
    <w:rsid w:val="00A3355D"/>
    <w:rsid w:val="00A33C39"/>
    <w:rsid w:val="00A35606"/>
    <w:rsid w:val="00A3670C"/>
    <w:rsid w:val="00A375FF"/>
    <w:rsid w:val="00A4057C"/>
    <w:rsid w:val="00A406D8"/>
    <w:rsid w:val="00A41556"/>
    <w:rsid w:val="00A42015"/>
    <w:rsid w:val="00A426E1"/>
    <w:rsid w:val="00A435C6"/>
    <w:rsid w:val="00A442F8"/>
    <w:rsid w:val="00A447A1"/>
    <w:rsid w:val="00A44B53"/>
    <w:rsid w:val="00A4564A"/>
    <w:rsid w:val="00A45CD1"/>
    <w:rsid w:val="00A47058"/>
    <w:rsid w:val="00A51529"/>
    <w:rsid w:val="00A51616"/>
    <w:rsid w:val="00A517E6"/>
    <w:rsid w:val="00A53DD5"/>
    <w:rsid w:val="00A547DE"/>
    <w:rsid w:val="00A56322"/>
    <w:rsid w:val="00A57891"/>
    <w:rsid w:val="00A57F86"/>
    <w:rsid w:val="00A6199D"/>
    <w:rsid w:val="00A62BD9"/>
    <w:rsid w:val="00A63144"/>
    <w:rsid w:val="00A63BB8"/>
    <w:rsid w:val="00A64512"/>
    <w:rsid w:val="00A65DC4"/>
    <w:rsid w:val="00A65E10"/>
    <w:rsid w:val="00A66514"/>
    <w:rsid w:val="00A66876"/>
    <w:rsid w:val="00A66C96"/>
    <w:rsid w:val="00A676F1"/>
    <w:rsid w:val="00A67C75"/>
    <w:rsid w:val="00A70323"/>
    <w:rsid w:val="00A70C26"/>
    <w:rsid w:val="00A71ADD"/>
    <w:rsid w:val="00A71B61"/>
    <w:rsid w:val="00A71EE7"/>
    <w:rsid w:val="00A7242F"/>
    <w:rsid w:val="00A72452"/>
    <w:rsid w:val="00A72EDE"/>
    <w:rsid w:val="00A740D2"/>
    <w:rsid w:val="00A75487"/>
    <w:rsid w:val="00A75911"/>
    <w:rsid w:val="00A75EF0"/>
    <w:rsid w:val="00A766A3"/>
    <w:rsid w:val="00A776FC"/>
    <w:rsid w:val="00A80C67"/>
    <w:rsid w:val="00A81958"/>
    <w:rsid w:val="00A83827"/>
    <w:rsid w:val="00A83B90"/>
    <w:rsid w:val="00A84C95"/>
    <w:rsid w:val="00A86279"/>
    <w:rsid w:val="00A86918"/>
    <w:rsid w:val="00A87E60"/>
    <w:rsid w:val="00A90AB2"/>
    <w:rsid w:val="00A9253F"/>
    <w:rsid w:val="00A9267F"/>
    <w:rsid w:val="00A9479B"/>
    <w:rsid w:val="00A95635"/>
    <w:rsid w:val="00A9628B"/>
    <w:rsid w:val="00A963B9"/>
    <w:rsid w:val="00A96D80"/>
    <w:rsid w:val="00A9759D"/>
    <w:rsid w:val="00A977CE"/>
    <w:rsid w:val="00A97A6F"/>
    <w:rsid w:val="00A97D8B"/>
    <w:rsid w:val="00AA0110"/>
    <w:rsid w:val="00AA0156"/>
    <w:rsid w:val="00AA01D3"/>
    <w:rsid w:val="00AA0BE0"/>
    <w:rsid w:val="00AA2FBB"/>
    <w:rsid w:val="00AA325B"/>
    <w:rsid w:val="00AA33AD"/>
    <w:rsid w:val="00AA4E3B"/>
    <w:rsid w:val="00AA5A2F"/>
    <w:rsid w:val="00AA5C9E"/>
    <w:rsid w:val="00AA7AA6"/>
    <w:rsid w:val="00AA7F0D"/>
    <w:rsid w:val="00AB04AD"/>
    <w:rsid w:val="00AB0B6C"/>
    <w:rsid w:val="00AB112B"/>
    <w:rsid w:val="00AB1184"/>
    <w:rsid w:val="00AB1902"/>
    <w:rsid w:val="00AB199C"/>
    <w:rsid w:val="00AB1DDA"/>
    <w:rsid w:val="00AB2B1C"/>
    <w:rsid w:val="00AB3219"/>
    <w:rsid w:val="00AB4783"/>
    <w:rsid w:val="00AB4AB6"/>
    <w:rsid w:val="00AB550E"/>
    <w:rsid w:val="00AB5C13"/>
    <w:rsid w:val="00AB5EC8"/>
    <w:rsid w:val="00AB5FC8"/>
    <w:rsid w:val="00AC03B1"/>
    <w:rsid w:val="00AC06D8"/>
    <w:rsid w:val="00AC0AD4"/>
    <w:rsid w:val="00AC1130"/>
    <w:rsid w:val="00AC2BA3"/>
    <w:rsid w:val="00AC36FF"/>
    <w:rsid w:val="00AC4F2D"/>
    <w:rsid w:val="00AC4FE5"/>
    <w:rsid w:val="00AC5B81"/>
    <w:rsid w:val="00AC63D9"/>
    <w:rsid w:val="00AC78AF"/>
    <w:rsid w:val="00AC7A2E"/>
    <w:rsid w:val="00AD0A83"/>
    <w:rsid w:val="00AD16DE"/>
    <w:rsid w:val="00AD1A36"/>
    <w:rsid w:val="00AD2A68"/>
    <w:rsid w:val="00AD32FD"/>
    <w:rsid w:val="00AD3B81"/>
    <w:rsid w:val="00AD5B17"/>
    <w:rsid w:val="00AD63D8"/>
    <w:rsid w:val="00AD671B"/>
    <w:rsid w:val="00AD7851"/>
    <w:rsid w:val="00AE045E"/>
    <w:rsid w:val="00AE0C33"/>
    <w:rsid w:val="00AE1C14"/>
    <w:rsid w:val="00AE2582"/>
    <w:rsid w:val="00AE2A5F"/>
    <w:rsid w:val="00AE2DBB"/>
    <w:rsid w:val="00AE318B"/>
    <w:rsid w:val="00AE3D0C"/>
    <w:rsid w:val="00AE4C3D"/>
    <w:rsid w:val="00AE4F87"/>
    <w:rsid w:val="00AE5ED1"/>
    <w:rsid w:val="00AE62BD"/>
    <w:rsid w:val="00AE6EA8"/>
    <w:rsid w:val="00AF083C"/>
    <w:rsid w:val="00AF2768"/>
    <w:rsid w:val="00AF63C6"/>
    <w:rsid w:val="00AF73EA"/>
    <w:rsid w:val="00AF7884"/>
    <w:rsid w:val="00AF7B00"/>
    <w:rsid w:val="00B01286"/>
    <w:rsid w:val="00B02907"/>
    <w:rsid w:val="00B06D08"/>
    <w:rsid w:val="00B07B15"/>
    <w:rsid w:val="00B102DC"/>
    <w:rsid w:val="00B104EC"/>
    <w:rsid w:val="00B11263"/>
    <w:rsid w:val="00B12089"/>
    <w:rsid w:val="00B1396A"/>
    <w:rsid w:val="00B151FB"/>
    <w:rsid w:val="00B175BC"/>
    <w:rsid w:val="00B210FB"/>
    <w:rsid w:val="00B21863"/>
    <w:rsid w:val="00B21A95"/>
    <w:rsid w:val="00B23D1F"/>
    <w:rsid w:val="00B2466C"/>
    <w:rsid w:val="00B24E89"/>
    <w:rsid w:val="00B24F40"/>
    <w:rsid w:val="00B25B8D"/>
    <w:rsid w:val="00B270E6"/>
    <w:rsid w:val="00B301F2"/>
    <w:rsid w:val="00B30957"/>
    <w:rsid w:val="00B31DD4"/>
    <w:rsid w:val="00B32820"/>
    <w:rsid w:val="00B32CCC"/>
    <w:rsid w:val="00B330BD"/>
    <w:rsid w:val="00B331CD"/>
    <w:rsid w:val="00B33EC8"/>
    <w:rsid w:val="00B342BF"/>
    <w:rsid w:val="00B34B56"/>
    <w:rsid w:val="00B356B6"/>
    <w:rsid w:val="00B37A75"/>
    <w:rsid w:val="00B40700"/>
    <w:rsid w:val="00B421B0"/>
    <w:rsid w:val="00B42B02"/>
    <w:rsid w:val="00B4486A"/>
    <w:rsid w:val="00B456B6"/>
    <w:rsid w:val="00B45CE6"/>
    <w:rsid w:val="00B46270"/>
    <w:rsid w:val="00B46859"/>
    <w:rsid w:val="00B475D2"/>
    <w:rsid w:val="00B505BE"/>
    <w:rsid w:val="00B507CB"/>
    <w:rsid w:val="00B50D1F"/>
    <w:rsid w:val="00B51292"/>
    <w:rsid w:val="00B528DC"/>
    <w:rsid w:val="00B52C0E"/>
    <w:rsid w:val="00B52F15"/>
    <w:rsid w:val="00B52FB0"/>
    <w:rsid w:val="00B53EB8"/>
    <w:rsid w:val="00B544B7"/>
    <w:rsid w:val="00B57198"/>
    <w:rsid w:val="00B5750C"/>
    <w:rsid w:val="00B60C69"/>
    <w:rsid w:val="00B62018"/>
    <w:rsid w:val="00B6276F"/>
    <w:rsid w:val="00B62E2F"/>
    <w:rsid w:val="00B631CC"/>
    <w:rsid w:val="00B63B98"/>
    <w:rsid w:val="00B642D4"/>
    <w:rsid w:val="00B67342"/>
    <w:rsid w:val="00B70924"/>
    <w:rsid w:val="00B719AA"/>
    <w:rsid w:val="00B72159"/>
    <w:rsid w:val="00B7338B"/>
    <w:rsid w:val="00B74C9D"/>
    <w:rsid w:val="00B74FCC"/>
    <w:rsid w:val="00B751E8"/>
    <w:rsid w:val="00B7559E"/>
    <w:rsid w:val="00B75A3C"/>
    <w:rsid w:val="00B77415"/>
    <w:rsid w:val="00B77879"/>
    <w:rsid w:val="00B77BF7"/>
    <w:rsid w:val="00B801BB"/>
    <w:rsid w:val="00B809E5"/>
    <w:rsid w:val="00B81632"/>
    <w:rsid w:val="00B81A8F"/>
    <w:rsid w:val="00B82019"/>
    <w:rsid w:val="00B835EC"/>
    <w:rsid w:val="00B8379D"/>
    <w:rsid w:val="00B83C66"/>
    <w:rsid w:val="00B84A5F"/>
    <w:rsid w:val="00B85768"/>
    <w:rsid w:val="00B85808"/>
    <w:rsid w:val="00B86066"/>
    <w:rsid w:val="00B865F4"/>
    <w:rsid w:val="00B90BB2"/>
    <w:rsid w:val="00B90E91"/>
    <w:rsid w:val="00B91DB4"/>
    <w:rsid w:val="00B92547"/>
    <w:rsid w:val="00B93946"/>
    <w:rsid w:val="00B93D94"/>
    <w:rsid w:val="00B93FF8"/>
    <w:rsid w:val="00B9594C"/>
    <w:rsid w:val="00B95C59"/>
    <w:rsid w:val="00B95CC9"/>
    <w:rsid w:val="00B97758"/>
    <w:rsid w:val="00BA09E7"/>
    <w:rsid w:val="00BA3001"/>
    <w:rsid w:val="00BA31EE"/>
    <w:rsid w:val="00BA5B5F"/>
    <w:rsid w:val="00BA5D9A"/>
    <w:rsid w:val="00BB6B63"/>
    <w:rsid w:val="00BB6D63"/>
    <w:rsid w:val="00BB7FC6"/>
    <w:rsid w:val="00BC20CC"/>
    <w:rsid w:val="00BC3607"/>
    <w:rsid w:val="00BC4985"/>
    <w:rsid w:val="00BC4F13"/>
    <w:rsid w:val="00BC5B76"/>
    <w:rsid w:val="00BC6416"/>
    <w:rsid w:val="00BC72AC"/>
    <w:rsid w:val="00BD1DB5"/>
    <w:rsid w:val="00BD3B62"/>
    <w:rsid w:val="00BD4FDB"/>
    <w:rsid w:val="00BD6147"/>
    <w:rsid w:val="00BD734D"/>
    <w:rsid w:val="00BD763A"/>
    <w:rsid w:val="00BD7903"/>
    <w:rsid w:val="00BE0193"/>
    <w:rsid w:val="00BE0A30"/>
    <w:rsid w:val="00BE0C80"/>
    <w:rsid w:val="00BE26A7"/>
    <w:rsid w:val="00BE2816"/>
    <w:rsid w:val="00BE31F3"/>
    <w:rsid w:val="00BE3E7E"/>
    <w:rsid w:val="00BF06C9"/>
    <w:rsid w:val="00BF08DA"/>
    <w:rsid w:val="00BF0E04"/>
    <w:rsid w:val="00BF1A99"/>
    <w:rsid w:val="00BF1FE8"/>
    <w:rsid w:val="00BF3156"/>
    <w:rsid w:val="00BF41A1"/>
    <w:rsid w:val="00BF42FA"/>
    <w:rsid w:val="00C001A5"/>
    <w:rsid w:val="00C005A2"/>
    <w:rsid w:val="00C012EC"/>
    <w:rsid w:val="00C0166F"/>
    <w:rsid w:val="00C0182D"/>
    <w:rsid w:val="00C019F9"/>
    <w:rsid w:val="00C01BDB"/>
    <w:rsid w:val="00C021A7"/>
    <w:rsid w:val="00C021FA"/>
    <w:rsid w:val="00C05398"/>
    <w:rsid w:val="00C067C7"/>
    <w:rsid w:val="00C07CF2"/>
    <w:rsid w:val="00C10A09"/>
    <w:rsid w:val="00C10C04"/>
    <w:rsid w:val="00C10F8F"/>
    <w:rsid w:val="00C10FE6"/>
    <w:rsid w:val="00C11574"/>
    <w:rsid w:val="00C11DBA"/>
    <w:rsid w:val="00C12437"/>
    <w:rsid w:val="00C13B3D"/>
    <w:rsid w:val="00C1402C"/>
    <w:rsid w:val="00C14F52"/>
    <w:rsid w:val="00C16116"/>
    <w:rsid w:val="00C1639F"/>
    <w:rsid w:val="00C16700"/>
    <w:rsid w:val="00C16A2A"/>
    <w:rsid w:val="00C1724C"/>
    <w:rsid w:val="00C1725F"/>
    <w:rsid w:val="00C17411"/>
    <w:rsid w:val="00C17A30"/>
    <w:rsid w:val="00C17B79"/>
    <w:rsid w:val="00C21D8F"/>
    <w:rsid w:val="00C22039"/>
    <w:rsid w:val="00C2279C"/>
    <w:rsid w:val="00C231E5"/>
    <w:rsid w:val="00C237CC"/>
    <w:rsid w:val="00C23A64"/>
    <w:rsid w:val="00C23EC4"/>
    <w:rsid w:val="00C242D0"/>
    <w:rsid w:val="00C2461A"/>
    <w:rsid w:val="00C2579A"/>
    <w:rsid w:val="00C2623F"/>
    <w:rsid w:val="00C26757"/>
    <w:rsid w:val="00C3126F"/>
    <w:rsid w:val="00C31FF8"/>
    <w:rsid w:val="00C324F3"/>
    <w:rsid w:val="00C324F5"/>
    <w:rsid w:val="00C32730"/>
    <w:rsid w:val="00C33350"/>
    <w:rsid w:val="00C334DE"/>
    <w:rsid w:val="00C34072"/>
    <w:rsid w:val="00C35E92"/>
    <w:rsid w:val="00C36C99"/>
    <w:rsid w:val="00C36EF5"/>
    <w:rsid w:val="00C370D4"/>
    <w:rsid w:val="00C40DC2"/>
    <w:rsid w:val="00C414DE"/>
    <w:rsid w:val="00C41E02"/>
    <w:rsid w:val="00C424A9"/>
    <w:rsid w:val="00C43027"/>
    <w:rsid w:val="00C4421E"/>
    <w:rsid w:val="00C4538C"/>
    <w:rsid w:val="00C4574C"/>
    <w:rsid w:val="00C47035"/>
    <w:rsid w:val="00C47540"/>
    <w:rsid w:val="00C50C98"/>
    <w:rsid w:val="00C511C0"/>
    <w:rsid w:val="00C512C8"/>
    <w:rsid w:val="00C523CE"/>
    <w:rsid w:val="00C5276F"/>
    <w:rsid w:val="00C55A65"/>
    <w:rsid w:val="00C561ED"/>
    <w:rsid w:val="00C56FC1"/>
    <w:rsid w:val="00C578F2"/>
    <w:rsid w:val="00C60295"/>
    <w:rsid w:val="00C60B17"/>
    <w:rsid w:val="00C60BAF"/>
    <w:rsid w:val="00C610AD"/>
    <w:rsid w:val="00C61374"/>
    <w:rsid w:val="00C6180D"/>
    <w:rsid w:val="00C6340E"/>
    <w:rsid w:val="00C645F9"/>
    <w:rsid w:val="00C646FB"/>
    <w:rsid w:val="00C6501A"/>
    <w:rsid w:val="00C65382"/>
    <w:rsid w:val="00C654E3"/>
    <w:rsid w:val="00C65C88"/>
    <w:rsid w:val="00C662BF"/>
    <w:rsid w:val="00C665E3"/>
    <w:rsid w:val="00C66B95"/>
    <w:rsid w:val="00C67E13"/>
    <w:rsid w:val="00C71539"/>
    <w:rsid w:val="00C71D58"/>
    <w:rsid w:val="00C74364"/>
    <w:rsid w:val="00C76436"/>
    <w:rsid w:val="00C76BE4"/>
    <w:rsid w:val="00C7783B"/>
    <w:rsid w:val="00C77B07"/>
    <w:rsid w:val="00C77DB3"/>
    <w:rsid w:val="00C82A05"/>
    <w:rsid w:val="00C82DAB"/>
    <w:rsid w:val="00C83568"/>
    <w:rsid w:val="00C83ACF"/>
    <w:rsid w:val="00C83CB8"/>
    <w:rsid w:val="00C84812"/>
    <w:rsid w:val="00C84EFE"/>
    <w:rsid w:val="00C85467"/>
    <w:rsid w:val="00C85B80"/>
    <w:rsid w:val="00C861EA"/>
    <w:rsid w:val="00C87F9F"/>
    <w:rsid w:val="00C907CB"/>
    <w:rsid w:val="00C90FC7"/>
    <w:rsid w:val="00C91DE6"/>
    <w:rsid w:val="00C91F6D"/>
    <w:rsid w:val="00C92471"/>
    <w:rsid w:val="00C932A1"/>
    <w:rsid w:val="00C933A2"/>
    <w:rsid w:val="00C935D2"/>
    <w:rsid w:val="00C93F28"/>
    <w:rsid w:val="00C960A8"/>
    <w:rsid w:val="00CA04E4"/>
    <w:rsid w:val="00CA0BD3"/>
    <w:rsid w:val="00CA120B"/>
    <w:rsid w:val="00CA18EE"/>
    <w:rsid w:val="00CA2D8D"/>
    <w:rsid w:val="00CA39C1"/>
    <w:rsid w:val="00CA40C6"/>
    <w:rsid w:val="00CA41C0"/>
    <w:rsid w:val="00CA46D3"/>
    <w:rsid w:val="00CA4DDB"/>
    <w:rsid w:val="00CA50FC"/>
    <w:rsid w:val="00CA5D1A"/>
    <w:rsid w:val="00CA7F22"/>
    <w:rsid w:val="00CB0201"/>
    <w:rsid w:val="00CB146E"/>
    <w:rsid w:val="00CB1AF6"/>
    <w:rsid w:val="00CB1D14"/>
    <w:rsid w:val="00CB33BD"/>
    <w:rsid w:val="00CB3AA9"/>
    <w:rsid w:val="00CB40C1"/>
    <w:rsid w:val="00CB413E"/>
    <w:rsid w:val="00CC0317"/>
    <w:rsid w:val="00CC21AD"/>
    <w:rsid w:val="00CC2F71"/>
    <w:rsid w:val="00CC34DF"/>
    <w:rsid w:val="00CC3BB3"/>
    <w:rsid w:val="00CC4DC5"/>
    <w:rsid w:val="00CC5B6C"/>
    <w:rsid w:val="00CC5CB1"/>
    <w:rsid w:val="00CC6768"/>
    <w:rsid w:val="00CC6C5F"/>
    <w:rsid w:val="00CD0A98"/>
    <w:rsid w:val="00CD1DBA"/>
    <w:rsid w:val="00CD2D83"/>
    <w:rsid w:val="00CD4508"/>
    <w:rsid w:val="00CD4A11"/>
    <w:rsid w:val="00CD4D4D"/>
    <w:rsid w:val="00CD4E76"/>
    <w:rsid w:val="00CD5236"/>
    <w:rsid w:val="00CD5BCE"/>
    <w:rsid w:val="00CD62D1"/>
    <w:rsid w:val="00CD6C4D"/>
    <w:rsid w:val="00CD76E9"/>
    <w:rsid w:val="00CD77F3"/>
    <w:rsid w:val="00CD78F0"/>
    <w:rsid w:val="00CD7CFF"/>
    <w:rsid w:val="00CE08DF"/>
    <w:rsid w:val="00CE0E28"/>
    <w:rsid w:val="00CE1429"/>
    <w:rsid w:val="00CE19FB"/>
    <w:rsid w:val="00CE1A14"/>
    <w:rsid w:val="00CE3182"/>
    <w:rsid w:val="00CE3C2C"/>
    <w:rsid w:val="00CE3E2E"/>
    <w:rsid w:val="00CE65B2"/>
    <w:rsid w:val="00CE6FF0"/>
    <w:rsid w:val="00CE7002"/>
    <w:rsid w:val="00CE7322"/>
    <w:rsid w:val="00CF0359"/>
    <w:rsid w:val="00CF078D"/>
    <w:rsid w:val="00CF13FB"/>
    <w:rsid w:val="00CF1AC5"/>
    <w:rsid w:val="00CF1EC9"/>
    <w:rsid w:val="00CF2386"/>
    <w:rsid w:val="00CF2782"/>
    <w:rsid w:val="00CF32F6"/>
    <w:rsid w:val="00CF49AB"/>
    <w:rsid w:val="00CF73DE"/>
    <w:rsid w:val="00D0127E"/>
    <w:rsid w:val="00D01C97"/>
    <w:rsid w:val="00D042D7"/>
    <w:rsid w:val="00D059E9"/>
    <w:rsid w:val="00D0655F"/>
    <w:rsid w:val="00D0659A"/>
    <w:rsid w:val="00D06648"/>
    <w:rsid w:val="00D068F3"/>
    <w:rsid w:val="00D07B1F"/>
    <w:rsid w:val="00D12208"/>
    <w:rsid w:val="00D12B86"/>
    <w:rsid w:val="00D12BA1"/>
    <w:rsid w:val="00D12DF7"/>
    <w:rsid w:val="00D13786"/>
    <w:rsid w:val="00D13C5A"/>
    <w:rsid w:val="00D13FD1"/>
    <w:rsid w:val="00D14CA2"/>
    <w:rsid w:val="00D15B43"/>
    <w:rsid w:val="00D15D98"/>
    <w:rsid w:val="00D16142"/>
    <w:rsid w:val="00D170B6"/>
    <w:rsid w:val="00D202D4"/>
    <w:rsid w:val="00D21BB4"/>
    <w:rsid w:val="00D22E12"/>
    <w:rsid w:val="00D2342F"/>
    <w:rsid w:val="00D24236"/>
    <w:rsid w:val="00D267CA"/>
    <w:rsid w:val="00D26A22"/>
    <w:rsid w:val="00D3039D"/>
    <w:rsid w:val="00D32B3D"/>
    <w:rsid w:val="00D331CD"/>
    <w:rsid w:val="00D3330C"/>
    <w:rsid w:val="00D33BE4"/>
    <w:rsid w:val="00D33D9B"/>
    <w:rsid w:val="00D33DA6"/>
    <w:rsid w:val="00D34CF2"/>
    <w:rsid w:val="00D3553A"/>
    <w:rsid w:val="00D36911"/>
    <w:rsid w:val="00D36C8F"/>
    <w:rsid w:val="00D37578"/>
    <w:rsid w:val="00D3781A"/>
    <w:rsid w:val="00D37F90"/>
    <w:rsid w:val="00D40252"/>
    <w:rsid w:val="00D4237F"/>
    <w:rsid w:val="00D4274A"/>
    <w:rsid w:val="00D430D6"/>
    <w:rsid w:val="00D43E29"/>
    <w:rsid w:val="00D449A1"/>
    <w:rsid w:val="00D449DF"/>
    <w:rsid w:val="00D4525C"/>
    <w:rsid w:val="00D45B3C"/>
    <w:rsid w:val="00D46AD8"/>
    <w:rsid w:val="00D50872"/>
    <w:rsid w:val="00D50DDD"/>
    <w:rsid w:val="00D51299"/>
    <w:rsid w:val="00D51560"/>
    <w:rsid w:val="00D518C8"/>
    <w:rsid w:val="00D533FE"/>
    <w:rsid w:val="00D54CF4"/>
    <w:rsid w:val="00D558A7"/>
    <w:rsid w:val="00D57221"/>
    <w:rsid w:val="00D60C32"/>
    <w:rsid w:val="00D60EEE"/>
    <w:rsid w:val="00D66825"/>
    <w:rsid w:val="00D672BC"/>
    <w:rsid w:val="00D673F7"/>
    <w:rsid w:val="00D679C6"/>
    <w:rsid w:val="00D7038D"/>
    <w:rsid w:val="00D7075B"/>
    <w:rsid w:val="00D70AA4"/>
    <w:rsid w:val="00D71176"/>
    <w:rsid w:val="00D7145C"/>
    <w:rsid w:val="00D716E7"/>
    <w:rsid w:val="00D72BD4"/>
    <w:rsid w:val="00D736D8"/>
    <w:rsid w:val="00D74403"/>
    <w:rsid w:val="00D75D46"/>
    <w:rsid w:val="00D77989"/>
    <w:rsid w:val="00D822F3"/>
    <w:rsid w:val="00D82914"/>
    <w:rsid w:val="00D85788"/>
    <w:rsid w:val="00D85CE9"/>
    <w:rsid w:val="00D868D0"/>
    <w:rsid w:val="00D91095"/>
    <w:rsid w:val="00D91264"/>
    <w:rsid w:val="00D92C88"/>
    <w:rsid w:val="00D95AD7"/>
    <w:rsid w:val="00D9749D"/>
    <w:rsid w:val="00D9795A"/>
    <w:rsid w:val="00DA1E26"/>
    <w:rsid w:val="00DA1F5E"/>
    <w:rsid w:val="00DA25C6"/>
    <w:rsid w:val="00DA3D4E"/>
    <w:rsid w:val="00DA43A7"/>
    <w:rsid w:val="00DA494B"/>
    <w:rsid w:val="00DA4EFF"/>
    <w:rsid w:val="00DA6677"/>
    <w:rsid w:val="00DA7983"/>
    <w:rsid w:val="00DB0F63"/>
    <w:rsid w:val="00DB10F9"/>
    <w:rsid w:val="00DB1897"/>
    <w:rsid w:val="00DB1FDE"/>
    <w:rsid w:val="00DB1FF3"/>
    <w:rsid w:val="00DB29AB"/>
    <w:rsid w:val="00DB414F"/>
    <w:rsid w:val="00DB4478"/>
    <w:rsid w:val="00DB5A33"/>
    <w:rsid w:val="00DB5A73"/>
    <w:rsid w:val="00DB77F3"/>
    <w:rsid w:val="00DC0848"/>
    <w:rsid w:val="00DC09B5"/>
    <w:rsid w:val="00DC187F"/>
    <w:rsid w:val="00DC287F"/>
    <w:rsid w:val="00DC2F03"/>
    <w:rsid w:val="00DC4534"/>
    <w:rsid w:val="00DC47E6"/>
    <w:rsid w:val="00DC663F"/>
    <w:rsid w:val="00DC6961"/>
    <w:rsid w:val="00DC6CCE"/>
    <w:rsid w:val="00DC72BA"/>
    <w:rsid w:val="00DC790A"/>
    <w:rsid w:val="00DD01D2"/>
    <w:rsid w:val="00DD02EB"/>
    <w:rsid w:val="00DD0B91"/>
    <w:rsid w:val="00DD1A7F"/>
    <w:rsid w:val="00DD1C71"/>
    <w:rsid w:val="00DD2850"/>
    <w:rsid w:val="00DD3609"/>
    <w:rsid w:val="00DD3950"/>
    <w:rsid w:val="00DD5227"/>
    <w:rsid w:val="00DD5C7E"/>
    <w:rsid w:val="00DD6A72"/>
    <w:rsid w:val="00DD78C7"/>
    <w:rsid w:val="00DE0A81"/>
    <w:rsid w:val="00DE16A0"/>
    <w:rsid w:val="00DE1747"/>
    <w:rsid w:val="00DE3ECF"/>
    <w:rsid w:val="00DE4106"/>
    <w:rsid w:val="00DE4576"/>
    <w:rsid w:val="00DE4B2F"/>
    <w:rsid w:val="00DE77E8"/>
    <w:rsid w:val="00DF4871"/>
    <w:rsid w:val="00DF4B7B"/>
    <w:rsid w:val="00DF4CF5"/>
    <w:rsid w:val="00DF6BB4"/>
    <w:rsid w:val="00DF7F22"/>
    <w:rsid w:val="00E011D1"/>
    <w:rsid w:val="00E02C11"/>
    <w:rsid w:val="00E032F5"/>
    <w:rsid w:val="00E03DB3"/>
    <w:rsid w:val="00E047AB"/>
    <w:rsid w:val="00E05351"/>
    <w:rsid w:val="00E067F6"/>
    <w:rsid w:val="00E06FCB"/>
    <w:rsid w:val="00E113A0"/>
    <w:rsid w:val="00E115A0"/>
    <w:rsid w:val="00E116A0"/>
    <w:rsid w:val="00E12CF9"/>
    <w:rsid w:val="00E13A60"/>
    <w:rsid w:val="00E14BF9"/>
    <w:rsid w:val="00E16E18"/>
    <w:rsid w:val="00E171C3"/>
    <w:rsid w:val="00E172C7"/>
    <w:rsid w:val="00E17499"/>
    <w:rsid w:val="00E17E5A"/>
    <w:rsid w:val="00E2008F"/>
    <w:rsid w:val="00E20A06"/>
    <w:rsid w:val="00E20DA7"/>
    <w:rsid w:val="00E210A7"/>
    <w:rsid w:val="00E231D1"/>
    <w:rsid w:val="00E233DC"/>
    <w:rsid w:val="00E23E9A"/>
    <w:rsid w:val="00E24787"/>
    <w:rsid w:val="00E2482F"/>
    <w:rsid w:val="00E25C27"/>
    <w:rsid w:val="00E25E59"/>
    <w:rsid w:val="00E261E9"/>
    <w:rsid w:val="00E26E14"/>
    <w:rsid w:val="00E27E2F"/>
    <w:rsid w:val="00E305EB"/>
    <w:rsid w:val="00E30949"/>
    <w:rsid w:val="00E3095A"/>
    <w:rsid w:val="00E30C11"/>
    <w:rsid w:val="00E31232"/>
    <w:rsid w:val="00E33564"/>
    <w:rsid w:val="00E347EB"/>
    <w:rsid w:val="00E34C57"/>
    <w:rsid w:val="00E34D43"/>
    <w:rsid w:val="00E37ECE"/>
    <w:rsid w:val="00E40999"/>
    <w:rsid w:val="00E40A8D"/>
    <w:rsid w:val="00E4183E"/>
    <w:rsid w:val="00E4351D"/>
    <w:rsid w:val="00E44153"/>
    <w:rsid w:val="00E44220"/>
    <w:rsid w:val="00E44BB5"/>
    <w:rsid w:val="00E45936"/>
    <w:rsid w:val="00E45CEE"/>
    <w:rsid w:val="00E46174"/>
    <w:rsid w:val="00E465FF"/>
    <w:rsid w:val="00E4734A"/>
    <w:rsid w:val="00E501EB"/>
    <w:rsid w:val="00E512B9"/>
    <w:rsid w:val="00E52A9A"/>
    <w:rsid w:val="00E533A3"/>
    <w:rsid w:val="00E56284"/>
    <w:rsid w:val="00E565DB"/>
    <w:rsid w:val="00E57213"/>
    <w:rsid w:val="00E616FF"/>
    <w:rsid w:val="00E619EE"/>
    <w:rsid w:val="00E62C78"/>
    <w:rsid w:val="00E63A58"/>
    <w:rsid w:val="00E63C1B"/>
    <w:rsid w:val="00E6441C"/>
    <w:rsid w:val="00E64F3C"/>
    <w:rsid w:val="00E65EE3"/>
    <w:rsid w:val="00E66D6C"/>
    <w:rsid w:val="00E7255C"/>
    <w:rsid w:val="00E7261A"/>
    <w:rsid w:val="00E72F87"/>
    <w:rsid w:val="00E739DC"/>
    <w:rsid w:val="00E73BB8"/>
    <w:rsid w:val="00E74315"/>
    <w:rsid w:val="00E7452B"/>
    <w:rsid w:val="00E74E06"/>
    <w:rsid w:val="00E74FE8"/>
    <w:rsid w:val="00E757E6"/>
    <w:rsid w:val="00E75E78"/>
    <w:rsid w:val="00E7655F"/>
    <w:rsid w:val="00E771B6"/>
    <w:rsid w:val="00E80753"/>
    <w:rsid w:val="00E8177E"/>
    <w:rsid w:val="00E83E66"/>
    <w:rsid w:val="00E8473E"/>
    <w:rsid w:val="00E85E91"/>
    <w:rsid w:val="00E86115"/>
    <w:rsid w:val="00E87437"/>
    <w:rsid w:val="00E87B7A"/>
    <w:rsid w:val="00E87DFD"/>
    <w:rsid w:val="00E90A94"/>
    <w:rsid w:val="00E90B07"/>
    <w:rsid w:val="00E90F8C"/>
    <w:rsid w:val="00E91084"/>
    <w:rsid w:val="00E910F4"/>
    <w:rsid w:val="00E911F7"/>
    <w:rsid w:val="00E915CD"/>
    <w:rsid w:val="00E93AFC"/>
    <w:rsid w:val="00E940E8"/>
    <w:rsid w:val="00E96F36"/>
    <w:rsid w:val="00E97278"/>
    <w:rsid w:val="00EA021F"/>
    <w:rsid w:val="00EA026D"/>
    <w:rsid w:val="00EA16F5"/>
    <w:rsid w:val="00EA1FC3"/>
    <w:rsid w:val="00EA36EC"/>
    <w:rsid w:val="00EA4127"/>
    <w:rsid w:val="00EA4DCA"/>
    <w:rsid w:val="00EA52DE"/>
    <w:rsid w:val="00EA55CA"/>
    <w:rsid w:val="00EA75DE"/>
    <w:rsid w:val="00EA7AB9"/>
    <w:rsid w:val="00EB0F37"/>
    <w:rsid w:val="00EB19BA"/>
    <w:rsid w:val="00EB26FA"/>
    <w:rsid w:val="00EB2706"/>
    <w:rsid w:val="00EB2A7B"/>
    <w:rsid w:val="00EB2B35"/>
    <w:rsid w:val="00EB3A2A"/>
    <w:rsid w:val="00EB3E5C"/>
    <w:rsid w:val="00EB41F5"/>
    <w:rsid w:val="00EB469F"/>
    <w:rsid w:val="00EB4755"/>
    <w:rsid w:val="00EB4917"/>
    <w:rsid w:val="00EB4BA5"/>
    <w:rsid w:val="00EB5A5B"/>
    <w:rsid w:val="00EB5CB4"/>
    <w:rsid w:val="00EB6C18"/>
    <w:rsid w:val="00EC07F5"/>
    <w:rsid w:val="00EC09E8"/>
    <w:rsid w:val="00EC26BC"/>
    <w:rsid w:val="00EC2C4E"/>
    <w:rsid w:val="00EC2F62"/>
    <w:rsid w:val="00EC30BD"/>
    <w:rsid w:val="00EC367B"/>
    <w:rsid w:val="00EC61FC"/>
    <w:rsid w:val="00EC68B9"/>
    <w:rsid w:val="00EC6A6E"/>
    <w:rsid w:val="00ED0270"/>
    <w:rsid w:val="00ED076B"/>
    <w:rsid w:val="00ED085D"/>
    <w:rsid w:val="00ED0C98"/>
    <w:rsid w:val="00ED1AB5"/>
    <w:rsid w:val="00ED203E"/>
    <w:rsid w:val="00ED2634"/>
    <w:rsid w:val="00ED6A98"/>
    <w:rsid w:val="00EE06E1"/>
    <w:rsid w:val="00EE0EE0"/>
    <w:rsid w:val="00EE15EC"/>
    <w:rsid w:val="00EE18AE"/>
    <w:rsid w:val="00EE224F"/>
    <w:rsid w:val="00EE3754"/>
    <w:rsid w:val="00EE3813"/>
    <w:rsid w:val="00EE4298"/>
    <w:rsid w:val="00EE450E"/>
    <w:rsid w:val="00EE4644"/>
    <w:rsid w:val="00EE48F3"/>
    <w:rsid w:val="00EE4CEE"/>
    <w:rsid w:val="00EE573C"/>
    <w:rsid w:val="00EE5773"/>
    <w:rsid w:val="00EE57EE"/>
    <w:rsid w:val="00EE58C1"/>
    <w:rsid w:val="00EE5940"/>
    <w:rsid w:val="00EE5AEA"/>
    <w:rsid w:val="00EE5B42"/>
    <w:rsid w:val="00EE6DF9"/>
    <w:rsid w:val="00EE77DD"/>
    <w:rsid w:val="00EF001C"/>
    <w:rsid w:val="00EF1574"/>
    <w:rsid w:val="00EF220C"/>
    <w:rsid w:val="00EF282E"/>
    <w:rsid w:val="00EF30CC"/>
    <w:rsid w:val="00EF4117"/>
    <w:rsid w:val="00EF437D"/>
    <w:rsid w:val="00EF5C74"/>
    <w:rsid w:val="00EF6969"/>
    <w:rsid w:val="00F00D2E"/>
    <w:rsid w:val="00F01239"/>
    <w:rsid w:val="00F01CC0"/>
    <w:rsid w:val="00F021D5"/>
    <w:rsid w:val="00F0223E"/>
    <w:rsid w:val="00F027EB"/>
    <w:rsid w:val="00F02CCD"/>
    <w:rsid w:val="00F02D3B"/>
    <w:rsid w:val="00F03CD4"/>
    <w:rsid w:val="00F050FC"/>
    <w:rsid w:val="00F106A5"/>
    <w:rsid w:val="00F10D7D"/>
    <w:rsid w:val="00F1114E"/>
    <w:rsid w:val="00F1136D"/>
    <w:rsid w:val="00F11850"/>
    <w:rsid w:val="00F11EE5"/>
    <w:rsid w:val="00F12123"/>
    <w:rsid w:val="00F1283D"/>
    <w:rsid w:val="00F14E00"/>
    <w:rsid w:val="00F15252"/>
    <w:rsid w:val="00F16DDC"/>
    <w:rsid w:val="00F17713"/>
    <w:rsid w:val="00F17798"/>
    <w:rsid w:val="00F20340"/>
    <w:rsid w:val="00F20A0B"/>
    <w:rsid w:val="00F22ED6"/>
    <w:rsid w:val="00F241D0"/>
    <w:rsid w:val="00F24213"/>
    <w:rsid w:val="00F24829"/>
    <w:rsid w:val="00F25233"/>
    <w:rsid w:val="00F254E2"/>
    <w:rsid w:val="00F25B01"/>
    <w:rsid w:val="00F25D80"/>
    <w:rsid w:val="00F26718"/>
    <w:rsid w:val="00F272D1"/>
    <w:rsid w:val="00F30D8A"/>
    <w:rsid w:val="00F30E03"/>
    <w:rsid w:val="00F319D5"/>
    <w:rsid w:val="00F33DFB"/>
    <w:rsid w:val="00F34AF5"/>
    <w:rsid w:val="00F36430"/>
    <w:rsid w:val="00F36F88"/>
    <w:rsid w:val="00F37F24"/>
    <w:rsid w:val="00F423EB"/>
    <w:rsid w:val="00F423EF"/>
    <w:rsid w:val="00F45337"/>
    <w:rsid w:val="00F454C7"/>
    <w:rsid w:val="00F45530"/>
    <w:rsid w:val="00F45A4B"/>
    <w:rsid w:val="00F47CF3"/>
    <w:rsid w:val="00F52EFD"/>
    <w:rsid w:val="00F534FD"/>
    <w:rsid w:val="00F549E1"/>
    <w:rsid w:val="00F55059"/>
    <w:rsid w:val="00F55719"/>
    <w:rsid w:val="00F558DF"/>
    <w:rsid w:val="00F56194"/>
    <w:rsid w:val="00F56F21"/>
    <w:rsid w:val="00F5727C"/>
    <w:rsid w:val="00F57B1E"/>
    <w:rsid w:val="00F605E5"/>
    <w:rsid w:val="00F614AD"/>
    <w:rsid w:val="00F6235E"/>
    <w:rsid w:val="00F63487"/>
    <w:rsid w:val="00F64781"/>
    <w:rsid w:val="00F6496C"/>
    <w:rsid w:val="00F64FA4"/>
    <w:rsid w:val="00F66912"/>
    <w:rsid w:val="00F66C0E"/>
    <w:rsid w:val="00F70367"/>
    <w:rsid w:val="00F725A6"/>
    <w:rsid w:val="00F74FE0"/>
    <w:rsid w:val="00F7513C"/>
    <w:rsid w:val="00F7590D"/>
    <w:rsid w:val="00F75CEC"/>
    <w:rsid w:val="00F76653"/>
    <w:rsid w:val="00F80B14"/>
    <w:rsid w:val="00F80D7B"/>
    <w:rsid w:val="00F81765"/>
    <w:rsid w:val="00F82C4B"/>
    <w:rsid w:val="00F83C4F"/>
    <w:rsid w:val="00F851CC"/>
    <w:rsid w:val="00F862EF"/>
    <w:rsid w:val="00F86DF9"/>
    <w:rsid w:val="00F8721D"/>
    <w:rsid w:val="00F902B9"/>
    <w:rsid w:val="00F936B8"/>
    <w:rsid w:val="00F93830"/>
    <w:rsid w:val="00F941B0"/>
    <w:rsid w:val="00F94CEF"/>
    <w:rsid w:val="00F950A8"/>
    <w:rsid w:val="00F96CC5"/>
    <w:rsid w:val="00F97666"/>
    <w:rsid w:val="00FA01FF"/>
    <w:rsid w:val="00FA1871"/>
    <w:rsid w:val="00FA2287"/>
    <w:rsid w:val="00FA33D1"/>
    <w:rsid w:val="00FA38AC"/>
    <w:rsid w:val="00FA4AAC"/>
    <w:rsid w:val="00FA4B67"/>
    <w:rsid w:val="00FA517A"/>
    <w:rsid w:val="00FA6282"/>
    <w:rsid w:val="00FA707C"/>
    <w:rsid w:val="00FB1BA5"/>
    <w:rsid w:val="00FB23BF"/>
    <w:rsid w:val="00FB2A67"/>
    <w:rsid w:val="00FB2ACD"/>
    <w:rsid w:val="00FB2ECA"/>
    <w:rsid w:val="00FB3BF4"/>
    <w:rsid w:val="00FB423C"/>
    <w:rsid w:val="00FB4D9C"/>
    <w:rsid w:val="00FB5C7E"/>
    <w:rsid w:val="00FB5D12"/>
    <w:rsid w:val="00FB7242"/>
    <w:rsid w:val="00FB746D"/>
    <w:rsid w:val="00FB7B8E"/>
    <w:rsid w:val="00FC04FB"/>
    <w:rsid w:val="00FC27A2"/>
    <w:rsid w:val="00FC42A0"/>
    <w:rsid w:val="00FC464E"/>
    <w:rsid w:val="00FC4C3A"/>
    <w:rsid w:val="00FC5E80"/>
    <w:rsid w:val="00FC70D6"/>
    <w:rsid w:val="00FC73CE"/>
    <w:rsid w:val="00FD175C"/>
    <w:rsid w:val="00FD2130"/>
    <w:rsid w:val="00FD2DE6"/>
    <w:rsid w:val="00FD38DB"/>
    <w:rsid w:val="00FD453B"/>
    <w:rsid w:val="00FD4C29"/>
    <w:rsid w:val="00FD5F68"/>
    <w:rsid w:val="00FE1313"/>
    <w:rsid w:val="00FE23E2"/>
    <w:rsid w:val="00FE2E02"/>
    <w:rsid w:val="00FE3112"/>
    <w:rsid w:val="00FE439F"/>
    <w:rsid w:val="00FE5008"/>
    <w:rsid w:val="00FE519E"/>
    <w:rsid w:val="00FF123F"/>
    <w:rsid w:val="00FF1CA8"/>
    <w:rsid w:val="00FF447E"/>
    <w:rsid w:val="00FF5AEA"/>
    <w:rsid w:val="00FF6761"/>
    <w:rsid w:val="00FF6B58"/>
    <w:rsid w:val="00FF76EC"/>
    <w:rsid w:val="00FF7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0401"/>
    <o:shapelayout v:ext="edit">
      <o:idmap v:ext="edit" data="1"/>
    </o:shapelayout>
  </w:shapeDefaults>
  <w:decimalSymbol w:val=","/>
  <w:listSeparator w:val=";"/>
  <w15:docId w15:val="{78F469AC-84F2-4466-84E2-E66F93257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3762"/>
    <w:pPr>
      <w:autoSpaceDE w:val="0"/>
      <w:autoSpaceDN w:val="0"/>
      <w:adjustRightInd w:val="0"/>
      <w:spacing w:before="120" w:after="0"/>
      <w:ind w:firstLine="849"/>
    </w:pPr>
    <w:rPr>
      <w:sz w:val="28"/>
      <w:szCs w:val="28"/>
    </w:rPr>
  </w:style>
  <w:style w:type="paragraph" w:styleId="1">
    <w:name w:val="heading 1"/>
    <w:basedOn w:val="a"/>
    <w:link w:val="10"/>
    <w:uiPriority w:val="9"/>
    <w:qFormat/>
    <w:rsid w:val="00AB5C13"/>
    <w:pPr>
      <w:spacing w:before="100" w:beforeAutospacing="1" w:after="100" w:afterAutospacing="1"/>
      <w:outlineLvl w:val="0"/>
    </w:pPr>
    <w:rPr>
      <w:b/>
      <w:bCs/>
      <w:color w:val="auto"/>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style>
  <w:style w:type="paragraph" w:styleId="a5">
    <w:name w:val="header"/>
    <w:basedOn w:val="a"/>
    <w:link w:val="a6"/>
  </w:style>
  <w:style w:type="paragraph" w:customStyle="1" w:styleId="c7c7edede0e0eaea">
    <w:name w:val="Зc7c7нededаe0e0кeaea"/>
    <w:basedOn w:val="a"/>
    <w:pPr>
      <w:spacing w:after="144"/>
    </w:pPr>
    <w:rPr>
      <w:rFonts w:ascii="Verdana" w:hAnsi="Verdana"/>
      <w:sz w:val="20"/>
    </w:rPr>
  </w:style>
  <w:style w:type="paragraph" w:customStyle="1" w:styleId="cecee1e1fbfbf7f7ededfbfbe9e913efeff2f2">
    <w:name w:val="Оceceбe1e1ыfbfbчf7f7нededыfbfbйe9e9 + 13 пefefтf2f2"/>
    <w:basedOn w:val="a"/>
    <w:pPr>
      <w:ind w:left="5664"/>
    </w:pPr>
  </w:style>
  <w:style w:type="paragraph" w:customStyle="1" w:styleId="cecef1f1ededeeeee2e2ededeeeee9e9f2f2e5e5eaeaf1f1f2f2f1f1eeeef2f2f1f1f2f2f3f3efefeeeeecec21">
    <w:name w:val="Оceceсf1f1нededоeeeeвe2e2нededоeeeeйe9e9 тf2f2еe5e5кeaeaсf1f1тf2f2 сf1f1 оeeeeтf2f2сf1f1тf2f2уf3f3пefefоeeeeмecec 21"/>
    <w:basedOn w:val="a"/>
    <w:pPr>
      <w:ind w:firstLine="696"/>
      <w:jc w:val="both"/>
    </w:pPr>
  </w:style>
  <w:style w:type="paragraph" w:customStyle="1" w:styleId="ConsPlusNormal">
    <w:name w:val="ConsPlusNormal"/>
    <w:basedOn w:val="a"/>
    <w:rPr>
      <w:rFonts w:ascii="Arial" w:hAnsi="Arial"/>
      <w:sz w:val="20"/>
    </w:rPr>
  </w:style>
  <w:style w:type="character" w:styleId="a7">
    <w:name w:val="line number"/>
    <w:basedOn w:val="a0"/>
    <w:semiHidden/>
    <w:rPr>
      <w:color w:val="000000"/>
      <w:sz w:val="28"/>
    </w:rPr>
  </w:style>
  <w:style w:type="character" w:styleId="a8">
    <w:name w:val="Hyperlink"/>
    <w:basedOn w:val="a0"/>
    <w:rPr>
      <w:color w:val="0000FF"/>
      <w:sz w:val="28"/>
      <w:u w:val="single"/>
    </w:rPr>
  </w:style>
  <w:style w:type="character" w:customStyle="1" w:styleId="a4">
    <w:name w:val="Нижний колонтитул Знак"/>
    <w:basedOn w:val="a0"/>
    <w:link w:val="a3"/>
    <w:rPr>
      <w:rFonts w:ascii="Calibri" w:hAnsi="Calibri"/>
      <w:color w:val="000000"/>
      <w:sz w:val="24"/>
    </w:rPr>
  </w:style>
  <w:style w:type="character" w:customStyle="1" w:styleId="lblinfoform1">
    <w:name w:val="lblinfoform1"/>
    <w:basedOn w:val="a0"/>
    <w:rPr>
      <w:rFonts w:ascii="Arial" w:hAnsi="Arial"/>
      <w:b/>
      <w:color w:val="3E6D9C"/>
      <w:sz w:val="16"/>
    </w:rPr>
  </w:style>
  <w:style w:type="character" w:customStyle="1" w:styleId="a6">
    <w:name w:val="Верхний колонтитул Знак"/>
    <w:basedOn w:val="a0"/>
    <w:link w:val="a5"/>
    <w:rPr>
      <w:rFonts w:ascii="Calibri" w:hAnsi="Calibri"/>
      <w:color w:val="000000"/>
      <w:sz w:val="24"/>
    </w:rPr>
  </w:style>
  <w:style w:type="table" w:styleId="11">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Balloon Text"/>
    <w:basedOn w:val="a"/>
    <w:link w:val="aa"/>
    <w:uiPriority w:val="99"/>
    <w:semiHidden/>
    <w:unhideWhenUsed/>
    <w:rsid w:val="00CD76E9"/>
    <w:rPr>
      <w:rFonts w:ascii="Segoe UI" w:hAnsi="Segoe UI" w:cs="Segoe UI"/>
      <w:sz w:val="18"/>
      <w:szCs w:val="18"/>
    </w:rPr>
  </w:style>
  <w:style w:type="character" w:customStyle="1" w:styleId="aa">
    <w:name w:val="Текст выноски Знак"/>
    <w:basedOn w:val="a0"/>
    <w:link w:val="a9"/>
    <w:uiPriority w:val="99"/>
    <w:semiHidden/>
    <w:rsid w:val="00CD76E9"/>
    <w:rPr>
      <w:rFonts w:ascii="Segoe UI" w:hAnsi="Segoe UI" w:cs="Segoe UI"/>
      <w:sz w:val="18"/>
      <w:szCs w:val="18"/>
    </w:rPr>
  </w:style>
  <w:style w:type="paragraph" w:styleId="ab">
    <w:name w:val="List Paragraph"/>
    <w:basedOn w:val="a"/>
    <w:link w:val="ac"/>
    <w:uiPriority w:val="34"/>
    <w:qFormat/>
    <w:rsid w:val="0079225E"/>
    <w:pPr>
      <w:ind w:left="720"/>
      <w:contextualSpacing/>
    </w:pPr>
  </w:style>
  <w:style w:type="character" w:customStyle="1" w:styleId="blk">
    <w:name w:val="blk"/>
    <w:basedOn w:val="a0"/>
    <w:rsid w:val="00343BAC"/>
  </w:style>
  <w:style w:type="character" w:customStyle="1" w:styleId="spellchecker-word-highlight">
    <w:name w:val="spellchecker-word-highlight"/>
    <w:basedOn w:val="a0"/>
    <w:rsid w:val="00BC3607"/>
  </w:style>
  <w:style w:type="character" w:customStyle="1" w:styleId="FontStyle17">
    <w:name w:val="Font Style17"/>
    <w:uiPriority w:val="99"/>
    <w:rsid w:val="004E1728"/>
    <w:rPr>
      <w:rFonts w:ascii="Times New Roman" w:hAnsi="Times New Roman" w:cs="Times New Roman"/>
      <w:sz w:val="26"/>
      <w:szCs w:val="26"/>
    </w:rPr>
  </w:style>
  <w:style w:type="paragraph" w:styleId="ad">
    <w:name w:val="footnote text"/>
    <w:basedOn w:val="a"/>
    <w:link w:val="ae"/>
    <w:rsid w:val="00D9795A"/>
    <w:rPr>
      <w:color w:val="auto"/>
      <w:sz w:val="20"/>
    </w:rPr>
  </w:style>
  <w:style w:type="character" w:customStyle="1" w:styleId="ae">
    <w:name w:val="Текст сноски Знак"/>
    <w:basedOn w:val="a0"/>
    <w:link w:val="ad"/>
    <w:rsid w:val="00D9795A"/>
    <w:rPr>
      <w:color w:val="auto"/>
      <w:sz w:val="20"/>
    </w:rPr>
  </w:style>
  <w:style w:type="character" w:styleId="af">
    <w:name w:val="footnote reference"/>
    <w:rsid w:val="00D9795A"/>
    <w:rPr>
      <w:vertAlign w:val="superscript"/>
    </w:rPr>
  </w:style>
  <w:style w:type="character" w:customStyle="1" w:styleId="wbformattributevalue">
    <w:name w:val="wbform_attributevalue"/>
    <w:basedOn w:val="a0"/>
    <w:rsid w:val="001E791C"/>
  </w:style>
  <w:style w:type="character" w:customStyle="1" w:styleId="10">
    <w:name w:val="Заголовок 1 Знак"/>
    <w:basedOn w:val="a0"/>
    <w:link w:val="1"/>
    <w:uiPriority w:val="9"/>
    <w:rsid w:val="00AB5C13"/>
    <w:rPr>
      <w:b/>
      <w:bCs/>
      <w:color w:val="auto"/>
      <w:kern w:val="36"/>
      <w:sz w:val="48"/>
      <w:szCs w:val="48"/>
    </w:rPr>
  </w:style>
  <w:style w:type="character" w:customStyle="1" w:styleId="textspanview">
    <w:name w:val="textspanview"/>
    <w:basedOn w:val="a0"/>
    <w:rsid w:val="00193DC0"/>
  </w:style>
  <w:style w:type="character" w:customStyle="1" w:styleId="210">
    <w:name w:val="Основной текст (2) + 10"/>
    <w:aliases w:val="5 pt2"/>
    <w:uiPriority w:val="99"/>
    <w:rsid w:val="0075789C"/>
    <w:rPr>
      <w:rFonts w:ascii="Times New Roman" w:hAnsi="Times New Roman" w:cs="Times New Roman"/>
      <w:color w:val="000000"/>
      <w:spacing w:val="0"/>
      <w:w w:val="100"/>
      <w:position w:val="0"/>
      <w:sz w:val="21"/>
      <w:szCs w:val="21"/>
      <w:u w:val="none"/>
      <w:lang w:val="ru-RU" w:eastAsia="ru-RU"/>
    </w:rPr>
  </w:style>
  <w:style w:type="character" w:customStyle="1" w:styleId="apple-converted-space">
    <w:name w:val="apple-converted-space"/>
    <w:basedOn w:val="a0"/>
    <w:rsid w:val="006341F9"/>
  </w:style>
  <w:style w:type="paragraph" w:customStyle="1" w:styleId="5">
    <w:name w:val="Знак Знак5"/>
    <w:basedOn w:val="a"/>
    <w:rsid w:val="00B02907"/>
    <w:pPr>
      <w:spacing w:after="160" w:line="240" w:lineRule="exact"/>
    </w:pPr>
    <w:rPr>
      <w:rFonts w:ascii="Verdana" w:hAnsi="Verdana"/>
      <w:color w:val="auto"/>
      <w:sz w:val="24"/>
      <w:szCs w:val="24"/>
      <w:lang w:val="en-US" w:eastAsia="en-US"/>
    </w:rPr>
  </w:style>
  <w:style w:type="character" w:customStyle="1" w:styleId="u">
    <w:name w:val="u"/>
    <w:basedOn w:val="a0"/>
    <w:rsid w:val="00176B1D"/>
  </w:style>
  <w:style w:type="paragraph" w:customStyle="1" w:styleId="Default">
    <w:name w:val="Default"/>
    <w:rsid w:val="00C05398"/>
    <w:pPr>
      <w:autoSpaceDE w:val="0"/>
      <w:autoSpaceDN w:val="0"/>
      <w:adjustRightInd w:val="0"/>
      <w:spacing w:after="0"/>
    </w:pPr>
    <w:rPr>
      <w:sz w:val="24"/>
      <w:szCs w:val="24"/>
    </w:rPr>
  </w:style>
  <w:style w:type="paragraph" w:customStyle="1" w:styleId="formattext">
    <w:name w:val="formattext"/>
    <w:basedOn w:val="a"/>
    <w:rsid w:val="00616A15"/>
    <w:pPr>
      <w:spacing w:before="100" w:beforeAutospacing="1" w:after="100" w:afterAutospacing="1"/>
    </w:pPr>
    <w:rPr>
      <w:color w:val="auto"/>
      <w:sz w:val="24"/>
      <w:szCs w:val="24"/>
    </w:rPr>
  </w:style>
  <w:style w:type="character" w:customStyle="1" w:styleId="ac">
    <w:name w:val="Абзац списка Знак"/>
    <w:link w:val="ab"/>
    <w:uiPriority w:val="34"/>
    <w:locked/>
    <w:rsid w:val="00045BC8"/>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47617">
      <w:bodyDiv w:val="1"/>
      <w:marLeft w:val="0"/>
      <w:marRight w:val="0"/>
      <w:marTop w:val="0"/>
      <w:marBottom w:val="0"/>
      <w:divBdr>
        <w:top w:val="none" w:sz="0" w:space="0" w:color="auto"/>
        <w:left w:val="none" w:sz="0" w:space="0" w:color="auto"/>
        <w:bottom w:val="none" w:sz="0" w:space="0" w:color="auto"/>
        <w:right w:val="none" w:sz="0" w:space="0" w:color="auto"/>
      </w:divBdr>
    </w:div>
    <w:div w:id="62874705">
      <w:bodyDiv w:val="1"/>
      <w:marLeft w:val="0"/>
      <w:marRight w:val="0"/>
      <w:marTop w:val="0"/>
      <w:marBottom w:val="0"/>
      <w:divBdr>
        <w:top w:val="none" w:sz="0" w:space="0" w:color="auto"/>
        <w:left w:val="none" w:sz="0" w:space="0" w:color="auto"/>
        <w:bottom w:val="none" w:sz="0" w:space="0" w:color="auto"/>
        <w:right w:val="none" w:sz="0" w:space="0" w:color="auto"/>
      </w:divBdr>
    </w:div>
    <w:div w:id="104470070">
      <w:bodyDiv w:val="1"/>
      <w:marLeft w:val="0"/>
      <w:marRight w:val="0"/>
      <w:marTop w:val="0"/>
      <w:marBottom w:val="0"/>
      <w:divBdr>
        <w:top w:val="none" w:sz="0" w:space="0" w:color="auto"/>
        <w:left w:val="none" w:sz="0" w:space="0" w:color="auto"/>
        <w:bottom w:val="none" w:sz="0" w:space="0" w:color="auto"/>
        <w:right w:val="none" w:sz="0" w:space="0" w:color="auto"/>
      </w:divBdr>
    </w:div>
    <w:div w:id="120536302">
      <w:bodyDiv w:val="1"/>
      <w:marLeft w:val="0"/>
      <w:marRight w:val="0"/>
      <w:marTop w:val="0"/>
      <w:marBottom w:val="0"/>
      <w:divBdr>
        <w:top w:val="none" w:sz="0" w:space="0" w:color="auto"/>
        <w:left w:val="none" w:sz="0" w:space="0" w:color="auto"/>
        <w:bottom w:val="none" w:sz="0" w:space="0" w:color="auto"/>
        <w:right w:val="none" w:sz="0" w:space="0" w:color="auto"/>
      </w:divBdr>
    </w:div>
    <w:div w:id="129589925">
      <w:bodyDiv w:val="1"/>
      <w:marLeft w:val="0"/>
      <w:marRight w:val="0"/>
      <w:marTop w:val="0"/>
      <w:marBottom w:val="0"/>
      <w:divBdr>
        <w:top w:val="none" w:sz="0" w:space="0" w:color="auto"/>
        <w:left w:val="none" w:sz="0" w:space="0" w:color="auto"/>
        <w:bottom w:val="none" w:sz="0" w:space="0" w:color="auto"/>
        <w:right w:val="none" w:sz="0" w:space="0" w:color="auto"/>
      </w:divBdr>
    </w:div>
    <w:div w:id="137113383">
      <w:bodyDiv w:val="1"/>
      <w:marLeft w:val="0"/>
      <w:marRight w:val="0"/>
      <w:marTop w:val="0"/>
      <w:marBottom w:val="0"/>
      <w:divBdr>
        <w:top w:val="none" w:sz="0" w:space="0" w:color="auto"/>
        <w:left w:val="none" w:sz="0" w:space="0" w:color="auto"/>
        <w:bottom w:val="none" w:sz="0" w:space="0" w:color="auto"/>
        <w:right w:val="none" w:sz="0" w:space="0" w:color="auto"/>
      </w:divBdr>
    </w:div>
    <w:div w:id="151675664">
      <w:bodyDiv w:val="1"/>
      <w:marLeft w:val="0"/>
      <w:marRight w:val="0"/>
      <w:marTop w:val="0"/>
      <w:marBottom w:val="0"/>
      <w:divBdr>
        <w:top w:val="none" w:sz="0" w:space="0" w:color="auto"/>
        <w:left w:val="none" w:sz="0" w:space="0" w:color="auto"/>
        <w:bottom w:val="none" w:sz="0" w:space="0" w:color="auto"/>
        <w:right w:val="none" w:sz="0" w:space="0" w:color="auto"/>
      </w:divBdr>
    </w:div>
    <w:div w:id="177233824">
      <w:bodyDiv w:val="1"/>
      <w:marLeft w:val="0"/>
      <w:marRight w:val="0"/>
      <w:marTop w:val="0"/>
      <w:marBottom w:val="0"/>
      <w:divBdr>
        <w:top w:val="none" w:sz="0" w:space="0" w:color="auto"/>
        <w:left w:val="none" w:sz="0" w:space="0" w:color="auto"/>
        <w:bottom w:val="none" w:sz="0" w:space="0" w:color="auto"/>
        <w:right w:val="none" w:sz="0" w:space="0" w:color="auto"/>
      </w:divBdr>
    </w:div>
    <w:div w:id="191845334">
      <w:bodyDiv w:val="1"/>
      <w:marLeft w:val="0"/>
      <w:marRight w:val="0"/>
      <w:marTop w:val="0"/>
      <w:marBottom w:val="0"/>
      <w:divBdr>
        <w:top w:val="none" w:sz="0" w:space="0" w:color="auto"/>
        <w:left w:val="none" w:sz="0" w:space="0" w:color="auto"/>
        <w:bottom w:val="none" w:sz="0" w:space="0" w:color="auto"/>
        <w:right w:val="none" w:sz="0" w:space="0" w:color="auto"/>
      </w:divBdr>
      <w:divsChild>
        <w:div w:id="37705621">
          <w:marLeft w:val="0"/>
          <w:marRight w:val="0"/>
          <w:marTop w:val="0"/>
          <w:marBottom w:val="0"/>
          <w:divBdr>
            <w:top w:val="none" w:sz="0" w:space="0" w:color="auto"/>
            <w:left w:val="none" w:sz="0" w:space="0" w:color="auto"/>
            <w:bottom w:val="none" w:sz="0" w:space="0" w:color="auto"/>
            <w:right w:val="none" w:sz="0" w:space="0" w:color="auto"/>
          </w:divBdr>
        </w:div>
        <w:div w:id="172500861">
          <w:marLeft w:val="0"/>
          <w:marRight w:val="0"/>
          <w:marTop w:val="0"/>
          <w:marBottom w:val="0"/>
          <w:divBdr>
            <w:top w:val="none" w:sz="0" w:space="0" w:color="auto"/>
            <w:left w:val="none" w:sz="0" w:space="0" w:color="auto"/>
            <w:bottom w:val="none" w:sz="0" w:space="0" w:color="auto"/>
            <w:right w:val="none" w:sz="0" w:space="0" w:color="auto"/>
          </w:divBdr>
        </w:div>
        <w:div w:id="261034317">
          <w:marLeft w:val="0"/>
          <w:marRight w:val="0"/>
          <w:marTop w:val="0"/>
          <w:marBottom w:val="0"/>
          <w:divBdr>
            <w:top w:val="none" w:sz="0" w:space="0" w:color="auto"/>
            <w:left w:val="none" w:sz="0" w:space="0" w:color="auto"/>
            <w:bottom w:val="none" w:sz="0" w:space="0" w:color="auto"/>
            <w:right w:val="none" w:sz="0" w:space="0" w:color="auto"/>
          </w:divBdr>
        </w:div>
        <w:div w:id="341208042">
          <w:marLeft w:val="0"/>
          <w:marRight w:val="0"/>
          <w:marTop w:val="0"/>
          <w:marBottom w:val="0"/>
          <w:divBdr>
            <w:top w:val="none" w:sz="0" w:space="0" w:color="auto"/>
            <w:left w:val="none" w:sz="0" w:space="0" w:color="auto"/>
            <w:bottom w:val="none" w:sz="0" w:space="0" w:color="auto"/>
            <w:right w:val="none" w:sz="0" w:space="0" w:color="auto"/>
          </w:divBdr>
        </w:div>
        <w:div w:id="365373620">
          <w:marLeft w:val="0"/>
          <w:marRight w:val="0"/>
          <w:marTop w:val="0"/>
          <w:marBottom w:val="0"/>
          <w:divBdr>
            <w:top w:val="none" w:sz="0" w:space="0" w:color="auto"/>
            <w:left w:val="none" w:sz="0" w:space="0" w:color="auto"/>
            <w:bottom w:val="none" w:sz="0" w:space="0" w:color="auto"/>
            <w:right w:val="none" w:sz="0" w:space="0" w:color="auto"/>
          </w:divBdr>
        </w:div>
        <w:div w:id="762334948">
          <w:marLeft w:val="0"/>
          <w:marRight w:val="0"/>
          <w:marTop w:val="0"/>
          <w:marBottom w:val="0"/>
          <w:divBdr>
            <w:top w:val="none" w:sz="0" w:space="0" w:color="auto"/>
            <w:left w:val="none" w:sz="0" w:space="0" w:color="auto"/>
            <w:bottom w:val="none" w:sz="0" w:space="0" w:color="auto"/>
            <w:right w:val="none" w:sz="0" w:space="0" w:color="auto"/>
          </w:divBdr>
        </w:div>
        <w:div w:id="1107849264">
          <w:marLeft w:val="0"/>
          <w:marRight w:val="0"/>
          <w:marTop w:val="0"/>
          <w:marBottom w:val="0"/>
          <w:divBdr>
            <w:top w:val="none" w:sz="0" w:space="0" w:color="auto"/>
            <w:left w:val="none" w:sz="0" w:space="0" w:color="auto"/>
            <w:bottom w:val="none" w:sz="0" w:space="0" w:color="auto"/>
            <w:right w:val="none" w:sz="0" w:space="0" w:color="auto"/>
          </w:divBdr>
        </w:div>
        <w:div w:id="1413578642">
          <w:marLeft w:val="0"/>
          <w:marRight w:val="0"/>
          <w:marTop w:val="0"/>
          <w:marBottom w:val="0"/>
          <w:divBdr>
            <w:top w:val="none" w:sz="0" w:space="0" w:color="auto"/>
            <w:left w:val="none" w:sz="0" w:space="0" w:color="auto"/>
            <w:bottom w:val="none" w:sz="0" w:space="0" w:color="auto"/>
            <w:right w:val="none" w:sz="0" w:space="0" w:color="auto"/>
          </w:divBdr>
        </w:div>
        <w:div w:id="1431241504">
          <w:marLeft w:val="0"/>
          <w:marRight w:val="0"/>
          <w:marTop w:val="0"/>
          <w:marBottom w:val="0"/>
          <w:divBdr>
            <w:top w:val="none" w:sz="0" w:space="0" w:color="auto"/>
            <w:left w:val="none" w:sz="0" w:space="0" w:color="auto"/>
            <w:bottom w:val="none" w:sz="0" w:space="0" w:color="auto"/>
            <w:right w:val="none" w:sz="0" w:space="0" w:color="auto"/>
          </w:divBdr>
        </w:div>
        <w:div w:id="1960448694">
          <w:marLeft w:val="0"/>
          <w:marRight w:val="0"/>
          <w:marTop w:val="0"/>
          <w:marBottom w:val="0"/>
          <w:divBdr>
            <w:top w:val="none" w:sz="0" w:space="0" w:color="auto"/>
            <w:left w:val="none" w:sz="0" w:space="0" w:color="auto"/>
            <w:bottom w:val="none" w:sz="0" w:space="0" w:color="auto"/>
            <w:right w:val="none" w:sz="0" w:space="0" w:color="auto"/>
          </w:divBdr>
        </w:div>
        <w:div w:id="2015914882">
          <w:marLeft w:val="0"/>
          <w:marRight w:val="0"/>
          <w:marTop w:val="0"/>
          <w:marBottom w:val="0"/>
          <w:divBdr>
            <w:top w:val="none" w:sz="0" w:space="0" w:color="auto"/>
            <w:left w:val="none" w:sz="0" w:space="0" w:color="auto"/>
            <w:bottom w:val="none" w:sz="0" w:space="0" w:color="auto"/>
            <w:right w:val="none" w:sz="0" w:space="0" w:color="auto"/>
          </w:divBdr>
        </w:div>
      </w:divsChild>
    </w:div>
    <w:div w:id="199704616">
      <w:bodyDiv w:val="1"/>
      <w:marLeft w:val="0"/>
      <w:marRight w:val="0"/>
      <w:marTop w:val="0"/>
      <w:marBottom w:val="0"/>
      <w:divBdr>
        <w:top w:val="none" w:sz="0" w:space="0" w:color="auto"/>
        <w:left w:val="none" w:sz="0" w:space="0" w:color="auto"/>
        <w:bottom w:val="none" w:sz="0" w:space="0" w:color="auto"/>
        <w:right w:val="none" w:sz="0" w:space="0" w:color="auto"/>
      </w:divBdr>
    </w:div>
    <w:div w:id="223182139">
      <w:bodyDiv w:val="1"/>
      <w:marLeft w:val="0"/>
      <w:marRight w:val="0"/>
      <w:marTop w:val="0"/>
      <w:marBottom w:val="0"/>
      <w:divBdr>
        <w:top w:val="none" w:sz="0" w:space="0" w:color="auto"/>
        <w:left w:val="none" w:sz="0" w:space="0" w:color="auto"/>
        <w:bottom w:val="none" w:sz="0" w:space="0" w:color="auto"/>
        <w:right w:val="none" w:sz="0" w:space="0" w:color="auto"/>
      </w:divBdr>
    </w:div>
    <w:div w:id="255022633">
      <w:bodyDiv w:val="1"/>
      <w:marLeft w:val="0"/>
      <w:marRight w:val="0"/>
      <w:marTop w:val="0"/>
      <w:marBottom w:val="0"/>
      <w:divBdr>
        <w:top w:val="none" w:sz="0" w:space="0" w:color="auto"/>
        <w:left w:val="none" w:sz="0" w:space="0" w:color="auto"/>
        <w:bottom w:val="none" w:sz="0" w:space="0" w:color="auto"/>
        <w:right w:val="none" w:sz="0" w:space="0" w:color="auto"/>
      </w:divBdr>
      <w:divsChild>
        <w:div w:id="1012537333">
          <w:marLeft w:val="0"/>
          <w:marRight w:val="0"/>
          <w:marTop w:val="0"/>
          <w:marBottom w:val="0"/>
          <w:divBdr>
            <w:top w:val="none" w:sz="0" w:space="0" w:color="auto"/>
            <w:left w:val="none" w:sz="0" w:space="0" w:color="auto"/>
            <w:bottom w:val="none" w:sz="0" w:space="0" w:color="auto"/>
            <w:right w:val="none" w:sz="0" w:space="0" w:color="auto"/>
          </w:divBdr>
          <w:divsChild>
            <w:div w:id="1209493796">
              <w:marLeft w:val="0"/>
              <w:marRight w:val="0"/>
              <w:marTop w:val="0"/>
              <w:marBottom w:val="0"/>
              <w:divBdr>
                <w:top w:val="none" w:sz="0" w:space="0" w:color="auto"/>
                <w:left w:val="none" w:sz="0" w:space="0" w:color="auto"/>
                <w:bottom w:val="none" w:sz="0" w:space="0" w:color="auto"/>
                <w:right w:val="none" w:sz="0" w:space="0" w:color="auto"/>
              </w:divBdr>
              <w:divsChild>
                <w:div w:id="1625230575">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277875571">
      <w:bodyDiv w:val="1"/>
      <w:marLeft w:val="0"/>
      <w:marRight w:val="0"/>
      <w:marTop w:val="0"/>
      <w:marBottom w:val="0"/>
      <w:divBdr>
        <w:top w:val="none" w:sz="0" w:space="0" w:color="auto"/>
        <w:left w:val="none" w:sz="0" w:space="0" w:color="auto"/>
        <w:bottom w:val="none" w:sz="0" w:space="0" w:color="auto"/>
        <w:right w:val="none" w:sz="0" w:space="0" w:color="auto"/>
      </w:divBdr>
    </w:div>
    <w:div w:id="285814606">
      <w:bodyDiv w:val="1"/>
      <w:marLeft w:val="0"/>
      <w:marRight w:val="0"/>
      <w:marTop w:val="0"/>
      <w:marBottom w:val="0"/>
      <w:divBdr>
        <w:top w:val="none" w:sz="0" w:space="0" w:color="auto"/>
        <w:left w:val="none" w:sz="0" w:space="0" w:color="auto"/>
        <w:bottom w:val="none" w:sz="0" w:space="0" w:color="auto"/>
        <w:right w:val="none" w:sz="0" w:space="0" w:color="auto"/>
      </w:divBdr>
    </w:div>
    <w:div w:id="289627705">
      <w:bodyDiv w:val="1"/>
      <w:marLeft w:val="0"/>
      <w:marRight w:val="0"/>
      <w:marTop w:val="0"/>
      <w:marBottom w:val="0"/>
      <w:divBdr>
        <w:top w:val="none" w:sz="0" w:space="0" w:color="auto"/>
        <w:left w:val="none" w:sz="0" w:space="0" w:color="auto"/>
        <w:bottom w:val="none" w:sz="0" w:space="0" w:color="auto"/>
        <w:right w:val="none" w:sz="0" w:space="0" w:color="auto"/>
      </w:divBdr>
    </w:div>
    <w:div w:id="293603347">
      <w:bodyDiv w:val="1"/>
      <w:marLeft w:val="0"/>
      <w:marRight w:val="0"/>
      <w:marTop w:val="0"/>
      <w:marBottom w:val="0"/>
      <w:divBdr>
        <w:top w:val="none" w:sz="0" w:space="0" w:color="auto"/>
        <w:left w:val="none" w:sz="0" w:space="0" w:color="auto"/>
        <w:bottom w:val="none" w:sz="0" w:space="0" w:color="auto"/>
        <w:right w:val="none" w:sz="0" w:space="0" w:color="auto"/>
      </w:divBdr>
    </w:div>
    <w:div w:id="322901787">
      <w:bodyDiv w:val="1"/>
      <w:marLeft w:val="0"/>
      <w:marRight w:val="0"/>
      <w:marTop w:val="0"/>
      <w:marBottom w:val="0"/>
      <w:divBdr>
        <w:top w:val="none" w:sz="0" w:space="0" w:color="auto"/>
        <w:left w:val="none" w:sz="0" w:space="0" w:color="auto"/>
        <w:bottom w:val="none" w:sz="0" w:space="0" w:color="auto"/>
        <w:right w:val="none" w:sz="0" w:space="0" w:color="auto"/>
      </w:divBdr>
    </w:div>
    <w:div w:id="338705638">
      <w:bodyDiv w:val="1"/>
      <w:marLeft w:val="0"/>
      <w:marRight w:val="0"/>
      <w:marTop w:val="0"/>
      <w:marBottom w:val="0"/>
      <w:divBdr>
        <w:top w:val="none" w:sz="0" w:space="0" w:color="auto"/>
        <w:left w:val="none" w:sz="0" w:space="0" w:color="auto"/>
        <w:bottom w:val="none" w:sz="0" w:space="0" w:color="auto"/>
        <w:right w:val="none" w:sz="0" w:space="0" w:color="auto"/>
      </w:divBdr>
    </w:div>
    <w:div w:id="414324804">
      <w:bodyDiv w:val="1"/>
      <w:marLeft w:val="0"/>
      <w:marRight w:val="0"/>
      <w:marTop w:val="0"/>
      <w:marBottom w:val="0"/>
      <w:divBdr>
        <w:top w:val="none" w:sz="0" w:space="0" w:color="auto"/>
        <w:left w:val="none" w:sz="0" w:space="0" w:color="auto"/>
        <w:bottom w:val="none" w:sz="0" w:space="0" w:color="auto"/>
        <w:right w:val="none" w:sz="0" w:space="0" w:color="auto"/>
      </w:divBdr>
    </w:div>
    <w:div w:id="418454379">
      <w:bodyDiv w:val="1"/>
      <w:marLeft w:val="0"/>
      <w:marRight w:val="0"/>
      <w:marTop w:val="0"/>
      <w:marBottom w:val="0"/>
      <w:divBdr>
        <w:top w:val="none" w:sz="0" w:space="0" w:color="auto"/>
        <w:left w:val="none" w:sz="0" w:space="0" w:color="auto"/>
        <w:bottom w:val="none" w:sz="0" w:space="0" w:color="auto"/>
        <w:right w:val="none" w:sz="0" w:space="0" w:color="auto"/>
      </w:divBdr>
    </w:div>
    <w:div w:id="463012777">
      <w:bodyDiv w:val="1"/>
      <w:marLeft w:val="0"/>
      <w:marRight w:val="0"/>
      <w:marTop w:val="0"/>
      <w:marBottom w:val="0"/>
      <w:divBdr>
        <w:top w:val="none" w:sz="0" w:space="0" w:color="auto"/>
        <w:left w:val="none" w:sz="0" w:space="0" w:color="auto"/>
        <w:bottom w:val="none" w:sz="0" w:space="0" w:color="auto"/>
        <w:right w:val="none" w:sz="0" w:space="0" w:color="auto"/>
      </w:divBdr>
    </w:div>
    <w:div w:id="473332661">
      <w:bodyDiv w:val="1"/>
      <w:marLeft w:val="0"/>
      <w:marRight w:val="0"/>
      <w:marTop w:val="0"/>
      <w:marBottom w:val="0"/>
      <w:divBdr>
        <w:top w:val="none" w:sz="0" w:space="0" w:color="auto"/>
        <w:left w:val="none" w:sz="0" w:space="0" w:color="auto"/>
        <w:bottom w:val="none" w:sz="0" w:space="0" w:color="auto"/>
        <w:right w:val="none" w:sz="0" w:space="0" w:color="auto"/>
      </w:divBdr>
    </w:div>
    <w:div w:id="547453038">
      <w:bodyDiv w:val="1"/>
      <w:marLeft w:val="0"/>
      <w:marRight w:val="0"/>
      <w:marTop w:val="0"/>
      <w:marBottom w:val="0"/>
      <w:divBdr>
        <w:top w:val="none" w:sz="0" w:space="0" w:color="auto"/>
        <w:left w:val="none" w:sz="0" w:space="0" w:color="auto"/>
        <w:bottom w:val="none" w:sz="0" w:space="0" w:color="auto"/>
        <w:right w:val="none" w:sz="0" w:space="0" w:color="auto"/>
      </w:divBdr>
      <w:divsChild>
        <w:div w:id="282150218">
          <w:marLeft w:val="0"/>
          <w:marRight w:val="0"/>
          <w:marTop w:val="0"/>
          <w:marBottom w:val="0"/>
          <w:divBdr>
            <w:top w:val="none" w:sz="0" w:space="0" w:color="auto"/>
            <w:left w:val="none" w:sz="0" w:space="0" w:color="auto"/>
            <w:bottom w:val="none" w:sz="0" w:space="0" w:color="auto"/>
            <w:right w:val="none" w:sz="0" w:space="0" w:color="auto"/>
          </w:divBdr>
        </w:div>
        <w:div w:id="299190729">
          <w:marLeft w:val="0"/>
          <w:marRight w:val="0"/>
          <w:marTop w:val="0"/>
          <w:marBottom w:val="0"/>
          <w:divBdr>
            <w:top w:val="none" w:sz="0" w:space="0" w:color="auto"/>
            <w:left w:val="none" w:sz="0" w:space="0" w:color="auto"/>
            <w:bottom w:val="none" w:sz="0" w:space="0" w:color="auto"/>
            <w:right w:val="none" w:sz="0" w:space="0" w:color="auto"/>
          </w:divBdr>
        </w:div>
        <w:div w:id="329450756">
          <w:marLeft w:val="0"/>
          <w:marRight w:val="0"/>
          <w:marTop w:val="0"/>
          <w:marBottom w:val="0"/>
          <w:divBdr>
            <w:top w:val="none" w:sz="0" w:space="0" w:color="auto"/>
            <w:left w:val="none" w:sz="0" w:space="0" w:color="auto"/>
            <w:bottom w:val="none" w:sz="0" w:space="0" w:color="auto"/>
            <w:right w:val="none" w:sz="0" w:space="0" w:color="auto"/>
          </w:divBdr>
        </w:div>
        <w:div w:id="772015847">
          <w:marLeft w:val="0"/>
          <w:marRight w:val="0"/>
          <w:marTop w:val="0"/>
          <w:marBottom w:val="0"/>
          <w:divBdr>
            <w:top w:val="none" w:sz="0" w:space="0" w:color="auto"/>
            <w:left w:val="none" w:sz="0" w:space="0" w:color="auto"/>
            <w:bottom w:val="none" w:sz="0" w:space="0" w:color="auto"/>
            <w:right w:val="none" w:sz="0" w:space="0" w:color="auto"/>
          </w:divBdr>
        </w:div>
        <w:div w:id="836191356">
          <w:marLeft w:val="0"/>
          <w:marRight w:val="0"/>
          <w:marTop w:val="0"/>
          <w:marBottom w:val="0"/>
          <w:divBdr>
            <w:top w:val="none" w:sz="0" w:space="0" w:color="auto"/>
            <w:left w:val="none" w:sz="0" w:space="0" w:color="auto"/>
            <w:bottom w:val="none" w:sz="0" w:space="0" w:color="auto"/>
            <w:right w:val="none" w:sz="0" w:space="0" w:color="auto"/>
          </w:divBdr>
        </w:div>
        <w:div w:id="849561447">
          <w:marLeft w:val="0"/>
          <w:marRight w:val="0"/>
          <w:marTop w:val="0"/>
          <w:marBottom w:val="0"/>
          <w:divBdr>
            <w:top w:val="none" w:sz="0" w:space="0" w:color="auto"/>
            <w:left w:val="none" w:sz="0" w:space="0" w:color="auto"/>
            <w:bottom w:val="none" w:sz="0" w:space="0" w:color="auto"/>
            <w:right w:val="none" w:sz="0" w:space="0" w:color="auto"/>
          </w:divBdr>
        </w:div>
        <w:div w:id="977077566">
          <w:marLeft w:val="0"/>
          <w:marRight w:val="0"/>
          <w:marTop w:val="0"/>
          <w:marBottom w:val="0"/>
          <w:divBdr>
            <w:top w:val="none" w:sz="0" w:space="0" w:color="auto"/>
            <w:left w:val="none" w:sz="0" w:space="0" w:color="auto"/>
            <w:bottom w:val="none" w:sz="0" w:space="0" w:color="auto"/>
            <w:right w:val="none" w:sz="0" w:space="0" w:color="auto"/>
          </w:divBdr>
        </w:div>
        <w:div w:id="1013844196">
          <w:marLeft w:val="0"/>
          <w:marRight w:val="0"/>
          <w:marTop w:val="0"/>
          <w:marBottom w:val="0"/>
          <w:divBdr>
            <w:top w:val="none" w:sz="0" w:space="0" w:color="auto"/>
            <w:left w:val="none" w:sz="0" w:space="0" w:color="auto"/>
            <w:bottom w:val="none" w:sz="0" w:space="0" w:color="auto"/>
            <w:right w:val="none" w:sz="0" w:space="0" w:color="auto"/>
          </w:divBdr>
        </w:div>
        <w:div w:id="1377241523">
          <w:marLeft w:val="0"/>
          <w:marRight w:val="0"/>
          <w:marTop w:val="0"/>
          <w:marBottom w:val="0"/>
          <w:divBdr>
            <w:top w:val="none" w:sz="0" w:space="0" w:color="auto"/>
            <w:left w:val="none" w:sz="0" w:space="0" w:color="auto"/>
            <w:bottom w:val="none" w:sz="0" w:space="0" w:color="auto"/>
            <w:right w:val="none" w:sz="0" w:space="0" w:color="auto"/>
          </w:divBdr>
        </w:div>
        <w:div w:id="1480341692">
          <w:marLeft w:val="0"/>
          <w:marRight w:val="0"/>
          <w:marTop w:val="0"/>
          <w:marBottom w:val="0"/>
          <w:divBdr>
            <w:top w:val="none" w:sz="0" w:space="0" w:color="auto"/>
            <w:left w:val="none" w:sz="0" w:space="0" w:color="auto"/>
            <w:bottom w:val="none" w:sz="0" w:space="0" w:color="auto"/>
            <w:right w:val="none" w:sz="0" w:space="0" w:color="auto"/>
          </w:divBdr>
        </w:div>
        <w:div w:id="1678388206">
          <w:marLeft w:val="0"/>
          <w:marRight w:val="0"/>
          <w:marTop w:val="0"/>
          <w:marBottom w:val="0"/>
          <w:divBdr>
            <w:top w:val="none" w:sz="0" w:space="0" w:color="auto"/>
            <w:left w:val="none" w:sz="0" w:space="0" w:color="auto"/>
            <w:bottom w:val="none" w:sz="0" w:space="0" w:color="auto"/>
            <w:right w:val="none" w:sz="0" w:space="0" w:color="auto"/>
          </w:divBdr>
        </w:div>
        <w:div w:id="1680695627">
          <w:marLeft w:val="0"/>
          <w:marRight w:val="0"/>
          <w:marTop w:val="0"/>
          <w:marBottom w:val="0"/>
          <w:divBdr>
            <w:top w:val="none" w:sz="0" w:space="0" w:color="auto"/>
            <w:left w:val="none" w:sz="0" w:space="0" w:color="auto"/>
            <w:bottom w:val="none" w:sz="0" w:space="0" w:color="auto"/>
            <w:right w:val="none" w:sz="0" w:space="0" w:color="auto"/>
          </w:divBdr>
        </w:div>
        <w:div w:id="1754469272">
          <w:marLeft w:val="0"/>
          <w:marRight w:val="0"/>
          <w:marTop w:val="0"/>
          <w:marBottom w:val="0"/>
          <w:divBdr>
            <w:top w:val="none" w:sz="0" w:space="0" w:color="auto"/>
            <w:left w:val="none" w:sz="0" w:space="0" w:color="auto"/>
            <w:bottom w:val="none" w:sz="0" w:space="0" w:color="auto"/>
            <w:right w:val="none" w:sz="0" w:space="0" w:color="auto"/>
          </w:divBdr>
        </w:div>
      </w:divsChild>
    </w:div>
    <w:div w:id="553009559">
      <w:bodyDiv w:val="1"/>
      <w:marLeft w:val="0"/>
      <w:marRight w:val="0"/>
      <w:marTop w:val="0"/>
      <w:marBottom w:val="0"/>
      <w:divBdr>
        <w:top w:val="none" w:sz="0" w:space="0" w:color="auto"/>
        <w:left w:val="none" w:sz="0" w:space="0" w:color="auto"/>
        <w:bottom w:val="none" w:sz="0" w:space="0" w:color="auto"/>
        <w:right w:val="none" w:sz="0" w:space="0" w:color="auto"/>
      </w:divBdr>
    </w:div>
    <w:div w:id="566110070">
      <w:bodyDiv w:val="1"/>
      <w:marLeft w:val="0"/>
      <w:marRight w:val="0"/>
      <w:marTop w:val="0"/>
      <w:marBottom w:val="0"/>
      <w:divBdr>
        <w:top w:val="none" w:sz="0" w:space="0" w:color="auto"/>
        <w:left w:val="none" w:sz="0" w:space="0" w:color="auto"/>
        <w:bottom w:val="none" w:sz="0" w:space="0" w:color="auto"/>
        <w:right w:val="none" w:sz="0" w:space="0" w:color="auto"/>
      </w:divBdr>
    </w:div>
    <w:div w:id="582958731">
      <w:bodyDiv w:val="1"/>
      <w:marLeft w:val="0"/>
      <w:marRight w:val="0"/>
      <w:marTop w:val="0"/>
      <w:marBottom w:val="0"/>
      <w:divBdr>
        <w:top w:val="none" w:sz="0" w:space="0" w:color="auto"/>
        <w:left w:val="none" w:sz="0" w:space="0" w:color="auto"/>
        <w:bottom w:val="none" w:sz="0" w:space="0" w:color="auto"/>
        <w:right w:val="none" w:sz="0" w:space="0" w:color="auto"/>
      </w:divBdr>
    </w:div>
    <w:div w:id="598025611">
      <w:bodyDiv w:val="1"/>
      <w:marLeft w:val="0"/>
      <w:marRight w:val="0"/>
      <w:marTop w:val="0"/>
      <w:marBottom w:val="0"/>
      <w:divBdr>
        <w:top w:val="none" w:sz="0" w:space="0" w:color="auto"/>
        <w:left w:val="none" w:sz="0" w:space="0" w:color="auto"/>
        <w:bottom w:val="none" w:sz="0" w:space="0" w:color="auto"/>
        <w:right w:val="none" w:sz="0" w:space="0" w:color="auto"/>
      </w:divBdr>
    </w:div>
    <w:div w:id="633800989">
      <w:bodyDiv w:val="1"/>
      <w:marLeft w:val="0"/>
      <w:marRight w:val="0"/>
      <w:marTop w:val="0"/>
      <w:marBottom w:val="0"/>
      <w:divBdr>
        <w:top w:val="none" w:sz="0" w:space="0" w:color="auto"/>
        <w:left w:val="none" w:sz="0" w:space="0" w:color="auto"/>
        <w:bottom w:val="none" w:sz="0" w:space="0" w:color="auto"/>
        <w:right w:val="none" w:sz="0" w:space="0" w:color="auto"/>
      </w:divBdr>
    </w:div>
    <w:div w:id="699089053">
      <w:bodyDiv w:val="1"/>
      <w:marLeft w:val="0"/>
      <w:marRight w:val="0"/>
      <w:marTop w:val="0"/>
      <w:marBottom w:val="0"/>
      <w:divBdr>
        <w:top w:val="none" w:sz="0" w:space="0" w:color="auto"/>
        <w:left w:val="none" w:sz="0" w:space="0" w:color="auto"/>
        <w:bottom w:val="none" w:sz="0" w:space="0" w:color="auto"/>
        <w:right w:val="none" w:sz="0" w:space="0" w:color="auto"/>
      </w:divBdr>
    </w:div>
    <w:div w:id="720522284">
      <w:bodyDiv w:val="1"/>
      <w:marLeft w:val="0"/>
      <w:marRight w:val="0"/>
      <w:marTop w:val="0"/>
      <w:marBottom w:val="0"/>
      <w:divBdr>
        <w:top w:val="none" w:sz="0" w:space="0" w:color="auto"/>
        <w:left w:val="none" w:sz="0" w:space="0" w:color="auto"/>
        <w:bottom w:val="none" w:sz="0" w:space="0" w:color="auto"/>
        <w:right w:val="none" w:sz="0" w:space="0" w:color="auto"/>
      </w:divBdr>
    </w:div>
    <w:div w:id="725642204">
      <w:bodyDiv w:val="1"/>
      <w:marLeft w:val="0"/>
      <w:marRight w:val="0"/>
      <w:marTop w:val="0"/>
      <w:marBottom w:val="0"/>
      <w:divBdr>
        <w:top w:val="none" w:sz="0" w:space="0" w:color="auto"/>
        <w:left w:val="none" w:sz="0" w:space="0" w:color="auto"/>
        <w:bottom w:val="none" w:sz="0" w:space="0" w:color="auto"/>
        <w:right w:val="none" w:sz="0" w:space="0" w:color="auto"/>
      </w:divBdr>
    </w:div>
    <w:div w:id="738555627">
      <w:bodyDiv w:val="1"/>
      <w:marLeft w:val="0"/>
      <w:marRight w:val="0"/>
      <w:marTop w:val="0"/>
      <w:marBottom w:val="0"/>
      <w:divBdr>
        <w:top w:val="none" w:sz="0" w:space="0" w:color="auto"/>
        <w:left w:val="none" w:sz="0" w:space="0" w:color="auto"/>
        <w:bottom w:val="none" w:sz="0" w:space="0" w:color="auto"/>
        <w:right w:val="none" w:sz="0" w:space="0" w:color="auto"/>
      </w:divBdr>
    </w:div>
    <w:div w:id="740982017">
      <w:bodyDiv w:val="1"/>
      <w:marLeft w:val="0"/>
      <w:marRight w:val="0"/>
      <w:marTop w:val="0"/>
      <w:marBottom w:val="0"/>
      <w:divBdr>
        <w:top w:val="none" w:sz="0" w:space="0" w:color="auto"/>
        <w:left w:val="none" w:sz="0" w:space="0" w:color="auto"/>
        <w:bottom w:val="none" w:sz="0" w:space="0" w:color="auto"/>
        <w:right w:val="none" w:sz="0" w:space="0" w:color="auto"/>
      </w:divBdr>
      <w:divsChild>
        <w:div w:id="12072585">
          <w:marLeft w:val="0"/>
          <w:marRight w:val="0"/>
          <w:marTop w:val="0"/>
          <w:marBottom w:val="0"/>
          <w:divBdr>
            <w:top w:val="none" w:sz="0" w:space="0" w:color="auto"/>
            <w:left w:val="none" w:sz="0" w:space="0" w:color="auto"/>
            <w:bottom w:val="none" w:sz="0" w:space="0" w:color="auto"/>
            <w:right w:val="none" w:sz="0" w:space="0" w:color="auto"/>
          </w:divBdr>
        </w:div>
        <w:div w:id="73824926">
          <w:marLeft w:val="0"/>
          <w:marRight w:val="0"/>
          <w:marTop w:val="0"/>
          <w:marBottom w:val="0"/>
          <w:divBdr>
            <w:top w:val="none" w:sz="0" w:space="0" w:color="auto"/>
            <w:left w:val="none" w:sz="0" w:space="0" w:color="auto"/>
            <w:bottom w:val="none" w:sz="0" w:space="0" w:color="auto"/>
            <w:right w:val="none" w:sz="0" w:space="0" w:color="auto"/>
          </w:divBdr>
        </w:div>
        <w:div w:id="175341189">
          <w:marLeft w:val="0"/>
          <w:marRight w:val="0"/>
          <w:marTop w:val="0"/>
          <w:marBottom w:val="0"/>
          <w:divBdr>
            <w:top w:val="none" w:sz="0" w:space="0" w:color="auto"/>
            <w:left w:val="none" w:sz="0" w:space="0" w:color="auto"/>
            <w:bottom w:val="none" w:sz="0" w:space="0" w:color="auto"/>
            <w:right w:val="none" w:sz="0" w:space="0" w:color="auto"/>
          </w:divBdr>
        </w:div>
        <w:div w:id="466050629">
          <w:marLeft w:val="0"/>
          <w:marRight w:val="0"/>
          <w:marTop w:val="0"/>
          <w:marBottom w:val="0"/>
          <w:divBdr>
            <w:top w:val="none" w:sz="0" w:space="0" w:color="auto"/>
            <w:left w:val="none" w:sz="0" w:space="0" w:color="auto"/>
            <w:bottom w:val="none" w:sz="0" w:space="0" w:color="auto"/>
            <w:right w:val="none" w:sz="0" w:space="0" w:color="auto"/>
          </w:divBdr>
        </w:div>
        <w:div w:id="645087137">
          <w:marLeft w:val="0"/>
          <w:marRight w:val="0"/>
          <w:marTop w:val="0"/>
          <w:marBottom w:val="0"/>
          <w:divBdr>
            <w:top w:val="none" w:sz="0" w:space="0" w:color="auto"/>
            <w:left w:val="none" w:sz="0" w:space="0" w:color="auto"/>
            <w:bottom w:val="none" w:sz="0" w:space="0" w:color="auto"/>
            <w:right w:val="none" w:sz="0" w:space="0" w:color="auto"/>
          </w:divBdr>
        </w:div>
        <w:div w:id="782460038">
          <w:marLeft w:val="0"/>
          <w:marRight w:val="0"/>
          <w:marTop w:val="0"/>
          <w:marBottom w:val="0"/>
          <w:divBdr>
            <w:top w:val="none" w:sz="0" w:space="0" w:color="auto"/>
            <w:left w:val="none" w:sz="0" w:space="0" w:color="auto"/>
            <w:bottom w:val="none" w:sz="0" w:space="0" w:color="auto"/>
            <w:right w:val="none" w:sz="0" w:space="0" w:color="auto"/>
          </w:divBdr>
        </w:div>
        <w:div w:id="1065882864">
          <w:marLeft w:val="0"/>
          <w:marRight w:val="0"/>
          <w:marTop w:val="0"/>
          <w:marBottom w:val="0"/>
          <w:divBdr>
            <w:top w:val="none" w:sz="0" w:space="0" w:color="auto"/>
            <w:left w:val="none" w:sz="0" w:space="0" w:color="auto"/>
            <w:bottom w:val="none" w:sz="0" w:space="0" w:color="auto"/>
            <w:right w:val="none" w:sz="0" w:space="0" w:color="auto"/>
          </w:divBdr>
        </w:div>
        <w:div w:id="1176533630">
          <w:marLeft w:val="0"/>
          <w:marRight w:val="0"/>
          <w:marTop w:val="0"/>
          <w:marBottom w:val="0"/>
          <w:divBdr>
            <w:top w:val="none" w:sz="0" w:space="0" w:color="auto"/>
            <w:left w:val="none" w:sz="0" w:space="0" w:color="auto"/>
            <w:bottom w:val="none" w:sz="0" w:space="0" w:color="auto"/>
            <w:right w:val="none" w:sz="0" w:space="0" w:color="auto"/>
          </w:divBdr>
        </w:div>
        <w:div w:id="1246064581">
          <w:marLeft w:val="0"/>
          <w:marRight w:val="0"/>
          <w:marTop w:val="0"/>
          <w:marBottom w:val="0"/>
          <w:divBdr>
            <w:top w:val="none" w:sz="0" w:space="0" w:color="auto"/>
            <w:left w:val="none" w:sz="0" w:space="0" w:color="auto"/>
            <w:bottom w:val="none" w:sz="0" w:space="0" w:color="auto"/>
            <w:right w:val="none" w:sz="0" w:space="0" w:color="auto"/>
          </w:divBdr>
        </w:div>
        <w:div w:id="1505365240">
          <w:marLeft w:val="0"/>
          <w:marRight w:val="0"/>
          <w:marTop w:val="0"/>
          <w:marBottom w:val="0"/>
          <w:divBdr>
            <w:top w:val="none" w:sz="0" w:space="0" w:color="auto"/>
            <w:left w:val="none" w:sz="0" w:space="0" w:color="auto"/>
            <w:bottom w:val="none" w:sz="0" w:space="0" w:color="auto"/>
            <w:right w:val="none" w:sz="0" w:space="0" w:color="auto"/>
          </w:divBdr>
        </w:div>
        <w:div w:id="1573737393">
          <w:marLeft w:val="0"/>
          <w:marRight w:val="0"/>
          <w:marTop w:val="0"/>
          <w:marBottom w:val="0"/>
          <w:divBdr>
            <w:top w:val="none" w:sz="0" w:space="0" w:color="auto"/>
            <w:left w:val="none" w:sz="0" w:space="0" w:color="auto"/>
            <w:bottom w:val="none" w:sz="0" w:space="0" w:color="auto"/>
            <w:right w:val="none" w:sz="0" w:space="0" w:color="auto"/>
          </w:divBdr>
        </w:div>
        <w:div w:id="1655182911">
          <w:marLeft w:val="0"/>
          <w:marRight w:val="0"/>
          <w:marTop w:val="0"/>
          <w:marBottom w:val="0"/>
          <w:divBdr>
            <w:top w:val="none" w:sz="0" w:space="0" w:color="auto"/>
            <w:left w:val="none" w:sz="0" w:space="0" w:color="auto"/>
            <w:bottom w:val="none" w:sz="0" w:space="0" w:color="auto"/>
            <w:right w:val="none" w:sz="0" w:space="0" w:color="auto"/>
          </w:divBdr>
        </w:div>
        <w:div w:id="2132480703">
          <w:marLeft w:val="0"/>
          <w:marRight w:val="0"/>
          <w:marTop w:val="0"/>
          <w:marBottom w:val="0"/>
          <w:divBdr>
            <w:top w:val="none" w:sz="0" w:space="0" w:color="auto"/>
            <w:left w:val="none" w:sz="0" w:space="0" w:color="auto"/>
            <w:bottom w:val="none" w:sz="0" w:space="0" w:color="auto"/>
            <w:right w:val="none" w:sz="0" w:space="0" w:color="auto"/>
          </w:divBdr>
        </w:div>
      </w:divsChild>
    </w:div>
    <w:div w:id="741099520">
      <w:bodyDiv w:val="1"/>
      <w:marLeft w:val="0"/>
      <w:marRight w:val="0"/>
      <w:marTop w:val="0"/>
      <w:marBottom w:val="0"/>
      <w:divBdr>
        <w:top w:val="none" w:sz="0" w:space="0" w:color="auto"/>
        <w:left w:val="none" w:sz="0" w:space="0" w:color="auto"/>
        <w:bottom w:val="none" w:sz="0" w:space="0" w:color="auto"/>
        <w:right w:val="none" w:sz="0" w:space="0" w:color="auto"/>
      </w:divBdr>
    </w:div>
    <w:div w:id="747575790">
      <w:bodyDiv w:val="1"/>
      <w:marLeft w:val="0"/>
      <w:marRight w:val="0"/>
      <w:marTop w:val="0"/>
      <w:marBottom w:val="0"/>
      <w:divBdr>
        <w:top w:val="none" w:sz="0" w:space="0" w:color="auto"/>
        <w:left w:val="none" w:sz="0" w:space="0" w:color="auto"/>
        <w:bottom w:val="none" w:sz="0" w:space="0" w:color="auto"/>
        <w:right w:val="none" w:sz="0" w:space="0" w:color="auto"/>
      </w:divBdr>
    </w:div>
    <w:div w:id="748843974">
      <w:bodyDiv w:val="1"/>
      <w:marLeft w:val="0"/>
      <w:marRight w:val="0"/>
      <w:marTop w:val="0"/>
      <w:marBottom w:val="0"/>
      <w:divBdr>
        <w:top w:val="none" w:sz="0" w:space="0" w:color="auto"/>
        <w:left w:val="none" w:sz="0" w:space="0" w:color="auto"/>
        <w:bottom w:val="none" w:sz="0" w:space="0" w:color="auto"/>
        <w:right w:val="none" w:sz="0" w:space="0" w:color="auto"/>
      </w:divBdr>
    </w:div>
    <w:div w:id="752437326">
      <w:bodyDiv w:val="1"/>
      <w:marLeft w:val="0"/>
      <w:marRight w:val="0"/>
      <w:marTop w:val="0"/>
      <w:marBottom w:val="0"/>
      <w:divBdr>
        <w:top w:val="none" w:sz="0" w:space="0" w:color="auto"/>
        <w:left w:val="none" w:sz="0" w:space="0" w:color="auto"/>
        <w:bottom w:val="none" w:sz="0" w:space="0" w:color="auto"/>
        <w:right w:val="none" w:sz="0" w:space="0" w:color="auto"/>
      </w:divBdr>
    </w:div>
    <w:div w:id="780077273">
      <w:bodyDiv w:val="1"/>
      <w:marLeft w:val="0"/>
      <w:marRight w:val="0"/>
      <w:marTop w:val="0"/>
      <w:marBottom w:val="0"/>
      <w:divBdr>
        <w:top w:val="none" w:sz="0" w:space="0" w:color="auto"/>
        <w:left w:val="none" w:sz="0" w:space="0" w:color="auto"/>
        <w:bottom w:val="none" w:sz="0" w:space="0" w:color="auto"/>
        <w:right w:val="none" w:sz="0" w:space="0" w:color="auto"/>
      </w:divBdr>
    </w:div>
    <w:div w:id="799881663">
      <w:bodyDiv w:val="1"/>
      <w:marLeft w:val="0"/>
      <w:marRight w:val="0"/>
      <w:marTop w:val="0"/>
      <w:marBottom w:val="0"/>
      <w:divBdr>
        <w:top w:val="none" w:sz="0" w:space="0" w:color="auto"/>
        <w:left w:val="none" w:sz="0" w:space="0" w:color="auto"/>
        <w:bottom w:val="none" w:sz="0" w:space="0" w:color="auto"/>
        <w:right w:val="none" w:sz="0" w:space="0" w:color="auto"/>
      </w:divBdr>
    </w:div>
    <w:div w:id="822354207">
      <w:bodyDiv w:val="1"/>
      <w:marLeft w:val="0"/>
      <w:marRight w:val="0"/>
      <w:marTop w:val="0"/>
      <w:marBottom w:val="0"/>
      <w:divBdr>
        <w:top w:val="none" w:sz="0" w:space="0" w:color="auto"/>
        <w:left w:val="none" w:sz="0" w:space="0" w:color="auto"/>
        <w:bottom w:val="none" w:sz="0" w:space="0" w:color="auto"/>
        <w:right w:val="none" w:sz="0" w:space="0" w:color="auto"/>
      </w:divBdr>
    </w:div>
    <w:div w:id="838420646">
      <w:bodyDiv w:val="1"/>
      <w:marLeft w:val="0"/>
      <w:marRight w:val="0"/>
      <w:marTop w:val="0"/>
      <w:marBottom w:val="0"/>
      <w:divBdr>
        <w:top w:val="none" w:sz="0" w:space="0" w:color="auto"/>
        <w:left w:val="none" w:sz="0" w:space="0" w:color="auto"/>
        <w:bottom w:val="none" w:sz="0" w:space="0" w:color="auto"/>
        <w:right w:val="none" w:sz="0" w:space="0" w:color="auto"/>
      </w:divBdr>
    </w:div>
    <w:div w:id="843401657">
      <w:bodyDiv w:val="1"/>
      <w:marLeft w:val="0"/>
      <w:marRight w:val="0"/>
      <w:marTop w:val="0"/>
      <w:marBottom w:val="0"/>
      <w:divBdr>
        <w:top w:val="none" w:sz="0" w:space="0" w:color="auto"/>
        <w:left w:val="none" w:sz="0" w:space="0" w:color="auto"/>
        <w:bottom w:val="none" w:sz="0" w:space="0" w:color="auto"/>
        <w:right w:val="none" w:sz="0" w:space="0" w:color="auto"/>
      </w:divBdr>
    </w:div>
    <w:div w:id="862398139">
      <w:bodyDiv w:val="1"/>
      <w:marLeft w:val="0"/>
      <w:marRight w:val="0"/>
      <w:marTop w:val="0"/>
      <w:marBottom w:val="0"/>
      <w:divBdr>
        <w:top w:val="none" w:sz="0" w:space="0" w:color="auto"/>
        <w:left w:val="none" w:sz="0" w:space="0" w:color="auto"/>
        <w:bottom w:val="none" w:sz="0" w:space="0" w:color="auto"/>
        <w:right w:val="none" w:sz="0" w:space="0" w:color="auto"/>
      </w:divBdr>
    </w:div>
    <w:div w:id="893732313">
      <w:bodyDiv w:val="1"/>
      <w:marLeft w:val="0"/>
      <w:marRight w:val="0"/>
      <w:marTop w:val="0"/>
      <w:marBottom w:val="0"/>
      <w:divBdr>
        <w:top w:val="none" w:sz="0" w:space="0" w:color="auto"/>
        <w:left w:val="none" w:sz="0" w:space="0" w:color="auto"/>
        <w:bottom w:val="none" w:sz="0" w:space="0" w:color="auto"/>
        <w:right w:val="none" w:sz="0" w:space="0" w:color="auto"/>
      </w:divBdr>
    </w:div>
    <w:div w:id="949118941">
      <w:bodyDiv w:val="1"/>
      <w:marLeft w:val="0"/>
      <w:marRight w:val="0"/>
      <w:marTop w:val="0"/>
      <w:marBottom w:val="0"/>
      <w:divBdr>
        <w:top w:val="none" w:sz="0" w:space="0" w:color="auto"/>
        <w:left w:val="none" w:sz="0" w:space="0" w:color="auto"/>
        <w:bottom w:val="none" w:sz="0" w:space="0" w:color="auto"/>
        <w:right w:val="none" w:sz="0" w:space="0" w:color="auto"/>
      </w:divBdr>
    </w:div>
    <w:div w:id="950018273">
      <w:bodyDiv w:val="1"/>
      <w:marLeft w:val="0"/>
      <w:marRight w:val="0"/>
      <w:marTop w:val="0"/>
      <w:marBottom w:val="0"/>
      <w:divBdr>
        <w:top w:val="none" w:sz="0" w:space="0" w:color="auto"/>
        <w:left w:val="none" w:sz="0" w:space="0" w:color="auto"/>
        <w:bottom w:val="none" w:sz="0" w:space="0" w:color="auto"/>
        <w:right w:val="none" w:sz="0" w:space="0" w:color="auto"/>
      </w:divBdr>
    </w:div>
    <w:div w:id="991982984">
      <w:bodyDiv w:val="1"/>
      <w:marLeft w:val="0"/>
      <w:marRight w:val="0"/>
      <w:marTop w:val="0"/>
      <w:marBottom w:val="0"/>
      <w:divBdr>
        <w:top w:val="none" w:sz="0" w:space="0" w:color="auto"/>
        <w:left w:val="none" w:sz="0" w:space="0" w:color="auto"/>
        <w:bottom w:val="none" w:sz="0" w:space="0" w:color="auto"/>
        <w:right w:val="none" w:sz="0" w:space="0" w:color="auto"/>
      </w:divBdr>
    </w:div>
    <w:div w:id="1022316280">
      <w:bodyDiv w:val="1"/>
      <w:marLeft w:val="0"/>
      <w:marRight w:val="0"/>
      <w:marTop w:val="0"/>
      <w:marBottom w:val="0"/>
      <w:divBdr>
        <w:top w:val="none" w:sz="0" w:space="0" w:color="auto"/>
        <w:left w:val="none" w:sz="0" w:space="0" w:color="auto"/>
        <w:bottom w:val="none" w:sz="0" w:space="0" w:color="auto"/>
        <w:right w:val="none" w:sz="0" w:space="0" w:color="auto"/>
      </w:divBdr>
      <w:divsChild>
        <w:div w:id="334502167">
          <w:marLeft w:val="0"/>
          <w:marRight w:val="0"/>
          <w:marTop w:val="0"/>
          <w:marBottom w:val="0"/>
          <w:divBdr>
            <w:top w:val="none" w:sz="0" w:space="0" w:color="auto"/>
            <w:left w:val="none" w:sz="0" w:space="0" w:color="auto"/>
            <w:bottom w:val="none" w:sz="0" w:space="0" w:color="auto"/>
            <w:right w:val="none" w:sz="0" w:space="0" w:color="auto"/>
          </w:divBdr>
          <w:divsChild>
            <w:div w:id="2092265297">
              <w:marLeft w:val="0"/>
              <w:marRight w:val="0"/>
              <w:marTop w:val="0"/>
              <w:marBottom w:val="0"/>
              <w:divBdr>
                <w:top w:val="none" w:sz="0" w:space="0" w:color="auto"/>
                <w:left w:val="none" w:sz="0" w:space="0" w:color="auto"/>
                <w:bottom w:val="none" w:sz="0" w:space="0" w:color="auto"/>
                <w:right w:val="none" w:sz="0" w:space="0" w:color="auto"/>
              </w:divBdr>
            </w:div>
          </w:divsChild>
        </w:div>
        <w:div w:id="1127118577">
          <w:marLeft w:val="0"/>
          <w:marRight w:val="0"/>
          <w:marTop w:val="0"/>
          <w:marBottom w:val="0"/>
          <w:divBdr>
            <w:top w:val="none" w:sz="0" w:space="0" w:color="auto"/>
            <w:left w:val="none" w:sz="0" w:space="0" w:color="auto"/>
            <w:bottom w:val="none" w:sz="0" w:space="0" w:color="auto"/>
            <w:right w:val="none" w:sz="0" w:space="0" w:color="auto"/>
          </w:divBdr>
          <w:divsChild>
            <w:div w:id="128718030">
              <w:marLeft w:val="0"/>
              <w:marRight w:val="0"/>
              <w:marTop w:val="0"/>
              <w:marBottom w:val="0"/>
              <w:divBdr>
                <w:top w:val="none" w:sz="0" w:space="0" w:color="auto"/>
                <w:left w:val="none" w:sz="0" w:space="0" w:color="auto"/>
                <w:bottom w:val="none" w:sz="0" w:space="0" w:color="auto"/>
                <w:right w:val="none" w:sz="0" w:space="0" w:color="auto"/>
              </w:divBdr>
            </w:div>
          </w:divsChild>
        </w:div>
        <w:div w:id="1217280646">
          <w:marLeft w:val="0"/>
          <w:marRight w:val="0"/>
          <w:marTop w:val="0"/>
          <w:marBottom w:val="0"/>
          <w:divBdr>
            <w:top w:val="none" w:sz="0" w:space="0" w:color="auto"/>
            <w:left w:val="none" w:sz="0" w:space="0" w:color="auto"/>
            <w:bottom w:val="none" w:sz="0" w:space="0" w:color="auto"/>
            <w:right w:val="none" w:sz="0" w:space="0" w:color="auto"/>
          </w:divBdr>
          <w:divsChild>
            <w:div w:id="904532398">
              <w:marLeft w:val="0"/>
              <w:marRight w:val="0"/>
              <w:marTop w:val="0"/>
              <w:marBottom w:val="0"/>
              <w:divBdr>
                <w:top w:val="none" w:sz="0" w:space="0" w:color="auto"/>
                <w:left w:val="none" w:sz="0" w:space="0" w:color="auto"/>
                <w:bottom w:val="none" w:sz="0" w:space="0" w:color="auto"/>
                <w:right w:val="none" w:sz="0" w:space="0" w:color="auto"/>
              </w:divBdr>
            </w:div>
          </w:divsChild>
        </w:div>
        <w:div w:id="1856917993">
          <w:marLeft w:val="0"/>
          <w:marRight w:val="0"/>
          <w:marTop w:val="0"/>
          <w:marBottom w:val="0"/>
          <w:divBdr>
            <w:top w:val="none" w:sz="0" w:space="0" w:color="auto"/>
            <w:left w:val="none" w:sz="0" w:space="0" w:color="auto"/>
            <w:bottom w:val="none" w:sz="0" w:space="0" w:color="auto"/>
            <w:right w:val="none" w:sz="0" w:space="0" w:color="auto"/>
          </w:divBdr>
        </w:div>
      </w:divsChild>
    </w:div>
    <w:div w:id="1089152630">
      <w:bodyDiv w:val="1"/>
      <w:marLeft w:val="0"/>
      <w:marRight w:val="0"/>
      <w:marTop w:val="0"/>
      <w:marBottom w:val="0"/>
      <w:divBdr>
        <w:top w:val="none" w:sz="0" w:space="0" w:color="auto"/>
        <w:left w:val="none" w:sz="0" w:space="0" w:color="auto"/>
        <w:bottom w:val="none" w:sz="0" w:space="0" w:color="auto"/>
        <w:right w:val="none" w:sz="0" w:space="0" w:color="auto"/>
      </w:divBdr>
    </w:div>
    <w:div w:id="1097140358">
      <w:bodyDiv w:val="1"/>
      <w:marLeft w:val="0"/>
      <w:marRight w:val="0"/>
      <w:marTop w:val="0"/>
      <w:marBottom w:val="0"/>
      <w:divBdr>
        <w:top w:val="none" w:sz="0" w:space="0" w:color="auto"/>
        <w:left w:val="none" w:sz="0" w:space="0" w:color="auto"/>
        <w:bottom w:val="none" w:sz="0" w:space="0" w:color="auto"/>
        <w:right w:val="none" w:sz="0" w:space="0" w:color="auto"/>
      </w:divBdr>
    </w:div>
    <w:div w:id="1169754725">
      <w:bodyDiv w:val="1"/>
      <w:marLeft w:val="0"/>
      <w:marRight w:val="0"/>
      <w:marTop w:val="0"/>
      <w:marBottom w:val="0"/>
      <w:divBdr>
        <w:top w:val="none" w:sz="0" w:space="0" w:color="auto"/>
        <w:left w:val="none" w:sz="0" w:space="0" w:color="auto"/>
        <w:bottom w:val="none" w:sz="0" w:space="0" w:color="auto"/>
        <w:right w:val="none" w:sz="0" w:space="0" w:color="auto"/>
      </w:divBdr>
    </w:div>
    <w:div w:id="1196893669">
      <w:bodyDiv w:val="1"/>
      <w:marLeft w:val="0"/>
      <w:marRight w:val="0"/>
      <w:marTop w:val="0"/>
      <w:marBottom w:val="0"/>
      <w:divBdr>
        <w:top w:val="none" w:sz="0" w:space="0" w:color="auto"/>
        <w:left w:val="none" w:sz="0" w:space="0" w:color="auto"/>
        <w:bottom w:val="none" w:sz="0" w:space="0" w:color="auto"/>
        <w:right w:val="none" w:sz="0" w:space="0" w:color="auto"/>
      </w:divBdr>
    </w:div>
    <w:div w:id="1261522389">
      <w:bodyDiv w:val="1"/>
      <w:marLeft w:val="0"/>
      <w:marRight w:val="0"/>
      <w:marTop w:val="0"/>
      <w:marBottom w:val="0"/>
      <w:divBdr>
        <w:top w:val="none" w:sz="0" w:space="0" w:color="auto"/>
        <w:left w:val="none" w:sz="0" w:space="0" w:color="auto"/>
        <w:bottom w:val="none" w:sz="0" w:space="0" w:color="auto"/>
        <w:right w:val="none" w:sz="0" w:space="0" w:color="auto"/>
      </w:divBdr>
    </w:div>
    <w:div w:id="1320891274">
      <w:bodyDiv w:val="1"/>
      <w:marLeft w:val="0"/>
      <w:marRight w:val="0"/>
      <w:marTop w:val="0"/>
      <w:marBottom w:val="0"/>
      <w:divBdr>
        <w:top w:val="none" w:sz="0" w:space="0" w:color="auto"/>
        <w:left w:val="none" w:sz="0" w:space="0" w:color="auto"/>
        <w:bottom w:val="none" w:sz="0" w:space="0" w:color="auto"/>
        <w:right w:val="none" w:sz="0" w:space="0" w:color="auto"/>
      </w:divBdr>
    </w:div>
    <w:div w:id="1418407403">
      <w:bodyDiv w:val="1"/>
      <w:marLeft w:val="0"/>
      <w:marRight w:val="0"/>
      <w:marTop w:val="0"/>
      <w:marBottom w:val="0"/>
      <w:divBdr>
        <w:top w:val="none" w:sz="0" w:space="0" w:color="auto"/>
        <w:left w:val="none" w:sz="0" w:space="0" w:color="auto"/>
        <w:bottom w:val="none" w:sz="0" w:space="0" w:color="auto"/>
        <w:right w:val="none" w:sz="0" w:space="0" w:color="auto"/>
      </w:divBdr>
    </w:div>
    <w:div w:id="1431777344">
      <w:bodyDiv w:val="1"/>
      <w:marLeft w:val="0"/>
      <w:marRight w:val="0"/>
      <w:marTop w:val="0"/>
      <w:marBottom w:val="0"/>
      <w:divBdr>
        <w:top w:val="none" w:sz="0" w:space="0" w:color="auto"/>
        <w:left w:val="none" w:sz="0" w:space="0" w:color="auto"/>
        <w:bottom w:val="none" w:sz="0" w:space="0" w:color="auto"/>
        <w:right w:val="none" w:sz="0" w:space="0" w:color="auto"/>
      </w:divBdr>
    </w:div>
    <w:div w:id="1450397206">
      <w:bodyDiv w:val="1"/>
      <w:marLeft w:val="0"/>
      <w:marRight w:val="0"/>
      <w:marTop w:val="0"/>
      <w:marBottom w:val="0"/>
      <w:divBdr>
        <w:top w:val="none" w:sz="0" w:space="0" w:color="auto"/>
        <w:left w:val="none" w:sz="0" w:space="0" w:color="auto"/>
        <w:bottom w:val="none" w:sz="0" w:space="0" w:color="auto"/>
        <w:right w:val="none" w:sz="0" w:space="0" w:color="auto"/>
      </w:divBdr>
    </w:div>
    <w:div w:id="1457486414">
      <w:bodyDiv w:val="1"/>
      <w:marLeft w:val="0"/>
      <w:marRight w:val="0"/>
      <w:marTop w:val="0"/>
      <w:marBottom w:val="0"/>
      <w:divBdr>
        <w:top w:val="none" w:sz="0" w:space="0" w:color="auto"/>
        <w:left w:val="none" w:sz="0" w:space="0" w:color="auto"/>
        <w:bottom w:val="none" w:sz="0" w:space="0" w:color="auto"/>
        <w:right w:val="none" w:sz="0" w:space="0" w:color="auto"/>
      </w:divBdr>
    </w:div>
    <w:div w:id="1472943227">
      <w:bodyDiv w:val="1"/>
      <w:marLeft w:val="0"/>
      <w:marRight w:val="0"/>
      <w:marTop w:val="0"/>
      <w:marBottom w:val="0"/>
      <w:divBdr>
        <w:top w:val="none" w:sz="0" w:space="0" w:color="auto"/>
        <w:left w:val="none" w:sz="0" w:space="0" w:color="auto"/>
        <w:bottom w:val="none" w:sz="0" w:space="0" w:color="auto"/>
        <w:right w:val="none" w:sz="0" w:space="0" w:color="auto"/>
      </w:divBdr>
    </w:div>
    <w:div w:id="1478374988">
      <w:bodyDiv w:val="1"/>
      <w:marLeft w:val="0"/>
      <w:marRight w:val="0"/>
      <w:marTop w:val="0"/>
      <w:marBottom w:val="0"/>
      <w:divBdr>
        <w:top w:val="none" w:sz="0" w:space="0" w:color="auto"/>
        <w:left w:val="none" w:sz="0" w:space="0" w:color="auto"/>
        <w:bottom w:val="none" w:sz="0" w:space="0" w:color="auto"/>
        <w:right w:val="none" w:sz="0" w:space="0" w:color="auto"/>
      </w:divBdr>
    </w:div>
    <w:div w:id="1489710165">
      <w:bodyDiv w:val="1"/>
      <w:marLeft w:val="0"/>
      <w:marRight w:val="0"/>
      <w:marTop w:val="0"/>
      <w:marBottom w:val="0"/>
      <w:divBdr>
        <w:top w:val="none" w:sz="0" w:space="0" w:color="auto"/>
        <w:left w:val="none" w:sz="0" w:space="0" w:color="auto"/>
        <w:bottom w:val="none" w:sz="0" w:space="0" w:color="auto"/>
        <w:right w:val="none" w:sz="0" w:space="0" w:color="auto"/>
      </w:divBdr>
    </w:div>
    <w:div w:id="1536457746">
      <w:bodyDiv w:val="1"/>
      <w:marLeft w:val="0"/>
      <w:marRight w:val="0"/>
      <w:marTop w:val="0"/>
      <w:marBottom w:val="0"/>
      <w:divBdr>
        <w:top w:val="none" w:sz="0" w:space="0" w:color="auto"/>
        <w:left w:val="none" w:sz="0" w:space="0" w:color="auto"/>
        <w:bottom w:val="none" w:sz="0" w:space="0" w:color="auto"/>
        <w:right w:val="none" w:sz="0" w:space="0" w:color="auto"/>
      </w:divBdr>
    </w:div>
    <w:div w:id="1558277190">
      <w:bodyDiv w:val="1"/>
      <w:marLeft w:val="0"/>
      <w:marRight w:val="0"/>
      <w:marTop w:val="0"/>
      <w:marBottom w:val="0"/>
      <w:divBdr>
        <w:top w:val="none" w:sz="0" w:space="0" w:color="auto"/>
        <w:left w:val="none" w:sz="0" w:space="0" w:color="auto"/>
        <w:bottom w:val="none" w:sz="0" w:space="0" w:color="auto"/>
        <w:right w:val="none" w:sz="0" w:space="0" w:color="auto"/>
      </w:divBdr>
    </w:div>
    <w:div w:id="1609237140">
      <w:bodyDiv w:val="1"/>
      <w:marLeft w:val="0"/>
      <w:marRight w:val="0"/>
      <w:marTop w:val="0"/>
      <w:marBottom w:val="0"/>
      <w:divBdr>
        <w:top w:val="none" w:sz="0" w:space="0" w:color="auto"/>
        <w:left w:val="none" w:sz="0" w:space="0" w:color="auto"/>
        <w:bottom w:val="none" w:sz="0" w:space="0" w:color="auto"/>
        <w:right w:val="none" w:sz="0" w:space="0" w:color="auto"/>
      </w:divBdr>
    </w:div>
    <w:div w:id="1639645988">
      <w:bodyDiv w:val="1"/>
      <w:marLeft w:val="0"/>
      <w:marRight w:val="0"/>
      <w:marTop w:val="0"/>
      <w:marBottom w:val="0"/>
      <w:divBdr>
        <w:top w:val="none" w:sz="0" w:space="0" w:color="auto"/>
        <w:left w:val="none" w:sz="0" w:space="0" w:color="auto"/>
        <w:bottom w:val="none" w:sz="0" w:space="0" w:color="auto"/>
        <w:right w:val="none" w:sz="0" w:space="0" w:color="auto"/>
      </w:divBdr>
    </w:div>
    <w:div w:id="1684891625">
      <w:bodyDiv w:val="1"/>
      <w:marLeft w:val="0"/>
      <w:marRight w:val="0"/>
      <w:marTop w:val="0"/>
      <w:marBottom w:val="0"/>
      <w:divBdr>
        <w:top w:val="none" w:sz="0" w:space="0" w:color="auto"/>
        <w:left w:val="none" w:sz="0" w:space="0" w:color="auto"/>
        <w:bottom w:val="none" w:sz="0" w:space="0" w:color="auto"/>
        <w:right w:val="none" w:sz="0" w:space="0" w:color="auto"/>
      </w:divBdr>
    </w:div>
    <w:div w:id="1688942707">
      <w:bodyDiv w:val="1"/>
      <w:marLeft w:val="0"/>
      <w:marRight w:val="0"/>
      <w:marTop w:val="0"/>
      <w:marBottom w:val="0"/>
      <w:divBdr>
        <w:top w:val="none" w:sz="0" w:space="0" w:color="auto"/>
        <w:left w:val="none" w:sz="0" w:space="0" w:color="auto"/>
        <w:bottom w:val="none" w:sz="0" w:space="0" w:color="auto"/>
        <w:right w:val="none" w:sz="0" w:space="0" w:color="auto"/>
      </w:divBdr>
    </w:div>
    <w:div w:id="1697195756">
      <w:bodyDiv w:val="1"/>
      <w:marLeft w:val="0"/>
      <w:marRight w:val="0"/>
      <w:marTop w:val="0"/>
      <w:marBottom w:val="0"/>
      <w:divBdr>
        <w:top w:val="none" w:sz="0" w:space="0" w:color="auto"/>
        <w:left w:val="none" w:sz="0" w:space="0" w:color="auto"/>
        <w:bottom w:val="none" w:sz="0" w:space="0" w:color="auto"/>
        <w:right w:val="none" w:sz="0" w:space="0" w:color="auto"/>
      </w:divBdr>
    </w:div>
    <w:div w:id="1739281972">
      <w:bodyDiv w:val="1"/>
      <w:marLeft w:val="0"/>
      <w:marRight w:val="0"/>
      <w:marTop w:val="0"/>
      <w:marBottom w:val="0"/>
      <w:divBdr>
        <w:top w:val="none" w:sz="0" w:space="0" w:color="auto"/>
        <w:left w:val="none" w:sz="0" w:space="0" w:color="auto"/>
        <w:bottom w:val="none" w:sz="0" w:space="0" w:color="auto"/>
        <w:right w:val="none" w:sz="0" w:space="0" w:color="auto"/>
      </w:divBdr>
    </w:div>
    <w:div w:id="1755860097">
      <w:bodyDiv w:val="1"/>
      <w:marLeft w:val="0"/>
      <w:marRight w:val="0"/>
      <w:marTop w:val="0"/>
      <w:marBottom w:val="0"/>
      <w:divBdr>
        <w:top w:val="none" w:sz="0" w:space="0" w:color="auto"/>
        <w:left w:val="none" w:sz="0" w:space="0" w:color="auto"/>
        <w:bottom w:val="none" w:sz="0" w:space="0" w:color="auto"/>
        <w:right w:val="none" w:sz="0" w:space="0" w:color="auto"/>
      </w:divBdr>
    </w:div>
    <w:div w:id="1805155009">
      <w:bodyDiv w:val="1"/>
      <w:marLeft w:val="0"/>
      <w:marRight w:val="0"/>
      <w:marTop w:val="0"/>
      <w:marBottom w:val="0"/>
      <w:divBdr>
        <w:top w:val="none" w:sz="0" w:space="0" w:color="auto"/>
        <w:left w:val="none" w:sz="0" w:space="0" w:color="auto"/>
        <w:bottom w:val="none" w:sz="0" w:space="0" w:color="auto"/>
        <w:right w:val="none" w:sz="0" w:space="0" w:color="auto"/>
      </w:divBdr>
    </w:div>
    <w:div w:id="1834878770">
      <w:bodyDiv w:val="1"/>
      <w:marLeft w:val="0"/>
      <w:marRight w:val="0"/>
      <w:marTop w:val="0"/>
      <w:marBottom w:val="0"/>
      <w:divBdr>
        <w:top w:val="none" w:sz="0" w:space="0" w:color="auto"/>
        <w:left w:val="none" w:sz="0" w:space="0" w:color="auto"/>
        <w:bottom w:val="none" w:sz="0" w:space="0" w:color="auto"/>
        <w:right w:val="none" w:sz="0" w:space="0" w:color="auto"/>
      </w:divBdr>
    </w:div>
    <w:div w:id="1861704060">
      <w:bodyDiv w:val="1"/>
      <w:marLeft w:val="0"/>
      <w:marRight w:val="0"/>
      <w:marTop w:val="0"/>
      <w:marBottom w:val="0"/>
      <w:divBdr>
        <w:top w:val="none" w:sz="0" w:space="0" w:color="auto"/>
        <w:left w:val="none" w:sz="0" w:space="0" w:color="auto"/>
        <w:bottom w:val="none" w:sz="0" w:space="0" w:color="auto"/>
        <w:right w:val="none" w:sz="0" w:space="0" w:color="auto"/>
      </w:divBdr>
    </w:div>
    <w:div w:id="1887833657">
      <w:bodyDiv w:val="1"/>
      <w:marLeft w:val="0"/>
      <w:marRight w:val="0"/>
      <w:marTop w:val="0"/>
      <w:marBottom w:val="0"/>
      <w:divBdr>
        <w:top w:val="none" w:sz="0" w:space="0" w:color="auto"/>
        <w:left w:val="none" w:sz="0" w:space="0" w:color="auto"/>
        <w:bottom w:val="none" w:sz="0" w:space="0" w:color="auto"/>
        <w:right w:val="none" w:sz="0" w:space="0" w:color="auto"/>
      </w:divBdr>
    </w:div>
    <w:div w:id="1888057354">
      <w:bodyDiv w:val="1"/>
      <w:marLeft w:val="0"/>
      <w:marRight w:val="0"/>
      <w:marTop w:val="0"/>
      <w:marBottom w:val="0"/>
      <w:divBdr>
        <w:top w:val="none" w:sz="0" w:space="0" w:color="auto"/>
        <w:left w:val="none" w:sz="0" w:space="0" w:color="auto"/>
        <w:bottom w:val="none" w:sz="0" w:space="0" w:color="auto"/>
        <w:right w:val="none" w:sz="0" w:space="0" w:color="auto"/>
      </w:divBdr>
    </w:div>
    <w:div w:id="1908147140">
      <w:bodyDiv w:val="1"/>
      <w:marLeft w:val="0"/>
      <w:marRight w:val="0"/>
      <w:marTop w:val="0"/>
      <w:marBottom w:val="0"/>
      <w:divBdr>
        <w:top w:val="none" w:sz="0" w:space="0" w:color="auto"/>
        <w:left w:val="none" w:sz="0" w:space="0" w:color="auto"/>
        <w:bottom w:val="none" w:sz="0" w:space="0" w:color="auto"/>
        <w:right w:val="none" w:sz="0" w:space="0" w:color="auto"/>
      </w:divBdr>
    </w:div>
    <w:div w:id="1912227288">
      <w:bodyDiv w:val="1"/>
      <w:marLeft w:val="0"/>
      <w:marRight w:val="0"/>
      <w:marTop w:val="0"/>
      <w:marBottom w:val="0"/>
      <w:divBdr>
        <w:top w:val="none" w:sz="0" w:space="0" w:color="auto"/>
        <w:left w:val="none" w:sz="0" w:space="0" w:color="auto"/>
        <w:bottom w:val="none" w:sz="0" w:space="0" w:color="auto"/>
        <w:right w:val="none" w:sz="0" w:space="0" w:color="auto"/>
      </w:divBdr>
    </w:div>
    <w:div w:id="1930115854">
      <w:bodyDiv w:val="1"/>
      <w:marLeft w:val="0"/>
      <w:marRight w:val="0"/>
      <w:marTop w:val="0"/>
      <w:marBottom w:val="0"/>
      <w:divBdr>
        <w:top w:val="none" w:sz="0" w:space="0" w:color="auto"/>
        <w:left w:val="none" w:sz="0" w:space="0" w:color="auto"/>
        <w:bottom w:val="none" w:sz="0" w:space="0" w:color="auto"/>
        <w:right w:val="none" w:sz="0" w:space="0" w:color="auto"/>
      </w:divBdr>
    </w:div>
    <w:div w:id="1986857579">
      <w:bodyDiv w:val="1"/>
      <w:marLeft w:val="0"/>
      <w:marRight w:val="0"/>
      <w:marTop w:val="0"/>
      <w:marBottom w:val="0"/>
      <w:divBdr>
        <w:top w:val="none" w:sz="0" w:space="0" w:color="auto"/>
        <w:left w:val="none" w:sz="0" w:space="0" w:color="auto"/>
        <w:bottom w:val="none" w:sz="0" w:space="0" w:color="auto"/>
        <w:right w:val="none" w:sz="0" w:space="0" w:color="auto"/>
      </w:divBdr>
    </w:div>
    <w:div w:id="2009290349">
      <w:bodyDiv w:val="1"/>
      <w:marLeft w:val="0"/>
      <w:marRight w:val="0"/>
      <w:marTop w:val="0"/>
      <w:marBottom w:val="0"/>
      <w:divBdr>
        <w:top w:val="none" w:sz="0" w:space="0" w:color="auto"/>
        <w:left w:val="none" w:sz="0" w:space="0" w:color="auto"/>
        <w:bottom w:val="none" w:sz="0" w:space="0" w:color="auto"/>
        <w:right w:val="none" w:sz="0" w:space="0" w:color="auto"/>
      </w:divBdr>
    </w:div>
    <w:div w:id="2089572684">
      <w:bodyDiv w:val="1"/>
      <w:marLeft w:val="0"/>
      <w:marRight w:val="0"/>
      <w:marTop w:val="0"/>
      <w:marBottom w:val="0"/>
      <w:divBdr>
        <w:top w:val="none" w:sz="0" w:space="0" w:color="auto"/>
        <w:left w:val="none" w:sz="0" w:space="0" w:color="auto"/>
        <w:bottom w:val="none" w:sz="0" w:space="0" w:color="auto"/>
        <w:right w:val="none" w:sz="0" w:space="0" w:color="auto"/>
      </w:divBdr>
    </w:div>
    <w:div w:id="2101901426">
      <w:bodyDiv w:val="1"/>
      <w:marLeft w:val="0"/>
      <w:marRight w:val="0"/>
      <w:marTop w:val="0"/>
      <w:marBottom w:val="0"/>
      <w:divBdr>
        <w:top w:val="none" w:sz="0" w:space="0" w:color="auto"/>
        <w:left w:val="none" w:sz="0" w:space="0" w:color="auto"/>
        <w:bottom w:val="none" w:sz="0" w:space="0" w:color="auto"/>
        <w:right w:val="none" w:sz="0" w:space="0" w:color="auto"/>
      </w:divBdr>
    </w:div>
    <w:div w:id="2126339386">
      <w:bodyDiv w:val="1"/>
      <w:marLeft w:val="0"/>
      <w:marRight w:val="0"/>
      <w:marTop w:val="0"/>
      <w:marBottom w:val="0"/>
      <w:divBdr>
        <w:top w:val="none" w:sz="0" w:space="0" w:color="auto"/>
        <w:left w:val="none" w:sz="0" w:space="0" w:color="auto"/>
        <w:bottom w:val="none" w:sz="0" w:space="0" w:color="auto"/>
        <w:right w:val="none" w:sz="0" w:space="0" w:color="auto"/>
      </w:divBdr>
    </w:div>
    <w:div w:id="2134442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83AC6-C17D-46FB-82A7-EFCDA7304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5519</TotalTime>
  <Pages>7</Pages>
  <Words>2349</Words>
  <Characters>13393</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 Михаил Игоревич</dc:creator>
  <cp:keywords/>
  <dc:description/>
  <cp:lastModifiedBy>Панов Михаил Игоревич</cp:lastModifiedBy>
  <cp:revision>25</cp:revision>
  <cp:lastPrinted>2017-11-02T09:26:00Z</cp:lastPrinted>
  <dcterms:created xsi:type="dcterms:W3CDTF">2016-02-08T12:19:00Z</dcterms:created>
  <dcterms:modified xsi:type="dcterms:W3CDTF">2017-11-03T12:57:00Z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-810086176</vt:i4>
  </property>
</Properties>
</file>