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6EB" w:rsidRPr="009A43C9" w:rsidRDefault="00CE66EB" w:rsidP="000802C0">
      <w:pPr>
        <w:spacing w:before="0" w:after="0"/>
        <w:ind w:firstLine="567"/>
        <w:contextualSpacing/>
        <w:rPr>
          <w:sz w:val="27"/>
          <w:szCs w:val="27"/>
        </w:rPr>
      </w:pPr>
    </w:p>
    <w:p w:rsidR="00FA4B77" w:rsidRPr="009A43C9" w:rsidRDefault="00FA4B77" w:rsidP="000802C0">
      <w:pPr>
        <w:spacing w:before="0" w:after="0"/>
        <w:ind w:firstLine="567"/>
        <w:contextualSpacing/>
        <w:rPr>
          <w:sz w:val="27"/>
          <w:szCs w:val="27"/>
        </w:rPr>
      </w:pPr>
    </w:p>
    <w:p w:rsidR="00FA4B77" w:rsidRPr="009A43C9" w:rsidRDefault="00FA4B77" w:rsidP="000802C0">
      <w:pPr>
        <w:spacing w:before="0" w:after="0"/>
        <w:ind w:firstLine="567"/>
        <w:contextualSpacing/>
        <w:rPr>
          <w:sz w:val="27"/>
          <w:szCs w:val="27"/>
        </w:rPr>
      </w:pPr>
    </w:p>
    <w:p w:rsidR="00017DEF" w:rsidRPr="009A43C9" w:rsidRDefault="00017DEF" w:rsidP="000802C0">
      <w:pPr>
        <w:spacing w:before="0" w:after="0"/>
        <w:ind w:firstLine="567"/>
        <w:contextualSpacing/>
        <w:rPr>
          <w:sz w:val="27"/>
          <w:szCs w:val="27"/>
        </w:rPr>
      </w:pPr>
    </w:p>
    <w:p w:rsidR="00CE66EB" w:rsidRDefault="00CE66EB" w:rsidP="000802C0">
      <w:pPr>
        <w:spacing w:before="0" w:after="0"/>
        <w:ind w:firstLine="567"/>
        <w:contextualSpacing/>
        <w:rPr>
          <w:sz w:val="27"/>
          <w:szCs w:val="27"/>
        </w:rPr>
      </w:pPr>
    </w:p>
    <w:p w:rsidR="0034627A" w:rsidRDefault="0034627A" w:rsidP="000802C0">
      <w:pPr>
        <w:spacing w:before="0" w:after="0"/>
        <w:ind w:firstLine="567"/>
        <w:contextualSpacing/>
        <w:rPr>
          <w:sz w:val="27"/>
          <w:szCs w:val="27"/>
        </w:rPr>
      </w:pPr>
    </w:p>
    <w:p w:rsidR="0034627A" w:rsidRPr="009A43C9" w:rsidRDefault="0034627A" w:rsidP="000802C0">
      <w:pPr>
        <w:spacing w:before="0" w:after="0"/>
        <w:ind w:firstLine="567"/>
        <w:contextualSpacing/>
        <w:rPr>
          <w:sz w:val="27"/>
          <w:szCs w:val="27"/>
        </w:rPr>
      </w:pPr>
    </w:p>
    <w:p w:rsidR="00AF1A19" w:rsidRPr="009D5176" w:rsidRDefault="00AF1A19" w:rsidP="000802C0">
      <w:pPr>
        <w:pStyle w:val="2"/>
        <w:ind w:firstLine="567"/>
        <w:contextualSpacing/>
      </w:pPr>
    </w:p>
    <w:p w:rsidR="00CE66EB" w:rsidRPr="009D5176" w:rsidRDefault="00CE66EB" w:rsidP="005529AF">
      <w:pPr>
        <w:pStyle w:val="2"/>
        <w:ind w:firstLine="567"/>
        <w:contextualSpacing/>
      </w:pPr>
      <w:r w:rsidRPr="009D5176">
        <w:t>РЕШЕНИЕ</w:t>
      </w:r>
    </w:p>
    <w:p w:rsidR="00CE66EB" w:rsidRPr="009D5176" w:rsidRDefault="00CE66EB" w:rsidP="005529AF">
      <w:pPr>
        <w:pStyle w:val="2"/>
        <w:ind w:firstLine="567"/>
        <w:contextualSpacing/>
      </w:pPr>
      <w:r w:rsidRPr="009D5176">
        <w:t>по дел</w:t>
      </w:r>
      <w:r w:rsidR="0068288A" w:rsidRPr="009D5176">
        <w:t>у</w:t>
      </w:r>
      <w:r w:rsidR="00AF1A19" w:rsidRPr="009D5176">
        <w:t xml:space="preserve"> </w:t>
      </w:r>
      <w:r w:rsidR="009F1C55" w:rsidRPr="009D5176">
        <w:t xml:space="preserve">№ </w:t>
      </w:r>
      <w:r w:rsidR="000C0AA8" w:rsidRPr="009D5176">
        <w:t>ОП 07-06/2017-2</w:t>
      </w:r>
      <w:r w:rsidR="00DE4F44" w:rsidRPr="009D5176">
        <w:t>81</w:t>
      </w:r>
      <w:r w:rsidR="000C0AA8" w:rsidRPr="009D5176">
        <w:t xml:space="preserve"> </w:t>
      </w:r>
      <w:r w:rsidR="000C0AA8" w:rsidRPr="009D5176">
        <w:rPr>
          <w:b/>
          <w:bCs/>
        </w:rPr>
        <w:t>З</w:t>
      </w:r>
    </w:p>
    <w:p w:rsidR="00CE66EB" w:rsidRPr="009D5176" w:rsidRDefault="00CE66EB" w:rsidP="005529AF">
      <w:pPr>
        <w:spacing w:before="0" w:after="0"/>
        <w:ind w:firstLine="567"/>
        <w:contextualSpacing/>
        <w:jc w:val="both"/>
        <w:rPr>
          <w:sz w:val="28"/>
          <w:szCs w:val="28"/>
        </w:rPr>
      </w:pPr>
    </w:p>
    <w:p w:rsidR="00CE66EB" w:rsidRPr="009D5176" w:rsidRDefault="00DE4F44" w:rsidP="005529AF">
      <w:pPr>
        <w:spacing w:before="0" w:after="0"/>
        <w:ind w:firstLine="567"/>
        <w:contextualSpacing/>
        <w:jc w:val="both"/>
        <w:rPr>
          <w:sz w:val="28"/>
          <w:szCs w:val="28"/>
        </w:rPr>
      </w:pPr>
      <w:r w:rsidRPr="009D5176">
        <w:rPr>
          <w:sz w:val="28"/>
          <w:szCs w:val="28"/>
        </w:rPr>
        <w:t>01</w:t>
      </w:r>
      <w:r w:rsidR="00686FA6" w:rsidRPr="009D5176">
        <w:rPr>
          <w:sz w:val="28"/>
          <w:szCs w:val="28"/>
        </w:rPr>
        <w:t xml:space="preserve"> </w:t>
      </w:r>
      <w:r w:rsidRPr="009D5176">
        <w:rPr>
          <w:sz w:val="28"/>
          <w:szCs w:val="28"/>
        </w:rPr>
        <w:t>ноября</w:t>
      </w:r>
      <w:r w:rsidR="00CE66EB" w:rsidRPr="009D5176">
        <w:rPr>
          <w:sz w:val="28"/>
          <w:szCs w:val="28"/>
        </w:rPr>
        <w:t xml:space="preserve"> 201</w:t>
      </w:r>
      <w:r w:rsidR="00C07EEF" w:rsidRPr="009D5176">
        <w:rPr>
          <w:sz w:val="28"/>
          <w:szCs w:val="28"/>
        </w:rPr>
        <w:t>7</w:t>
      </w:r>
      <w:r w:rsidR="00CE66EB" w:rsidRPr="009D5176">
        <w:rPr>
          <w:sz w:val="28"/>
          <w:szCs w:val="28"/>
        </w:rPr>
        <w:t xml:space="preserve"> г</w:t>
      </w:r>
      <w:r w:rsidR="00ED65EF" w:rsidRPr="009D5176">
        <w:rPr>
          <w:sz w:val="28"/>
          <w:szCs w:val="28"/>
        </w:rPr>
        <w:t>ода</w:t>
      </w:r>
      <w:r w:rsidR="00CE66EB" w:rsidRPr="009D5176">
        <w:rPr>
          <w:sz w:val="28"/>
          <w:szCs w:val="28"/>
        </w:rPr>
        <w:tab/>
      </w:r>
      <w:r w:rsidR="00CE66EB" w:rsidRPr="009D5176">
        <w:rPr>
          <w:sz w:val="28"/>
          <w:szCs w:val="28"/>
        </w:rPr>
        <w:tab/>
      </w:r>
      <w:r w:rsidR="00CE66EB" w:rsidRPr="009D5176">
        <w:rPr>
          <w:sz w:val="28"/>
          <w:szCs w:val="28"/>
        </w:rPr>
        <w:tab/>
      </w:r>
      <w:r w:rsidR="00CE66EB" w:rsidRPr="009D5176">
        <w:rPr>
          <w:sz w:val="28"/>
          <w:szCs w:val="28"/>
        </w:rPr>
        <w:tab/>
      </w:r>
      <w:r w:rsidR="00CE66EB" w:rsidRPr="009D5176">
        <w:rPr>
          <w:sz w:val="28"/>
          <w:szCs w:val="28"/>
        </w:rPr>
        <w:tab/>
      </w:r>
      <w:r w:rsidR="00CE66EB" w:rsidRPr="009D5176">
        <w:rPr>
          <w:sz w:val="28"/>
          <w:szCs w:val="28"/>
        </w:rPr>
        <w:tab/>
        <w:t xml:space="preserve">      </w:t>
      </w:r>
      <w:r w:rsidR="009A43C9" w:rsidRPr="009D5176">
        <w:rPr>
          <w:sz w:val="28"/>
          <w:szCs w:val="28"/>
        </w:rPr>
        <w:t xml:space="preserve">              </w:t>
      </w:r>
      <w:r w:rsidR="00CE66EB" w:rsidRPr="009D5176">
        <w:rPr>
          <w:sz w:val="28"/>
          <w:szCs w:val="28"/>
        </w:rPr>
        <w:t xml:space="preserve">  г. Ижевск</w:t>
      </w:r>
    </w:p>
    <w:p w:rsidR="00CE66EB" w:rsidRPr="009D5176" w:rsidRDefault="00CE66EB" w:rsidP="005529AF">
      <w:pPr>
        <w:spacing w:before="0" w:after="0"/>
        <w:ind w:firstLine="567"/>
        <w:contextualSpacing/>
        <w:jc w:val="both"/>
        <w:rPr>
          <w:sz w:val="28"/>
          <w:szCs w:val="28"/>
        </w:rPr>
      </w:pPr>
    </w:p>
    <w:p w:rsidR="00CE66EB" w:rsidRPr="009D5176" w:rsidRDefault="00CE66EB" w:rsidP="005529AF">
      <w:pPr>
        <w:spacing w:before="0" w:after="0"/>
        <w:ind w:firstLine="567"/>
        <w:contextualSpacing/>
        <w:jc w:val="both"/>
        <w:rPr>
          <w:sz w:val="28"/>
          <w:szCs w:val="28"/>
        </w:rPr>
      </w:pPr>
      <w:r w:rsidRPr="009D5176">
        <w:rPr>
          <w:sz w:val="28"/>
          <w:szCs w:val="28"/>
        </w:rPr>
        <w:t>Комиссия Управления Федеральной антимонопольной службы по Удмуртской</w:t>
      </w:r>
      <w:r w:rsidR="00C92225" w:rsidRPr="009D5176">
        <w:rPr>
          <w:sz w:val="28"/>
          <w:szCs w:val="28"/>
        </w:rPr>
        <w:t xml:space="preserve"> Республике по контролю в сфере закупок</w:t>
      </w:r>
      <w:r w:rsidR="000C0AA8" w:rsidRPr="009D5176">
        <w:rPr>
          <w:sz w:val="28"/>
          <w:szCs w:val="28"/>
        </w:rPr>
        <w:t xml:space="preserve"> (далее –</w:t>
      </w:r>
      <w:r w:rsidR="001A37BB" w:rsidRPr="009D5176">
        <w:rPr>
          <w:sz w:val="28"/>
          <w:szCs w:val="28"/>
        </w:rPr>
        <w:t xml:space="preserve"> </w:t>
      </w:r>
      <w:r w:rsidR="000C0AA8" w:rsidRPr="009D5176">
        <w:rPr>
          <w:sz w:val="28"/>
          <w:szCs w:val="28"/>
        </w:rPr>
        <w:t xml:space="preserve">Комиссия) </w:t>
      </w:r>
      <w:r w:rsidR="001A37BB" w:rsidRPr="009D5176">
        <w:rPr>
          <w:sz w:val="28"/>
          <w:szCs w:val="28"/>
        </w:rPr>
        <w:t>в составе</w:t>
      </w:r>
      <w:r w:rsidRPr="009D5176">
        <w:rPr>
          <w:sz w:val="28"/>
          <w:szCs w:val="28"/>
        </w:rPr>
        <w:t>:</w:t>
      </w:r>
    </w:p>
    <w:p w:rsidR="000C0AA8" w:rsidRPr="009D5176" w:rsidRDefault="000C0AA8" w:rsidP="005529AF">
      <w:pPr>
        <w:spacing w:before="0" w:after="0"/>
        <w:ind w:firstLine="567"/>
        <w:contextualSpacing/>
        <w:jc w:val="both"/>
        <w:rPr>
          <w:sz w:val="28"/>
          <w:szCs w:val="28"/>
        </w:rPr>
      </w:pPr>
      <w:r w:rsidRPr="009D5176">
        <w:rPr>
          <w:sz w:val="28"/>
          <w:szCs w:val="28"/>
        </w:rPr>
        <w:t>председатель</w:t>
      </w:r>
      <w:r w:rsidR="0039391C">
        <w:rPr>
          <w:sz w:val="28"/>
          <w:szCs w:val="28"/>
        </w:rPr>
        <w:t xml:space="preserve"> Комиссии: </w:t>
      </w:r>
      <w:r w:rsidR="0039391C">
        <w:rPr>
          <w:sz w:val="28"/>
          <w:szCs w:val="28"/>
        </w:rPr>
        <w:t>«…»</w:t>
      </w:r>
      <w:r w:rsidRPr="009D5176">
        <w:rPr>
          <w:sz w:val="28"/>
          <w:szCs w:val="28"/>
        </w:rPr>
        <w:t xml:space="preserve"> – начальник отдела контроля закупок;</w:t>
      </w:r>
    </w:p>
    <w:p w:rsidR="009A07C7" w:rsidRPr="009D5176" w:rsidRDefault="009A07C7" w:rsidP="005529AF">
      <w:pPr>
        <w:autoSpaceDE w:val="0"/>
        <w:autoSpaceDN w:val="0"/>
        <w:adjustRightInd w:val="0"/>
        <w:spacing w:before="0" w:after="0"/>
        <w:ind w:firstLine="567"/>
        <w:contextualSpacing/>
        <w:jc w:val="both"/>
        <w:rPr>
          <w:sz w:val="28"/>
          <w:szCs w:val="28"/>
        </w:rPr>
      </w:pPr>
      <w:r w:rsidRPr="009D5176">
        <w:rPr>
          <w:sz w:val="28"/>
          <w:szCs w:val="28"/>
        </w:rPr>
        <w:t xml:space="preserve">заместитель председателя Комиссии: </w:t>
      </w:r>
      <w:r w:rsidR="0039391C">
        <w:rPr>
          <w:sz w:val="28"/>
          <w:szCs w:val="28"/>
        </w:rPr>
        <w:t>«…»</w:t>
      </w:r>
      <w:r w:rsidRPr="009D5176">
        <w:rPr>
          <w:sz w:val="28"/>
          <w:szCs w:val="28"/>
        </w:rPr>
        <w:t xml:space="preserve"> – старший государственный инспектор отдела  контроля закупок;</w:t>
      </w:r>
    </w:p>
    <w:p w:rsidR="00CE66EB" w:rsidRPr="009D5176" w:rsidRDefault="001056E2" w:rsidP="005529AF">
      <w:pPr>
        <w:autoSpaceDE w:val="0"/>
        <w:autoSpaceDN w:val="0"/>
        <w:adjustRightInd w:val="0"/>
        <w:spacing w:before="0" w:after="0"/>
        <w:ind w:firstLine="567"/>
        <w:contextualSpacing/>
        <w:jc w:val="both"/>
        <w:rPr>
          <w:sz w:val="28"/>
          <w:szCs w:val="28"/>
        </w:rPr>
      </w:pPr>
      <w:r w:rsidRPr="009D5176">
        <w:rPr>
          <w:sz w:val="28"/>
          <w:szCs w:val="28"/>
        </w:rPr>
        <w:t>члены Комиссии</w:t>
      </w:r>
      <w:r w:rsidR="0048459C" w:rsidRPr="009D5176">
        <w:rPr>
          <w:sz w:val="28"/>
          <w:szCs w:val="28"/>
        </w:rPr>
        <w:t>:</w:t>
      </w:r>
      <w:r w:rsidR="001A37BB" w:rsidRPr="009D5176">
        <w:rPr>
          <w:sz w:val="28"/>
          <w:szCs w:val="28"/>
        </w:rPr>
        <w:t xml:space="preserve"> </w:t>
      </w:r>
      <w:r w:rsidR="0039391C">
        <w:rPr>
          <w:sz w:val="28"/>
          <w:szCs w:val="28"/>
        </w:rPr>
        <w:t>«…»</w:t>
      </w:r>
      <w:r w:rsidR="00E05A18" w:rsidRPr="009D5176">
        <w:rPr>
          <w:sz w:val="28"/>
          <w:szCs w:val="28"/>
        </w:rPr>
        <w:t xml:space="preserve"> </w:t>
      </w:r>
      <w:r w:rsidR="00963DAE" w:rsidRPr="009D5176">
        <w:rPr>
          <w:sz w:val="28"/>
          <w:szCs w:val="28"/>
        </w:rPr>
        <w:t>–</w:t>
      </w:r>
      <w:r w:rsidR="00E05A18" w:rsidRPr="009D5176">
        <w:rPr>
          <w:sz w:val="28"/>
          <w:szCs w:val="28"/>
        </w:rPr>
        <w:t xml:space="preserve"> </w:t>
      </w:r>
      <w:r w:rsidR="00963DAE" w:rsidRPr="009D5176">
        <w:rPr>
          <w:sz w:val="28"/>
          <w:szCs w:val="28"/>
        </w:rPr>
        <w:t xml:space="preserve">ведущий </w:t>
      </w:r>
      <w:r w:rsidR="00E05A18" w:rsidRPr="009D5176">
        <w:rPr>
          <w:sz w:val="28"/>
          <w:szCs w:val="28"/>
        </w:rPr>
        <w:t>специалист-эксперт отдела контроля закупок;</w:t>
      </w:r>
      <w:r w:rsidR="0030470B" w:rsidRPr="009D5176">
        <w:rPr>
          <w:sz w:val="28"/>
          <w:szCs w:val="28"/>
        </w:rPr>
        <w:t xml:space="preserve"> </w:t>
      </w:r>
      <w:r w:rsidR="00CE66EB" w:rsidRPr="009D5176">
        <w:rPr>
          <w:sz w:val="28"/>
          <w:szCs w:val="28"/>
        </w:rPr>
        <w:t>кворум соблюден,</w:t>
      </w:r>
    </w:p>
    <w:p w:rsidR="000C0AA8" w:rsidRPr="009D5176" w:rsidRDefault="000C0AA8" w:rsidP="000C0AA8">
      <w:pPr>
        <w:autoSpaceDE w:val="0"/>
        <w:autoSpaceDN w:val="0"/>
        <w:adjustRightInd w:val="0"/>
        <w:spacing w:before="0" w:after="0"/>
        <w:ind w:firstLine="567"/>
        <w:contextualSpacing/>
        <w:jc w:val="both"/>
        <w:rPr>
          <w:sz w:val="28"/>
          <w:szCs w:val="28"/>
        </w:rPr>
      </w:pPr>
      <w:r w:rsidRPr="009D5176">
        <w:rPr>
          <w:sz w:val="28"/>
          <w:szCs w:val="28"/>
        </w:rPr>
        <w:t xml:space="preserve">на заседании Комиссии </w:t>
      </w:r>
      <w:r w:rsidR="004867B6" w:rsidRPr="009D5176">
        <w:rPr>
          <w:sz w:val="28"/>
          <w:szCs w:val="28"/>
        </w:rPr>
        <w:t>01.11</w:t>
      </w:r>
      <w:r w:rsidRPr="009D5176">
        <w:rPr>
          <w:sz w:val="28"/>
          <w:szCs w:val="28"/>
        </w:rPr>
        <w:t>.2017г.</w:t>
      </w:r>
    </w:p>
    <w:p w:rsidR="000C0AA8" w:rsidRPr="009D5176" w:rsidRDefault="000C0AA8" w:rsidP="000C0AA8">
      <w:pPr>
        <w:autoSpaceDE w:val="0"/>
        <w:autoSpaceDN w:val="0"/>
        <w:adjustRightInd w:val="0"/>
        <w:spacing w:before="0" w:after="0"/>
        <w:ind w:firstLine="567"/>
        <w:contextualSpacing/>
        <w:jc w:val="both"/>
        <w:rPr>
          <w:sz w:val="28"/>
          <w:szCs w:val="28"/>
        </w:rPr>
      </w:pPr>
      <w:r w:rsidRPr="009D5176">
        <w:rPr>
          <w:sz w:val="28"/>
          <w:szCs w:val="28"/>
        </w:rPr>
        <w:t>в присутствии:</w:t>
      </w:r>
    </w:p>
    <w:p w:rsidR="000C0AA8" w:rsidRPr="009D5176" w:rsidRDefault="000C0AA8" w:rsidP="000C0AA8">
      <w:pPr>
        <w:autoSpaceDE w:val="0"/>
        <w:autoSpaceDN w:val="0"/>
        <w:adjustRightInd w:val="0"/>
        <w:spacing w:before="0" w:after="0"/>
        <w:ind w:firstLine="567"/>
        <w:contextualSpacing/>
        <w:jc w:val="both"/>
        <w:rPr>
          <w:sz w:val="28"/>
          <w:szCs w:val="28"/>
        </w:rPr>
      </w:pPr>
      <w:r w:rsidRPr="009D5176">
        <w:rPr>
          <w:sz w:val="28"/>
          <w:szCs w:val="28"/>
        </w:rPr>
        <w:t>представител</w:t>
      </w:r>
      <w:r w:rsidR="004867B6" w:rsidRPr="009D5176">
        <w:rPr>
          <w:sz w:val="28"/>
          <w:szCs w:val="28"/>
        </w:rPr>
        <w:t>я</w:t>
      </w:r>
      <w:r w:rsidRPr="009D5176">
        <w:rPr>
          <w:sz w:val="28"/>
          <w:szCs w:val="28"/>
        </w:rPr>
        <w:t xml:space="preserve"> заказчика – БУЗ УР «</w:t>
      </w:r>
      <w:r w:rsidR="004867B6" w:rsidRPr="009D5176">
        <w:rPr>
          <w:sz w:val="28"/>
          <w:szCs w:val="28"/>
        </w:rPr>
        <w:t>ГП № 5 МЗ УР</w:t>
      </w:r>
      <w:r w:rsidRPr="009D5176">
        <w:rPr>
          <w:sz w:val="28"/>
          <w:szCs w:val="28"/>
        </w:rPr>
        <w:t>» (далее – Заказчик):</w:t>
      </w:r>
      <w:r w:rsidR="00CE735A" w:rsidRPr="009D5176">
        <w:rPr>
          <w:sz w:val="28"/>
          <w:szCs w:val="28"/>
        </w:rPr>
        <w:t xml:space="preserve"> </w:t>
      </w:r>
      <w:r w:rsidR="0039391C">
        <w:rPr>
          <w:sz w:val="28"/>
          <w:szCs w:val="28"/>
        </w:rPr>
        <w:t>«…»</w:t>
      </w:r>
      <w:r w:rsidR="004867B6" w:rsidRPr="009D5176">
        <w:rPr>
          <w:sz w:val="28"/>
          <w:szCs w:val="28"/>
        </w:rPr>
        <w:t xml:space="preserve"> по доверенности</w:t>
      </w:r>
      <w:r w:rsidRPr="009D5176">
        <w:rPr>
          <w:sz w:val="28"/>
          <w:szCs w:val="28"/>
        </w:rPr>
        <w:t xml:space="preserve"> </w:t>
      </w:r>
      <w:r w:rsidR="00CE735A" w:rsidRPr="009D5176">
        <w:rPr>
          <w:sz w:val="28"/>
          <w:szCs w:val="28"/>
        </w:rPr>
        <w:t>,</w:t>
      </w:r>
    </w:p>
    <w:p w:rsidR="000C0AA8" w:rsidRPr="009D5176" w:rsidRDefault="004867B6" w:rsidP="000C0AA8">
      <w:pPr>
        <w:autoSpaceDE w:val="0"/>
        <w:autoSpaceDN w:val="0"/>
        <w:adjustRightInd w:val="0"/>
        <w:spacing w:before="0" w:after="0"/>
        <w:ind w:firstLine="567"/>
        <w:contextualSpacing/>
        <w:jc w:val="both"/>
        <w:rPr>
          <w:sz w:val="28"/>
          <w:szCs w:val="28"/>
        </w:rPr>
      </w:pPr>
      <w:r w:rsidRPr="009D5176">
        <w:rPr>
          <w:sz w:val="28"/>
          <w:szCs w:val="28"/>
        </w:rPr>
        <w:t xml:space="preserve">в отсутствие: </w:t>
      </w:r>
    </w:p>
    <w:p w:rsidR="004867B6" w:rsidRPr="009D5176" w:rsidRDefault="004867B6" w:rsidP="000C0AA8">
      <w:pPr>
        <w:autoSpaceDE w:val="0"/>
        <w:autoSpaceDN w:val="0"/>
        <w:adjustRightInd w:val="0"/>
        <w:spacing w:before="0" w:after="0"/>
        <w:ind w:firstLine="567"/>
        <w:contextualSpacing/>
        <w:jc w:val="both"/>
        <w:rPr>
          <w:sz w:val="28"/>
          <w:szCs w:val="28"/>
        </w:rPr>
      </w:pPr>
      <w:r w:rsidRPr="009D5176">
        <w:rPr>
          <w:sz w:val="28"/>
          <w:szCs w:val="28"/>
        </w:rPr>
        <w:t xml:space="preserve">представителя заявителя ООО </w:t>
      </w:r>
      <w:r w:rsidRPr="009D5176">
        <w:rPr>
          <w:b/>
          <w:sz w:val="28"/>
          <w:szCs w:val="28"/>
        </w:rPr>
        <w:t>«</w:t>
      </w:r>
      <w:r w:rsidRPr="009D5176">
        <w:rPr>
          <w:sz w:val="28"/>
          <w:szCs w:val="28"/>
        </w:rPr>
        <w:t>ПУЛЬС Казань» - уведомлен надлежащим образом (в деле имеется уведомление от 27.10.2017г. исх.№ АШ01-17-07/7691),</w:t>
      </w:r>
    </w:p>
    <w:p w:rsidR="008224DC" w:rsidRPr="009D5176" w:rsidRDefault="008224DC" w:rsidP="005529AF">
      <w:pPr>
        <w:autoSpaceDE w:val="0"/>
        <w:autoSpaceDN w:val="0"/>
        <w:adjustRightInd w:val="0"/>
        <w:spacing w:before="0" w:after="0"/>
        <w:ind w:firstLine="567"/>
        <w:contextualSpacing/>
        <w:jc w:val="both"/>
        <w:rPr>
          <w:sz w:val="28"/>
          <w:szCs w:val="28"/>
        </w:rPr>
      </w:pPr>
      <w:r w:rsidRPr="009D5176">
        <w:rPr>
          <w:iCs/>
          <w:sz w:val="28"/>
          <w:szCs w:val="28"/>
        </w:rPr>
        <w:t xml:space="preserve">рассмотрев жалобу </w:t>
      </w:r>
      <w:r w:rsidR="004867B6" w:rsidRPr="009D5176">
        <w:rPr>
          <w:sz w:val="28"/>
          <w:szCs w:val="28"/>
        </w:rPr>
        <w:t xml:space="preserve">ООО </w:t>
      </w:r>
      <w:r w:rsidR="004867B6" w:rsidRPr="009D5176">
        <w:rPr>
          <w:b/>
          <w:sz w:val="28"/>
          <w:szCs w:val="28"/>
        </w:rPr>
        <w:t>«</w:t>
      </w:r>
      <w:r w:rsidR="004867B6" w:rsidRPr="009D5176">
        <w:rPr>
          <w:sz w:val="28"/>
          <w:szCs w:val="28"/>
        </w:rPr>
        <w:t>ПУЛЬС Казань</w:t>
      </w:r>
      <w:r w:rsidR="004867B6" w:rsidRPr="009D5176">
        <w:rPr>
          <w:b/>
          <w:sz w:val="28"/>
          <w:szCs w:val="28"/>
        </w:rPr>
        <w:t>»</w:t>
      </w:r>
      <w:r w:rsidR="004867B6" w:rsidRPr="009D5176">
        <w:rPr>
          <w:sz w:val="28"/>
          <w:szCs w:val="28"/>
        </w:rPr>
        <w:t xml:space="preserve"> (далее – Заявитель) на действия заказчика - БУЗ УР «ГП № 5 МЗ УР» (далее – Заказчик) при проведении электронного аукциона «Лекарственные средства: Лорноксикам и Панкреатин» (номер закупки в Единой информационной системе в сфере закупок – 0313300155217000015, далее – Аукцион</w:t>
      </w:r>
      <w:r w:rsidRPr="009D5176">
        <w:rPr>
          <w:sz w:val="28"/>
          <w:szCs w:val="28"/>
        </w:rPr>
        <w:t>), в результате проведения внеплановой проверки в соответствии с частью 15 статьи 99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w:t>
      </w:r>
    </w:p>
    <w:p w:rsidR="009A43C9" w:rsidRPr="009D5176" w:rsidRDefault="009A43C9" w:rsidP="005529AF">
      <w:pPr>
        <w:spacing w:before="0" w:after="0"/>
        <w:ind w:firstLine="567"/>
        <w:contextualSpacing/>
        <w:jc w:val="center"/>
        <w:rPr>
          <w:bCs/>
          <w:spacing w:val="20"/>
          <w:sz w:val="28"/>
          <w:szCs w:val="28"/>
        </w:rPr>
      </w:pPr>
      <w:r w:rsidRPr="009D5176">
        <w:rPr>
          <w:bCs/>
          <w:spacing w:val="20"/>
          <w:sz w:val="28"/>
          <w:szCs w:val="28"/>
        </w:rPr>
        <w:t>УСТАНОВИЛА:</w:t>
      </w:r>
    </w:p>
    <w:p w:rsidR="00220063" w:rsidRPr="009D5176" w:rsidRDefault="00220063" w:rsidP="005529AF">
      <w:pPr>
        <w:spacing w:before="0" w:after="0"/>
        <w:ind w:firstLine="567"/>
        <w:contextualSpacing/>
        <w:jc w:val="center"/>
        <w:rPr>
          <w:bCs/>
          <w:spacing w:val="20"/>
          <w:sz w:val="28"/>
          <w:szCs w:val="28"/>
        </w:rPr>
      </w:pPr>
    </w:p>
    <w:p w:rsidR="00066611" w:rsidRPr="009D5176" w:rsidRDefault="004867B6" w:rsidP="004867B6">
      <w:pPr>
        <w:autoSpaceDE w:val="0"/>
        <w:autoSpaceDN w:val="0"/>
        <w:adjustRightInd w:val="0"/>
        <w:spacing w:before="0" w:after="0"/>
        <w:ind w:firstLine="567"/>
        <w:jc w:val="both"/>
        <w:rPr>
          <w:sz w:val="28"/>
          <w:szCs w:val="28"/>
        </w:rPr>
      </w:pPr>
      <w:r w:rsidRPr="009D5176">
        <w:rPr>
          <w:sz w:val="28"/>
          <w:szCs w:val="28"/>
        </w:rPr>
        <w:t>26</w:t>
      </w:r>
      <w:r w:rsidR="0034627A" w:rsidRPr="009D5176">
        <w:rPr>
          <w:sz w:val="28"/>
          <w:szCs w:val="28"/>
        </w:rPr>
        <w:t>.</w:t>
      </w:r>
      <w:r w:rsidRPr="009D5176">
        <w:rPr>
          <w:sz w:val="28"/>
          <w:szCs w:val="28"/>
        </w:rPr>
        <w:t>10</w:t>
      </w:r>
      <w:r w:rsidR="0034627A" w:rsidRPr="009D5176">
        <w:rPr>
          <w:sz w:val="28"/>
          <w:szCs w:val="28"/>
        </w:rPr>
        <w:t>.2017г</w:t>
      </w:r>
      <w:r w:rsidR="009A43C9" w:rsidRPr="009D5176">
        <w:rPr>
          <w:sz w:val="28"/>
          <w:szCs w:val="28"/>
        </w:rPr>
        <w:t xml:space="preserve">. в Удмуртское УФАС России поступила жалоба </w:t>
      </w:r>
      <w:r w:rsidR="00CD1150" w:rsidRPr="009D5176">
        <w:rPr>
          <w:sz w:val="28"/>
          <w:szCs w:val="28"/>
        </w:rPr>
        <w:t xml:space="preserve">ООО </w:t>
      </w:r>
      <w:r w:rsidR="00CD1150" w:rsidRPr="009D5176">
        <w:rPr>
          <w:b/>
          <w:sz w:val="28"/>
          <w:szCs w:val="28"/>
        </w:rPr>
        <w:t>«</w:t>
      </w:r>
      <w:r w:rsidR="00CD1150" w:rsidRPr="009D5176">
        <w:rPr>
          <w:sz w:val="28"/>
          <w:szCs w:val="28"/>
        </w:rPr>
        <w:t>ПУЛЬС Казань</w:t>
      </w:r>
      <w:r w:rsidR="00CD1150" w:rsidRPr="009D5176">
        <w:rPr>
          <w:b/>
          <w:sz w:val="28"/>
          <w:szCs w:val="28"/>
        </w:rPr>
        <w:t>»</w:t>
      </w:r>
      <w:r w:rsidR="00CD1150" w:rsidRPr="009D5176">
        <w:rPr>
          <w:sz w:val="28"/>
          <w:szCs w:val="28"/>
        </w:rPr>
        <w:t xml:space="preserve"> </w:t>
      </w:r>
      <w:r w:rsidR="00D913E9" w:rsidRPr="009D5176">
        <w:rPr>
          <w:sz w:val="28"/>
          <w:szCs w:val="28"/>
        </w:rPr>
        <w:t xml:space="preserve"> на </w:t>
      </w:r>
      <w:r w:rsidR="004F374A" w:rsidRPr="009D5176">
        <w:rPr>
          <w:sz w:val="28"/>
          <w:szCs w:val="28"/>
        </w:rPr>
        <w:t xml:space="preserve">действия </w:t>
      </w:r>
      <w:r w:rsidRPr="009D5176">
        <w:rPr>
          <w:sz w:val="28"/>
          <w:szCs w:val="28"/>
        </w:rPr>
        <w:t>Заказчика</w:t>
      </w:r>
      <w:r w:rsidR="00066611" w:rsidRPr="009D5176">
        <w:rPr>
          <w:sz w:val="28"/>
          <w:szCs w:val="28"/>
        </w:rPr>
        <w:t>.</w:t>
      </w:r>
    </w:p>
    <w:p w:rsidR="002E2D32" w:rsidRPr="009D5176" w:rsidRDefault="004867B6" w:rsidP="005529AF">
      <w:pPr>
        <w:autoSpaceDE w:val="0"/>
        <w:autoSpaceDN w:val="0"/>
        <w:adjustRightInd w:val="0"/>
        <w:spacing w:before="0" w:after="0"/>
        <w:ind w:firstLine="567"/>
        <w:jc w:val="both"/>
        <w:rPr>
          <w:rFonts w:eastAsia="Calibri"/>
          <w:sz w:val="28"/>
          <w:szCs w:val="28"/>
        </w:rPr>
      </w:pPr>
      <w:r w:rsidRPr="009D5176">
        <w:rPr>
          <w:sz w:val="28"/>
          <w:szCs w:val="28"/>
        </w:rPr>
        <w:t>По мнению Заявителя, при заключении контракта по итогам проведения Аукциона заказчик неправомерно снизил на 15% цену на товар, предложенную победителем Аукциона</w:t>
      </w:r>
      <w:r w:rsidR="00972BAE" w:rsidRPr="009D5176">
        <w:rPr>
          <w:rFonts w:eastAsia="Calibri"/>
          <w:sz w:val="28"/>
          <w:szCs w:val="28"/>
        </w:rPr>
        <w:t>.</w:t>
      </w:r>
    </w:p>
    <w:p w:rsidR="004867B6" w:rsidRPr="009D5176" w:rsidRDefault="004867B6" w:rsidP="005529AF">
      <w:pPr>
        <w:autoSpaceDE w:val="0"/>
        <w:autoSpaceDN w:val="0"/>
        <w:adjustRightInd w:val="0"/>
        <w:spacing w:before="0" w:after="0"/>
        <w:ind w:firstLine="567"/>
        <w:jc w:val="both"/>
        <w:rPr>
          <w:rFonts w:eastAsia="Calibri"/>
          <w:sz w:val="28"/>
          <w:szCs w:val="28"/>
        </w:rPr>
      </w:pPr>
      <w:r w:rsidRPr="009D5176">
        <w:rPr>
          <w:rFonts w:eastAsia="Calibri"/>
          <w:sz w:val="28"/>
          <w:szCs w:val="28"/>
        </w:rPr>
        <w:lastRenderedPageBreak/>
        <w:t xml:space="preserve">Представитель Заказчика с доводами жалобы не согласился, устно пояснил, что </w:t>
      </w:r>
      <w:r w:rsidR="00CD1150" w:rsidRPr="009D5176">
        <w:rPr>
          <w:rFonts w:eastAsia="Calibri"/>
          <w:sz w:val="28"/>
          <w:szCs w:val="28"/>
        </w:rPr>
        <w:t xml:space="preserve">цена на товара, предложенная победителем, снижена Заказчиком на 15% в порядке, установленном  пунктом 7 </w:t>
      </w:r>
      <w:hyperlink r:id="rId8" w:anchor="text" w:history="1">
        <w:r w:rsidR="00CD1150" w:rsidRPr="009D5176">
          <w:rPr>
            <w:rStyle w:val="a3"/>
            <w:rFonts w:eastAsia="Calibri"/>
            <w:bCs/>
            <w:color w:val="auto"/>
            <w:sz w:val="28"/>
            <w:szCs w:val="28"/>
            <w:u w:val="none"/>
          </w:rPr>
          <w:t>Приказа Министерства экономического развития РФ от 25 марта 2014 г. №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w:t>
        </w:r>
      </w:hyperlink>
      <w:r w:rsidR="00CD1150" w:rsidRPr="009D5176">
        <w:rPr>
          <w:rFonts w:eastAsia="Calibri"/>
          <w:sz w:val="28"/>
          <w:szCs w:val="28"/>
        </w:rPr>
        <w:t xml:space="preserve">» (далее – приказ № 155), в связи с тем, что  </w:t>
      </w:r>
      <w:r w:rsidR="00CD1150" w:rsidRPr="009D5176">
        <w:rPr>
          <w:rFonts w:eastAsia="Calibri"/>
          <w:bCs/>
          <w:sz w:val="28"/>
          <w:szCs w:val="28"/>
        </w:rPr>
        <w:t xml:space="preserve">в рамках одного аукциона победителем Аукциона предполагались к  поставке товары, указанные в </w:t>
      </w:r>
      <w:hyperlink r:id="rId9" w:anchor="block_1" w:history="1">
        <w:r w:rsidR="00CD1150" w:rsidRPr="009D5176">
          <w:rPr>
            <w:rStyle w:val="a3"/>
            <w:rFonts w:eastAsia="Calibri"/>
            <w:bCs/>
            <w:color w:val="auto"/>
            <w:sz w:val="28"/>
            <w:szCs w:val="28"/>
            <w:u w:val="none"/>
          </w:rPr>
          <w:t>пункте 1</w:t>
        </w:r>
      </w:hyperlink>
      <w:r w:rsidR="00CD1150" w:rsidRPr="009D5176">
        <w:rPr>
          <w:rFonts w:eastAsia="Calibri"/>
          <w:bCs/>
          <w:sz w:val="28"/>
          <w:szCs w:val="28"/>
        </w:rPr>
        <w:t xml:space="preserve"> приказа № 155 (код товара в </w:t>
      </w:r>
      <w:hyperlink r:id="rId10" w:history="1">
        <w:r w:rsidR="00CD1150" w:rsidRPr="009D5176">
          <w:rPr>
            <w:rStyle w:val="a3"/>
            <w:rFonts w:eastAsia="Calibri"/>
            <w:bCs/>
            <w:color w:val="auto"/>
            <w:sz w:val="28"/>
            <w:szCs w:val="28"/>
            <w:u w:val="none"/>
          </w:rPr>
          <w:t>Общероссийском классификатор</w:t>
        </w:r>
      </w:hyperlink>
      <w:r w:rsidR="00CD1150" w:rsidRPr="009D5176">
        <w:rPr>
          <w:rFonts w:eastAsia="Calibri"/>
          <w:bCs/>
          <w:sz w:val="28"/>
          <w:szCs w:val="28"/>
        </w:rPr>
        <w:t>е продукции по видам экономической деятельности ОК 034-2014 (КПЕС 2008) – 21 «Средства лекарственные и материалы, применяемые в медицинских целях»), и участник аукциона, признанный победителем - ООО «ПУЛЬС Казань», в своей заявке предлагал к поставке товары, произведенные на территории государств - членов Евразийского экономического союза (Россия), и иностранного происхождения, при этом стоимость товаров, произведенных на территории государств - членов Евразийского экономического союза (</w:t>
      </w:r>
      <w:r w:rsidR="00A01C25" w:rsidRPr="009D5176">
        <w:rPr>
          <w:rFonts w:eastAsia="Calibri"/>
          <w:bCs/>
          <w:sz w:val="28"/>
          <w:szCs w:val="28"/>
        </w:rPr>
        <w:t>Р</w:t>
      </w:r>
      <w:r w:rsidR="00CD1150" w:rsidRPr="009D5176">
        <w:rPr>
          <w:rFonts w:eastAsia="Calibri"/>
          <w:bCs/>
          <w:sz w:val="28"/>
          <w:szCs w:val="28"/>
        </w:rPr>
        <w:t>оссия), составляля менее половины (менее 50%) стоимости всех предложенных таким участником товаров.</w:t>
      </w:r>
      <w:r w:rsidR="00CD1150" w:rsidRPr="009D5176">
        <w:rPr>
          <w:rFonts w:eastAsia="Calibri"/>
          <w:sz w:val="28"/>
          <w:szCs w:val="28"/>
        </w:rPr>
        <w:t xml:space="preserve"> </w:t>
      </w:r>
    </w:p>
    <w:p w:rsidR="009A43C9" w:rsidRPr="009D5176" w:rsidRDefault="009A43C9" w:rsidP="005529AF">
      <w:pPr>
        <w:autoSpaceDE w:val="0"/>
        <w:autoSpaceDN w:val="0"/>
        <w:adjustRightInd w:val="0"/>
        <w:spacing w:before="0" w:after="0"/>
        <w:ind w:firstLine="567"/>
        <w:contextualSpacing/>
        <w:jc w:val="both"/>
        <w:rPr>
          <w:sz w:val="28"/>
          <w:szCs w:val="28"/>
        </w:rPr>
      </w:pPr>
      <w:r w:rsidRPr="009D5176">
        <w:rPr>
          <w:sz w:val="28"/>
          <w:szCs w:val="28"/>
        </w:rPr>
        <w:t xml:space="preserve">Рассмотрев жалобу, </w:t>
      </w:r>
      <w:r w:rsidR="00355545" w:rsidRPr="009D5176">
        <w:rPr>
          <w:sz w:val="28"/>
          <w:szCs w:val="28"/>
        </w:rPr>
        <w:t xml:space="preserve">изучив </w:t>
      </w:r>
      <w:r w:rsidRPr="009D5176">
        <w:rPr>
          <w:sz w:val="28"/>
          <w:szCs w:val="28"/>
        </w:rPr>
        <w:t xml:space="preserve"> пояснения лиц, участвующих в рассмотрении жалобы, осуществив в соответствии с частью 15 статьи 99 Закона о контрактной системе внеплановую проверку, Комиссия Удмуртского УФАС России установила следующее.</w:t>
      </w:r>
    </w:p>
    <w:p w:rsidR="009A43C9" w:rsidRPr="009D5176" w:rsidRDefault="00CD1150" w:rsidP="005529AF">
      <w:pPr>
        <w:spacing w:before="0" w:after="0"/>
        <w:ind w:firstLine="567"/>
        <w:contextualSpacing/>
        <w:jc w:val="both"/>
        <w:rPr>
          <w:sz w:val="28"/>
          <w:szCs w:val="28"/>
        </w:rPr>
      </w:pPr>
      <w:r w:rsidRPr="009D5176">
        <w:rPr>
          <w:sz w:val="28"/>
          <w:szCs w:val="28"/>
        </w:rPr>
        <w:t>26</w:t>
      </w:r>
      <w:r w:rsidR="009A43C9" w:rsidRPr="009D5176">
        <w:rPr>
          <w:sz w:val="28"/>
          <w:szCs w:val="28"/>
        </w:rPr>
        <w:t>.</w:t>
      </w:r>
      <w:r w:rsidR="00BD2925" w:rsidRPr="009D5176">
        <w:rPr>
          <w:sz w:val="28"/>
          <w:szCs w:val="28"/>
        </w:rPr>
        <w:t>0</w:t>
      </w:r>
      <w:r w:rsidRPr="009D5176">
        <w:rPr>
          <w:sz w:val="28"/>
          <w:szCs w:val="28"/>
        </w:rPr>
        <w:t>9</w:t>
      </w:r>
      <w:r w:rsidR="009A43C9" w:rsidRPr="009D5176">
        <w:rPr>
          <w:sz w:val="28"/>
          <w:szCs w:val="28"/>
        </w:rPr>
        <w:t>.201</w:t>
      </w:r>
      <w:r w:rsidR="00643F6B" w:rsidRPr="009D5176">
        <w:rPr>
          <w:sz w:val="28"/>
          <w:szCs w:val="28"/>
        </w:rPr>
        <w:t>7</w:t>
      </w:r>
      <w:r w:rsidR="009A43C9" w:rsidRPr="009D5176">
        <w:rPr>
          <w:sz w:val="28"/>
          <w:szCs w:val="28"/>
        </w:rPr>
        <w:t>г</w:t>
      </w:r>
      <w:r w:rsidR="008333C2" w:rsidRPr="009D5176">
        <w:rPr>
          <w:sz w:val="28"/>
          <w:szCs w:val="28"/>
        </w:rPr>
        <w:t xml:space="preserve">. </w:t>
      </w:r>
      <w:r w:rsidRPr="009D5176">
        <w:rPr>
          <w:sz w:val="28"/>
          <w:szCs w:val="28"/>
        </w:rPr>
        <w:t>Заказчик</w:t>
      </w:r>
      <w:r w:rsidR="009A43C9" w:rsidRPr="009D5176">
        <w:rPr>
          <w:sz w:val="28"/>
          <w:szCs w:val="28"/>
        </w:rPr>
        <w:t xml:space="preserve"> разместил </w:t>
      </w:r>
      <w:r w:rsidRPr="009D5176">
        <w:rPr>
          <w:sz w:val="28"/>
          <w:szCs w:val="28"/>
        </w:rPr>
        <w:t xml:space="preserve">в Единой информационной системе в сфере закупок </w:t>
      </w:r>
      <w:r w:rsidR="009A43C9" w:rsidRPr="009D5176">
        <w:rPr>
          <w:sz w:val="28"/>
          <w:szCs w:val="28"/>
        </w:rPr>
        <w:t xml:space="preserve">на официальном сайте </w:t>
      </w:r>
      <w:hyperlink r:id="rId11" w:history="1">
        <w:r w:rsidR="009A43C9" w:rsidRPr="009D5176">
          <w:rPr>
            <w:rStyle w:val="a3"/>
            <w:color w:val="auto"/>
            <w:sz w:val="28"/>
            <w:szCs w:val="28"/>
            <w:u w:val="none"/>
          </w:rPr>
          <w:t>www.zakupki.gov.ru</w:t>
        </w:r>
      </w:hyperlink>
      <w:r w:rsidR="009A43C9" w:rsidRPr="009D5176">
        <w:rPr>
          <w:sz w:val="28"/>
          <w:szCs w:val="28"/>
        </w:rPr>
        <w:t xml:space="preserve"> извещение о проведении Аукциона, а также аукционную документацию. Начальная (максимальная) цена контракта установлена в размере   </w:t>
      </w:r>
      <w:r w:rsidRPr="009D5176">
        <w:rPr>
          <w:bCs/>
          <w:sz w:val="28"/>
          <w:szCs w:val="28"/>
        </w:rPr>
        <w:t>99 170 ,25</w:t>
      </w:r>
      <w:r w:rsidRPr="009D5176">
        <w:rPr>
          <w:b/>
          <w:bCs/>
          <w:sz w:val="28"/>
          <w:szCs w:val="28"/>
        </w:rPr>
        <w:t xml:space="preserve"> </w:t>
      </w:r>
      <w:r w:rsidR="009A43C9" w:rsidRPr="009D5176">
        <w:rPr>
          <w:sz w:val="28"/>
          <w:szCs w:val="28"/>
        </w:rPr>
        <w:t>рублей.</w:t>
      </w:r>
    </w:p>
    <w:p w:rsidR="00E76ECA" w:rsidRPr="009D5176" w:rsidRDefault="00E76ECA" w:rsidP="005529AF">
      <w:pPr>
        <w:spacing w:before="0" w:after="0"/>
        <w:ind w:firstLine="567"/>
        <w:contextualSpacing/>
        <w:jc w:val="both"/>
        <w:rPr>
          <w:sz w:val="28"/>
          <w:szCs w:val="28"/>
        </w:rPr>
      </w:pPr>
      <w:r w:rsidRPr="009D5176">
        <w:rPr>
          <w:sz w:val="28"/>
          <w:szCs w:val="28"/>
        </w:rPr>
        <w:t xml:space="preserve">Дата окончания подачи заявок - </w:t>
      </w:r>
      <w:r w:rsidR="000F753D" w:rsidRPr="009D5176">
        <w:rPr>
          <w:sz w:val="28"/>
          <w:szCs w:val="28"/>
        </w:rPr>
        <w:t>09</w:t>
      </w:r>
      <w:r w:rsidRPr="009D5176">
        <w:rPr>
          <w:sz w:val="28"/>
          <w:szCs w:val="28"/>
        </w:rPr>
        <w:t>.</w:t>
      </w:r>
      <w:r w:rsidR="000F753D" w:rsidRPr="009D5176">
        <w:rPr>
          <w:sz w:val="28"/>
          <w:szCs w:val="28"/>
        </w:rPr>
        <w:t>10</w:t>
      </w:r>
      <w:r w:rsidRPr="009D5176">
        <w:rPr>
          <w:sz w:val="28"/>
          <w:szCs w:val="28"/>
        </w:rPr>
        <w:t>.2017г.</w:t>
      </w:r>
    </w:p>
    <w:p w:rsidR="00E76ECA" w:rsidRPr="009D5176" w:rsidRDefault="00E76ECA" w:rsidP="005529AF">
      <w:pPr>
        <w:spacing w:before="0" w:after="0"/>
        <w:ind w:firstLine="567"/>
        <w:contextualSpacing/>
        <w:jc w:val="both"/>
        <w:rPr>
          <w:sz w:val="28"/>
          <w:szCs w:val="28"/>
        </w:rPr>
      </w:pPr>
      <w:r w:rsidRPr="009D5176">
        <w:rPr>
          <w:sz w:val="28"/>
          <w:szCs w:val="28"/>
        </w:rPr>
        <w:t>Дата окончания срока рассмотрения первых частей заявок участников - 1</w:t>
      </w:r>
      <w:r w:rsidR="000F753D" w:rsidRPr="009D5176">
        <w:rPr>
          <w:sz w:val="28"/>
          <w:szCs w:val="28"/>
        </w:rPr>
        <w:t>0.10</w:t>
      </w:r>
      <w:r w:rsidRPr="009D5176">
        <w:rPr>
          <w:sz w:val="28"/>
          <w:szCs w:val="28"/>
        </w:rPr>
        <w:t>.2017г.</w:t>
      </w:r>
    </w:p>
    <w:p w:rsidR="00E76ECA" w:rsidRPr="009D5176" w:rsidRDefault="00E76ECA" w:rsidP="005529AF">
      <w:pPr>
        <w:spacing w:before="0" w:after="0"/>
        <w:ind w:firstLine="567"/>
        <w:contextualSpacing/>
        <w:jc w:val="both"/>
        <w:rPr>
          <w:sz w:val="28"/>
          <w:szCs w:val="28"/>
        </w:rPr>
      </w:pPr>
      <w:r w:rsidRPr="009D5176">
        <w:rPr>
          <w:sz w:val="28"/>
          <w:szCs w:val="28"/>
        </w:rPr>
        <w:t xml:space="preserve">Дата проведения аукциона в электронной форме - </w:t>
      </w:r>
      <w:r w:rsidR="000F753D" w:rsidRPr="009D5176">
        <w:rPr>
          <w:sz w:val="28"/>
          <w:szCs w:val="28"/>
        </w:rPr>
        <w:t>13</w:t>
      </w:r>
      <w:r w:rsidRPr="009D5176">
        <w:rPr>
          <w:sz w:val="28"/>
          <w:szCs w:val="28"/>
        </w:rPr>
        <w:t>.</w:t>
      </w:r>
      <w:r w:rsidR="000F753D" w:rsidRPr="009D5176">
        <w:rPr>
          <w:sz w:val="28"/>
          <w:szCs w:val="28"/>
        </w:rPr>
        <w:t>10</w:t>
      </w:r>
      <w:r w:rsidRPr="009D5176">
        <w:rPr>
          <w:sz w:val="28"/>
          <w:szCs w:val="28"/>
        </w:rPr>
        <w:t>.2017г.</w:t>
      </w:r>
    </w:p>
    <w:p w:rsidR="000F753D" w:rsidRPr="009D5176" w:rsidRDefault="00D201ED" w:rsidP="005529AF">
      <w:pPr>
        <w:spacing w:before="0" w:after="0"/>
        <w:ind w:firstLine="567"/>
        <w:contextualSpacing/>
        <w:jc w:val="both"/>
        <w:rPr>
          <w:sz w:val="28"/>
          <w:szCs w:val="28"/>
        </w:rPr>
      </w:pPr>
      <w:r w:rsidRPr="009D5176">
        <w:rPr>
          <w:sz w:val="28"/>
          <w:szCs w:val="28"/>
        </w:rPr>
        <w:t xml:space="preserve">Согласно протоколу рассмотрения </w:t>
      </w:r>
      <w:r w:rsidR="00355545" w:rsidRPr="009D5176">
        <w:rPr>
          <w:sz w:val="28"/>
          <w:szCs w:val="28"/>
        </w:rPr>
        <w:t xml:space="preserve">первых частей аукционных </w:t>
      </w:r>
      <w:r w:rsidRPr="009D5176">
        <w:rPr>
          <w:sz w:val="28"/>
          <w:szCs w:val="28"/>
        </w:rPr>
        <w:t>заяв</w:t>
      </w:r>
      <w:r w:rsidR="00641782" w:rsidRPr="009D5176">
        <w:rPr>
          <w:sz w:val="28"/>
          <w:szCs w:val="28"/>
        </w:rPr>
        <w:t>ок</w:t>
      </w:r>
      <w:r w:rsidRPr="009D5176">
        <w:rPr>
          <w:sz w:val="28"/>
          <w:szCs w:val="28"/>
        </w:rPr>
        <w:t xml:space="preserve"> от </w:t>
      </w:r>
      <w:r w:rsidR="005602C9" w:rsidRPr="009D5176">
        <w:rPr>
          <w:sz w:val="28"/>
          <w:szCs w:val="28"/>
        </w:rPr>
        <w:t>1</w:t>
      </w:r>
      <w:r w:rsidR="000F753D" w:rsidRPr="009D5176">
        <w:rPr>
          <w:sz w:val="28"/>
          <w:szCs w:val="28"/>
        </w:rPr>
        <w:t>0.10</w:t>
      </w:r>
      <w:r w:rsidRPr="009D5176">
        <w:rPr>
          <w:sz w:val="28"/>
          <w:szCs w:val="28"/>
        </w:rPr>
        <w:t>.2017г. для участия в закупке подан</w:t>
      </w:r>
      <w:r w:rsidR="00355545" w:rsidRPr="009D5176">
        <w:rPr>
          <w:sz w:val="28"/>
          <w:szCs w:val="28"/>
        </w:rPr>
        <w:t xml:space="preserve">о </w:t>
      </w:r>
      <w:r w:rsidR="005602C9" w:rsidRPr="009D5176">
        <w:rPr>
          <w:sz w:val="28"/>
          <w:szCs w:val="28"/>
        </w:rPr>
        <w:t>2</w:t>
      </w:r>
      <w:r w:rsidRPr="009D5176">
        <w:rPr>
          <w:sz w:val="28"/>
          <w:szCs w:val="28"/>
        </w:rPr>
        <w:t xml:space="preserve"> заяв</w:t>
      </w:r>
      <w:r w:rsidR="005602C9" w:rsidRPr="009D5176">
        <w:rPr>
          <w:sz w:val="28"/>
          <w:szCs w:val="28"/>
        </w:rPr>
        <w:t>ки</w:t>
      </w:r>
      <w:r w:rsidR="00355545" w:rsidRPr="009D5176">
        <w:rPr>
          <w:sz w:val="28"/>
          <w:szCs w:val="28"/>
        </w:rPr>
        <w:t xml:space="preserve">; </w:t>
      </w:r>
      <w:r w:rsidRPr="009D5176">
        <w:rPr>
          <w:sz w:val="28"/>
          <w:szCs w:val="28"/>
        </w:rPr>
        <w:t xml:space="preserve"> </w:t>
      </w:r>
      <w:r w:rsidR="00355545" w:rsidRPr="009D5176">
        <w:rPr>
          <w:sz w:val="28"/>
          <w:szCs w:val="28"/>
        </w:rPr>
        <w:t xml:space="preserve">решением аукционной комиссии </w:t>
      </w:r>
      <w:r w:rsidR="000F753D" w:rsidRPr="009D5176">
        <w:rPr>
          <w:sz w:val="28"/>
          <w:szCs w:val="28"/>
        </w:rPr>
        <w:t>все участники закупки, подавшие заявки, допущены к участию в Аукционе</w:t>
      </w:r>
      <w:r w:rsidR="005602C9" w:rsidRPr="009D5176">
        <w:rPr>
          <w:sz w:val="28"/>
          <w:szCs w:val="28"/>
        </w:rPr>
        <w:t>.</w:t>
      </w:r>
    </w:p>
    <w:p w:rsidR="000F753D" w:rsidRPr="009D5176" w:rsidRDefault="000F753D" w:rsidP="000F753D">
      <w:pPr>
        <w:spacing w:before="0" w:after="0"/>
        <w:ind w:firstLine="567"/>
        <w:contextualSpacing/>
        <w:jc w:val="both"/>
        <w:rPr>
          <w:sz w:val="28"/>
          <w:szCs w:val="28"/>
        </w:rPr>
      </w:pPr>
      <w:r w:rsidRPr="009D5176">
        <w:rPr>
          <w:sz w:val="28"/>
          <w:szCs w:val="28"/>
        </w:rPr>
        <w:t xml:space="preserve">В соответствии с протоколом проведения Аукциона от 13.10.2017г. </w:t>
      </w:r>
      <w:r w:rsidR="00DD7C99" w:rsidRPr="009D5176">
        <w:rPr>
          <w:sz w:val="28"/>
          <w:szCs w:val="28"/>
        </w:rPr>
        <w:t>минимальное предложение о цене контракта - 93 216,91 рублей – поступило от участника закупки, заявке которого присвоен номер 2.</w:t>
      </w:r>
    </w:p>
    <w:p w:rsidR="00DD7C99" w:rsidRPr="009D5176" w:rsidRDefault="00DD7C99" w:rsidP="000F753D">
      <w:pPr>
        <w:spacing w:before="0" w:after="0"/>
        <w:ind w:firstLine="567"/>
        <w:contextualSpacing/>
        <w:jc w:val="both"/>
        <w:rPr>
          <w:bCs/>
          <w:sz w:val="28"/>
          <w:szCs w:val="28"/>
        </w:rPr>
      </w:pPr>
      <w:r w:rsidRPr="009D5176">
        <w:rPr>
          <w:sz w:val="28"/>
          <w:szCs w:val="28"/>
        </w:rPr>
        <w:t xml:space="preserve">Согласно протоколу подведения итогов Аукциона от 16.10.2017г. </w:t>
      </w:r>
      <w:r w:rsidR="00A01C25" w:rsidRPr="009D5176">
        <w:rPr>
          <w:sz w:val="28"/>
          <w:szCs w:val="28"/>
        </w:rPr>
        <w:t xml:space="preserve">аукционная заявка № 2, поданная участником закупки </w:t>
      </w:r>
      <w:r w:rsidR="00A01C25" w:rsidRPr="009D5176">
        <w:rPr>
          <w:bCs/>
          <w:sz w:val="28"/>
          <w:szCs w:val="28"/>
        </w:rPr>
        <w:t>ООО «ПУЛЬС Казань», признана соответствующей требованиям документации об Аукционе.</w:t>
      </w:r>
    </w:p>
    <w:p w:rsidR="00F04162" w:rsidRPr="009D5176" w:rsidRDefault="00F04162" w:rsidP="000F753D">
      <w:pPr>
        <w:spacing w:before="0" w:after="0"/>
        <w:ind w:firstLine="567"/>
        <w:contextualSpacing/>
        <w:jc w:val="both"/>
        <w:rPr>
          <w:bCs/>
          <w:sz w:val="28"/>
          <w:szCs w:val="28"/>
        </w:rPr>
      </w:pPr>
      <w:r w:rsidRPr="009D5176">
        <w:rPr>
          <w:bCs/>
          <w:sz w:val="28"/>
          <w:szCs w:val="28"/>
        </w:rPr>
        <w:t>Проект контракта направлен Заказчиком победителю Аукциона для заключения по цене, предложенной победителем Аукциона, сниженной на 15%.</w:t>
      </w:r>
    </w:p>
    <w:p w:rsidR="00A01C25" w:rsidRPr="009D5176" w:rsidRDefault="00A01C25" w:rsidP="000F753D">
      <w:pPr>
        <w:spacing w:before="0" w:after="0"/>
        <w:ind w:firstLine="567"/>
        <w:contextualSpacing/>
        <w:jc w:val="both"/>
        <w:rPr>
          <w:sz w:val="28"/>
          <w:szCs w:val="28"/>
        </w:rPr>
      </w:pPr>
      <w:r w:rsidRPr="009D5176">
        <w:rPr>
          <w:bCs/>
          <w:sz w:val="28"/>
          <w:szCs w:val="28"/>
        </w:rPr>
        <w:t xml:space="preserve">На момент рассмотрения жалобы контракт по итогам определения поставщика не заключен. </w:t>
      </w:r>
    </w:p>
    <w:p w:rsidR="002650E2" w:rsidRPr="009D5176" w:rsidRDefault="002650E2" w:rsidP="00A01C25">
      <w:pPr>
        <w:pStyle w:val="a9"/>
        <w:autoSpaceDE w:val="0"/>
        <w:autoSpaceDN w:val="0"/>
        <w:adjustRightInd w:val="0"/>
        <w:spacing w:before="0" w:after="0"/>
        <w:ind w:left="0" w:firstLine="567"/>
        <w:jc w:val="both"/>
        <w:rPr>
          <w:rFonts w:eastAsia="Calibri"/>
          <w:sz w:val="28"/>
          <w:szCs w:val="28"/>
          <w:lang w:eastAsia="en-US"/>
        </w:rPr>
      </w:pPr>
      <w:r w:rsidRPr="009D5176">
        <w:rPr>
          <w:rFonts w:eastAsia="Calibri"/>
          <w:sz w:val="28"/>
          <w:szCs w:val="28"/>
          <w:lang w:eastAsia="en-US"/>
        </w:rPr>
        <w:lastRenderedPageBreak/>
        <w:t>Рассмотрев довод жал</w:t>
      </w:r>
      <w:r w:rsidR="00A01C25" w:rsidRPr="009D5176">
        <w:rPr>
          <w:rFonts w:eastAsia="Calibri"/>
          <w:sz w:val="28"/>
          <w:szCs w:val="28"/>
          <w:lang w:eastAsia="en-US"/>
        </w:rPr>
        <w:t>обы относительно понижения заказчиком при заключении контракта цены на товар, предложенной победителем Аукциона</w:t>
      </w:r>
      <w:r w:rsidRPr="009D5176">
        <w:rPr>
          <w:sz w:val="28"/>
          <w:szCs w:val="28"/>
        </w:rPr>
        <w:t>, Комиссия Удмуртского УФАС России признаёт его необоснованным на основании следующего.</w:t>
      </w:r>
    </w:p>
    <w:p w:rsidR="005602C9" w:rsidRPr="009D5176" w:rsidRDefault="00F90710" w:rsidP="005529AF">
      <w:pPr>
        <w:autoSpaceDE w:val="0"/>
        <w:autoSpaceDN w:val="0"/>
        <w:adjustRightInd w:val="0"/>
        <w:spacing w:before="0" w:after="0"/>
        <w:ind w:firstLine="567"/>
        <w:jc w:val="both"/>
        <w:rPr>
          <w:sz w:val="28"/>
          <w:szCs w:val="28"/>
        </w:rPr>
      </w:pPr>
      <w:r w:rsidRPr="009D5176">
        <w:rPr>
          <w:sz w:val="28"/>
          <w:szCs w:val="28"/>
        </w:rPr>
        <w:t>В соответствии с частью 3 статьи 14 Закона о контрактной системе в</w:t>
      </w:r>
      <w:r w:rsidR="00A01C25" w:rsidRPr="009D5176">
        <w:rPr>
          <w:sz w:val="28"/>
          <w:szCs w:val="28"/>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r w:rsidRPr="009D5176">
        <w:rPr>
          <w:sz w:val="28"/>
          <w:szCs w:val="28"/>
        </w:rPr>
        <w:t>.</w:t>
      </w:r>
    </w:p>
    <w:p w:rsidR="00F90710" w:rsidRPr="009D5176" w:rsidRDefault="00F90710" w:rsidP="005529AF">
      <w:pPr>
        <w:autoSpaceDE w:val="0"/>
        <w:autoSpaceDN w:val="0"/>
        <w:adjustRightInd w:val="0"/>
        <w:spacing w:before="0" w:after="0"/>
        <w:ind w:firstLine="567"/>
        <w:jc w:val="both"/>
        <w:rPr>
          <w:sz w:val="28"/>
          <w:szCs w:val="28"/>
        </w:rPr>
      </w:pPr>
      <w:r w:rsidRPr="009D5176">
        <w:rPr>
          <w:sz w:val="28"/>
          <w:szCs w:val="28"/>
        </w:rPr>
        <w:t xml:space="preserve">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12" w:history="1">
        <w:r w:rsidRPr="009D5176">
          <w:rPr>
            <w:rStyle w:val="a3"/>
            <w:color w:val="auto"/>
            <w:sz w:val="28"/>
            <w:szCs w:val="28"/>
            <w:u w:val="none"/>
          </w:rPr>
          <w:t>условия допуска</w:t>
        </w:r>
      </w:hyperlink>
      <w:r w:rsidRPr="009D5176">
        <w:rPr>
          <w:sz w:val="28"/>
          <w:szCs w:val="28"/>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13" w:anchor="dst84" w:history="1">
        <w:r w:rsidRPr="009D5176">
          <w:rPr>
            <w:rStyle w:val="a3"/>
            <w:color w:val="auto"/>
            <w:sz w:val="28"/>
            <w:szCs w:val="28"/>
            <w:u w:val="none"/>
          </w:rPr>
          <w:t>частью 3</w:t>
        </w:r>
      </w:hyperlink>
      <w:r w:rsidRPr="009D5176">
        <w:rPr>
          <w:sz w:val="28"/>
          <w:szCs w:val="28"/>
        </w:rPr>
        <w:t xml:space="preserve"> статьи 14 Закона (часть 4 статьи 14 Закона о контрактной системе).</w:t>
      </w:r>
    </w:p>
    <w:p w:rsidR="00A01C25" w:rsidRPr="009D5176" w:rsidRDefault="00F90710" w:rsidP="005529AF">
      <w:pPr>
        <w:autoSpaceDE w:val="0"/>
        <w:autoSpaceDN w:val="0"/>
        <w:adjustRightInd w:val="0"/>
        <w:spacing w:before="0" w:after="0"/>
        <w:ind w:firstLine="567"/>
        <w:jc w:val="both"/>
        <w:rPr>
          <w:sz w:val="28"/>
          <w:szCs w:val="28"/>
        </w:rPr>
      </w:pPr>
      <w:r w:rsidRPr="009D5176">
        <w:rPr>
          <w:bCs/>
          <w:sz w:val="28"/>
          <w:szCs w:val="28"/>
        </w:rPr>
        <w:t>Условия допуска для целей осуществления закупок товаров, происходящих из иностранных государств</w:t>
      </w:r>
      <w:r w:rsidRPr="009D5176">
        <w:rPr>
          <w:sz w:val="28"/>
          <w:szCs w:val="28"/>
        </w:rPr>
        <w:t>, определены Приказом № 155.</w:t>
      </w:r>
    </w:p>
    <w:p w:rsidR="00F90710" w:rsidRPr="009D5176" w:rsidRDefault="00F90710" w:rsidP="005529AF">
      <w:pPr>
        <w:autoSpaceDE w:val="0"/>
        <w:autoSpaceDN w:val="0"/>
        <w:adjustRightInd w:val="0"/>
        <w:spacing w:before="0" w:after="0"/>
        <w:ind w:firstLine="567"/>
        <w:jc w:val="both"/>
        <w:rPr>
          <w:sz w:val="28"/>
          <w:szCs w:val="28"/>
        </w:rPr>
      </w:pPr>
      <w:r w:rsidRPr="009D5176">
        <w:rPr>
          <w:sz w:val="28"/>
          <w:szCs w:val="28"/>
        </w:rPr>
        <w:t xml:space="preserve">Согласно извещению, а также документации об Аукционе </w:t>
      </w:r>
      <w:r w:rsidR="00437FB3" w:rsidRPr="009D5176">
        <w:rPr>
          <w:sz w:val="28"/>
          <w:szCs w:val="28"/>
        </w:rPr>
        <w:t xml:space="preserve">(пункт 4.2 Информационной карты) </w:t>
      </w:r>
      <w:r w:rsidRPr="009D5176">
        <w:rPr>
          <w:sz w:val="28"/>
          <w:szCs w:val="28"/>
        </w:rPr>
        <w:t>объектом закупки является товар (лекарственные препараты МНН: Лорноксикам, Панкреатин</w:t>
      </w:r>
      <w:r w:rsidR="0016100C" w:rsidRPr="009D5176">
        <w:rPr>
          <w:sz w:val="28"/>
          <w:szCs w:val="28"/>
        </w:rPr>
        <w:t xml:space="preserve">, </w:t>
      </w:r>
      <w:r w:rsidR="0016100C" w:rsidRPr="009D5176">
        <w:rPr>
          <w:rFonts w:eastAsia="Calibri"/>
          <w:bCs/>
          <w:sz w:val="28"/>
          <w:szCs w:val="28"/>
        </w:rPr>
        <w:t xml:space="preserve">код товара в </w:t>
      </w:r>
      <w:hyperlink r:id="rId14" w:history="1">
        <w:r w:rsidR="0016100C" w:rsidRPr="009D5176">
          <w:rPr>
            <w:rStyle w:val="a3"/>
            <w:rFonts w:eastAsia="Calibri"/>
            <w:bCs/>
            <w:color w:val="auto"/>
            <w:sz w:val="28"/>
            <w:szCs w:val="28"/>
            <w:u w:val="none"/>
          </w:rPr>
          <w:t>Общероссийском классификатор</w:t>
        </w:r>
      </w:hyperlink>
      <w:r w:rsidR="0016100C" w:rsidRPr="009D5176">
        <w:rPr>
          <w:rFonts w:eastAsia="Calibri"/>
          <w:bCs/>
          <w:sz w:val="28"/>
          <w:szCs w:val="28"/>
        </w:rPr>
        <w:t>е продукции по видам экономической деятельности ОК 034-2014 (КПЕС 2008) – 21 «Средства лекарственные и материалы, применяемые в медицинских целях»</w:t>
      </w:r>
      <w:r w:rsidRPr="009D5176">
        <w:rPr>
          <w:sz w:val="28"/>
          <w:szCs w:val="28"/>
        </w:rPr>
        <w:t xml:space="preserve">), </w:t>
      </w:r>
      <w:r w:rsidR="0016100C" w:rsidRPr="009D5176">
        <w:rPr>
          <w:sz w:val="28"/>
          <w:szCs w:val="28"/>
        </w:rPr>
        <w:t xml:space="preserve">в </w:t>
      </w:r>
      <w:r w:rsidRPr="009D5176">
        <w:rPr>
          <w:sz w:val="28"/>
          <w:szCs w:val="28"/>
        </w:rPr>
        <w:t xml:space="preserve">отношении которого установлены условия  </w:t>
      </w:r>
      <w:r w:rsidR="0016100C" w:rsidRPr="009D5176">
        <w:rPr>
          <w:bCs/>
          <w:sz w:val="28"/>
          <w:szCs w:val="28"/>
        </w:rPr>
        <w:t>допуска, определённые приказом № 155.</w:t>
      </w:r>
    </w:p>
    <w:p w:rsidR="0016100C" w:rsidRPr="009D5176" w:rsidRDefault="0016100C" w:rsidP="005529AF">
      <w:pPr>
        <w:autoSpaceDE w:val="0"/>
        <w:autoSpaceDN w:val="0"/>
        <w:adjustRightInd w:val="0"/>
        <w:spacing w:before="0" w:after="0"/>
        <w:ind w:firstLine="567"/>
        <w:jc w:val="both"/>
        <w:rPr>
          <w:bCs/>
          <w:sz w:val="28"/>
          <w:szCs w:val="28"/>
        </w:rPr>
      </w:pPr>
      <w:r w:rsidRPr="009D5176">
        <w:rPr>
          <w:bCs/>
          <w:sz w:val="28"/>
          <w:szCs w:val="28"/>
        </w:rPr>
        <w:t xml:space="preserve">Товары, происходящие из государств - членов Евразийского экономического союза, допускаются для целей осуществления закупок товаров, работ, услуг для обеспечения государственных и муниципальных нужд в порядке и на условиях, предусмотренных </w:t>
      </w:r>
      <w:hyperlink r:id="rId15" w:anchor="block_3" w:history="1">
        <w:r w:rsidRPr="009D5176">
          <w:rPr>
            <w:rStyle w:val="a3"/>
            <w:bCs/>
            <w:color w:val="auto"/>
            <w:sz w:val="28"/>
            <w:szCs w:val="28"/>
            <w:u w:val="none"/>
          </w:rPr>
          <w:t>пунктами 3 - 7</w:t>
        </w:r>
      </w:hyperlink>
      <w:r w:rsidRPr="009D5176">
        <w:rPr>
          <w:bCs/>
          <w:sz w:val="28"/>
          <w:szCs w:val="28"/>
        </w:rPr>
        <w:t xml:space="preserve"> Приказа № 155 (пункт 2 Приказа № 155).</w:t>
      </w:r>
    </w:p>
    <w:p w:rsidR="0016100C" w:rsidRPr="009D5176" w:rsidRDefault="0016100C" w:rsidP="005529AF">
      <w:pPr>
        <w:autoSpaceDE w:val="0"/>
        <w:autoSpaceDN w:val="0"/>
        <w:adjustRightInd w:val="0"/>
        <w:spacing w:before="0" w:after="0"/>
        <w:ind w:firstLine="567"/>
        <w:jc w:val="both"/>
        <w:rPr>
          <w:bCs/>
          <w:sz w:val="28"/>
          <w:szCs w:val="28"/>
        </w:rPr>
      </w:pPr>
      <w:r w:rsidRPr="009D5176">
        <w:rPr>
          <w:bCs/>
          <w:sz w:val="28"/>
          <w:szCs w:val="28"/>
        </w:rPr>
        <w:t xml:space="preserve">При осуществлении закупок товаров для обеспечения государственных и муниципальных нужд путём проведения конкурса, аукциона, запроса котировок или запроса предложений участникам закупки, заявки на участие или окончательные предложения которых содержат предложения о поставке товаров, произведенных на территории государств - членов Евразийского экономического союза, предоставляются преференции в отношении цены контракта в размере 15 процентов в порядке, предусмотренном </w:t>
      </w:r>
      <w:hyperlink r:id="rId16" w:anchor="block_4" w:history="1">
        <w:r w:rsidRPr="009D5176">
          <w:rPr>
            <w:rStyle w:val="a3"/>
            <w:bCs/>
            <w:color w:val="auto"/>
            <w:sz w:val="28"/>
            <w:szCs w:val="28"/>
            <w:u w:val="none"/>
          </w:rPr>
          <w:t>пунктами 4 - 7</w:t>
        </w:r>
      </w:hyperlink>
      <w:r w:rsidRPr="009D5176">
        <w:rPr>
          <w:bCs/>
          <w:sz w:val="28"/>
          <w:szCs w:val="28"/>
        </w:rPr>
        <w:t xml:space="preserve"> Приказа № 155 в случае наличия в составе заявок на участие в конкурсе, аукционе, запросе котировок или запросе предложений, окончательных предложениях документа, </w:t>
      </w:r>
      <w:r w:rsidRPr="009D5176">
        <w:rPr>
          <w:bCs/>
          <w:sz w:val="28"/>
          <w:szCs w:val="28"/>
        </w:rPr>
        <w:lastRenderedPageBreak/>
        <w:t>подтверждающего страну происхождения товара из государств - членов Евразийского экономического союза (пункт 3 Приказа № 155).</w:t>
      </w:r>
    </w:p>
    <w:p w:rsidR="00A01C25" w:rsidRPr="009D5176" w:rsidRDefault="0016100C" w:rsidP="005529AF">
      <w:pPr>
        <w:autoSpaceDE w:val="0"/>
        <w:autoSpaceDN w:val="0"/>
        <w:adjustRightInd w:val="0"/>
        <w:spacing w:before="0" w:after="0"/>
        <w:ind w:firstLine="567"/>
        <w:jc w:val="both"/>
        <w:rPr>
          <w:bCs/>
          <w:sz w:val="28"/>
          <w:szCs w:val="28"/>
        </w:rPr>
      </w:pPr>
      <w:r w:rsidRPr="009D5176">
        <w:rPr>
          <w:bCs/>
          <w:sz w:val="28"/>
          <w:szCs w:val="28"/>
        </w:rPr>
        <w:t xml:space="preserve">При осуществлении закупок товаров для обеспечения государственных и муниципальных нужд путём проведения аукциона, в случае если победителем аукциона представлена заявка на участие в аукционе, которая содержит предложение о поставке товаров, указанных в </w:t>
      </w:r>
      <w:hyperlink r:id="rId17" w:anchor="block_1" w:history="1">
        <w:r w:rsidRPr="009D5176">
          <w:rPr>
            <w:rStyle w:val="a3"/>
            <w:bCs/>
            <w:color w:val="auto"/>
            <w:sz w:val="28"/>
            <w:szCs w:val="28"/>
            <w:u w:val="none"/>
          </w:rPr>
          <w:t>пункте 1</w:t>
        </w:r>
      </w:hyperlink>
      <w:r w:rsidRPr="009D5176">
        <w:rPr>
          <w:bCs/>
          <w:sz w:val="28"/>
          <w:szCs w:val="28"/>
        </w:rPr>
        <w:t xml:space="preserve"> Приказа № 155, происходящих из иностранных государств, за исключением товаров, происходящих из государств - членов Евразийского экономического союза, контракт с таким победителем аукциона заключается по цене, предложенной участником аукциона, сниженной на 15 процентов от предложенной цены контракта (пункт 7 Приказа № 155).</w:t>
      </w:r>
    </w:p>
    <w:p w:rsidR="0016100C" w:rsidRPr="009D5176" w:rsidRDefault="0016100C" w:rsidP="005529AF">
      <w:pPr>
        <w:autoSpaceDE w:val="0"/>
        <w:autoSpaceDN w:val="0"/>
        <w:adjustRightInd w:val="0"/>
        <w:spacing w:before="0" w:after="0"/>
        <w:ind w:firstLine="567"/>
        <w:jc w:val="both"/>
        <w:rPr>
          <w:bCs/>
          <w:sz w:val="28"/>
          <w:szCs w:val="28"/>
        </w:rPr>
      </w:pPr>
      <w:r w:rsidRPr="009D5176">
        <w:rPr>
          <w:sz w:val="28"/>
          <w:szCs w:val="28"/>
        </w:rPr>
        <w:t xml:space="preserve">Согласно пункту 8 Приказа № 155 </w:t>
      </w:r>
      <w:r w:rsidRPr="009D5176">
        <w:rPr>
          <w:bCs/>
          <w:sz w:val="28"/>
          <w:szCs w:val="28"/>
        </w:rPr>
        <w:t xml:space="preserve">при осуществлении закупок товаров для обеспечения государственных и муниципальных нужд путем проведения конкурса, аукциона, запроса котировок, запроса предложений порядок, установленный </w:t>
      </w:r>
      <w:hyperlink r:id="rId18" w:anchor="block_3" w:history="1">
        <w:r w:rsidRPr="009D5176">
          <w:rPr>
            <w:rStyle w:val="a3"/>
            <w:bCs/>
            <w:color w:val="auto"/>
            <w:sz w:val="28"/>
            <w:szCs w:val="28"/>
            <w:u w:val="none"/>
          </w:rPr>
          <w:t>пунктами 3 - 7</w:t>
        </w:r>
      </w:hyperlink>
      <w:r w:rsidRPr="009D5176">
        <w:rPr>
          <w:bCs/>
          <w:sz w:val="28"/>
          <w:szCs w:val="28"/>
        </w:rPr>
        <w:t xml:space="preserve"> Приказа № 155, не применяется в случаях, если:</w:t>
      </w:r>
    </w:p>
    <w:p w:rsidR="0016100C" w:rsidRPr="009D5176" w:rsidRDefault="0016100C" w:rsidP="005529AF">
      <w:pPr>
        <w:autoSpaceDE w:val="0"/>
        <w:autoSpaceDN w:val="0"/>
        <w:adjustRightInd w:val="0"/>
        <w:spacing w:before="0" w:after="0"/>
        <w:ind w:firstLine="567"/>
        <w:jc w:val="both"/>
        <w:rPr>
          <w:bCs/>
          <w:sz w:val="28"/>
          <w:szCs w:val="28"/>
        </w:rPr>
      </w:pPr>
      <w:r w:rsidRPr="009D5176">
        <w:rPr>
          <w:bCs/>
          <w:sz w:val="28"/>
          <w:szCs w:val="28"/>
        </w:rPr>
        <w:t xml:space="preserve">а) в рамках одного конкурса (лота), одного аукциона (лота), одного запроса котировок, одного запроса предложений предполагается поставка товаров, только часть из которых включена в перечень товаров, указанных в </w:t>
      </w:r>
      <w:hyperlink r:id="rId19" w:anchor="block_1" w:history="1">
        <w:r w:rsidRPr="009D5176">
          <w:rPr>
            <w:rStyle w:val="a3"/>
            <w:bCs/>
            <w:color w:val="auto"/>
            <w:sz w:val="28"/>
            <w:szCs w:val="28"/>
            <w:u w:val="none"/>
          </w:rPr>
          <w:t>пункте 1</w:t>
        </w:r>
      </w:hyperlink>
      <w:r w:rsidRPr="009D5176">
        <w:rPr>
          <w:bCs/>
          <w:sz w:val="28"/>
          <w:szCs w:val="28"/>
        </w:rPr>
        <w:t xml:space="preserve"> Приказа № 155;</w:t>
      </w:r>
    </w:p>
    <w:p w:rsidR="0016100C" w:rsidRPr="009D5176" w:rsidRDefault="0016100C" w:rsidP="005529AF">
      <w:pPr>
        <w:autoSpaceDE w:val="0"/>
        <w:autoSpaceDN w:val="0"/>
        <w:adjustRightInd w:val="0"/>
        <w:spacing w:before="0" w:after="0"/>
        <w:ind w:firstLine="567"/>
        <w:jc w:val="both"/>
        <w:rPr>
          <w:bCs/>
          <w:sz w:val="28"/>
          <w:szCs w:val="28"/>
        </w:rPr>
      </w:pPr>
      <w:r w:rsidRPr="009D5176">
        <w:rPr>
          <w:bCs/>
          <w:sz w:val="28"/>
          <w:szCs w:val="28"/>
        </w:rPr>
        <w:t xml:space="preserve">б) </w:t>
      </w:r>
      <w:r w:rsidRPr="009D5176">
        <w:rPr>
          <w:sz w:val="28"/>
          <w:szCs w:val="28"/>
        </w:rPr>
        <w:t xml:space="preserve"> </w:t>
      </w:r>
      <w:r w:rsidRPr="009D5176">
        <w:rPr>
          <w:bCs/>
          <w:sz w:val="28"/>
          <w:szCs w:val="28"/>
        </w:rPr>
        <w:t xml:space="preserve">конкурс, аукцион, запрос котировок, запрос предложений признается не состоявшимся в случаях, указанных в </w:t>
      </w:r>
      <w:hyperlink r:id="rId20" w:anchor="block_551" w:history="1">
        <w:r w:rsidRPr="009D5176">
          <w:rPr>
            <w:rStyle w:val="a3"/>
            <w:bCs/>
            <w:color w:val="auto"/>
            <w:sz w:val="28"/>
            <w:szCs w:val="28"/>
            <w:u w:val="none"/>
          </w:rPr>
          <w:t>частях 1</w:t>
        </w:r>
      </w:hyperlink>
      <w:r w:rsidRPr="009D5176">
        <w:rPr>
          <w:bCs/>
          <w:sz w:val="28"/>
          <w:szCs w:val="28"/>
        </w:rPr>
        <w:t xml:space="preserve"> и </w:t>
      </w:r>
      <w:hyperlink r:id="rId21" w:anchor="block_557" w:history="1">
        <w:r w:rsidRPr="009D5176">
          <w:rPr>
            <w:rStyle w:val="a3"/>
            <w:bCs/>
            <w:color w:val="auto"/>
            <w:sz w:val="28"/>
            <w:szCs w:val="28"/>
            <w:u w:val="none"/>
          </w:rPr>
          <w:t>7 статьи 55</w:t>
        </w:r>
      </w:hyperlink>
      <w:r w:rsidRPr="009D5176">
        <w:rPr>
          <w:bCs/>
          <w:sz w:val="28"/>
          <w:szCs w:val="28"/>
        </w:rPr>
        <w:t xml:space="preserve">, </w:t>
      </w:r>
      <w:hyperlink r:id="rId22" w:anchor="block_711" w:history="1">
        <w:r w:rsidRPr="009D5176">
          <w:rPr>
            <w:rStyle w:val="a3"/>
            <w:bCs/>
            <w:color w:val="auto"/>
            <w:sz w:val="28"/>
            <w:szCs w:val="28"/>
            <w:u w:val="none"/>
          </w:rPr>
          <w:t>частях 1 - 3.1 статьи 71</w:t>
        </w:r>
      </w:hyperlink>
      <w:r w:rsidRPr="009D5176">
        <w:rPr>
          <w:bCs/>
          <w:sz w:val="28"/>
          <w:szCs w:val="28"/>
        </w:rPr>
        <w:t xml:space="preserve">, </w:t>
      </w:r>
      <w:hyperlink r:id="rId23" w:anchor="block_791" w:history="1">
        <w:r w:rsidRPr="009D5176">
          <w:rPr>
            <w:rStyle w:val="a3"/>
            <w:bCs/>
            <w:color w:val="auto"/>
            <w:sz w:val="28"/>
            <w:szCs w:val="28"/>
            <w:u w:val="none"/>
          </w:rPr>
          <w:t>частях 1</w:t>
        </w:r>
      </w:hyperlink>
      <w:r w:rsidRPr="009D5176">
        <w:rPr>
          <w:bCs/>
          <w:sz w:val="28"/>
          <w:szCs w:val="28"/>
        </w:rPr>
        <w:t xml:space="preserve"> и </w:t>
      </w:r>
      <w:hyperlink r:id="rId24" w:anchor="block_793" w:history="1">
        <w:r w:rsidRPr="009D5176">
          <w:rPr>
            <w:rStyle w:val="a3"/>
            <w:bCs/>
            <w:color w:val="auto"/>
            <w:sz w:val="28"/>
            <w:szCs w:val="28"/>
            <w:u w:val="none"/>
          </w:rPr>
          <w:t>3 статьи 79</w:t>
        </w:r>
      </w:hyperlink>
      <w:r w:rsidRPr="009D5176">
        <w:rPr>
          <w:bCs/>
          <w:sz w:val="28"/>
          <w:szCs w:val="28"/>
        </w:rPr>
        <w:t xml:space="preserve">, </w:t>
      </w:r>
      <w:hyperlink r:id="rId25" w:anchor="block_8318" w:history="1">
        <w:r w:rsidRPr="009D5176">
          <w:rPr>
            <w:rStyle w:val="a3"/>
            <w:bCs/>
            <w:color w:val="auto"/>
            <w:sz w:val="28"/>
            <w:szCs w:val="28"/>
            <w:u w:val="none"/>
          </w:rPr>
          <w:t>части 18 статьи 83</w:t>
        </w:r>
      </w:hyperlink>
      <w:r w:rsidRPr="009D5176">
        <w:rPr>
          <w:bCs/>
          <w:sz w:val="28"/>
          <w:szCs w:val="28"/>
        </w:rPr>
        <w:t xml:space="preserve">, </w:t>
      </w:r>
      <w:hyperlink r:id="rId26" w:anchor="block_898" w:history="1">
        <w:r w:rsidRPr="009D5176">
          <w:rPr>
            <w:rStyle w:val="a3"/>
            <w:bCs/>
            <w:color w:val="auto"/>
            <w:sz w:val="28"/>
            <w:szCs w:val="28"/>
            <w:u w:val="none"/>
          </w:rPr>
          <w:t>части 8 статьи 89</w:t>
        </w:r>
      </w:hyperlink>
      <w:r w:rsidRPr="009D5176">
        <w:rPr>
          <w:bCs/>
          <w:sz w:val="28"/>
          <w:szCs w:val="28"/>
        </w:rPr>
        <w:t xml:space="preserve">, </w:t>
      </w:r>
      <w:hyperlink r:id="rId27" w:anchor="block_92" w:history="1">
        <w:r w:rsidRPr="009D5176">
          <w:rPr>
            <w:rStyle w:val="a3"/>
            <w:bCs/>
            <w:color w:val="auto"/>
            <w:sz w:val="28"/>
            <w:szCs w:val="28"/>
            <w:u w:val="none"/>
          </w:rPr>
          <w:t>статье 92</w:t>
        </w:r>
      </w:hyperlink>
      <w:r w:rsidRPr="009D5176">
        <w:rPr>
          <w:bCs/>
          <w:sz w:val="28"/>
          <w:szCs w:val="28"/>
        </w:rPr>
        <w:t xml:space="preserve"> Закона;</w:t>
      </w:r>
    </w:p>
    <w:p w:rsidR="0016100C" w:rsidRPr="009D5176" w:rsidRDefault="0016100C" w:rsidP="005529AF">
      <w:pPr>
        <w:autoSpaceDE w:val="0"/>
        <w:autoSpaceDN w:val="0"/>
        <w:adjustRightInd w:val="0"/>
        <w:spacing w:before="0" w:after="0"/>
        <w:ind w:firstLine="567"/>
        <w:jc w:val="both"/>
        <w:rPr>
          <w:bCs/>
          <w:sz w:val="28"/>
          <w:szCs w:val="28"/>
        </w:rPr>
      </w:pPr>
      <w:r w:rsidRPr="009D5176">
        <w:rPr>
          <w:bCs/>
          <w:sz w:val="28"/>
          <w:szCs w:val="28"/>
        </w:rPr>
        <w:t xml:space="preserve">в) в заявках на участие в конкурсе, аукционе, запросе котировок или запросе предложений, окончательных предложениях не содержится предложений о поставке товаров, произведенных на территории государств - членов Евразийского экономического союза, указанных в </w:t>
      </w:r>
      <w:hyperlink r:id="rId28" w:anchor="block_1" w:history="1">
        <w:r w:rsidRPr="009D5176">
          <w:rPr>
            <w:rStyle w:val="a3"/>
            <w:bCs/>
            <w:color w:val="auto"/>
            <w:sz w:val="28"/>
            <w:szCs w:val="28"/>
            <w:u w:val="none"/>
          </w:rPr>
          <w:t>пункте 1</w:t>
        </w:r>
      </w:hyperlink>
      <w:r w:rsidRPr="009D5176">
        <w:rPr>
          <w:bCs/>
          <w:sz w:val="28"/>
          <w:szCs w:val="28"/>
        </w:rPr>
        <w:t xml:space="preserve"> </w:t>
      </w:r>
      <w:r w:rsidR="006035E4" w:rsidRPr="009D5176">
        <w:rPr>
          <w:bCs/>
          <w:sz w:val="28"/>
          <w:szCs w:val="28"/>
        </w:rPr>
        <w:t>Приказа № 155;</w:t>
      </w:r>
    </w:p>
    <w:p w:rsidR="006035E4" w:rsidRPr="009D5176" w:rsidRDefault="006035E4" w:rsidP="006035E4">
      <w:pPr>
        <w:autoSpaceDE w:val="0"/>
        <w:autoSpaceDN w:val="0"/>
        <w:adjustRightInd w:val="0"/>
        <w:spacing w:before="0" w:after="0"/>
        <w:ind w:firstLine="567"/>
        <w:jc w:val="both"/>
        <w:rPr>
          <w:bCs/>
          <w:sz w:val="28"/>
          <w:szCs w:val="28"/>
        </w:rPr>
      </w:pPr>
      <w:r w:rsidRPr="009D5176">
        <w:rPr>
          <w:bCs/>
          <w:sz w:val="28"/>
          <w:szCs w:val="28"/>
        </w:rPr>
        <w:t xml:space="preserve">г) в рамках одного аукциона (лота) предполагается поставка товаров, указанных в </w:t>
      </w:r>
      <w:hyperlink r:id="rId29" w:anchor="block_1" w:history="1">
        <w:r w:rsidRPr="009D5176">
          <w:rPr>
            <w:rStyle w:val="a3"/>
            <w:bCs/>
            <w:color w:val="auto"/>
            <w:sz w:val="28"/>
            <w:szCs w:val="28"/>
            <w:u w:val="none"/>
          </w:rPr>
          <w:t>пункте 1</w:t>
        </w:r>
      </w:hyperlink>
      <w:r w:rsidRPr="009D5176">
        <w:rPr>
          <w:bCs/>
          <w:sz w:val="28"/>
          <w:szCs w:val="28"/>
        </w:rPr>
        <w:t xml:space="preserve"> Приказа № 155, и участник аукциона, признанный победителем, в своей заявке предлагает к поставке товары, произведенные на территории государств - членов Евразийского экономического союза, и иностранного происхождения, при этом стоимость товаров, произведенных на территории государств - членов Евразийского экономического союза, составляет более половины (более 50%) стоимости всех предложенных таким участником товаров;</w:t>
      </w:r>
    </w:p>
    <w:p w:rsidR="006035E4" w:rsidRPr="009D5176" w:rsidRDefault="006035E4" w:rsidP="006035E4">
      <w:pPr>
        <w:autoSpaceDE w:val="0"/>
        <w:autoSpaceDN w:val="0"/>
        <w:adjustRightInd w:val="0"/>
        <w:spacing w:before="0" w:after="0"/>
        <w:ind w:firstLine="567"/>
        <w:jc w:val="both"/>
        <w:rPr>
          <w:bCs/>
          <w:sz w:val="28"/>
          <w:szCs w:val="28"/>
        </w:rPr>
      </w:pPr>
      <w:r w:rsidRPr="009D5176">
        <w:rPr>
          <w:bCs/>
          <w:sz w:val="28"/>
          <w:szCs w:val="28"/>
        </w:rPr>
        <w:t xml:space="preserve">д) в рамках одного конкурса (лота), запроса котировок или запроса предложений предполагается поставка товаров, указанных в </w:t>
      </w:r>
      <w:hyperlink r:id="rId30" w:anchor="block_1" w:history="1">
        <w:r w:rsidRPr="009D5176">
          <w:rPr>
            <w:rStyle w:val="a3"/>
            <w:bCs/>
            <w:color w:val="auto"/>
            <w:sz w:val="28"/>
            <w:szCs w:val="28"/>
            <w:u w:val="none"/>
          </w:rPr>
          <w:t>пункте 1</w:t>
        </w:r>
      </w:hyperlink>
      <w:r w:rsidRPr="009D5176">
        <w:rPr>
          <w:bCs/>
          <w:sz w:val="28"/>
          <w:szCs w:val="28"/>
        </w:rPr>
        <w:t xml:space="preserve"> Приказа № 155, и участник конкурса, запроса котировок или запроса предложений в своей заявке, окончательном предложении предлагает к поставке товары, произведенные на территории государств - членов Евразийского экономического союза, и иностранного происхождения, при этом стоимость товаров, произведенных на территории государств - членов Евразийского экономического союза, составляет менее половины (менее 50%) стоимости всех предложенных таким участником товаров.</w:t>
      </w:r>
    </w:p>
    <w:p w:rsidR="00FF0BF1" w:rsidRPr="009D5176" w:rsidRDefault="00FF0BF1" w:rsidP="006035E4">
      <w:pPr>
        <w:autoSpaceDE w:val="0"/>
        <w:autoSpaceDN w:val="0"/>
        <w:adjustRightInd w:val="0"/>
        <w:spacing w:before="0" w:after="0"/>
        <w:ind w:firstLine="567"/>
        <w:jc w:val="both"/>
        <w:rPr>
          <w:bCs/>
          <w:sz w:val="28"/>
          <w:szCs w:val="28"/>
        </w:rPr>
      </w:pPr>
      <w:r w:rsidRPr="009D5176">
        <w:rPr>
          <w:bCs/>
          <w:sz w:val="28"/>
          <w:szCs w:val="28"/>
        </w:rPr>
        <w:lastRenderedPageBreak/>
        <w:t xml:space="preserve">В случае если победителем аукциона в заявке на участие в аукционе не продекларировано соотношение долей товаров, произведенных на территории государств - членов Евразийского экономического союза, и иностранного происхождения, то указанная доля товаров исчисляется по цене за единицу товара, полученной при обосновании начальной (максимальной) цены контракта (пункт 11 Приказа № 155). </w:t>
      </w:r>
    </w:p>
    <w:p w:rsidR="00A01C25" w:rsidRPr="009D5176" w:rsidRDefault="006035E4" w:rsidP="005529AF">
      <w:pPr>
        <w:autoSpaceDE w:val="0"/>
        <w:autoSpaceDN w:val="0"/>
        <w:adjustRightInd w:val="0"/>
        <w:spacing w:before="0" w:after="0"/>
        <w:ind w:firstLine="567"/>
        <w:jc w:val="both"/>
        <w:rPr>
          <w:bCs/>
          <w:sz w:val="28"/>
          <w:szCs w:val="28"/>
        </w:rPr>
      </w:pPr>
      <w:r w:rsidRPr="009D5176">
        <w:rPr>
          <w:sz w:val="28"/>
          <w:szCs w:val="28"/>
        </w:rPr>
        <w:t xml:space="preserve">Комиссией установлено, что заявки участников закупки содержали предложение о поставке товара (лекарственного препарат МНН: Панкреатин), произведённого </w:t>
      </w:r>
      <w:r w:rsidRPr="009D5176">
        <w:rPr>
          <w:bCs/>
          <w:sz w:val="28"/>
          <w:szCs w:val="28"/>
        </w:rPr>
        <w:t>на территории государств - членов Евразийского экономического союза (Россия).</w:t>
      </w:r>
    </w:p>
    <w:p w:rsidR="006035E4" w:rsidRPr="009D5176" w:rsidRDefault="006035E4" w:rsidP="005529AF">
      <w:pPr>
        <w:autoSpaceDE w:val="0"/>
        <w:autoSpaceDN w:val="0"/>
        <w:adjustRightInd w:val="0"/>
        <w:spacing w:before="0" w:after="0"/>
        <w:ind w:firstLine="567"/>
        <w:jc w:val="both"/>
        <w:rPr>
          <w:bCs/>
          <w:sz w:val="28"/>
          <w:szCs w:val="28"/>
        </w:rPr>
      </w:pPr>
      <w:r w:rsidRPr="009D5176">
        <w:rPr>
          <w:bCs/>
          <w:sz w:val="28"/>
          <w:szCs w:val="28"/>
        </w:rPr>
        <w:t>Комиссией также установлено, что заявка победителя Аукциона содержала информацию о том, что стоимость товаров, произведенных в России, не превышает 50% стоимости всех предложенных указанным участником товаров.</w:t>
      </w:r>
    </w:p>
    <w:p w:rsidR="00FF0BF1" w:rsidRPr="009D5176" w:rsidRDefault="00FF0BF1" w:rsidP="005529AF">
      <w:pPr>
        <w:autoSpaceDE w:val="0"/>
        <w:autoSpaceDN w:val="0"/>
        <w:adjustRightInd w:val="0"/>
        <w:spacing w:before="0" w:after="0"/>
        <w:ind w:firstLine="567"/>
        <w:jc w:val="both"/>
        <w:rPr>
          <w:bCs/>
          <w:sz w:val="28"/>
          <w:szCs w:val="28"/>
        </w:rPr>
      </w:pPr>
      <w:r w:rsidRPr="009D5176">
        <w:rPr>
          <w:bCs/>
          <w:sz w:val="28"/>
          <w:szCs w:val="28"/>
        </w:rPr>
        <w:t>Доля товаров российского происхождения, определённая в порядке, установленном пунктом 11 Приказа № 155, также на превышает 50%.</w:t>
      </w:r>
    </w:p>
    <w:p w:rsidR="00FF0BF1" w:rsidRPr="009D5176" w:rsidRDefault="00F04162" w:rsidP="005529AF">
      <w:pPr>
        <w:autoSpaceDE w:val="0"/>
        <w:autoSpaceDN w:val="0"/>
        <w:adjustRightInd w:val="0"/>
        <w:spacing w:before="0" w:after="0"/>
        <w:ind w:firstLine="567"/>
        <w:jc w:val="both"/>
        <w:rPr>
          <w:bCs/>
          <w:sz w:val="28"/>
          <w:szCs w:val="28"/>
        </w:rPr>
      </w:pPr>
      <w:r w:rsidRPr="009D5176">
        <w:rPr>
          <w:bCs/>
          <w:sz w:val="28"/>
          <w:szCs w:val="28"/>
        </w:rPr>
        <w:t>Изложенные обстоятельства свидетельствуют о том, что Заказчиком правомерно не применён пункт 8 Приказа № 155, исключающий возможность заключения по итогам определения поставщика контракта по цене, предложенной победителем Аукциона, сниженной на 15 процентов от предложенной цены контракта в порядке пункта 7 Приказа № 155.</w:t>
      </w:r>
    </w:p>
    <w:p w:rsidR="00F04162" w:rsidRPr="009D5176" w:rsidRDefault="00F04162" w:rsidP="005529AF">
      <w:pPr>
        <w:autoSpaceDE w:val="0"/>
        <w:autoSpaceDN w:val="0"/>
        <w:adjustRightInd w:val="0"/>
        <w:spacing w:before="0" w:after="0"/>
        <w:ind w:firstLine="567"/>
        <w:jc w:val="both"/>
        <w:rPr>
          <w:bCs/>
          <w:sz w:val="28"/>
          <w:szCs w:val="28"/>
        </w:rPr>
      </w:pPr>
      <w:r w:rsidRPr="009D5176">
        <w:rPr>
          <w:bCs/>
          <w:sz w:val="28"/>
          <w:szCs w:val="28"/>
        </w:rPr>
        <w:t>При таких обстоятельствах, Комиссия приходит к выводу о том, что при направлении победителю Аукциона проекта контракта для его заключения по цене, предложенной победителем Аукциона, сниженной на 15 процентов</w:t>
      </w:r>
      <w:r w:rsidR="00A3155E" w:rsidRPr="009D5176">
        <w:rPr>
          <w:bCs/>
          <w:sz w:val="28"/>
          <w:szCs w:val="28"/>
        </w:rPr>
        <w:t>, Заказчиком не допущено нарушение требований Закона о контрактной системе.</w:t>
      </w:r>
    </w:p>
    <w:p w:rsidR="006035E4" w:rsidRPr="009D5176" w:rsidRDefault="006035E4" w:rsidP="005529AF">
      <w:pPr>
        <w:autoSpaceDE w:val="0"/>
        <w:autoSpaceDN w:val="0"/>
        <w:adjustRightInd w:val="0"/>
        <w:spacing w:before="0" w:after="0"/>
        <w:ind w:firstLine="567"/>
        <w:jc w:val="both"/>
        <w:rPr>
          <w:sz w:val="28"/>
          <w:szCs w:val="28"/>
        </w:rPr>
      </w:pPr>
    </w:p>
    <w:p w:rsidR="00437FB3" w:rsidRPr="009D5176" w:rsidRDefault="00437FB3" w:rsidP="005529AF">
      <w:pPr>
        <w:autoSpaceDE w:val="0"/>
        <w:autoSpaceDN w:val="0"/>
        <w:adjustRightInd w:val="0"/>
        <w:spacing w:before="0" w:after="0"/>
        <w:ind w:firstLine="567"/>
        <w:jc w:val="both"/>
        <w:rPr>
          <w:sz w:val="28"/>
          <w:szCs w:val="28"/>
        </w:rPr>
      </w:pPr>
      <w:r w:rsidRPr="009D5176">
        <w:rPr>
          <w:sz w:val="28"/>
          <w:szCs w:val="28"/>
        </w:rPr>
        <w:t>В ходе проведения внеплановой проверки Комиссией установлены следующие нарушения Закона о контрактной системе.</w:t>
      </w:r>
    </w:p>
    <w:p w:rsidR="00437FB3" w:rsidRPr="009D5176" w:rsidRDefault="00437FB3" w:rsidP="00437FB3">
      <w:pPr>
        <w:pStyle w:val="a9"/>
        <w:numPr>
          <w:ilvl w:val="0"/>
          <w:numId w:val="29"/>
        </w:numPr>
        <w:autoSpaceDE w:val="0"/>
        <w:autoSpaceDN w:val="0"/>
        <w:adjustRightInd w:val="0"/>
        <w:spacing w:before="0" w:after="0"/>
        <w:ind w:left="0" w:firstLine="567"/>
        <w:jc w:val="both"/>
        <w:rPr>
          <w:sz w:val="28"/>
          <w:szCs w:val="28"/>
        </w:rPr>
      </w:pPr>
      <w:r w:rsidRPr="009D5176">
        <w:rPr>
          <w:sz w:val="28"/>
          <w:szCs w:val="28"/>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в том числе обоснование начальной (максимальной) цены контракта.</w:t>
      </w:r>
    </w:p>
    <w:p w:rsidR="00437FB3" w:rsidRPr="009D5176" w:rsidRDefault="00437FB3" w:rsidP="00437FB3">
      <w:pPr>
        <w:autoSpaceDE w:val="0"/>
        <w:autoSpaceDN w:val="0"/>
        <w:adjustRightInd w:val="0"/>
        <w:spacing w:before="0" w:after="0"/>
        <w:ind w:firstLine="567"/>
        <w:jc w:val="both"/>
        <w:rPr>
          <w:sz w:val="28"/>
          <w:szCs w:val="28"/>
        </w:rPr>
      </w:pPr>
      <w:r w:rsidRPr="009D5176">
        <w:rPr>
          <w:sz w:val="28"/>
          <w:szCs w:val="28"/>
        </w:rPr>
        <w:t xml:space="preserve">В соответствии с пунктом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w:t>
      </w:r>
      <w:r w:rsidRPr="009D5176">
        <w:rPr>
          <w:sz w:val="28"/>
          <w:szCs w:val="28"/>
        </w:rPr>
        <w:lastRenderedPageBreak/>
        <w:t>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37FB3" w:rsidRPr="009D5176" w:rsidRDefault="00437FB3" w:rsidP="00437FB3">
      <w:pPr>
        <w:autoSpaceDE w:val="0"/>
        <w:autoSpaceDN w:val="0"/>
        <w:adjustRightInd w:val="0"/>
        <w:spacing w:before="0" w:after="0"/>
        <w:ind w:firstLine="567"/>
        <w:jc w:val="both"/>
        <w:rPr>
          <w:sz w:val="28"/>
          <w:szCs w:val="28"/>
        </w:rPr>
      </w:pPr>
      <w:r w:rsidRPr="009D5176">
        <w:rPr>
          <w:sz w:val="28"/>
          <w:szCs w:val="28"/>
        </w:rPr>
        <w:t>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(часть 2 статьи 33 Закона о контрактной системе).</w:t>
      </w:r>
    </w:p>
    <w:p w:rsidR="00437FB3" w:rsidRPr="009D5176" w:rsidRDefault="00437FB3" w:rsidP="00437FB3">
      <w:pPr>
        <w:autoSpaceDE w:val="0"/>
        <w:autoSpaceDN w:val="0"/>
        <w:adjustRightInd w:val="0"/>
        <w:spacing w:before="0" w:after="0"/>
        <w:ind w:firstLine="567"/>
        <w:jc w:val="both"/>
        <w:rPr>
          <w:sz w:val="28"/>
          <w:szCs w:val="28"/>
        </w:rPr>
      </w:pPr>
      <w:r w:rsidRPr="009D5176">
        <w:rPr>
          <w:sz w:val="28"/>
          <w:szCs w:val="28"/>
        </w:rPr>
        <w:t xml:space="preserve">В соответствии с пунктом 6 части 1 статьи 33 Закона о контрактной системе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пунктом 7 части 2 статьи 83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w:t>
      </w:r>
    </w:p>
    <w:p w:rsidR="00437FB3" w:rsidRPr="009D5176" w:rsidRDefault="00437FB3" w:rsidP="00437FB3">
      <w:pPr>
        <w:autoSpaceDE w:val="0"/>
        <w:autoSpaceDN w:val="0"/>
        <w:adjustRightInd w:val="0"/>
        <w:spacing w:before="0" w:after="0"/>
        <w:ind w:firstLine="567"/>
        <w:jc w:val="both"/>
        <w:rPr>
          <w:sz w:val="28"/>
          <w:szCs w:val="28"/>
          <w:lang w:bidi="ru-RU"/>
        </w:rPr>
      </w:pPr>
      <w:r w:rsidRPr="009D5176">
        <w:rPr>
          <w:bCs/>
          <w:sz w:val="28"/>
          <w:szCs w:val="28"/>
          <w:lang w:bidi="ru-RU"/>
        </w:rPr>
        <w:t xml:space="preserve">В соответствии с пунктом 1 статьи 4 Федерального закона от 26.07.2006 № 135-ФЗ «О защите конкуренции» (далее - Закон о защите конкуренции) под товаром понимается объект гражданских прав, предназначенный для продажи, обмена или иного введения в оборот. </w:t>
      </w:r>
    </w:p>
    <w:p w:rsidR="00437FB3" w:rsidRPr="009D5176" w:rsidRDefault="00437FB3" w:rsidP="00437FB3">
      <w:pPr>
        <w:autoSpaceDE w:val="0"/>
        <w:autoSpaceDN w:val="0"/>
        <w:adjustRightInd w:val="0"/>
        <w:spacing w:before="0" w:after="0"/>
        <w:ind w:firstLine="567"/>
        <w:jc w:val="both"/>
        <w:rPr>
          <w:sz w:val="28"/>
          <w:szCs w:val="28"/>
          <w:lang w:bidi="ru-RU"/>
        </w:rPr>
      </w:pPr>
      <w:r w:rsidRPr="009D5176">
        <w:rPr>
          <w:bCs/>
          <w:sz w:val="28"/>
          <w:szCs w:val="28"/>
          <w:lang w:bidi="ru-RU"/>
        </w:rPr>
        <w:t>Согласно пункту 3 статьи 4 Закона о защите конкуренции под взаимозаменяемыми товарами понимаются товары, которые могут быть сравнимы по их функциональному назначению, применению, качественным и техническим характеристикам, цене и другим параметрам таким образом, что приобретатель действительно заменяет или готов заменить один товар другим при потреблении.</w:t>
      </w:r>
    </w:p>
    <w:p w:rsidR="00437FB3" w:rsidRPr="009D5176" w:rsidRDefault="00437FB3" w:rsidP="00437FB3">
      <w:pPr>
        <w:autoSpaceDE w:val="0"/>
        <w:autoSpaceDN w:val="0"/>
        <w:adjustRightInd w:val="0"/>
        <w:spacing w:before="0" w:after="0"/>
        <w:ind w:firstLine="567"/>
        <w:jc w:val="both"/>
        <w:rPr>
          <w:sz w:val="28"/>
          <w:szCs w:val="28"/>
          <w:lang w:bidi="ru-RU"/>
        </w:rPr>
      </w:pPr>
      <w:r w:rsidRPr="009D5176">
        <w:rPr>
          <w:bCs/>
          <w:sz w:val="28"/>
          <w:szCs w:val="28"/>
          <w:lang w:bidi="ru-RU"/>
        </w:rPr>
        <w:t xml:space="preserve">Оборот лекарственных средств на территории Российской Федерации регулируется Федеральным законом от 12.04.2010 № 61-ФЗ «Об обращении лекарственных средств» (далее - Закон об обращении лекарственных средств), согласно части 1 статьи 13 которого лекарственные препараты вводятся в гражданский оборот на территории Российской Федерации, если они зарегистрированы соответствующим уполномоченным федеральным органом исполнительной власти. Следовательно, лекарственный препарат, </w:t>
      </w:r>
      <w:r w:rsidRPr="009D5176">
        <w:rPr>
          <w:bCs/>
          <w:sz w:val="28"/>
          <w:szCs w:val="28"/>
          <w:lang w:bidi="ru-RU"/>
        </w:rPr>
        <w:lastRenderedPageBreak/>
        <w:t>зарегистрированный в соответствии с законодательством Российской Федерации, является товаром в контексте антимонопольного законодательства.</w:t>
      </w:r>
    </w:p>
    <w:p w:rsidR="00437FB3" w:rsidRPr="009D5176" w:rsidRDefault="00437FB3" w:rsidP="00437FB3">
      <w:pPr>
        <w:autoSpaceDE w:val="0"/>
        <w:autoSpaceDN w:val="0"/>
        <w:adjustRightInd w:val="0"/>
        <w:spacing w:before="0" w:after="0"/>
        <w:ind w:firstLine="567"/>
        <w:jc w:val="both"/>
        <w:rPr>
          <w:sz w:val="28"/>
          <w:szCs w:val="28"/>
          <w:lang w:bidi="ru-RU"/>
        </w:rPr>
      </w:pPr>
      <w:r w:rsidRPr="009D5176">
        <w:rPr>
          <w:sz w:val="28"/>
          <w:szCs w:val="28"/>
          <w:lang w:bidi="ru-RU"/>
        </w:rPr>
        <w:t>Согласно пункту 2 статьи 4 Закона об обращении лекарственных средств фармацевтические субстанции являются лекарственными средствами в виде действующих веществ биологического, биотехнологического, минерального или химического происхождения, которые обладают фармакологической активностью и предназначены для производства, изготовления лекарственных препаратов и определяют их эффективность.</w:t>
      </w:r>
    </w:p>
    <w:p w:rsidR="00437FB3" w:rsidRPr="009D5176" w:rsidRDefault="00437FB3" w:rsidP="00437FB3">
      <w:pPr>
        <w:autoSpaceDE w:val="0"/>
        <w:autoSpaceDN w:val="0"/>
        <w:adjustRightInd w:val="0"/>
        <w:spacing w:before="0" w:after="0"/>
        <w:ind w:firstLine="567"/>
        <w:jc w:val="both"/>
        <w:rPr>
          <w:sz w:val="28"/>
          <w:szCs w:val="28"/>
          <w:lang w:bidi="ru-RU"/>
        </w:rPr>
      </w:pPr>
      <w:r w:rsidRPr="009D5176">
        <w:rPr>
          <w:sz w:val="28"/>
          <w:szCs w:val="28"/>
          <w:lang w:bidi="ru-RU"/>
        </w:rPr>
        <w:t>Согласно пункту 24 Закона об обращении лекарственных средств под эффективностью лекарственного препарата понимается характеристика степени положительного влияния лекарственного препарата на течение, продолжительность заболевания или его предотвращение, реабилитацию, на сохранение, предотвращение или прерывание беременности.</w:t>
      </w:r>
    </w:p>
    <w:p w:rsidR="00437FB3" w:rsidRPr="009D5176" w:rsidRDefault="00437FB3" w:rsidP="00437FB3">
      <w:pPr>
        <w:autoSpaceDE w:val="0"/>
        <w:autoSpaceDN w:val="0"/>
        <w:adjustRightInd w:val="0"/>
        <w:spacing w:before="0" w:after="0"/>
        <w:ind w:firstLine="567"/>
        <w:jc w:val="both"/>
        <w:rPr>
          <w:bCs/>
          <w:sz w:val="28"/>
          <w:szCs w:val="28"/>
          <w:lang w:bidi="ru-RU"/>
        </w:rPr>
      </w:pPr>
      <w:r w:rsidRPr="009D5176">
        <w:rPr>
          <w:bCs/>
          <w:sz w:val="28"/>
          <w:szCs w:val="28"/>
          <w:lang w:bidi="ru-RU"/>
        </w:rPr>
        <w:t>Таким образом, МНН лекарственного препарата является его функциональной характеристикой и определяет потребность заказчика.</w:t>
      </w:r>
    </w:p>
    <w:p w:rsidR="00437FB3" w:rsidRPr="009D5176" w:rsidRDefault="00437FB3" w:rsidP="00437FB3">
      <w:pPr>
        <w:autoSpaceDE w:val="0"/>
        <w:autoSpaceDN w:val="0"/>
        <w:adjustRightInd w:val="0"/>
        <w:spacing w:before="0" w:after="0"/>
        <w:ind w:firstLine="567"/>
        <w:jc w:val="both"/>
        <w:rPr>
          <w:sz w:val="28"/>
          <w:szCs w:val="28"/>
          <w:lang w:bidi="ru-RU"/>
        </w:rPr>
      </w:pPr>
      <w:r w:rsidRPr="009D5176">
        <w:rPr>
          <w:sz w:val="28"/>
          <w:szCs w:val="28"/>
          <w:lang w:bidi="ru-RU"/>
        </w:rPr>
        <w:t>В соответствии со статьей 61 Закона об обращении лекарственных средств аналогичными лекарственными препаратами являются лекарственные препараты с одинаковыми МНН, одинаковыми лекарственными формами и одинаковыми дозировками. Следовательно, лекарственные препараты с одинаковыми МНН, одинаковыми лекарственными формами, одинаковыми дозировками и разными торговыми наименованиями следует относить к аналогичным лекарственным препаратам.</w:t>
      </w:r>
    </w:p>
    <w:p w:rsidR="00437FB3" w:rsidRPr="009D5176" w:rsidRDefault="00437FB3" w:rsidP="00437FB3">
      <w:pPr>
        <w:autoSpaceDE w:val="0"/>
        <w:autoSpaceDN w:val="0"/>
        <w:adjustRightInd w:val="0"/>
        <w:spacing w:before="0" w:after="0"/>
        <w:ind w:firstLine="567"/>
        <w:jc w:val="both"/>
        <w:rPr>
          <w:sz w:val="28"/>
          <w:szCs w:val="28"/>
          <w:lang w:bidi="ru-RU"/>
        </w:rPr>
      </w:pPr>
      <w:r w:rsidRPr="009D5176">
        <w:rPr>
          <w:sz w:val="28"/>
          <w:szCs w:val="28"/>
          <w:lang w:bidi="ru-RU"/>
        </w:rPr>
        <w:t>В связи с тем, что свойства лекарственного препарата являются его качественными характеристиками и определяют выбор потребителя, аналогичные (по МНН, лекарственной форме и дозировке) лекарственные препараты относятся к взаимозаменяемым лекарственным препаратам, за исключением особых случаев, когда невозможность замены между лекарственными препаратами с одним МНН и разными торговыми наименованиями определена в процессе их применения.</w:t>
      </w:r>
    </w:p>
    <w:p w:rsidR="00437FB3" w:rsidRPr="009D5176" w:rsidRDefault="00437FB3" w:rsidP="00437FB3">
      <w:pPr>
        <w:autoSpaceDE w:val="0"/>
        <w:autoSpaceDN w:val="0"/>
        <w:adjustRightInd w:val="0"/>
        <w:spacing w:before="0" w:after="0"/>
        <w:ind w:firstLine="567"/>
        <w:jc w:val="both"/>
        <w:rPr>
          <w:sz w:val="28"/>
          <w:szCs w:val="28"/>
          <w:lang w:bidi="ru-RU"/>
        </w:rPr>
      </w:pPr>
      <w:r w:rsidRPr="009D5176">
        <w:rPr>
          <w:sz w:val="28"/>
          <w:szCs w:val="28"/>
          <w:lang w:bidi="ru-RU"/>
        </w:rPr>
        <w:t xml:space="preserve">Согласно пункту 7 части 2 статьи 83 Закона о контрактной системе заказчик вправе осуществлять закупку путем проведения запроса предложений при закупке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Кроме того, при осуществлении закупок в соответствии с данным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размещаться одновременно с заключенным контрактом в реестре контрактов, предусмотренном статьей 103 Закона о контрактной системе, при условии обеспечения предусмотренного Федеральным </w:t>
      </w:r>
      <w:r w:rsidRPr="009D5176">
        <w:rPr>
          <w:sz w:val="28"/>
          <w:szCs w:val="28"/>
          <w:lang w:bidi="ru-RU"/>
        </w:rPr>
        <w:lastRenderedPageBreak/>
        <w:t>законом от 27.07.2006 № 152-ФЗ «О персональных данных» обезличивания персональных данных.</w:t>
      </w:r>
    </w:p>
    <w:p w:rsidR="00437FB3" w:rsidRPr="009D5176" w:rsidRDefault="00437FB3" w:rsidP="00437FB3">
      <w:pPr>
        <w:autoSpaceDE w:val="0"/>
        <w:autoSpaceDN w:val="0"/>
        <w:adjustRightInd w:val="0"/>
        <w:spacing w:before="0" w:after="0"/>
        <w:ind w:firstLine="567"/>
        <w:jc w:val="both"/>
        <w:rPr>
          <w:sz w:val="28"/>
          <w:szCs w:val="28"/>
          <w:lang w:bidi="ru-RU"/>
        </w:rPr>
      </w:pPr>
      <w:r w:rsidRPr="009D5176">
        <w:rPr>
          <w:sz w:val="28"/>
          <w:szCs w:val="28"/>
          <w:lang w:bidi="ru-RU"/>
        </w:rPr>
        <w:t>При наличии медицинских показаний и соблюдении указанных выше условий заказчик вправе осуществить закупку у единственного поставщика на основании пункта 28 части 1 статьи 93 Закона о контрактной системе на сумму, не превышающую двести тысяч рублей.</w:t>
      </w:r>
    </w:p>
    <w:p w:rsidR="00437FB3" w:rsidRPr="009D5176" w:rsidRDefault="00437FB3" w:rsidP="00437FB3">
      <w:pPr>
        <w:autoSpaceDE w:val="0"/>
        <w:autoSpaceDN w:val="0"/>
        <w:adjustRightInd w:val="0"/>
        <w:spacing w:before="0" w:after="0"/>
        <w:ind w:firstLine="567"/>
        <w:jc w:val="both"/>
        <w:rPr>
          <w:sz w:val="28"/>
          <w:szCs w:val="28"/>
          <w:lang w:bidi="ru-RU"/>
        </w:rPr>
      </w:pPr>
      <w:r w:rsidRPr="009D5176">
        <w:rPr>
          <w:sz w:val="28"/>
          <w:szCs w:val="28"/>
          <w:lang w:bidi="ru-RU"/>
        </w:rPr>
        <w:t xml:space="preserve">Таким образом, </w:t>
      </w:r>
      <w:r w:rsidRPr="009D5176">
        <w:rPr>
          <w:bCs/>
          <w:i/>
          <w:sz w:val="28"/>
          <w:szCs w:val="28"/>
          <w:lang w:bidi="ru-RU"/>
        </w:rPr>
        <w:t>указание МНН</w:t>
      </w:r>
      <w:r w:rsidRPr="009D5176">
        <w:rPr>
          <w:bCs/>
          <w:sz w:val="28"/>
          <w:szCs w:val="28"/>
          <w:lang w:bidi="ru-RU"/>
        </w:rPr>
        <w:t xml:space="preserve"> </w:t>
      </w:r>
      <w:r w:rsidRPr="009D5176">
        <w:rPr>
          <w:sz w:val="28"/>
          <w:szCs w:val="28"/>
          <w:lang w:bidi="ru-RU"/>
        </w:rPr>
        <w:t xml:space="preserve">или при его отсутствии химического либо группировочного наименования лекарственного препарата, </w:t>
      </w:r>
      <w:r w:rsidRPr="009D5176">
        <w:rPr>
          <w:bCs/>
          <w:i/>
          <w:sz w:val="28"/>
          <w:szCs w:val="28"/>
          <w:lang w:bidi="ru-RU"/>
        </w:rPr>
        <w:t xml:space="preserve">лекарственной формы </w:t>
      </w:r>
      <w:r w:rsidRPr="009D5176">
        <w:rPr>
          <w:i/>
          <w:sz w:val="28"/>
          <w:szCs w:val="28"/>
          <w:lang w:bidi="ru-RU"/>
        </w:rPr>
        <w:t xml:space="preserve">и </w:t>
      </w:r>
      <w:r w:rsidRPr="009D5176">
        <w:rPr>
          <w:bCs/>
          <w:i/>
          <w:sz w:val="28"/>
          <w:szCs w:val="28"/>
          <w:lang w:bidi="ru-RU"/>
        </w:rPr>
        <w:t xml:space="preserve">дозировки </w:t>
      </w:r>
      <w:r w:rsidRPr="009D5176">
        <w:rPr>
          <w:i/>
          <w:sz w:val="28"/>
          <w:szCs w:val="28"/>
          <w:lang w:bidi="ru-RU"/>
        </w:rPr>
        <w:t>(с указанием возможности поставки эквивалента)</w:t>
      </w:r>
      <w:r w:rsidRPr="009D5176">
        <w:rPr>
          <w:sz w:val="28"/>
          <w:szCs w:val="28"/>
          <w:lang w:bidi="ru-RU"/>
        </w:rPr>
        <w:t xml:space="preserve"> </w:t>
      </w:r>
      <w:r w:rsidRPr="009D5176">
        <w:rPr>
          <w:bCs/>
          <w:sz w:val="28"/>
          <w:szCs w:val="28"/>
          <w:lang w:bidi="ru-RU"/>
        </w:rPr>
        <w:t xml:space="preserve">является необходимым и достаточным </w:t>
      </w:r>
      <w:r w:rsidRPr="009D5176">
        <w:rPr>
          <w:sz w:val="28"/>
          <w:szCs w:val="28"/>
          <w:lang w:bidi="ru-RU"/>
        </w:rPr>
        <w:t>условием идентификации лекарственного препарата (за исключением препаратов, входящих в перечень лекарственных средств, закупка которых осуществляется в соответствии с их торговыми наименованиями).</w:t>
      </w:r>
    </w:p>
    <w:p w:rsidR="00437FB3" w:rsidRPr="009D5176" w:rsidRDefault="00437FB3" w:rsidP="00437FB3">
      <w:pPr>
        <w:autoSpaceDE w:val="0"/>
        <w:autoSpaceDN w:val="0"/>
        <w:adjustRightInd w:val="0"/>
        <w:spacing w:before="0" w:after="0"/>
        <w:ind w:firstLine="567"/>
        <w:jc w:val="both"/>
        <w:rPr>
          <w:bCs/>
          <w:sz w:val="28"/>
          <w:szCs w:val="28"/>
          <w:lang w:bidi="ru-RU"/>
        </w:rPr>
      </w:pPr>
      <w:r w:rsidRPr="009D5176">
        <w:rPr>
          <w:sz w:val="28"/>
          <w:szCs w:val="28"/>
          <w:lang w:bidi="ru-RU"/>
        </w:rPr>
        <w:t xml:space="preserve">Следовательно, лекарственные препараты с одинаковыми МНН, взаимозаменяемыми лекарственными формами, взаимозаменяемыми дозировками и разными торговыми наименованиями следует относить к взаимозаменяемым лекарственным препаратам. Никакие </w:t>
      </w:r>
      <w:r w:rsidRPr="009D5176">
        <w:rPr>
          <w:bCs/>
          <w:sz w:val="28"/>
          <w:szCs w:val="28"/>
          <w:lang w:bidi="ru-RU"/>
        </w:rPr>
        <w:t xml:space="preserve">иные характеристики </w:t>
      </w:r>
      <w:r w:rsidRPr="009D5176">
        <w:rPr>
          <w:sz w:val="28"/>
          <w:szCs w:val="28"/>
          <w:lang w:bidi="ru-RU"/>
        </w:rPr>
        <w:t xml:space="preserve">лекарственных препаратов (такие как первичная упаковка (форма выпуска), вторичная упаковка, количество препарата в первичной упаковке (объем наполнения), количество единиц (ампул, шприцев и т. д.) препарата во вторичной упаковке и т.п.) </w:t>
      </w:r>
      <w:r w:rsidRPr="009D5176">
        <w:rPr>
          <w:bCs/>
          <w:sz w:val="28"/>
          <w:szCs w:val="28"/>
          <w:lang w:bidi="ru-RU"/>
        </w:rPr>
        <w:t>не влияют на терапевтические свойства лекарственных средств.</w:t>
      </w:r>
    </w:p>
    <w:p w:rsidR="005602C9" w:rsidRPr="009D5176" w:rsidRDefault="00437FB3" w:rsidP="005529AF">
      <w:pPr>
        <w:autoSpaceDE w:val="0"/>
        <w:autoSpaceDN w:val="0"/>
        <w:adjustRightInd w:val="0"/>
        <w:spacing w:before="0" w:after="0"/>
        <w:ind w:firstLine="567"/>
        <w:contextualSpacing/>
        <w:jc w:val="both"/>
        <w:rPr>
          <w:bCs/>
          <w:sz w:val="28"/>
          <w:szCs w:val="28"/>
        </w:rPr>
      </w:pPr>
      <w:r w:rsidRPr="009D5176">
        <w:rPr>
          <w:sz w:val="28"/>
          <w:szCs w:val="28"/>
        </w:rPr>
        <w:t>В соответствии с пунктом 5 Информационной карты</w:t>
      </w:r>
      <w:r w:rsidR="00DA1889" w:rsidRPr="009D5176">
        <w:rPr>
          <w:sz w:val="28"/>
          <w:szCs w:val="28"/>
        </w:rPr>
        <w:t>,</w:t>
      </w:r>
      <w:r w:rsidRPr="009D5176">
        <w:rPr>
          <w:sz w:val="28"/>
          <w:szCs w:val="28"/>
        </w:rPr>
        <w:t xml:space="preserve"> </w:t>
      </w:r>
      <w:r w:rsidR="005602C9" w:rsidRPr="009D5176">
        <w:rPr>
          <w:sz w:val="28"/>
          <w:szCs w:val="28"/>
        </w:rPr>
        <w:t>таблице 1 части I</w:t>
      </w:r>
      <w:r w:rsidR="005602C9" w:rsidRPr="009D5176">
        <w:rPr>
          <w:sz w:val="28"/>
          <w:szCs w:val="28"/>
          <w:lang w:val="en-US"/>
        </w:rPr>
        <w:t>I</w:t>
      </w:r>
      <w:r w:rsidR="005602C9" w:rsidRPr="009D5176">
        <w:rPr>
          <w:sz w:val="28"/>
          <w:szCs w:val="28"/>
        </w:rPr>
        <w:t xml:space="preserve"> «Описание объекта закупки: Техническое задание»</w:t>
      </w:r>
      <w:r w:rsidR="00DA1889" w:rsidRPr="009D5176">
        <w:rPr>
          <w:sz w:val="28"/>
          <w:szCs w:val="28"/>
        </w:rPr>
        <w:t xml:space="preserve"> (в редакции изменений от 28.09.2017г.)</w:t>
      </w:r>
      <w:r w:rsidR="005602C9" w:rsidRPr="009D5176">
        <w:rPr>
          <w:sz w:val="28"/>
          <w:szCs w:val="28"/>
        </w:rPr>
        <w:t xml:space="preserve"> документации об Аукционе Заказчиком установлены следующие требования к закупаемому товару</w:t>
      </w:r>
      <w:r w:rsidR="005602C9" w:rsidRPr="009D5176">
        <w:rPr>
          <w:bCs/>
          <w:sz w:val="28"/>
          <w:szCs w:val="28"/>
        </w:rPr>
        <w:t>:</w:t>
      </w:r>
    </w:p>
    <w:p w:rsidR="00DA1889" w:rsidRPr="009D5176" w:rsidRDefault="00DA1889" w:rsidP="005529AF">
      <w:pPr>
        <w:autoSpaceDE w:val="0"/>
        <w:autoSpaceDN w:val="0"/>
        <w:adjustRightInd w:val="0"/>
        <w:spacing w:before="0" w:after="0"/>
        <w:ind w:firstLine="567"/>
        <w:contextualSpacing/>
        <w:jc w:val="both"/>
        <w:rPr>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
        <w:gridCol w:w="1907"/>
        <w:gridCol w:w="2195"/>
        <w:gridCol w:w="1262"/>
        <w:gridCol w:w="4270"/>
      </w:tblGrid>
      <w:tr w:rsidR="009D5176" w:rsidRPr="009D5176" w:rsidTr="00DA1889">
        <w:trPr>
          <w:trHeight w:val="577"/>
        </w:trPr>
        <w:tc>
          <w:tcPr>
            <w:tcW w:w="248" w:type="pct"/>
            <w:vMerge w:val="restart"/>
            <w:tcBorders>
              <w:top w:val="single" w:sz="4" w:space="0" w:color="auto"/>
              <w:left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r w:rsidRPr="009D5176">
              <w:rPr>
                <w:b/>
                <w:bCs/>
                <w:sz w:val="20"/>
                <w:szCs w:val="20"/>
              </w:rPr>
              <w:t>№</w:t>
            </w:r>
          </w:p>
          <w:p w:rsidR="00DA1889" w:rsidRPr="009D5176" w:rsidRDefault="00DA1889" w:rsidP="00DA1889">
            <w:pPr>
              <w:autoSpaceDE w:val="0"/>
              <w:autoSpaceDN w:val="0"/>
              <w:adjustRightInd w:val="0"/>
              <w:spacing w:before="0" w:after="0"/>
              <w:contextualSpacing/>
              <w:jc w:val="both"/>
              <w:rPr>
                <w:b/>
                <w:bCs/>
                <w:sz w:val="20"/>
                <w:szCs w:val="20"/>
              </w:rPr>
            </w:pPr>
            <w:r w:rsidRPr="009D5176">
              <w:rPr>
                <w:b/>
                <w:bCs/>
                <w:sz w:val="20"/>
                <w:szCs w:val="20"/>
              </w:rPr>
              <w:t>п/п</w:t>
            </w:r>
          </w:p>
        </w:tc>
        <w:tc>
          <w:tcPr>
            <w:tcW w:w="941" w:type="pct"/>
            <w:vMerge w:val="restart"/>
            <w:tcBorders>
              <w:top w:val="single" w:sz="4" w:space="0" w:color="auto"/>
              <w:left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r w:rsidRPr="009D5176">
              <w:rPr>
                <w:b/>
                <w:bCs/>
                <w:sz w:val="20"/>
                <w:szCs w:val="20"/>
              </w:rPr>
              <w:t>Международное непатентованное наименование, или химическое наименование, или группировочное наименование</w:t>
            </w:r>
          </w:p>
        </w:tc>
        <w:tc>
          <w:tcPr>
            <w:tcW w:w="3811" w:type="pct"/>
            <w:gridSpan w:val="3"/>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r w:rsidRPr="009D5176">
              <w:rPr>
                <w:b/>
                <w:bCs/>
                <w:sz w:val="20"/>
                <w:szCs w:val="20"/>
              </w:rPr>
              <w:t>Характеристики объекта закупки, позволяющие определить соответствие закупаемого Товара установленным Заказчиком требованиям</w:t>
            </w:r>
          </w:p>
        </w:tc>
      </w:tr>
      <w:tr w:rsidR="009D5176" w:rsidRPr="009D5176" w:rsidTr="00DA1889">
        <w:trPr>
          <w:trHeight w:val="623"/>
        </w:trPr>
        <w:tc>
          <w:tcPr>
            <w:tcW w:w="248" w:type="pct"/>
            <w:vMerge/>
            <w:tcBorders>
              <w:left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p>
        </w:tc>
        <w:tc>
          <w:tcPr>
            <w:tcW w:w="941" w:type="pct"/>
            <w:vMerge/>
            <w:tcBorders>
              <w:left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p>
        </w:tc>
        <w:tc>
          <w:tcPr>
            <w:tcW w:w="1083" w:type="pct"/>
            <w:vMerge w:val="restart"/>
            <w:tcBorders>
              <w:top w:val="single" w:sz="4" w:space="0" w:color="auto"/>
              <w:left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r w:rsidRPr="009D5176">
              <w:rPr>
                <w:b/>
                <w:bCs/>
                <w:sz w:val="20"/>
                <w:szCs w:val="20"/>
              </w:rPr>
              <w:t>показатели объекта закупки</w:t>
            </w:r>
          </w:p>
        </w:tc>
        <w:tc>
          <w:tcPr>
            <w:tcW w:w="2728" w:type="pct"/>
            <w:gridSpan w:val="2"/>
            <w:tcBorders>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r w:rsidRPr="009D5176">
              <w:rPr>
                <w:b/>
                <w:bCs/>
                <w:sz w:val="20"/>
                <w:szCs w:val="20"/>
              </w:rPr>
              <w:t>значения показателей объекта закупки</w:t>
            </w:r>
          </w:p>
        </w:tc>
      </w:tr>
      <w:tr w:rsidR="009D5176" w:rsidRPr="009D5176" w:rsidTr="00DA1889">
        <w:trPr>
          <w:trHeight w:val="622"/>
        </w:trPr>
        <w:tc>
          <w:tcPr>
            <w:tcW w:w="248" w:type="pct"/>
            <w:vMerge/>
            <w:tcBorders>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p>
        </w:tc>
        <w:tc>
          <w:tcPr>
            <w:tcW w:w="941" w:type="pct"/>
            <w:vMerge/>
            <w:tcBorders>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p>
        </w:tc>
        <w:tc>
          <w:tcPr>
            <w:tcW w:w="1083" w:type="pct"/>
            <w:vMerge/>
            <w:tcBorders>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p>
        </w:tc>
        <w:tc>
          <w:tcPr>
            <w:tcW w:w="622" w:type="pct"/>
            <w:tcBorders>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r w:rsidRPr="009D5176">
              <w:rPr>
                <w:b/>
                <w:bCs/>
                <w:sz w:val="20"/>
                <w:szCs w:val="20"/>
              </w:rPr>
              <w:t>которые не могут изменяться</w:t>
            </w:r>
          </w:p>
        </w:tc>
        <w:tc>
          <w:tcPr>
            <w:tcW w:w="2105" w:type="pct"/>
            <w:tcBorders>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r w:rsidRPr="009D5176">
              <w:rPr>
                <w:b/>
                <w:bCs/>
                <w:sz w:val="20"/>
                <w:szCs w:val="20"/>
              </w:rPr>
              <w:t>максимальные и (или) минимальные</w:t>
            </w:r>
          </w:p>
        </w:tc>
      </w:tr>
      <w:tr w:rsidR="009D5176" w:rsidRPr="009D5176" w:rsidTr="00DA1889">
        <w:tc>
          <w:tcPr>
            <w:tcW w:w="248"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r w:rsidRPr="009D5176">
              <w:rPr>
                <w:b/>
                <w:bCs/>
                <w:sz w:val="20"/>
                <w:szCs w:val="20"/>
              </w:rPr>
              <w:t>1</w:t>
            </w:r>
          </w:p>
        </w:tc>
        <w:tc>
          <w:tcPr>
            <w:tcW w:w="941"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r w:rsidRPr="009D5176">
              <w:rPr>
                <w:b/>
                <w:bCs/>
                <w:sz w:val="20"/>
                <w:szCs w:val="20"/>
              </w:rPr>
              <w:t>2</w:t>
            </w:r>
          </w:p>
        </w:tc>
        <w:tc>
          <w:tcPr>
            <w:tcW w:w="1083"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r w:rsidRPr="009D5176">
              <w:rPr>
                <w:b/>
                <w:bCs/>
                <w:sz w:val="20"/>
                <w:szCs w:val="20"/>
              </w:rPr>
              <w:t>3</w:t>
            </w:r>
          </w:p>
        </w:tc>
        <w:tc>
          <w:tcPr>
            <w:tcW w:w="622"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r w:rsidRPr="009D5176">
              <w:rPr>
                <w:b/>
                <w:bCs/>
                <w:sz w:val="20"/>
                <w:szCs w:val="20"/>
              </w:rPr>
              <w:t>4</w:t>
            </w:r>
          </w:p>
        </w:tc>
        <w:tc>
          <w:tcPr>
            <w:tcW w:w="2105"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
                <w:bCs/>
                <w:sz w:val="20"/>
                <w:szCs w:val="20"/>
              </w:rPr>
            </w:pPr>
            <w:r w:rsidRPr="009D5176">
              <w:rPr>
                <w:b/>
                <w:bCs/>
                <w:sz w:val="20"/>
                <w:szCs w:val="20"/>
              </w:rPr>
              <w:t>5</w:t>
            </w:r>
          </w:p>
        </w:tc>
      </w:tr>
      <w:tr w:rsidR="009D5176" w:rsidRPr="009D5176" w:rsidTr="00DA1889">
        <w:tc>
          <w:tcPr>
            <w:tcW w:w="248" w:type="pct"/>
            <w:vMerge w:val="restart"/>
            <w:tcBorders>
              <w:left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1</w:t>
            </w:r>
          </w:p>
        </w:tc>
        <w:tc>
          <w:tcPr>
            <w:tcW w:w="941" w:type="pct"/>
            <w:vMerge w:val="restart"/>
            <w:tcBorders>
              <w:left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Лорноксикам</w:t>
            </w:r>
          </w:p>
        </w:tc>
        <w:tc>
          <w:tcPr>
            <w:tcW w:w="1083"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1.1. Лекарственная форма:</w:t>
            </w:r>
          </w:p>
        </w:tc>
        <w:tc>
          <w:tcPr>
            <w:tcW w:w="622"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w:t>
            </w:r>
          </w:p>
        </w:tc>
        <w:tc>
          <w:tcPr>
            <w:tcW w:w="2105"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лиофилизат для приготовления раствора для внутривенного и внутримышечного введения</w:t>
            </w:r>
          </w:p>
        </w:tc>
      </w:tr>
      <w:tr w:rsidR="009D5176" w:rsidRPr="009D5176" w:rsidTr="00DA1889">
        <w:tc>
          <w:tcPr>
            <w:tcW w:w="248" w:type="pct"/>
            <w:vMerge/>
            <w:tcBorders>
              <w:left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p>
        </w:tc>
        <w:tc>
          <w:tcPr>
            <w:tcW w:w="941" w:type="pct"/>
            <w:vMerge/>
            <w:tcBorders>
              <w:left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p>
        </w:tc>
        <w:tc>
          <w:tcPr>
            <w:tcW w:w="1083"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1.2. фасовка, мг:</w:t>
            </w:r>
          </w:p>
        </w:tc>
        <w:tc>
          <w:tcPr>
            <w:tcW w:w="622"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8</w:t>
            </w:r>
          </w:p>
        </w:tc>
        <w:tc>
          <w:tcPr>
            <w:tcW w:w="2105"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w:t>
            </w:r>
          </w:p>
        </w:tc>
      </w:tr>
      <w:tr w:rsidR="009D5176" w:rsidRPr="009D5176" w:rsidTr="00DA1889">
        <w:tc>
          <w:tcPr>
            <w:tcW w:w="248" w:type="pct"/>
            <w:vMerge w:val="restart"/>
            <w:tcBorders>
              <w:left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2</w:t>
            </w:r>
          </w:p>
        </w:tc>
        <w:tc>
          <w:tcPr>
            <w:tcW w:w="941" w:type="pct"/>
            <w:vMerge w:val="restart"/>
            <w:tcBorders>
              <w:left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Панкреатин</w:t>
            </w:r>
          </w:p>
        </w:tc>
        <w:tc>
          <w:tcPr>
            <w:tcW w:w="1083"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2.1 Лекарственная форма:</w:t>
            </w:r>
          </w:p>
        </w:tc>
        <w:tc>
          <w:tcPr>
            <w:tcW w:w="622"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w:t>
            </w:r>
          </w:p>
        </w:tc>
        <w:tc>
          <w:tcPr>
            <w:tcW w:w="2105"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таблетки покрытые кишечнорастворимой оболочкой</w:t>
            </w:r>
          </w:p>
        </w:tc>
      </w:tr>
      <w:tr w:rsidR="009D5176" w:rsidRPr="009D5176" w:rsidTr="00DA1889">
        <w:tc>
          <w:tcPr>
            <w:tcW w:w="248" w:type="pct"/>
            <w:vMerge/>
            <w:tcBorders>
              <w:left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p>
        </w:tc>
        <w:tc>
          <w:tcPr>
            <w:tcW w:w="941" w:type="pct"/>
            <w:vMerge/>
            <w:tcBorders>
              <w:left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p>
        </w:tc>
        <w:tc>
          <w:tcPr>
            <w:tcW w:w="1083"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2.2 Дозировка:</w:t>
            </w:r>
          </w:p>
        </w:tc>
        <w:tc>
          <w:tcPr>
            <w:tcW w:w="622"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25Ед</w:t>
            </w:r>
          </w:p>
        </w:tc>
        <w:tc>
          <w:tcPr>
            <w:tcW w:w="2105" w:type="pct"/>
            <w:tcBorders>
              <w:top w:val="single" w:sz="4" w:space="0" w:color="auto"/>
              <w:left w:val="single" w:sz="4" w:space="0" w:color="auto"/>
              <w:bottom w:val="single" w:sz="4" w:space="0" w:color="auto"/>
              <w:right w:val="single" w:sz="4" w:space="0" w:color="auto"/>
            </w:tcBorders>
            <w:vAlign w:val="center"/>
          </w:tcPr>
          <w:p w:rsidR="00DA1889" w:rsidRPr="009D5176" w:rsidRDefault="00DA1889" w:rsidP="00DA1889">
            <w:pPr>
              <w:autoSpaceDE w:val="0"/>
              <w:autoSpaceDN w:val="0"/>
              <w:adjustRightInd w:val="0"/>
              <w:spacing w:before="0" w:after="0"/>
              <w:contextualSpacing/>
              <w:jc w:val="both"/>
              <w:rPr>
                <w:bCs/>
                <w:sz w:val="20"/>
                <w:szCs w:val="20"/>
              </w:rPr>
            </w:pPr>
            <w:r w:rsidRPr="009D5176">
              <w:rPr>
                <w:bCs/>
                <w:sz w:val="20"/>
                <w:szCs w:val="20"/>
              </w:rPr>
              <w:t>-</w:t>
            </w:r>
          </w:p>
        </w:tc>
      </w:tr>
    </w:tbl>
    <w:p w:rsidR="00423632" w:rsidRPr="009D5176" w:rsidRDefault="00423632" w:rsidP="00F84DAC">
      <w:pPr>
        <w:autoSpaceDE w:val="0"/>
        <w:autoSpaceDN w:val="0"/>
        <w:adjustRightInd w:val="0"/>
        <w:spacing w:before="0" w:after="0"/>
        <w:ind w:firstLine="567"/>
        <w:jc w:val="both"/>
        <w:rPr>
          <w:sz w:val="28"/>
          <w:szCs w:val="28"/>
          <w:lang w:eastAsia="en-US"/>
        </w:rPr>
      </w:pPr>
    </w:p>
    <w:p w:rsidR="00D778D0" w:rsidRPr="009D5176" w:rsidRDefault="00D778D0" w:rsidP="00F84DAC">
      <w:pPr>
        <w:autoSpaceDE w:val="0"/>
        <w:autoSpaceDN w:val="0"/>
        <w:adjustRightInd w:val="0"/>
        <w:spacing w:before="0" w:after="0"/>
        <w:ind w:firstLine="567"/>
        <w:jc w:val="both"/>
        <w:rPr>
          <w:rFonts w:eastAsia="Calibri"/>
          <w:sz w:val="28"/>
          <w:szCs w:val="28"/>
        </w:rPr>
      </w:pPr>
      <w:r w:rsidRPr="009D5176">
        <w:rPr>
          <w:rFonts w:eastAsia="Calibri"/>
          <w:sz w:val="28"/>
          <w:szCs w:val="28"/>
        </w:rPr>
        <w:t>В нарушение требований пункта 1 части 1 статьи 64 Закона о контрактной системе описание объекта закупки, приведённое в таблице 1 части I</w:t>
      </w:r>
      <w:r w:rsidRPr="009D5176">
        <w:rPr>
          <w:rFonts w:eastAsia="Calibri"/>
          <w:sz w:val="28"/>
          <w:szCs w:val="28"/>
          <w:lang w:val="en-US"/>
        </w:rPr>
        <w:t>I</w:t>
      </w:r>
      <w:r w:rsidRPr="009D5176">
        <w:rPr>
          <w:rFonts w:eastAsia="Calibri"/>
          <w:sz w:val="28"/>
          <w:szCs w:val="28"/>
        </w:rPr>
        <w:t xml:space="preserve"> «Описание объекта закупки: Техническое задание» (в редакции изменений от 28.09.2017г.) документации об Аукционе не позволяет определить потребность Заказчика в дозировке лекарственного препарата, подлежащего поставке, а также содержит </w:t>
      </w:r>
      <w:r w:rsidRPr="009D5176">
        <w:rPr>
          <w:rFonts w:eastAsia="Calibri"/>
          <w:sz w:val="28"/>
          <w:szCs w:val="28"/>
        </w:rPr>
        <w:lastRenderedPageBreak/>
        <w:t>требование не связанное с терапевтическими свойствами лекарственного препарата, а именно к фасовке (пункт 1.2).</w:t>
      </w:r>
    </w:p>
    <w:p w:rsidR="00470D94" w:rsidRPr="009D5176" w:rsidRDefault="00D778D0" w:rsidP="00D778D0">
      <w:pPr>
        <w:pStyle w:val="a9"/>
        <w:numPr>
          <w:ilvl w:val="0"/>
          <w:numId w:val="29"/>
        </w:numPr>
        <w:autoSpaceDE w:val="0"/>
        <w:autoSpaceDN w:val="0"/>
        <w:adjustRightInd w:val="0"/>
        <w:spacing w:before="0" w:after="0"/>
        <w:ind w:left="0" w:firstLine="567"/>
        <w:jc w:val="both"/>
        <w:rPr>
          <w:rFonts w:eastAsia="Calibri"/>
          <w:sz w:val="28"/>
          <w:szCs w:val="28"/>
        </w:rPr>
      </w:pPr>
      <w:r w:rsidRPr="009D5176">
        <w:rPr>
          <w:rFonts w:eastAsia="Calibri"/>
          <w:sz w:val="28"/>
          <w:szCs w:val="28"/>
        </w:rPr>
        <w:t>Согласно пункту 11 части 1 статьи 64 Закона о контрактной системе документация об электронном аукционе должна содержать информацию о порядке, дате начала и окончания срока предоставления участникам такого аукциона разъяснений положений документации о таком аукционе.</w:t>
      </w:r>
    </w:p>
    <w:p w:rsidR="00D778D0" w:rsidRPr="009D5176" w:rsidRDefault="00D778D0" w:rsidP="00D778D0">
      <w:pPr>
        <w:pStyle w:val="a9"/>
        <w:autoSpaceDE w:val="0"/>
        <w:autoSpaceDN w:val="0"/>
        <w:adjustRightInd w:val="0"/>
        <w:spacing w:before="0" w:after="0"/>
        <w:ind w:left="0" w:firstLine="567"/>
        <w:jc w:val="both"/>
        <w:rPr>
          <w:rFonts w:eastAsia="Calibri"/>
          <w:sz w:val="28"/>
          <w:szCs w:val="28"/>
        </w:rPr>
      </w:pPr>
      <w:r w:rsidRPr="009D5176">
        <w:rPr>
          <w:rFonts w:eastAsia="Calibri"/>
          <w:sz w:val="28"/>
          <w:szCs w:val="28"/>
        </w:rPr>
        <w:t>В нарушение требований пункта 11 части 1 статьи 64 Закона о контрактной системе документация об Аукционе не содержит информации о дате окончания срока предоставления участникам аукциона разъяснений положений документации о таком аукционе.</w:t>
      </w:r>
    </w:p>
    <w:p w:rsidR="00D778D0" w:rsidRPr="009D5176" w:rsidRDefault="00D778D0" w:rsidP="00D778D0">
      <w:pPr>
        <w:pStyle w:val="a9"/>
        <w:autoSpaceDE w:val="0"/>
        <w:autoSpaceDN w:val="0"/>
        <w:adjustRightInd w:val="0"/>
        <w:spacing w:before="0" w:after="0"/>
        <w:ind w:left="0" w:firstLine="567"/>
        <w:jc w:val="both"/>
        <w:rPr>
          <w:rFonts w:eastAsia="Calibri"/>
          <w:sz w:val="28"/>
          <w:szCs w:val="28"/>
        </w:rPr>
      </w:pPr>
      <w:r w:rsidRPr="009D5176">
        <w:rPr>
          <w:rFonts w:eastAsia="Calibri"/>
          <w:sz w:val="28"/>
          <w:szCs w:val="28"/>
        </w:rPr>
        <w:t>В действиях Заказчика, утвердившего документацию об Аукционе с нарушением требований Закона о контрактной системе, содержатся признаки административного правонарушения, ответственность за которое предусмотрена частью 4.2 статьи 7.30 КоАП РФ.</w:t>
      </w:r>
    </w:p>
    <w:p w:rsidR="001E7005" w:rsidRPr="009D5176" w:rsidRDefault="001E7005" w:rsidP="00083A0B">
      <w:pPr>
        <w:autoSpaceDE w:val="0"/>
        <w:autoSpaceDN w:val="0"/>
        <w:adjustRightInd w:val="0"/>
        <w:spacing w:before="0" w:after="0"/>
        <w:ind w:firstLine="567"/>
        <w:jc w:val="both"/>
        <w:outlineLvl w:val="0"/>
        <w:rPr>
          <w:sz w:val="28"/>
          <w:szCs w:val="28"/>
        </w:rPr>
      </w:pPr>
      <w:bookmarkStart w:id="0" w:name="Par0"/>
      <w:bookmarkEnd w:id="0"/>
      <w:r w:rsidRPr="009D5176">
        <w:rPr>
          <w:sz w:val="28"/>
          <w:szCs w:val="28"/>
        </w:rPr>
        <w:t>На основании изложенного и, руководствуясь частями 1, 3, 4 статьи 105,  частью 15 статьи 99, частью 8 статьи 106 Закона о контрактной системе Комиссия Удмуртского УФАС России по контролю в сфере закупок,</w:t>
      </w:r>
    </w:p>
    <w:p w:rsidR="005E6A1E" w:rsidRPr="009D5176" w:rsidRDefault="005E6A1E" w:rsidP="00083A0B">
      <w:pPr>
        <w:pStyle w:val="21"/>
        <w:ind w:firstLine="567"/>
        <w:contextualSpacing/>
        <w:jc w:val="center"/>
        <w:rPr>
          <w:spacing w:val="20"/>
        </w:rPr>
      </w:pPr>
    </w:p>
    <w:p w:rsidR="009A43C9" w:rsidRPr="009D5176" w:rsidRDefault="009A43C9" w:rsidP="00083A0B">
      <w:pPr>
        <w:pStyle w:val="21"/>
        <w:ind w:firstLine="567"/>
        <w:contextualSpacing/>
        <w:jc w:val="center"/>
        <w:rPr>
          <w:spacing w:val="20"/>
        </w:rPr>
      </w:pPr>
      <w:r w:rsidRPr="009D5176">
        <w:rPr>
          <w:spacing w:val="20"/>
        </w:rPr>
        <w:t>РЕШИЛА:</w:t>
      </w:r>
    </w:p>
    <w:p w:rsidR="009A43C9" w:rsidRPr="009D5176" w:rsidRDefault="009A43C9" w:rsidP="00083A0B">
      <w:pPr>
        <w:pStyle w:val="21"/>
        <w:ind w:firstLine="567"/>
        <w:contextualSpacing/>
        <w:jc w:val="center"/>
        <w:rPr>
          <w:spacing w:val="20"/>
        </w:rPr>
      </w:pPr>
    </w:p>
    <w:p w:rsidR="005E6A1E" w:rsidRPr="009D5176" w:rsidRDefault="009A43C9" w:rsidP="005E6A1E">
      <w:pPr>
        <w:pStyle w:val="a9"/>
        <w:numPr>
          <w:ilvl w:val="0"/>
          <w:numId w:val="28"/>
        </w:numPr>
        <w:tabs>
          <w:tab w:val="left" w:pos="0"/>
        </w:tabs>
        <w:autoSpaceDE w:val="0"/>
        <w:autoSpaceDN w:val="0"/>
        <w:adjustRightInd w:val="0"/>
        <w:spacing w:before="0" w:after="0"/>
        <w:ind w:left="0" w:firstLine="567"/>
        <w:jc w:val="both"/>
        <w:rPr>
          <w:sz w:val="28"/>
          <w:szCs w:val="28"/>
        </w:rPr>
      </w:pPr>
      <w:r w:rsidRPr="009D5176">
        <w:rPr>
          <w:sz w:val="28"/>
          <w:szCs w:val="28"/>
        </w:rPr>
        <w:t xml:space="preserve">Признать жалобу </w:t>
      </w:r>
      <w:r w:rsidR="00792F0F" w:rsidRPr="009D5176">
        <w:rPr>
          <w:sz w:val="28"/>
          <w:szCs w:val="28"/>
        </w:rPr>
        <w:t xml:space="preserve">ООО </w:t>
      </w:r>
      <w:r w:rsidR="00792F0F" w:rsidRPr="009D5176">
        <w:rPr>
          <w:b/>
          <w:sz w:val="28"/>
          <w:szCs w:val="28"/>
        </w:rPr>
        <w:t>«</w:t>
      </w:r>
      <w:r w:rsidR="00792F0F" w:rsidRPr="009D5176">
        <w:rPr>
          <w:sz w:val="28"/>
          <w:szCs w:val="28"/>
        </w:rPr>
        <w:t>ПУЛЬС Казань</w:t>
      </w:r>
      <w:r w:rsidR="00792F0F" w:rsidRPr="009D5176">
        <w:rPr>
          <w:b/>
          <w:sz w:val="28"/>
          <w:szCs w:val="28"/>
        </w:rPr>
        <w:t>»</w:t>
      </w:r>
      <w:r w:rsidR="00792F0F" w:rsidRPr="009D5176">
        <w:rPr>
          <w:sz w:val="28"/>
          <w:szCs w:val="28"/>
        </w:rPr>
        <w:t xml:space="preserve"> на действия заказчика - БУЗ УР «ГП № 5 МЗ УР» при проведении электронного аукциона «Лекарственные средства: Лорноксикам и Панкреатин» (номер закупки в Единой информационной системе в сфере закупок – 0313300155217000015</w:t>
      </w:r>
      <w:r w:rsidR="00A921E8" w:rsidRPr="009D5176">
        <w:rPr>
          <w:sz w:val="28"/>
          <w:szCs w:val="28"/>
        </w:rPr>
        <w:t>)</w:t>
      </w:r>
      <w:r w:rsidRPr="009D5176">
        <w:rPr>
          <w:iCs/>
          <w:sz w:val="28"/>
          <w:szCs w:val="28"/>
        </w:rPr>
        <w:t xml:space="preserve"> </w:t>
      </w:r>
      <w:r w:rsidR="005E6A1E" w:rsidRPr="009D5176">
        <w:rPr>
          <w:iCs/>
          <w:sz w:val="28"/>
          <w:szCs w:val="28"/>
        </w:rPr>
        <w:t>не</w:t>
      </w:r>
      <w:r w:rsidRPr="009D5176">
        <w:rPr>
          <w:sz w:val="28"/>
          <w:szCs w:val="28"/>
        </w:rPr>
        <w:t>обоснованной</w:t>
      </w:r>
      <w:r w:rsidR="005E6A1E" w:rsidRPr="009D5176">
        <w:rPr>
          <w:sz w:val="28"/>
          <w:szCs w:val="28"/>
        </w:rPr>
        <w:t>.</w:t>
      </w:r>
    </w:p>
    <w:p w:rsidR="00936B40" w:rsidRPr="009D5176" w:rsidRDefault="00792F0F" w:rsidP="00936B40">
      <w:pPr>
        <w:pStyle w:val="a9"/>
        <w:numPr>
          <w:ilvl w:val="0"/>
          <w:numId w:val="28"/>
        </w:numPr>
        <w:autoSpaceDE w:val="0"/>
        <w:autoSpaceDN w:val="0"/>
        <w:adjustRightInd w:val="0"/>
        <w:spacing w:before="0" w:after="0"/>
        <w:ind w:left="0" w:firstLine="567"/>
        <w:jc w:val="both"/>
        <w:rPr>
          <w:rFonts w:eastAsia="Calibri"/>
          <w:sz w:val="28"/>
          <w:szCs w:val="28"/>
        </w:rPr>
      </w:pPr>
      <w:r w:rsidRPr="009D5176">
        <w:rPr>
          <w:sz w:val="28"/>
          <w:szCs w:val="28"/>
          <w:lang w:eastAsia="en-US"/>
        </w:rPr>
        <w:t xml:space="preserve">Признать заказчика - БУЗ УР «ГП № 5 МЗ УР» нарушившим требования пунктов 1, 11 части 1 статьи 64 </w:t>
      </w:r>
      <w:r w:rsidR="00936B40" w:rsidRPr="009D5176">
        <w:rPr>
          <w:rFonts w:eastAsia="Calibri"/>
          <w:sz w:val="28"/>
          <w:szCs w:val="28"/>
        </w:rPr>
        <w:t xml:space="preserve"> Закона о контрактной системе.</w:t>
      </w:r>
    </w:p>
    <w:p w:rsidR="00792F0F" w:rsidRPr="009D5176" w:rsidRDefault="00792F0F" w:rsidP="00936B40">
      <w:pPr>
        <w:pStyle w:val="a9"/>
        <w:numPr>
          <w:ilvl w:val="0"/>
          <w:numId w:val="28"/>
        </w:numPr>
        <w:autoSpaceDE w:val="0"/>
        <w:autoSpaceDN w:val="0"/>
        <w:adjustRightInd w:val="0"/>
        <w:spacing w:before="0" w:after="0"/>
        <w:ind w:left="0" w:firstLine="567"/>
        <w:jc w:val="both"/>
        <w:rPr>
          <w:rFonts w:eastAsia="Calibri"/>
          <w:sz w:val="28"/>
          <w:szCs w:val="28"/>
        </w:rPr>
      </w:pPr>
      <w:r w:rsidRPr="009D5176">
        <w:rPr>
          <w:rFonts w:eastAsia="Calibri"/>
          <w:sz w:val="28"/>
          <w:szCs w:val="28"/>
        </w:rPr>
        <w:t>Выдать заказчику - БУЗ УР «ГП № 5 МЗ УР» предписание об устранении нарушений Закона о контрактной системе путём внесения изменений в документацию об Аукционе.</w:t>
      </w:r>
    </w:p>
    <w:p w:rsidR="00792F0F" w:rsidRPr="009D5176" w:rsidRDefault="00792F0F" w:rsidP="00936B40">
      <w:pPr>
        <w:pStyle w:val="a9"/>
        <w:numPr>
          <w:ilvl w:val="0"/>
          <w:numId w:val="28"/>
        </w:numPr>
        <w:autoSpaceDE w:val="0"/>
        <w:autoSpaceDN w:val="0"/>
        <w:adjustRightInd w:val="0"/>
        <w:spacing w:before="0" w:after="0"/>
        <w:ind w:left="0" w:firstLine="567"/>
        <w:jc w:val="both"/>
        <w:rPr>
          <w:rFonts w:eastAsia="Calibri"/>
          <w:sz w:val="28"/>
          <w:szCs w:val="28"/>
        </w:rPr>
      </w:pPr>
      <w:r w:rsidRPr="009D5176">
        <w:rPr>
          <w:rFonts w:eastAsia="Calibri"/>
          <w:sz w:val="28"/>
          <w:szCs w:val="28"/>
        </w:rPr>
        <w:t>Передать материалы дела уполномоченному должностному лицу Удмуртского УФАС России для решения вопроса о возбуждении производства по делу об административном правонарушении в отношении виновного должностного лица заказчика по части 4.2 статьи 7.30 КоАП РФ.</w:t>
      </w:r>
    </w:p>
    <w:p w:rsidR="00CE66EB" w:rsidRPr="009D5176" w:rsidRDefault="00CE66EB" w:rsidP="00083A0B">
      <w:pPr>
        <w:tabs>
          <w:tab w:val="left" w:pos="0"/>
        </w:tabs>
        <w:autoSpaceDE w:val="0"/>
        <w:autoSpaceDN w:val="0"/>
        <w:adjustRightInd w:val="0"/>
        <w:spacing w:before="0" w:after="0"/>
        <w:ind w:firstLine="567"/>
        <w:contextualSpacing/>
        <w:jc w:val="both"/>
        <w:rPr>
          <w:iCs/>
          <w:sz w:val="28"/>
          <w:szCs w:val="28"/>
        </w:rPr>
      </w:pPr>
      <w:r w:rsidRPr="009D5176">
        <w:rPr>
          <w:iCs/>
          <w:sz w:val="28"/>
          <w:szCs w:val="28"/>
        </w:rPr>
        <w:t>Настоящее решение может быть обжаловано в течение трех месяцев в установленном законом порядке.</w:t>
      </w:r>
    </w:p>
    <w:tbl>
      <w:tblPr>
        <w:tblW w:w="9841" w:type="dxa"/>
        <w:tblInd w:w="108" w:type="dxa"/>
        <w:tblLook w:val="01E0" w:firstRow="1" w:lastRow="1" w:firstColumn="1" w:lastColumn="1" w:noHBand="0" w:noVBand="0"/>
      </w:tblPr>
      <w:tblGrid>
        <w:gridCol w:w="5602"/>
        <w:gridCol w:w="4239"/>
      </w:tblGrid>
      <w:tr w:rsidR="009D5176" w:rsidRPr="009D5176" w:rsidTr="00F84DAC">
        <w:tc>
          <w:tcPr>
            <w:tcW w:w="5602" w:type="dxa"/>
          </w:tcPr>
          <w:p w:rsidR="006A2BE9" w:rsidRPr="009D5176" w:rsidRDefault="006A2BE9" w:rsidP="00083A0B">
            <w:pPr>
              <w:tabs>
                <w:tab w:val="num" w:pos="284"/>
                <w:tab w:val="center" w:pos="5168"/>
              </w:tabs>
              <w:spacing w:before="0" w:after="0"/>
              <w:contextualSpacing/>
              <w:jc w:val="both"/>
              <w:rPr>
                <w:sz w:val="28"/>
                <w:szCs w:val="28"/>
              </w:rPr>
            </w:pPr>
          </w:p>
          <w:p w:rsidR="00936B40" w:rsidRPr="009D5176" w:rsidRDefault="00936B40" w:rsidP="00083A0B">
            <w:pPr>
              <w:tabs>
                <w:tab w:val="num" w:pos="284"/>
                <w:tab w:val="center" w:pos="5168"/>
              </w:tabs>
              <w:spacing w:before="0" w:after="0"/>
              <w:contextualSpacing/>
              <w:jc w:val="both"/>
              <w:rPr>
                <w:sz w:val="28"/>
                <w:szCs w:val="28"/>
              </w:rPr>
            </w:pPr>
          </w:p>
          <w:p w:rsidR="00936B40" w:rsidRPr="009D5176" w:rsidRDefault="00936B40" w:rsidP="00083A0B">
            <w:pPr>
              <w:tabs>
                <w:tab w:val="num" w:pos="284"/>
                <w:tab w:val="center" w:pos="5168"/>
              </w:tabs>
              <w:spacing w:before="0" w:after="0"/>
              <w:contextualSpacing/>
              <w:jc w:val="both"/>
              <w:rPr>
                <w:sz w:val="28"/>
                <w:szCs w:val="28"/>
              </w:rPr>
            </w:pPr>
            <w:r w:rsidRPr="009D5176">
              <w:rPr>
                <w:sz w:val="28"/>
                <w:szCs w:val="28"/>
              </w:rPr>
              <w:t>Председатель Комиссии</w:t>
            </w:r>
          </w:p>
          <w:p w:rsidR="00936B40" w:rsidRPr="009D5176" w:rsidRDefault="00936B40" w:rsidP="00083A0B">
            <w:pPr>
              <w:tabs>
                <w:tab w:val="num" w:pos="284"/>
                <w:tab w:val="center" w:pos="5168"/>
              </w:tabs>
              <w:spacing w:before="0" w:after="0"/>
              <w:contextualSpacing/>
              <w:jc w:val="both"/>
              <w:rPr>
                <w:sz w:val="28"/>
                <w:szCs w:val="28"/>
              </w:rPr>
            </w:pPr>
          </w:p>
          <w:p w:rsidR="006A2BE9" w:rsidRPr="009D5176" w:rsidRDefault="006A2BE9" w:rsidP="00083A0B">
            <w:pPr>
              <w:tabs>
                <w:tab w:val="num" w:pos="284"/>
                <w:tab w:val="center" w:pos="5168"/>
              </w:tabs>
              <w:spacing w:before="0" w:after="0"/>
              <w:contextualSpacing/>
              <w:jc w:val="both"/>
              <w:rPr>
                <w:sz w:val="28"/>
                <w:szCs w:val="28"/>
              </w:rPr>
            </w:pPr>
            <w:r w:rsidRPr="009D5176">
              <w:rPr>
                <w:sz w:val="28"/>
                <w:szCs w:val="28"/>
              </w:rPr>
              <w:t>Заместитель председателя Комиссии:</w:t>
            </w:r>
          </w:p>
          <w:p w:rsidR="006E3749" w:rsidRPr="009D5176" w:rsidRDefault="006E3749" w:rsidP="00083A0B">
            <w:pPr>
              <w:tabs>
                <w:tab w:val="num" w:pos="284"/>
                <w:tab w:val="center" w:pos="5168"/>
              </w:tabs>
              <w:spacing w:before="0" w:after="0"/>
              <w:contextualSpacing/>
              <w:jc w:val="both"/>
              <w:rPr>
                <w:sz w:val="28"/>
                <w:szCs w:val="28"/>
              </w:rPr>
            </w:pPr>
          </w:p>
        </w:tc>
        <w:tc>
          <w:tcPr>
            <w:tcW w:w="4239" w:type="dxa"/>
          </w:tcPr>
          <w:p w:rsidR="006A2BE9" w:rsidRPr="009D5176" w:rsidRDefault="006A2BE9" w:rsidP="00083A0B">
            <w:pPr>
              <w:tabs>
                <w:tab w:val="num" w:pos="284"/>
                <w:tab w:val="center" w:pos="5168"/>
              </w:tabs>
              <w:spacing w:before="0" w:after="0"/>
              <w:contextualSpacing/>
              <w:rPr>
                <w:sz w:val="28"/>
                <w:szCs w:val="28"/>
              </w:rPr>
            </w:pPr>
          </w:p>
          <w:p w:rsidR="00936B40" w:rsidRPr="009D5176" w:rsidRDefault="00936B40" w:rsidP="00083A0B">
            <w:pPr>
              <w:tabs>
                <w:tab w:val="num" w:pos="284"/>
                <w:tab w:val="center" w:pos="5168"/>
              </w:tabs>
              <w:spacing w:before="0" w:after="0"/>
              <w:contextualSpacing/>
              <w:rPr>
                <w:sz w:val="28"/>
                <w:szCs w:val="28"/>
              </w:rPr>
            </w:pPr>
            <w:bookmarkStart w:id="1" w:name="_GoBack"/>
            <w:bookmarkEnd w:id="1"/>
          </w:p>
          <w:p w:rsidR="00936B40" w:rsidRPr="009D5176" w:rsidRDefault="0039391C" w:rsidP="00083A0B">
            <w:pPr>
              <w:tabs>
                <w:tab w:val="num" w:pos="284"/>
                <w:tab w:val="center" w:pos="5168"/>
              </w:tabs>
              <w:spacing w:before="0" w:after="0"/>
              <w:contextualSpacing/>
              <w:rPr>
                <w:sz w:val="28"/>
                <w:szCs w:val="28"/>
              </w:rPr>
            </w:pPr>
            <w:r>
              <w:rPr>
                <w:sz w:val="28"/>
                <w:szCs w:val="28"/>
              </w:rPr>
              <w:t xml:space="preserve">_________  </w:t>
            </w:r>
            <w:r>
              <w:rPr>
                <w:sz w:val="28"/>
                <w:szCs w:val="28"/>
              </w:rPr>
              <w:t>«…»</w:t>
            </w:r>
          </w:p>
          <w:p w:rsidR="00936B40" w:rsidRPr="009D5176" w:rsidRDefault="00936B40" w:rsidP="00083A0B">
            <w:pPr>
              <w:tabs>
                <w:tab w:val="num" w:pos="284"/>
                <w:tab w:val="center" w:pos="5168"/>
              </w:tabs>
              <w:spacing w:before="0" w:after="0"/>
              <w:contextualSpacing/>
              <w:rPr>
                <w:sz w:val="28"/>
                <w:szCs w:val="28"/>
              </w:rPr>
            </w:pPr>
          </w:p>
          <w:p w:rsidR="006A2BE9" w:rsidRPr="009D5176" w:rsidRDefault="0039391C" w:rsidP="00083A0B">
            <w:pPr>
              <w:tabs>
                <w:tab w:val="num" w:pos="284"/>
                <w:tab w:val="center" w:pos="5168"/>
              </w:tabs>
              <w:spacing w:before="0" w:after="0"/>
              <w:contextualSpacing/>
              <w:rPr>
                <w:sz w:val="28"/>
                <w:szCs w:val="28"/>
              </w:rPr>
            </w:pPr>
            <w:r>
              <w:rPr>
                <w:sz w:val="28"/>
                <w:szCs w:val="28"/>
              </w:rPr>
              <w:t xml:space="preserve">__________ </w:t>
            </w:r>
            <w:r>
              <w:rPr>
                <w:sz w:val="28"/>
                <w:szCs w:val="28"/>
              </w:rPr>
              <w:t>«…»</w:t>
            </w:r>
          </w:p>
          <w:p w:rsidR="006E3749" w:rsidRPr="009D5176" w:rsidRDefault="006E3749" w:rsidP="00083A0B">
            <w:pPr>
              <w:tabs>
                <w:tab w:val="num" w:pos="284"/>
                <w:tab w:val="center" w:pos="5168"/>
              </w:tabs>
              <w:spacing w:before="0" w:after="0"/>
              <w:contextualSpacing/>
              <w:rPr>
                <w:sz w:val="28"/>
                <w:szCs w:val="28"/>
              </w:rPr>
            </w:pPr>
          </w:p>
        </w:tc>
      </w:tr>
      <w:tr w:rsidR="00AF1A19" w:rsidRPr="009D5176" w:rsidTr="00F84DAC">
        <w:trPr>
          <w:trHeight w:val="80"/>
        </w:trPr>
        <w:tc>
          <w:tcPr>
            <w:tcW w:w="5602" w:type="dxa"/>
          </w:tcPr>
          <w:p w:rsidR="00AF1A19" w:rsidRPr="009D5176" w:rsidRDefault="00AF1A19" w:rsidP="00083A0B">
            <w:pPr>
              <w:tabs>
                <w:tab w:val="num" w:pos="284"/>
                <w:tab w:val="center" w:pos="5168"/>
              </w:tabs>
              <w:spacing w:before="0" w:after="0"/>
              <w:contextualSpacing/>
              <w:jc w:val="both"/>
              <w:rPr>
                <w:sz w:val="28"/>
                <w:szCs w:val="28"/>
              </w:rPr>
            </w:pPr>
            <w:r w:rsidRPr="009D5176">
              <w:rPr>
                <w:sz w:val="28"/>
                <w:szCs w:val="28"/>
              </w:rPr>
              <w:t>Члены Комиссии:</w:t>
            </w:r>
          </w:p>
        </w:tc>
        <w:tc>
          <w:tcPr>
            <w:tcW w:w="4239" w:type="dxa"/>
          </w:tcPr>
          <w:p w:rsidR="00AF1A19" w:rsidRPr="009D5176" w:rsidRDefault="006A2BE9" w:rsidP="00083A0B">
            <w:pPr>
              <w:tabs>
                <w:tab w:val="num" w:pos="284"/>
                <w:tab w:val="center" w:pos="5168"/>
              </w:tabs>
              <w:spacing w:before="0" w:after="0"/>
              <w:contextualSpacing/>
              <w:rPr>
                <w:sz w:val="28"/>
                <w:szCs w:val="28"/>
              </w:rPr>
            </w:pPr>
            <w:r w:rsidRPr="009D5176">
              <w:rPr>
                <w:sz w:val="28"/>
                <w:szCs w:val="28"/>
              </w:rPr>
              <w:t xml:space="preserve">__________  </w:t>
            </w:r>
            <w:r w:rsidR="0039391C">
              <w:rPr>
                <w:sz w:val="28"/>
                <w:szCs w:val="28"/>
              </w:rPr>
              <w:t>«…»</w:t>
            </w:r>
          </w:p>
          <w:p w:rsidR="00AF1A19" w:rsidRPr="009D5176" w:rsidRDefault="00AF1A19" w:rsidP="00083A0B">
            <w:pPr>
              <w:tabs>
                <w:tab w:val="num" w:pos="284"/>
                <w:tab w:val="center" w:pos="5168"/>
              </w:tabs>
              <w:spacing w:before="0" w:after="0"/>
              <w:contextualSpacing/>
              <w:rPr>
                <w:sz w:val="28"/>
                <w:szCs w:val="28"/>
              </w:rPr>
            </w:pPr>
          </w:p>
        </w:tc>
      </w:tr>
    </w:tbl>
    <w:p w:rsidR="00A95582" w:rsidRPr="004D1020" w:rsidRDefault="00A95582" w:rsidP="00B65606">
      <w:pPr>
        <w:tabs>
          <w:tab w:val="num" w:pos="284"/>
        </w:tabs>
        <w:autoSpaceDE w:val="0"/>
        <w:autoSpaceDN w:val="0"/>
        <w:adjustRightInd w:val="0"/>
        <w:spacing w:before="0" w:after="0"/>
        <w:contextualSpacing/>
        <w:rPr>
          <w:sz w:val="16"/>
          <w:szCs w:val="16"/>
        </w:rPr>
      </w:pPr>
    </w:p>
    <w:p w:rsidR="004F3E2D" w:rsidRPr="0039391C" w:rsidRDefault="0039391C" w:rsidP="00B65606">
      <w:pPr>
        <w:tabs>
          <w:tab w:val="num" w:pos="284"/>
        </w:tabs>
        <w:autoSpaceDE w:val="0"/>
        <w:autoSpaceDN w:val="0"/>
        <w:adjustRightInd w:val="0"/>
        <w:spacing w:before="0" w:after="0"/>
        <w:contextualSpacing/>
        <w:rPr>
          <w:sz w:val="16"/>
          <w:szCs w:val="16"/>
        </w:rPr>
      </w:pPr>
      <w:r w:rsidRPr="0039391C">
        <w:rPr>
          <w:sz w:val="16"/>
          <w:szCs w:val="16"/>
        </w:rPr>
        <w:t>«…»</w:t>
      </w:r>
    </w:p>
    <w:p w:rsidR="004F3E2D" w:rsidRPr="004D1020" w:rsidRDefault="004F3E2D" w:rsidP="00B65606">
      <w:pPr>
        <w:tabs>
          <w:tab w:val="num" w:pos="284"/>
        </w:tabs>
        <w:autoSpaceDE w:val="0"/>
        <w:autoSpaceDN w:val="0"/>
        <w:adjustRightInd w:val="0"/>
        <w:spacing w:before="0" w:after="0"/>
        <w:contextualSpacing/>
        <w:rPr>
          <w:sz w:val="16"/>
          <w:szCs w:val="16"/>
        </w:rPr>
      </w:pPr>
      <w:r w:rsidRPr="004D1020">
        <w:rPr>
          <w:sz w:val="16"/>
          <w:szCs w:val="16"/>
        </w:rPr>
        <w:t>(3412) 57-22-58</w:t>
      </w:r>
    </w:p>
    <w:sectPr w:rsidR="004F3E2D" w:rsidRPr="004D1020" w:rsidSect="00D1447B">
      <w:footerReference w:type="default" r:id="rId31"/>
      <w:pgSz w:w="11906" w:h="16838" w:code="9"/>
      <w:pgMar w:top="1134" w:right="709" w:bottom="113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AA1" w:rsidRDefault="00136AA1" w:rsidP="00BD2206">
      <w:pPr>
        <w:spacing w:before="0" w:after="0"/>
      </w:pPr>
      <w:r>
        <w:separator/>
      </w:r>
    </w:p>
  </w:endnote>
  <w:endnote w:type="continuationSeparator" w:id="0">
    <w:p w:rsidR="00136AA1" w:rsidRDefault="00136AA1" w:rsidP="00BD220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5DC" w:rsidRDefault="009D0CB2">
    <w:pPr>
      <w:pStyle w:val="a7"/>
      <w:jc w:val="center"/>
    </w:pPr>
    <w:r>
      <w:fldChar w:fldCharType="begin"/>
    </w:r>
    <w:r w:rsidR="004D1020">
      <w:instrText xml:space="preserve"> PAGE   \* MERGEFORMAT </w:instrText>
    </w:r>
    <w:r>
      <w:fldChar w:fldCharType="separate"/>
    </w:r>
    <w:r w:rsidR="0039391C">
      <w:rPr>
        <w:noProof/>
      </w:rPr>
      <w:t>9</w:t>
    </w:r>
    <w:r>
      <w:rPr>
        <w:noProof/>
      </w:rPr>
      <w:fldChar w:fldCharType="end"/>
    </w:r>
  </w:p>
  <w:p w:rsidR="00A405DC" w:rsidRDefault="00A405D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AA1" w:rsidRDefault="00136AA1" w:rsidP="00BD2206">
      <w:pPr>
        <w:spacing w:before="0" w:after="0"/>
      </w:pPr>
      <w:r>
        <w:separator/>
      </w:r>
    </w:p>
  </w:footnote>
  <w:footnote w:type="continuationSeparator" w:id="0">
    <w:p w:rsidR="00136AA1" w:rsidRDefault="00136AA1" w:rsidP="00BD2206">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76A71"/>
    <w:multiLevelType w:val="hybridMultilevel"/>
    <w:tmpl w:val="D89C52D8"/>
    <w:lvl w:ilvl="0" w:tplc="1B48F82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4294F29"/>
    <w:multiLevelType w:val="hybridMultilevel"/>
    <w:tmpl w:val="54605704"/>
    <w:lvl w:ilvl="0" w:tplc="0419000F">
      <w:start w:val="1"/>
      <w:numFmt w:val="decimal"/>
      <w:lvlText w:val="%1."/>
      <w:lvlJc w:val="left"/>
      <w:pPr>
        <w:ind w:left="720" w:hanging="360"/>
      </w:pPr>
    </w:lvl>
    <w:lvl w:ilvl="1" w:tplc="4AF6245A">
      <w:start w:val="1"/>
      <w:numFmt w:val="bullet"/>
      <w:lvlText w:val=""/>
      <w:lvlJc w:val="left"/>
      <w:pPr>
        <w:ind w:left="1440" w:hanging="360"/>
      </w:pPr>
      <w:rPr>
        <w:rFonts w:ascii="Symbol" w:hAnsi="Symbol"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637449"/>
    <w:multiLevelType w:val="hybridMultilevel"/>
    <w:tmpl w:val="86387BFE"/>
    <w:lvl w:ilvl="0" w:tplc="BC8CBC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B1F5C5F"/>
    <w:multiLevelType w:val="hybridMultilevel"/>
    <w:tmpl w:val="AA22898A"/>
    <w:lvl w:ilvl="0" w:tplc="006A3F5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15:restartNumberingAfterBreak="0">
    <w:nsid w:val="0C653E3A"/>
    <w:multiLevelType w:val="hybridMultilevel"/>
    <w:tmpl w:val="6F663204"/>
    <w:lvl w:ilvl="0" w:tplc="63681058">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0E3015C"/>
    <w:multiLevelType w:val="hybridMultilevel"/>
    <w:tmpl w:val="6E6A5A52"/>
    <w:lvl w:ilvl="0" w:tplc="0F36FF64">
      <w:start w:val="1"/>
      <w:numFmt w:val="decimal"/>
      <w:lvlText w:val="%1)"/>
      <w:lvlJc w:val="left"/>
      <w:pPr>
        <w:ind w:left="899" w:hanging="36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6" w15:restartNumberingAfterBreak="0">
    <w:nsid w:val="18AF2451"/>
    <w:multiLevelType w:val="hybridMultilevel"/>
    <w:tmpl w:val="61FEE5C6"/>
    <w:lvl w:ilvl="0" w:tplc="ABCAEBB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15:restartNumberingAfterBreak="0">
    <w:nsid w:val="1939497E"/>
    <w:multiLevelType w:val="hybridMultilevel"/>
    <w:tmpl w:val="1FD6CE54"/>
    <w:lvl w:ilvl="0" w:tplc="49280092">
      <w:start w:val="1"/>
      <w:numFmt w:val="decimal"/>
      <w:lvlText w:val="%1."/>
      <w:lvlJc w:val="left"/>
      <w:pPr>
        <w:ind w:left="928" w:hanging="360"/>
      </w:pPr>
      <w:rPr>
        <w:rFonts w:eastAsia="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1C355E30"/>
    <w:multiLevelType w:val="hybridMultilevel"/>
    <w:tmpl w:val="AC64E75E"/>
    <w:lvl w:ilvl="0" w:tplc="BC8CBC80">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C3B463B"/>
    <w:multiLevelType w:val="hybridMultilevel"/>
    <w:tmpl w:val="2CAC34C2"/>
    <w:lvl w:ilvl="0" w:tplc="B82026C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C5C7D33"/>
    <w:multiLevelType w:val="hybridMultilevel"/>
    <w:tmpl w:val="B27CB3BE"/>
    <w:lvl w:ilvl="0" w:tplc="4F444A7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322F774A"/>
    <w:multiLevelType w:val="hybridMultilevel"/>
    <w:tmpl w:val="604A930E"/>
    <w:lvl w:ilvl="0" w:tplc="970E950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2" w15:restartNumberingAfterBreak="0">
    <w:nsid w:val="36A7695E"/>
    <w:multiLevelType w:val="hybridMultilevel"/>
    <w:tmpl w:val="78CCAF94"/>
    <w:lvl w:ilvl="0" w:tplc="329844B0">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15:restartNumberingAfterBreak="0">
    <w:nsid w:val="3C542ED8"/>
    <w:multiLevelType w:val="hybridMultilevel"/>
    <w:tmpl w:val="BBCAB820"/>
    <w:lvl w:ilvl="0" w:tplc="C58045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D120E5C"/>
    <w:multiLevelType w:val="hybridMultilevel"/>
    <w:tmpl w:val="9E44272C"/>
    <w:lvl w:ilvl="0" w:tplc="9D4622F2">
      <w:start w:val="1"/>
      <w:numFmt w:val="decimal"/>
      <w:lvlText w:val="%1."/>
      <w:lvlJc w:val="left"/>
      <w:pPr>
        <w:ind w:left="1326" w:hanging="360"/>
      </w:pPr>
      <w:rPr>
        <w:rFonts w:eastAsia="Times New Roman" w:hint="default"/>
      </w:rPr>
    </w:lvl>
    <w:lvl w:ilvl="1" w:tplc="411C4118">
      <w:start w:val="1"/>
      <w:numFmt w:val="decimal"/>
      <w:lvlText w:val="%2)"/>
      <w:lvlJc w:val="left"/>
      <w:pPr>
        <w:ind w:left="2046" w:hanging="360"/>
      </w:pPr>
      <w:rPr>
        <w:rFonts w:hint="default"/>
      </w:rPr>
    </w:lvl>
    <w:lvl w:ilvl="2" w:tplc="0419001B" w:tentative="1">
      <w:start w:val="1"/>
      <w:numFmt w:val="lowerRoman"/>
      <w:lvlText w:val="%3."/>
      <w:lvlJc w:val="right"/>
      <w:pPr>
        <w:ind w:left="2766" w:hanging="180"/>
      </w:pPr>
    </w:lvl>
    <w:lvl w:ilvl="3" w:tplc="0419000F" w:tentative="1">
      <w:start w:val="1"/>
      <w:numFmt w:val="decimal"/>
      <w:lvlText w:val="%4."/>
      <w:lvlJc w:val="left"/>
      <w:pPr>
        <w:ind w:left="3486" w:hanging="360"/>
      </w:pPr>
    </w:lvl>
    <w:lvl w:ilvl="4" w:tplc="04190019" w:tentative="1">
      <w:start w:val="1"/>
      <w:numFmt w:val="lowerLetter"/>
      <w:lvlText w:val="%5."/>
      <w:lvlJc w:val="left"/>
      <w:pPr>
        <w:ind w:left="4206" w:hanging="360"/>
      </w:pPr>
    </w:lvl>
    <w:lvl w:ilvl="5" w:tplc="0419001B" w:tentative="1">
      <w:start w:val="1"/>
      <w:numFmt w:val="lowerRoman"/>
      <w:lvlText w:val="%6."/>
      <w:lvlJc w:val="right"/>
      <w:pPr>
        <w:ind w:left="4926" w:hanging="180"/>
      </w:pPr>
    </w:lvl>
    <w:lvl w:ilvl="6" w:tplc="0419000F" w:tentative="1">
      <w:start w:val="1"/>
      <w:numFmt w:val="decimal"/>
      <w:lvlText w:val="%7."/>
      <w:lvlJc w:val="left"/>
      <w:pPr>
        <w:ind w:left="5646" w:hanging="360"/>
      </w:pPr>
    </w:lvl>
    <w:lvl w:ilvl="7" w:tplc="04190019" w:tentative="1">
      <w:start w:val="1"/>
      <w:numFmt w:val="lowerLetter"/>
      <w:lvlText w:val="%8."/>
      <w:lvlJc w:val="left"/>
      <w:pPr>
        <w:ind w:left="6366" w:hanging="360"/>
      </w:pPr>
    </w:lvl>
    <w:lvl w:ilvl="8" w:tplc="0419001B" w:tentative="1">
      <w:start w:val="1"/>
      <w:numFmt w:val="lowerRoman"/>
      <w:lvlText w:val="%9."/>
      <w:lvlJc w:val="right"/>
      <w:pPr>
        <w:ind w:left="7086" w:hanging="180"/>
      </w:pPr>
    </w:lvl>
  </w:abstractNum>
  <w:abstractNum w:abstractNumId="15" w15:restartNumberingAfterBreak="0">
    <w:nsid w:val="40AE0597"/>
    <w:multiLevelType w:val="hybridMultilevel"/>
    <w:tmpl w:val="FF96A888"/>
    <w:lvl w:ilvl="0" w:tplc="8828E238">
      <w:start w:val="1"/>
      <w:numFmt w:val="decimal"/>
      <w:lvlText w:val="%1."/>
      <w:lvlJc w:val="left"/>
      <w:pPr>
        <w:ind w:left="900" w:hanging="360"/>
      </w:pPr>
      <w:rPr>
        <w:rFonts w:hint="default"/>
        <w:color w:val="0070C0"/>
        <w:sz w:val="27"/>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427C4111"/>
    <w:multiLevelType w:val="hybridMultilevel"/>
    <w:tmpl w:val="B8D67CF8"/>
    <w:lvl w:ilvl="0" w:tplc="5B52BD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15:restartNumberingAfterBreak="0">
    <w:nsid w:val="46E756BA"/>
    <w:multiLevelType w:val="hybridMultilevel"/>
    <w:tmpl w:val="4880B0B2"/>
    <w:lvl w:ilvl="0" w:tplc="37C021D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47294179"/>
    <w:multiLevelType w:val="hybridMultilevel"/>
    <w:tmpl w:val="0FF8FF3A"/>
    <w:lvl w:ilvl="0" w:tplc="C4A6CB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AC07BAC"/>
    <w:multiLevelType w:val="hybridMultilevel"/>
    <w:tmpl w:val="B5EA4EF0"/>
    <w:lvl w:ilvl="0" w:tplc="4EFC833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15:restartNumberingAfterBreak="0">
    <w:nsid w:val="4C971086"/>
    <w:multiLevelType w:val="hybridMultilevel"/>
    <w:tmpl w:val="28607882"/>
    <w:lvl w:ilvl="0" w:tplc="E04C88E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1" w15:restartNumberingAfterBreak="0">
    <w:nsid w:val="50476856"/>
    <w:multiLevelType w:val="hybridMultilevel"/>
    <w:tmpl w:val="DA7421C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53CD1C6B"/>
    <w:multiLevelType w:val="hybridMultilevel"/>
    <w:tmpl w:val="2F1E1522"/>
    <w:lvl w:ilvl="0" w:tplc="82A0C2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F713E4E"/>
    <w:multiLevelType w:val="hybridMultilevel"/>
    <w:tmpl w:val="47666068"/>
    <w:lvl w:ilvl="0" w:tplc="562421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6145558A"/>
    <w:multiLevelType w:val="hybridMultilevel"/>
    <w:tmpl w:val="EE22241E"/>
    <w:lvl w:ilvl="0" w:tplc="A39AE5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5" w15:restartNumberingAfterBreak="0">
    <w:nsid w:val="63EA4B9C"/>
    <w:multiLevelType w:val="hybridMultilevel"/>
    <w:tmpl w:val="9B9C5470"/>
    <w:lvl w:ilvl="0" w:tplc="04190005">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6" w15:restartNumberingAfterBreak="0">
    <w:nsid w:val="685A1951"/>
    <w:multiLevelType w:val="hybridMultilevel"/>
    <w:tmpl w:val="1CE6FEEE"/>
    <w:lvl w:ilvl="0" w:tplc="069876C6">
      <w:start w:val="1"/>
      <w:numFmt w:val="decimal"/>
      <w:lvlText w:val="%1."/>
      <w:lvlJc w:val="left"/>
      <w:pPr>
        <w:ind w:left="1407" w:hanging="84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7" w15:restartNumberingAfterBreak="0">
    <w:nsid w:val="708A3174"/>
    <w:multiLevelType w:val="hybridMultilevel"/>
    <w:tmpl w:val="A20C4C22"/>
    <w:lvl w:ilvl="0" w:tplc="463837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6"/>
  </w:num>
  <w:num w:numId="2">
    <w:abstractNumId w:val="24"/>
  </w:num>
  <w:num w:numId="3">
    <w:abstractNumId w:val="11"/>
  </w:num>
  <w:num w:numId="4">
    <w:abstractNumId w:val="3"/>
  </w:num>
  <w:num w:numId="5">
    <w:abstractNumId w:val="5"/>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0"/>
  </w:num>
  <w:num w:numId="9">
    <w:abstractNumId w:val="6"/>
  </w:num>
  <w:num w:numId="10">
    <w:abstractNumId w:val="2"/>
  </w:num>
  <w:num w:numId="11">
    <w:abstractNumId w:val="25"/>
  </w:num>
  <w:num w:numId="12">
    <w:abstractNumId w:val="8"/>
  </w:num>
  <w:num w:numId="13">
    <w:abstractNumId w:val="10"/>
  </w:num>
  <w:num w:numId="14">
    <w:abstractNumId w:val="4"/>
  </w:num>
  <w:num w:numId="15">
    <w:abstractNumId w:val="23"/>
  </w:num>
  <w:num w:numId="16">
    <w:abstractNumId w:val="18"/>
  </w:num>
  <w:num w:numId="17">
    <w:abstractNumId w:val="9"/>
  </w:num>
  <w:num w:numId="18">
    <w:abstractNumId w:val="16"/>
  </w:num>
  <w:num w:numId="19">
    <w:abstractNumId w:val="12"/>
  </w:num>
  <w:num w:numId="20">
    <w:abstractNumId w:val="1"/>
  </w:num>
  <w:num w:numId="21">
    <w:abstractNumId w:val="14"/>
  </w:num>
  <w:num w:numId="22">
    <w:abstractNumId w:val="0"/>
  </w:num>
  <w:num w:numId="23">
    <w:abstractNumId w:val="19"/>
  </w:num>
  <w:num w:numId="24">
    <w:abstractNumId w:val="15"/>
  </w:num>
  <w:num w:numId="25">
    <w:abstractNumId w:val="17"/>
  </w:num>
  <w:num w:numId="26">
    <w:abstractNumId w:val="27"/>
  </w:num>
  <w:num w:numId="27">
    <w:abstractNumId w:val="7"/>
  </w:num>
  <w:num w:numId="28">
    <w:abstractNumId w:val="22"/>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1" w:dllVersion="512" w:checkStyle="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B4EB3"/>
    <w:rsid w:val="00000733"/>
    <w:rsid w:val="000013FB"/>
    <w:rsid w:val="00001FF7"/>
    <w:rsid w:val="00003093"/>
    <w:rsid w:val="00005FD9"/>
    <w:rsid w:val="00011B94"/>
    <w:rsid w:val="0001382B"/>
    <w:rsid w:val="00017DEF"/>
    <w:rsid w:val="00020685"/>
    <w:rsid w:val="00021113"/>
    <w:rsid w:val="000214B0"/>
    <w:rsid w:val="00021B26"/>
    <w:rsid w:val="00021F98"/>
    <w:rsid w:val="00023FB7"/>
    <w:rsid w:val="00024768"/>
    <w:rsid w:val="00024A67"/>
    <w:rsid w:val="00025D49"/>
    <w:rsid w:val="00026553"/>
    <w:rsid w:val="00026931"/>
    <w:rsid w:val="00030353"/>
    <w:rsid w:val="00030AA3"/>
    <w:rsid w:val="00036AA9"/>
    <w:rsid w:val="00037E1D"/>
    <w:rsid w:val="0004074D"/>
    <w:rsid w:val="00041349"/>
    <w:rsid w:val="00041488"/>
    <w:rsid w:val="0004183C"/>
    <w:rsid w:val="00046259"/>
    <w:rsid w:val="00051E4D"/>
    <w:rsid w:val="000607AB"/>
    <w:rsid w:val="00061179"/>
    <w:rsid w:val="00062E19"/>
    <w:rsid w:val="0006316C"/>
    <w:rsid w:val="00063B34"/>
    <w:rsid w:val="0006476B"/>
    <w:rsid w:val="00065DE7"/>
    <w:rsid w:val="00066611"/>
    <w:rsid w:val="00066C9E"/>
    <w:rsid w:val="000720EC"/>
    <w:rsid w:val="00073650"/>
    <w:rsid w:val="0008011E"/>
    <w:rsid w:val="000802C0"/>
    <w:rsid w:val="0008197E"/>
    <w:rsid w:val="00081A5C"/>
    <w:rsid w:val="00081BE4"/>
    <w:rsid w:val="000837CD"/>
    <w:rsid w:val="00083A0B"/>
    <w:rsid w:val="00085FF8"/>
    <w:rsid w:val="000902A0"/>
    <w:rsid w:val="000913F7"/>
    <w:rsid w:val="00093286"/>
    <w:rsid w:val="000940F8"/>
    <w:rsid w:val="00096F17"/>
    <w:rsid w:val="000A0509"/>
    <w:rsid w:val="000A6930"/>
    <w:rsid w:val="000B41A9"/>
    <w:rsid w:val="000B46AA"/>
    <w:rsid w:val="000B4BEB"/>
    <w:rsid w:val="000B4F60"/>
    <w:rsid w:val="000B7A65"/>
    <w:rsid w:val="000C0736"/>
    <w:rsid w:val="000C0AA8"/>
    <w:rsid w:val="000C0BBA"/>
    <w:rsid w:val="000C0EDF"/>
    <w:rsid w:val="000C2DBB"/>
    <w:rsid w:val="000C38C8"/>
    <w:rsid w:val="000C3CF0"/>
    <w:rsid w:val="000C6647"/>
    <w:rsid w:val="000D0347"/>
    <w:rsid w:val="000D1B93"/>
    <w:rsid w:val="000D2E79"/>
    <w:rsid w:val="000D60C5"/>
    <w:rsid w:val="000D7F1A"/>
    <w:rsid w:val="000D7F1E"/>
    <w:rsid w:val="000E2898"/>
    <w:rsid w:val="000E33EA"/>
    <w:rsid w:val="000E3CD6"/>
    <w:rsid w:val="000E4EA3"/>
    <w:rsid w:val="000F5B1A"/>
    <w:rsid w:val="000F753D"/>
    <w:rsid w:val="0010188E"/>
    <w:rsid w:val="001056E2"/>
    <w:rsid w:val="00107B41"/>
    <w:rsid w:val="00110C9B"/>
    <w:rsid w:val="00113168"/>
    <w:rsid w:val="00113CFF"/>
    <w:rsid w:val="00114580"/>
    <w:rsid w:val="0011551D"/>
    <w:rsid w:val="00125FB5"/>
    <w:rsid w:val="00127DBD"/>
    <w:rsid w:val="00132209"/>
    <w:rsid w:val="001336AA"/>
    <w:rsid w:val="00134B18"/>
    <w:rsid w:val="00134FE4"/>
    <w:rsid w:val="00135AF4"/>
    <w:rsid w:val="0013640B"/>
    <w:rsid w:val="00136AA1"/>
    <w:rsid w:val="00140984"/>
    <w:rsid w:val="00140CB2"/>
    <w:rsid w:val="00140ED8"/>
    <w:rsid w:val="0014228B"/>
    <w:rsid w:val="001430E0"/>
    <w:rsid w:val="00144962"/>
    <w:rsid w:val="00145FFA"/>
    <w:rsid w:val="00146102"/>
    <w:rsid w:val="001468F4"/>
    <w:rsid w:val="00147383"/>
    <w:rsid w:val="001503AA"/>
    <w:rsid w:val="00151075"/>
    <w:rsid w:val="0015176E"/>
    <w:rsid w:val="00152E77"/>
    <w:rsid w:val="00155EA8"/>
    <w:rsid w:val="00156379"/>
    <w:rsid w:val="00156C08"/>
    <w:rsid w:val="0016100C"/>
    <w:rsid w:val="0016164F"/>
    <w:rsid w:val="001646CA"/>
    <w:rsid w:val="0016606F"/>
    <w:rsid w:val="00170391"/>
    <w:rsid w:val="00173637"/>
    <w:rsid w:val="00174313"/>
    <w:rsid w:val="00181B6A"/>
    <w:rsid w:val="00185C91"/>
    <w:rsid w:val="001870FA"/>
    <w:rsid w:val="00187A1C"/>
    <w:rsid w:val="00193C4D"/>
    <w:rsid w:val="001952EB"/>
    <w:rsid w:val="0019747A"/>
    <w:rsid w:val="001A2DC0"/>
    <w:rsid w:val="001A37BB"/>
    <w:rsid w:val="001B0420"/>
    <w:rsid w:val="001B26C7"/>
    <w:rsid w:val="001B4CF1"/>
    <w:rsid w:val="001B56C4"/>
    <w:rsid w:val="001B7826"/>
    <w:rsid w:val="001C0334"/>
    <w:rsid w:val="001C2194"/>
    <w:rsid w:val="001C366B"/>
    <w:rsid w:val="001C54A2"/>
    <w:rsid w:val="001C6C29"/>
    <w:rsid w:val="001D023F"/>
    <w:rsid w:val="001D19D1"/>
    <w:rsid w:val="001D2968"/>
    <w:rsid w:val="001D35F5"/>
    <w:rsid w:val="001D5E5C"/>
    <w:rsid w:val="001D5FED"/>
    <w:rsid w:val="001D7800"/>
    <w:rsid w:val="001E0AED"/>
    <w:rsid w:val="001E26A9"/>
    <w:rsid w:val="001E28C7"/>
    <w:rsid w:val="001E515E"/>
    <w:rsid w:val="001E7005"/>
    <w:rsid w:val="001E7A34"/>
    <w:rsid w:val="001F2DA5"/>
    <w:rsid w:val="001F6955"/>
    <w:rsid w:val="00204DC6"/>
    <w:rsid w:val="002063E3"/>
    <w:rsid w:val="00214505"/>
    <w:rsid w:val="002171AA"/>
    <w:rsid w:val="00220063"/>
    <w:rsid w:val="00222F81"/>
    <w:rsid w:val="00223A42"/>
    <w:rsid w:val="00227405"/>
    <w:rsid w:val="00230519"/>
    <w:rsid w:val="00233272"/>
    <w:rsid w:val="00233E15"/>
    <w:rsid w:val="00236475"/>
    <w:rsid w:val="00237414"/>
    <w:rsid w:val="002456DD"/>
    <w:rsid w:val="00247606"/>
    <w:rsid w:val="002519AF"/>
    <w:rsid w:val="00251C46"/>
    <w:rsid w:val="002553BA"/>
    <w:rsid w:val="00257227"/>
    <w:rsid w:val="002576BA"/>
    <w:rsid w:val="00263747"/>
    <w:rsid w:val="002650E2"/>
    <w:rsid w:val="0026614E"/>
    <w:rsid w:val="0026782C"/>
    <w:rsid w:val="002703D9"/>
    <w:rsid w:val="00275460"/>
    <w:rsid w:val="002759A0"/>
    <w:rsid w:val="002772D3"/>
    <w:rsid w:val="002839B4"/>
    <w:rsid w:val="00283D5D"/>
    <w:rsid w:val="00284868"/>
    <w:rsid w:val="002848A7"/>
    <w:rsid w:val="00286517"/>
    <w:rsid w:val="002902A8"/>
    <w:rsid w:val="00290BA5"/>
    <w:rsid w:val="0029159D"/>
    <w:rsid w:val="002925C4"/>
    <w:rsid w:val="002946D8"/>
    <w:rsid w:val="0029611F"/>
    <w:rsid w:val="002A28FB"/>
    <w:rsid w:val="002A33C5"/>
    <w:rsid w:val="002B2FEC"/>
    <w:rsid w:val="002B3EBB"/>
    <w:rsid w:val="002B63EF"/>
    <w:rsid w:val="002B661F"/>
    <w:rsid w:val="002B67DD"/>
    <w:rsid w:val="002B6C6B"/>
    <w:rsid w:val="002B71EA"/>
    <w:rsid w:val="002B76E8"/>
    <w:rsid w:val="002C5035"/>
    <w:rsid w:val="002C5043"/>
    <w:rsid w:val="002C6FEE"/>
    <w:rsid w:val="002D2B37"/>
    <w:rsid w:val="002D485C"/>
    <w:rsid w:val="002D6DC8"/>
    <w:rsid w:val="002E0E6B"/>
    <w:rsid w:val="002E26F8"/>
    <w:rsid w:val="002E2D32"/>
    <w:rsid w:val="002F21B5"/>
    <w:rsid w:val="002F36A2"/>
    <w:rsid w:val="002F6A74"/>
    <w:rsid w:val="0030168E"/>
    <w:rsid w:val="003021DF"/>
    <w:rsid w:val="00302B5A"/>
    <w:rsid w:val="00303018"/>
    <w:rsid w:val="00303B5A"/>
    <w:rsid w:val="00304102"/>
    <w:rsid w:val="0030470B"/>
    <w:rsid w:val="003058A8"/>
    <w:rsid w:val="00305AB2"/>
    <w:rsid w:val="00306BD9"/>
    <w:rsid w:val="00310711"/>
    <w:rsid w:val="003112A0"/>
    <w:rsid w:val="00311711"/>
    <w:rsid w:val="00314C5A"/>
    <w:rsid w:val="003203D4"/>
    <w:rsid w:val="003236B4"/>
    <w:rsid w:val="0032382E"/>
    <w:rsid w:val="0032707F"/>
    <w:rsid w:val="00327867"/>
    <w:rsid w:val="00330A9C"/>
    <w:rsid w:val="003324DA"/>
    <w:rsid w:val="003325EE"/>
    <w:rsid w:val="00334E77"/>
    <w:rsid w:val="003350D7"/>
    <w:rsid w:val="0033665D"/>
    <w:rsid w:val="00337092"/>
    <w:rsid w:val="00341678"/>
    <w:rsid w:val="00345AA4"/>
    <w:rsid w:val="0034627A"/>
    <w:rsid w:val="00346B0C"/>
    <w:rsid w:val="003475B0"/>
    <w:rsid w:val="00351098"/>
    <w:rsid w:val="00351D1D"/>
    <w:rsid w:val="0035244D"/>
    <w:rsid w:val="00352524"/>
    <w:rsid w:val="00352893"/>
    <w:rsid w:val="003532DC"/>
    <w:rsid w:val="00354FC5"/>
    <w:rsid w:val="00355545"/>
    <w:rsid w:val="003563EE"/>
    <w:rsid w:val="003567FD"/>
    <w:rsid w:val="003572F9"/>
    <w:rsid w:val="00360591"/>
    <w:rsid w:val="00361ED7"/>
    <w:rsid w:val="00362CE6"/>
    <w:rsid w:val="0036430C"/>
    <w:rsid w:val="00365AB9"/>
    <w:rsid w:val="0036764C"/>
    <w:rsid w:val="003676E6"/>
    <w:rsid w:val="00370982"/>
    <w:rsid w:val="00373518"/>
    <w:rsid w:val="0037356A"/>
    <w:rsid w:val="00375CAA"/>
    <w:rsid w:val="0037658E"/>
    <w:rsid w:val="00380BDE"/>
    <w:rsid w:val="00384BC3"/>
    <w:rsid w:val="0039391C"/>
    <w:rsid w:val="00394CE2"/>
    <w:rsid w:val="003A06D4"/>
    <w:rsid w:val="003A125D"/>
    <w:rsid w:val="003A1730"/>
    <w:rsid w:val="003A31A1"/>
    <w:rsid w:val="003A41DD"/>
    <w:rsid w:val="003A49B5"/>
    <w:rsid w:val="003A5723"/>
    <w:rsid w:val="003A61C7"/>
    <w:rsid w:val="003B2EF1"/>
    <w:rsid w:val="003B39F1"/>
    <w:rsid w:val="003B458E"/>
    <w:rsid w:val="003B687F"/>
    <w:rsid w:val="003C0FAB"/>
    <w:rsid w:val="003C1A30"/>
    <w:rsid w:val="003C2373"/>
    <w:rsid w:val="003C3F88"/>
    <w:rsid w:val="003C4ACF"/>
    <w:rsid w:val="003C662E"/>
    <w:rsid w:val="003C737A"/>
    <w:rsid w:val="003D2482"/>
    <w:rsid w:val="003D47D2"/>
    <w:rsid w:val="003D4DD7"/>
    <w:rsid w:val="003D4E4A"/>
    <w:rsid w:val="003D51D8"/>
    <w:rsid w:val="003D6EC2"/>
    <w:rsid w:val="003E1726"/>
    <w:rsid w:val="003E4272"/>
    <w:rsid w:val="003E593B"/>
    <w:rsid w:val="003E63B7"/>
    <w:rsid w:val="003F0327"/>
    <w:rsid w:val="003F0E8A"/>
    <w:rsid w:val="003F1E56"/>
    <w:rsid w:val="003F2115"/>
    <w:rsid w:val="003F2A97"/>
    <w:rsid w:val="003F7A6F"/>
    <w:rsid w:val="003F7BA7"/>
    <w:rsid w:val="004028B0"/>
    <w:rsid w:val="00406E11"/>
    <w:rsid w:val="00412C67"/>
    <w:rsid w:val="00413F6B"/>
    <w:rsid w:val="0041450E"/>
    <w:rsid w:val="004203D2"/>
    <w:rsid w:val="00423632"/>
    <w:rsid w:val="00423FC3"/>
    <w:rsid w:val="00424441"/>
    <w:rsid w:val="0042458F"/>
    <w:rsid w:val="00427781"/>
    <w:rsid w:val="00433048"/>
    <w:rsid w:val="004336DF"/>
    <w:rsid w:val="00435F80"/>
    <w:rsid w:val="00437FB3"/>
    <w:rsid w:val="00450E6C"/>
    <w:rsid w:val="004515A2"/>
    <w:rsid w:val="00451C36"/>
    <w:rsid w:val="00452AC6"/>
    <w:rsid w:val="00453BC6"/>
    <w:rsid w:val="004554BE"/>
    <w:rsid w:val="00455529"/>
    <w:rsid w:val="00456391"/>
    <w:rsid w:val="00456780"/>
    <w:rsid w:val="00460879"/>
    <w:rsid w:val="004609C3"/>
    <w:rsid w:val="00461735"/>
    <w:rsid w:val="00464862"/>
    <w:rsid w:val="004657BE"/>
    <w:rsid w:val="00467E75"/>
    <w:rsid w:val="00470657"/>
    <w:rsid w:val="00470D94"/>
    <w:rsid w:val="00471885"/>
    <w:rsid w:val="004758E3"/>
    <w:rsid w:val="00475E87"/>
    <w:rsid w:val="00480845"/>
    <w:rsid w:val="00482A0B"/>
    <w:rsid w:val="00484112"/>
    <w:rsid w:val="0048459C"/>
    <w:rsid w:val="004867B6"/>
    <w:rsid w:val="00490262"/>
    <w:rsid w:val="00492DDE"/>
    <w:rsid w:val="00494AC9"/>
    <w:rsid w:val="004A0F87"/>
    <w:rsid w:val="004A58A9"/>
    <w:rsid w:val="004A6713"/>
    <w:rsid w:val="004A68A2"/>
    <w:rsid w:val="004B11DD"/>
    <w:rsid w:val="004B61DC"/>
    <w:rsid w:val="004B694F"/>
    <w:rsid w:val="004C056E"/>
    <w:rsid w:val="004C0DE4"/>
    <w:rsid w:val="004C230A"/>
    <w:rsid w:val="004C3515"/>
    <w:rsid w:val="004C4FF8"/>
    <w:rsid w:val="004C6269"/>
    <w:rsid w:val="004C7E2D"/>
    <w:rsid w:val="004D1020"/>
    <w:rsid w:val="004D16A5"/>
    <w:rsid w:val="004D1FC7"/>
    <w:rsid w:val="004D75ED"/>
    <w:rsid w:val="004D7CDF"/>
    <w:rsid w:val="004E03E0"/>
    <w:rsid w:val="004E29E4"/>
    <w:rsid w:val="004E442B"/>
    <w:rsid w:val="004E7495"/>
    <w:rsid w:val="004F03F4"/>
    <w:rsid w:val="004F269D"/>
    <w:rsid w:val="004F374A"/>
    <w:rsid w:val="004F3E2D"/>
    <w:rsid w:val="004F7316"/>
    <w:rsid w:val="004F73C1"/>
    <w:rsid w:val="00500A76"/>
    <w:rsid w:val="00503D96"/>
    <w:rsid w:val="00504986"/>
    <w:rsid w:val="00505730"/>
    <w:rsid w:val="00505AD6"/>
    <w:rsid w:val="005127B2"/>
    <w:rsid w:val="00512D91"/>
    <w:rsid w:val="0051374E"/>
    <w:rsid w:val="00514263"/>
    <w:rsid w:val="00514BBF"/>
    <w:rsid w:val="00514C42"/>
    <w:rsid w:val="00517AB5"/>
    <w:rsid w:val="00521C42"/>
    <w:rsid w:val="00525548"/>
    <w:rsid w:val="0052708C"/>
    <w:rsid w:val="00527E31"/>
    <w:rsid w:val="00532427"/>
    <w:rsid w:val="00540532"/>
    <w:rsid w:val="00541107"/>
    <w:rsid w:val="00542228"/>
    <w:rsid w:val="0054519B"/>
    <w:rsid w:val="00546B47"/>
    <w:rsid w:val="00547F91"/>
    <w:rsid w:val="00550EF1"/>
    <w:rsid w:val="005529AF"/>
    <w:rsid w:val="005556DB"/>
    <w:rsid w:val="00557CCE"/>
    <w:rsid w:val="005602C9"/>
    <w:rsid w:val="00564B38"/>
    <w:rsid w:val="0057057D"/>
    <w:rsid w:val="00570FB6"/>
    <w:rsid w:val="00571E91"/>
    <w:rsid w:val="005757B1"/>
    <w:rsid w:val="0057745E"/>
    <w:rsid w:val="00577FED"/>
    <w:rsid w:val="00580E5B"/>
    <w:rsid w:val="00581262"/>
    <w:rsid w:val="00581474"/>
    <w:rsid w:val="005836B7"/>
    <w:rsid w:val="005837BD"/>
    <w:rsid w:val="00583CF7"/>
    <w:rsid w:val="0059205D"/>
    <w:rsid w:val="005A2F7B"/>
    <w:rsid w:val="005A3832"/>
    <w:rsid w:val="005A5799"/>
    <w:rsid w:val="005B0C4C"/>
    <w:rsid w:val="005B1F98"/>
    <w:rsid w:val="005B2105"/>
    <w:rsid w:val="005B2460"/>
    <w:rsid w:val="005B2B91"/>
    <w:rsid w:val="005B2EA0"/>
    <w:rsid w:val="005B64FC"/>
    <w:rsid w:val="005B7DBA"/>
    <w:rsid w:val="005C19A1"/>
    <w:rsid w:val="005C5573"/>
    <w:rsid w:val="005C65AA"/>
    <w:rsid w:val="005C6F30"/>
    <w:rsid w:val="005D17CE"/>
    <w:rsid w:val="005D1A5E"/>
    <w:rsid w:val="005D2902"/>
    <w:rsid w:val="005D36E3"/>
    <w:rsid w:val="005D4744"/>
    <w:rsid w:val="005D4F6A"/>
    <w:rsid w:val="005E1900"/>
    <w:rsid w:val="005E37F2"/>
    <w:rsid w:val="005E64D8"/>
    <w:rsid w:val="005E6A1E"/>
    <w:rsid w:val="005E7694"/>
    <w:rsid w:val="005E7AAA"/>
    <w:rsid w:val="005F1C41"/>
    <w:rsid w:val="005F3513"/>
    <w:rsid w:val="005F3D39"/>
    <w:rsid w:val="005F4401"/>
    <w:rsid w:val="005F769B"/>
    <w:rsid w:val="006031DD"/>
    <w:rsid w:val="006035E4"/>
    <w:rsid w:val="00605427"/>
    <w:rsid w:val="00606016"/>
    <w:rsid w:val="00607C13"/>
    <w:rsid w:val="00610954"/>
    <w:rsid w:val="006109C7"/>
    <w:rsid w:val="006110FE"/>
    <w:rsid w:val="00614384"/>
    <w:rsid w:val="00616385"/>
    <w:rsid w:val="0062040F"/>
    <w:rsid w:val="00626FE9"/>
    <w:rsid w:val="006273D9"/>
    <w:rsid w:val="006303DA"/>
    <w:rsid w:val="006320C4"/>
    <w:rsid w:val="00632F93"/>
    <w:rsid w:val="0063301F"/>
    <w:rsid w:val="006352F0"/>
    <w:rsid w:val="00637B06"/>
    <w:rsid w:val="00637E7E"/>
    <w:rsid w:val="0064002A"/>
    <w:rsid w:val="00640C02"/>
    <w:rsid w:val="00640CE9"/>
    <w:rsid w:val="00641782"/>
    <w:rsid w:val="00641949"/>
    <w:rsid w:val="006437DB"/>
    <w:rsid w:val="00643F6B"/>
    <w:rsid w:val="006461F2"/>
    <w:rsid w:val="006505C0"/>
    <w:rsid w:val="00650F64"/>
    <w:rsid w:val="00651E64"/>
    <w:rsid w:val="006548B4"/>
    <w:rsid w:val="00655065"/>
    <w:rsid w:val="0065663A"/>
    <w:rsid w:val="00661ADE"/>
    <w:rsid w:val="0066201A"/>
    <w:rsid w:val="006625BD"/>
    <w:rsid w:val="00663B56"/>
    <w:rsid w:val="00664301"/>
    <w:rsid w:val="0066473C"/>
    <w:rsid w:val="00666355"/>
    <w:rsid w:val="00670CB8"/>
    <w:rsid w:val="0067204E"/>
    <w:rsid w:val="006724E2"/>
    <w:rsid w:val="00675122"/>
    <w:rsid w:val="006752CD"/>
    <w:rsid w:val="00675CDD"/>
    <w:rsid w:val="006805D7"/>
    <w:rsid w:val="0068288A"/>
    <w:rsid w:val="00682C16"/>
    <w:rsid w:val="00685FC1"/>
    <w:rsid w:val="00686307"/>
    <w:rsid w:val="006868EC"/>
    <w:rsid w:val="00686FA6"/>
    <w:rsid w:val="006875DF"/>
    <w:rsid w:val="00690E3B"/>
    <w:rsid w:val="00691985"/>
    <w:rsid w:val="00692C7A"/>
    <w:rsid w:val="0069319E"/>
    <w:rsid w:val="00693C16"/>
    <w:rsid w:val="0069414D"/>
    <w:rsid w:val="006960E9"/>
    <w:rsid w:val="00696650"/>
    <w:rsid w:val="00696CF4"/>
    <w:rsid w:val="006A1E76"/>
    <w:rsid w:val="006A2BE9"/>
    <w:rsid w:val="006A31D9"/>
    <w:rsid w:val="006B2D96"/>
    <w:rsid w:val="006B3D38"/>
    <w:rsid w:val="006B3FC0"/>
    <w:rsid w:val="006B4B25"/>
    <w:rsid w:val="006B5B86"/>
    <w:rsid w:val="006B73F1"/>
    <w:rsid w:val="006C0ECC"/>
    <w:rsid w:val="006C2332"/>
    <w:rsid w:val="006C2C2D"/>
    <w:rsid w:val="006C3C72"/>
    <w:rsid w:val="006C70EB"/>
    <w:rsid w:val="006C78AC"/>
    <w:rsid w:val="006D4FF0"/>
    <w:rsid w:val="006D5E60"/>
    <w:rsid w:val="006D62EF"/>
    <w:rsid w:val="006E132C"/>
    <w:rsid w:val="006E19DD"/>
    <w:rsid w:val="006E3749"/>
    <w:rsid w:val="006E5B0C"/>
    <w:rsid w:val="006E672E"/>
    <w:rsid w:val="006E6EB5"/>
    <w:rsid w:val="006E7209"/>
    <w:rsid w:val="006F0C87"/>
    <w:rsid w:val="006F1725"/>
    <w:rsid w:val="006F1E6E"/>
    <w:rsid w:val="006F3879"/>
    <w:rsid w:val="006F6CAA"/>
    <w:rsid w:val="00701BF9"/>
    <w:rsid w:val="007039BC"/>
    <w:rsid w:val="0070408F"/>
    <w:rsid w:val="007044A5"/>
    <w:rsid w:val="00710D74"/>
    <w:rsid w:val="007110F9"/>
    <w:rsid w:val="00711870"/>
    <w:rsid w:val="00711B58"/>
    <w:rsid w:val="00711F1A"/>
    <w:rsid w:val="00713D31"/>
    <w:rsid w:val="007146BB"/>
    <w:rsid w:val="007164B9"/>
    <w:rsid w:val="007172F0"/>
    <w:rsid w:val="00717643"/>
    <w:rsid w:val="0072019B"/>
    <w:rsid w:val="00723049"/>
    <w:rsid w:val="007265B9"/>
    <w:rsid w:val="00727027"/>
    <w:rsid w:val="0072730E"/>
    <w:rsid w:val="00727C49"/>
    <w:rsid w:val="00732112"/>
    <w:rsid w:val="00732DCC"/>
    <w:rsid w:val="0073396B"/>
    <w:rsid w:val="0073603B"/>
    <w:rsid w:val="00736DA0"/>
    <w:rsid w:val="0074034F"/>
    <w:rsid w:val="00740C11"/>
    <w:rsid w:val="00741978"/>
    <w:rsid w:val="00745269"/>
    <w:rsid w:val="007507C3"/>
    <w:rsid w:val="007533BA"/>
    <w:rsid w:val="00753A31"/>
    <w:rsid w:val="00753BE3"/>
    <w:rsid w:val="00756AE4"/>
    <w:rsid w:val="00756E6F"/>
    <w:rsid w:val="007607E2"/>
    <w:rsid w:val="00764813"/>
    <w:rsid w:val="00764A23"/>
    <w:rsid w:val="00765C8E"/>
    <w:rsid w:val="00767E4D"/>
    <w:rsid w:val="00770655"/>
    <w:rsid w:val="00770891"/>
    <w:rsid w:val="00775381"/>
    <w:rsid w:val="00775BBB"/>
    <w:rsid w:val="00775D71"/>
    <w:rsid w:val="00775FAB"/>
    <w:rsid w:val="007774B2"/>
    <w:rsid w:val="00782534"/>
    <w:rsid w:val="0078731F"/>
    <w:rsid w:val="007926B5"/>
    <w:rsid w:val="00792F0F"/>
    <w:rsid w:val="00796BBF"/>
    <w:rsid w:val="007A233B"/>
    <w:rsid w:val="007A2C49"/>
    <w:rsid w:val="007A4729"/>
    <w:rsid w:val="007A4BAF"/>
    <w:rsid w:val="007A5448"/>
    <w:rsid w:val="007A7052"/>
    <w:rsid w:val="007B6023"/>
    <w:rsid w:val="007B786D"/>
    <w:rsid w:val="007C05BA"/>
    <w:rsid w:val="007C1823"/>
    <w:rsid w:val="007C46EE"/>
    <w:rsid w:val="007C527A"/>
    <w:rsid w:val="007C644E"/>
    <w:rsid w:val="007C672E"/>
    <w:rsid w:val="007D7FC3"/>
    <w:rsid w:val="007E0279"/>
    <w:rsid w:val="007E343F"/>
    <w:rsid w:val="007E4EC3"/>
    <w:rsid w:val="007E7ED7"/>
    <w:rsid w:val="007F1AD0"/>
    <w:rsid w:val="0080386F"/>
    <w:rsid w:val="00803C23"/>
    <w:rsid w:val="00804C8A"/>
    <w:rsid w:val="00805429"/>
    <w:rsid w:val="008106F2"/>
    <w:rsid w:val="00812E1B"/>
    <w:rsid w:val="00815A88"/>
    <w:rsid w:val="00817173"/>
    <w:rsid w:val="008171AA"/>
    <w:rsid w:val="00821040"/>
    <w:rsid w:val="008223DE"/>
    <w:rsid w:val="008224DC"/>
    <w:rsid w:val="0082577A"/>
    <w:rsid w:val="008257BB"/>
    <w:rsid w:val="00825E41"/>
    <w:rsid w:val="00826E61"/>
    <w:rsid w:val="00827B22"/>
    <w:rsid w:val="008310F4"/>
    <w:rsid w:val="008311AC"/>
    <w:rsid w:val="00831AB4"/>
    <w:rsid w:val="008333C2"/>
    <w:rsid w:val="008335AF"/>
    <w:rsid w:val="0083360E"/>
    <w:rsid w:val="00834237"/>
    <w:rsid w:val="00834938"/>
    <w:rsid w:val="00836061"/>
    <w:rsid w:val="00841108"/>
    <w:rsid w:val="00845AA9"/>
    <w:rsid w:val="00845F02"/>
    <w:rsid w:val="00847919"/>
    <w:rsid w:val="00855551"/>
    <w:rsid w:val="00863D4F"/>
    <w:rsid w:val="008666D0"/>
    <w:rsid w:val="00867044"/>
    <w:rsid w:val="008701A9"/>
    <w:rsid w:val="00870761"/>
    <w:rsid w:val="0087332F"/>
    <w:rsid w:val="0087503A"/>
    <w:rsid w:val="00877D76"/>
    <w:rsid w:val="0088255F"/>
    <w:rsid w:val="00882878"/>
    <w:rsid w:val="008832BF"/>
    <w:rsid w:val="00891970"/>
    <w:rsid w:val="00892153"/>
    <w:rsid w:val="00892B16"/>
    <w:rsid w:val="00897E17"/>
    <w:rsid w:val="008A0963"/>
    <w:rsid w:val="008A2233"/>
    <w:rsid w:val="008A50D5"/>
    <w:rsid w:val="008A535A"/>
    <w:rsid w:val="008B04EE"/>
    <w:rsid w:val="008B21B8"/>
    <w:rsid w:val="008B331D"/>
    <w:rsid w:val="008B6043"/>
    <w:rsid w:val="008B7F3C"/>
    <w:rsid w:val="008C01CB"/>
    <w:rsid w:val="008C0AEE"/>
    <w:rsid w:val="008C0D88"/>
    <w:rsid w:val="008C19EA"/>
    <w:rsid w:val="008C3D32"/>
    <w:rsid w:val="008C5270"/>
    <w:rsid w:val="008C6DD0"/>
    <w:rsid w:val="008C7637"/>
    <w:rsid w:val="008C7BC2"/>
    <w:rsid w:val="008D00F5"/>
    <w:rsid w:val="008D2B26"/>
    <w:rsid w:val="008D4B1B"/>
    <w:rsid w:val="008D7683"/>
    <w:rsid w:val="008E0D37"/>
    <w:rsid w:val="008E1C8A"/>
    <w:rsid w:val="008E3B77"/>
    <w:rsid w:val="008E4C8B"/>
    <w:rsid w:val="008E68C6"/>
    <w:rsid w:val="008E6C4A"/>
    <w:rsid w:val="008E7E82"/>
    <w:rsid w:val="008F005D"/>
    <w:rsid w:val="008F0887"/>
    <w:rsid w:val="008F14AD"/>
    <w:rsid w:val="008F2F99"/>
    <w:rsid w:val="0090085D"/>
    <w:rsid w:val="009018CA"/>
    <w:rsid w:val="00902CD4"/>
    <w:rsid w:val="00903135"/>
    <w:rsid w:val="0090350C"/>
    <w:rsid w:val="00912445"/>
    <w:rsid w:val="00913EA4"/>
    <w:rsid w:val="00913EAD"/>
    <w:rsid w:val="009205B9"/>
    <w:rsid w:val="00920C17"/>
    <w:rsid w:val="00923CA1"/>
    <w:rsid w:val="00926707"/>
    <w:rsid w:val="00927C18"/>
    <w:rsid w:val="009302B6"/>
    <w:rsid w:val="009327EC"/>
    <w:rsid w:val="00933714"/>
    <w:rsid w:val="00935F65"/>
    <w:rsid w:val="00936031"/>
    <w:rsid w:val="00936B40"/>
    <w:rsid w:val="00936D8F"/>
    <w:rsid w:val="0093700F"/>
    <w:rsid w:val="009403AD"/>
    <w:rsid w:val="0094079B"/>
    <w:rsid w:val="00940D96"/>
    <w:rsid w:val="0094389E"/>
    <w:rsid w:val="00943DED"/>
    <w:rsid w:val="00943EE7"/>
    <w:rsid w:val="0095069C"/>
    <w:rsid w:val="0095328A"/>
    <w:rsid w:val="009536D0"/>
    <w:rsid w:val="0095493D"/>
    <w:rsid w:val="00955674"/>
    <w:rsid w:val="00955B6F"/>
    <w:rsid w:val="009577BE"/>
    <w:rsid w:val="00960217"/>
    <w:rsid w:val="00963DAE"/>
    <w:rsid w:val="00963F26"/>
    <w:rsid w:val="00965113"/>
    <w:rsid w:val="00965320"/>
    <w:rsid w:val="00966128"/>
    <w:rsid w:val="0096688B"/>
    <w:rsid w:val="00966DC1"/>
    <w:rsid w:val="00970636"/>
    <w:rsid w:val="00971B65"/>
    <w:rsid w:val="00972BAE"/>
    <w:rsid w:val="0098117F"/>
    <w:rsid w:val="00981F3F"/>
    <w:rsid w:val="0098451D"/>
    <w:rsid w:val="00984F56"/>
    <w:rsid w:val="00986962"/>
    <w:rsid w:val="009869A6"/>
    <w:rsid w:val="00986FEA"/>
    <w:rsid w:val="00991118"/>
    <w:rsid w:val="00992383"/>
    <w:rsid w:val="009A07C7"/>
    <w:rsid w:val="009A3742"/>
    <w:rsid w:val="009A43C9"/>
    <w:rsid w:val="009A44B6"/>
    <w:rsid w:val="009B00B2"/>
    <w:rsid w:val="009B0280"/>
    <w:rsid w:val="009B0931"/>
    <w:rsid w:val="009B0FA9"/>
    <w:rsid w:val="009B23F6"/>
    <w:rsid w:val="009B27E6"/>
    <w:rsid w:val="009B7D21"/>
    <w:rsid w:val="009C01BA"/>
    <w:rsid w:val="009C052C"/>
    <w:rsid w:val="009C0E4C"/>
    <w:rsid w:val="009C1943"/>
    <w:rsid w:val="009C252B"/>
    <w:rsid w:val="009C3D5A"/>
    <w:rsid w:val="009C3DF7"/>
    <w:rsid w:val="009C5362"/>
    <w:rsid w:val="009C6156"/>
    <w:rsid w:val="009C6A7B"/>
    <w:rsid w:val="009D09A0"/>
    <w:rsid w:val="009D0CB2"/>
    <w:rsid w:val="009D1C61"/>
    <w:rsid w:val="009D348B"/>
    <w:rsid w:val="009D5176"/>
    <w:rsid w:val="009D622D"/>
    <w:rsid w:val="009D75E1"/>
    <w:rsid w:val="009E11CF"/>
    <w:rsid w:val="009E1A83"/>
    <w:rsid w:val="009E3747"/>
    <w:rsid w:val="009F0290"/>
    <w:rsid w:val="009F090B"/>
    <w:rsid w:val="009F1336"/>
    <w:rsid w:val="009F1C55"/>
    <w:rsid w:val="009F373F"/>
    <w:rsid w:val="009F41B8"/>
    <w:rsid w:val="009F480D"/>
    <w:rsid w:val="009F4DB1"/>
    <w:rsid w:val="009F50AD"/>
    <w:rsid w:val="009F6689"/>
    <w:rsid w:val="009F6F7D"/>
    <w:rsid w:val="009F725C"/>
    <w:rsid w:val="00A017E6"/>
    <w:rsid w:val="00A01C25"/>
    <w:rsid w:val="00A030A3"/>
    <w:rsid w:val="00A037E9"/>
    <w:rsid w:val="00A04D27"/>
    <w:rsid w:val="00A062CD"/>
    <w:rsid w:val="00A06793"/>
    <w:rsid w:val="00A07E91"/>
    <w:rsid w:val="00A1089E"/>
    <w:rsid w:val="00A10A72"/>
    <w:rsid w:val="00A11340"/>
    <w:rsid w:val="00A164CC"/>
    <w:rsid w:val="00A166CE"/>
    <w:rsid w:val="00A16D3B"/>
    <w:rsid w:val="00A17A19"/>
    <w:rsid w:val="00A20302"/>
    <w:rsid w:val="00A22DEA"/>
    <w:rsid w:val="00A2419C"/>
    <w:rsid w:val="00A3155E"/>
    <w:rsid w:val="00A405DC"/>
    <w:rsid w:val="00A430CB"/>
    <w:rsid w:val="00A434AF"/>
    <w:rsid w:val="00A43D76"/>
    <w:rsid w:val="00A44F40"/>
    <w:rsid w:val="00A459DF"/>
    <w:rsid w:val="00A464CB"/>
    <w:rsid w:val="00A465C6"/>
    <w:rsid w:val="00A50CC0"/>
    <w:rsid w:val="00A50EF2"/>
    <w:rsid w:val="00A56B3B"/>
    <w:rsid w:val="00A61123"/>
    <w:rsid w:val="00A6166E"/>
    <w:rsid w:val="00A61FD2"/>
    <w:rsid w:val="00A6390F"/>
    <w:rsid w:val="00A66ACB"/>
    <w:rsid w:val="00A675CB"/>
    <w:rsid w:val="00A700C2"/>
    <w:rsid w:val="00A73D08"/>
    <w:rsid w:val="00A7593E"/>
    <w:rsid w:val="00A76613"/>
    <w:rsid w:val="00A82963"/>
    <w:rsid w:val="00A86ED7"/>
    <w:rsid w:val="00A90488"/>
    <w:rsid w:val="00A921E8"/>
    <w:rsid w:val="00A929BF"/>
    <w:rsid w:val="00A929F7"/>
    <w:rsid w:val="00A93D52"/>
    <w:rsid w:val="00A95582"/>
    <w:rsid w:val="00A9593F"/>
    <w:rsid w:val="00A961CF"/>
    <w:rsid w:val="00AA0229"/>
    <w:rsid w:val="00AA0274"/>
    <w:rsid w:val="00AA26DD"/>
    <w:rsid w:val="00AA2D59"/>
    <w:rsid w:val="00AA41AE"/>
    <w:rsid w:val="00AA6490"/>
    <w:rsid w:val="00AA71AC"/>
    <w:rsid w:val="00AA7B64"/>
    <w:rsid w:val="00AB0490"/>
    <w:rsid w:val="00AB4668"/>
    <w:rsid w:val="00AC1477"/>
    <w:rsid w:val="00AC148B"/>
    <w:rsid w:val="00AC1F20"/>
    <w:rsid w:val="00AC3860"/>
    <w:rsid w:val="00AC3D19"/>
    <w:rsid w:val="00AC3D2A"/>
    <w:rsid w:val="00AC5EA9"/>
    <w:rsid w:val="00AC6647"/>
    <w:rsid w:val="00AC77D5"/>
    <w:rsid w:val="00AD1CB3"/>
    <w:rsid w:val="00AD2489"/>
    <w:rsid w:val="00AD2B1D"/>
    <w:rsid w:val="00AD31E6"/>
    <w:rsid w:val="00AD4422"/>
    <w:rsid w:val="00AD52FB"/>
    <w:rsid w:val="00AD60CC"/>
    <w:rsid w:val="00AD6AC1"/>
    <w:rsid w:val="00AD7C03"/>
    <w:rsid w:val="00AE4804"/>
    <w:rsid w:val="00AE54C6"/>
    <w:rsid w:val="00AF06F7"/>
    <w:rsid w:val="00AF1A19"/>
    <w:rsid w:val="00AF1C43"/>
    <w:rsid w:val="00AF3157"/>
    <w:rsid w:val="00AF4EDC"/>
    <w:rsid w:val="00AF7C8A"/>
    <w:rsid w:val="00B012D6"/>
    <w:rsid w:val="00B05ACE"/>
    <w:rsid w:val="00B115F9"/>
    <w:rsid w:val="00B1260A"/>
    <w:rsid w:val="00B12731"/>
    <w:rsid w:val="00B129E5"/>
    <w:rsid w:val="00B13A36"/>
    <w:rsid w:val="00B14C80"/>
    <w:rsid w:val="00B2323D"/>
    <w:rsid w:val="00B232E4"/>
    <w:rsid w:val="00B237EE"/>
    <w:rsid w:val="00B25294"/>
    <w:rsid w:val="00B25EA4"/>
    <w:rsid w:val="00B26FC7"/>
    <w:rsid w:val="00B350E5"/>
    <w:rsid w:val="00B36106"/>
    <w:rsid w:val="00B363F6"/>
    <w:rsid w:val="00B37BE4"/>
    <w:rsid w:val="00B40F80"/>
    <w:rsid w:val="00B40F8F"/>
    <w:rsid w:val="00B41299"/>
    <w:rsid w:val="00B4329A"/>
    <w:rsid w:val="00B51154"/>
    <w:rsid w:val="00B512AB"/>
    <w:rsid w:val="00B515E0"/>
    <w:rsid w:val="00B552ED"/>
    <w:rsid w:val="00B5626C"/>
    <w:rsid w:val="00B61EBD"/>
    <w:rsid w:val="00B6558C"/>
    <w:rsid w:val="00B65606"/>
    <w:rsid w:val="00B657FF"/>
    <w:rsid w:val="00B664E9"/>
    <w:rsid w:val="00B70264"/>
    <w:rsid w:val="00B705AB"/>
    <w:rsid w:val="00B72A8C"/>
    <w:rsid w:val="00B75703"/>
    <w:rsid w:val="00B760A6"/>
    <w:rsid w:val="00B76DF9"/>
    <w:rsid w:val="00B80C67"/>
    <w:rsid w:val="00B81887"/>
    <w:rsid w:val="00B81D5A"/>
    <w:rsid w:val="00B828A4"/>
    <w:rsid w:val="00B84891"/>
    <w:rsid w:val="00B86A09"/>
    <w:rsid w:val="00B86DE8"/>
    <w:rsid w:val="00B879F9"/>
    <w:rsid w:val="00B904C1"/>
    <w:rsid w:val="00B9260C"/>
    <w:rsid w:val="00B92CA7"/>
    <w:rsid w:val="00B95521"/>
    <w:rsid w:val="00BA01A9"/>
    <w:rsid w:val="00BA36D2"/>
    <w:rsid w:val="00BA54AB"/>
    <w:rsid w:val="00BB1E33"/>
    <w:rsid w:val="00BB374B"/>
    <w:rsid w:val="00BB64FD"/>
    <w:rsid w:val="00BC1995"/>
    <w:rsid w:val="00BC55A3"/>
    <w:rsid w:val="00BD0397"/>
    <w:rsid w:val="00BD08D2"/>
    <w:rsid w:val="00BD1068"/>
    <w:rsid w:val="00BD1682"/>
    <w:rsid w:val="00BD2206"/>
    <w:rsid w:val="00BD2579"/>
    <w:rsid w:val="00BD2925"/>
    <w:rsid w:val="00BD66B0"/>
    <w:rsid w:val="00BD7D3D"/>
    <w:rsid w:val="00BE1DA0"/>
    <w:rsid w:val="00BE45FE"/>
    <w:rsid w:val="00BE5C3F"/>
    <w:rsid w:val="00BE73A0"/>
    <w:rsid w:val="00BF00DF"/>
    <w:rsid w:val="00BF36A7"/>
    <w:rsid w:val="00BF3AC6"/>
    <w:rsid w:val="00C00DA7"/>
    <w:rsid w:val="00C01221"/>
    <w:rsid w:val="00C020BE"/>
    <w:rsid w:val="00C02CB4"/>
    <w:rsid w:val="00C02E19"/>
    <w:rsid w:val="00C0622D"/>
    <w:rsid w:val="00C07EEF"/>
    <w:rsid w:val="00C1481C"/>
    <w:rsid w:val="00C151EB"/>
    <w:rsid w:val="00C161DC"/>
    <w:rsid w:val="00C17419"/>
    <w:rsid w:val="00C1767C"/>
    <w:rsid w:val="00C22BD2"/>
    <w:rsid w:val="00C23100"/>
    <w:rsid w:val="00C30631"/>
    <w:rsid w:val="00C30869"/>
    <w:rsid w:val="00C3185E"/>
    <w:rsid w:val="00C3291F"/>
    <w:rsid w:val="00C32D1E"/>
    <w:rsid w:val="00C32F42"/>
    <w:rsid w:val="00C34AF5"/>
    <w:rsid w:val="00C3686C"/>
    <w:rsid w:val="00C403CA"/>
    <w:rsid w:val="00C40568"/>
    <w:rsid w:val="00C46644"/>
    <w:rsid w:val="00C47C8E"/>
    <w:rsid w:val="00C54FC0"/>
    <w:rsid w:val="00C573B9"/>
    <w:rsid w:val="00C57D8F"/>
    <w:rsid w:val="00C62279"/>
    <w:rsid w:val="00C635D4"/>
    <w:rsid w:val="00C6607B"/>
    <w:rsid w:val="00C66C4E"/>
    <w:rsid w:val="00C676CC"/>
    <w:rsid w:val="00C67C46"/>
    <w:rsid w:val="00C705E5"/>
    <w:rsid w:val="00C710CA"/>
    <w:rsid w:val="00C71231"/>
    <w:rsid w:val="00C72B2D"/>
    <w:rsid w:val="00C73F7B"/>
    <w:rsid w:val="00C7419E"/>
    <w:rsid w:val="00C7622C"/>
    <w:rsid w:val="00C862EA"/>
    <w:rsid w:val="00C871AD"/>
    <w:rsid w:val="00C90CB0"/>
    <w:rsid w:val="00C92225"/>
    <w:rsid w:val="00C950AE"/>
    <w:rsid w:val="00C96758"/>
    <w:rsid w:val="00CA0DA3"/>
    <w:rsid w:val="00CA272C"/>
    <w:rsid w:val="00CA3C72"/>
    <w:rsid w:val="00CA6628"/>
    <w:rsid w:val="00CA67BD"/>
    <w:rsid w:val="00CB0065"/>
    <w:rsid w:val="00CB2300"/>
    <w:rsid w:val="00CB4BF7"/>
    <w:rsid w:val="00CB4E5C"/>
    <w:rsid w:val="00CB6281"/>
    <w:rsid w:val="00CB7BAF"/>
    <w:rsid w:val="00CC3139"/>
    <w:rsid w:val="00CC7937"/>
    <w:rsid w:val="00CD1150"/>
    <w:rsid w:val="00CD2BF0"/>
    <w:rsid w:val="00CD5B7F"/>
    <w:rsid w:val="00CD71FE"/>
    <w:rsid w:val="00CD7A33"/>
    <w:rsid w:val="00CE1F6E"/>
    <w:rsid w:val="00CE2EB5"/>
    <w:rsid w:val="00CE4003"/>
    <w:rsid w:val="00CE57F2"/>
    <w:rsid w:val="00CE5B16"/>
    <w:rsid w:val="00CE66EB"/>
    <w:rsid w:val="00CE735A"/>
    <w:rsid w:val="00CE76D3"/>
    <w:rsid w:val="00CF0CBD"/>
    <w:rsid w:val="00CF1DDF"/>
    <w:rsid w:val="00CF2AAB"/>
    <w:rsid w:val="00CF7D74"/>
    <w:rsid w:val="00D002ED"/>
    <w:rsid w:val="00D0075B"/>
    <w:rsid w:val="00D041A7"/>
    <w:rsid w:val="00D048C3"/>
    <w:rsid w:val="00D0529B"/>
    <w:rsid w:val="00D073A3"/>
    <w:rsid w:val="00D13972"/>
    <w:rsid w:val="00D1409A"/>
    <w:rsid w:val="00D1447B"/>
    <w:rsid w:val="00D16123"/>
    <w:rsid w:val="00D165CD"/>
    <w:rsid w:val="00D201ED"/>
    <w:rsid w:val="00D20559"/>
    <w:rsid w:val="00D2063E"/>
    <w:rsid w:val="00D22572"/>
    <w:rsid w:val="00D22AFD"/>
    <w:rsid w:val="00D26AA3"/>
    <w:rsid w:val="00D277D0"/>
    <w:rsid w:val="00D33E9D"/>
    <w:rsid w:val="00D36D20"/>
    <w:rsid w:val="00D41475"/>
    <w:rsid w:val="00D4337A"/>
    <w:rsid w:val="00D47643"/>
    <w:rsid w:val="00D50987"/>
    <w:rsid w:val="00D5574B"/>
    <w:rsid w:val="00D55D81"/>
    <w:rsid w:val="00D568E6"/>
    <w:rsid w:val="00D63A11"/>
    <w:rsid w:val="00D641F9"/>
    <w:rsid w:val="00D73AC3"/>
    <w:rsid w:val="00D7693E"/>
    <w:rsid w:val="00D778D0"/>
    <w:rsid w:val="00D82A7A"/>
    <w:rsid w:val="00D85711"/>
    <w:rsid w:val="00D877E1"/>
    <w:rsid w:val="00D87DC0"/>
    <w:rsid w:val="00D9084C"/>
    <w:rsid w:val="00D913E9"/>
    <w:rsid w:val="00D917D6"/>
    <w:rsid w:val="00D91FD9"/>
    <w:rsid w:val="00D96AB2"/>
    <w:rsid w:val="00DA1889"/>
    <w:rsid w:val="00DA23E7"/>
    <w:rsid w:val="00DA36E1"/>
    <w:rsid w:val="00DB041C"/>
    <w:rsid w:val="00DB10F9"/>
    <w:rsid w:val="00DB1485"/>
    <w:rsid w:val="00DB17F8"/>
    <w:rsid w:val="00DB2A55"/>
    <w:rsid w:val="00DB75FC"/>
    <w:rsid w:val="00DC2FFC"/>
    <w:rsid w:val="00DC309A"/>
    <w:rsid w:val="00DC4CAF"/>
    <w:rsid w:val="00DC6451"/>
    <w:rsid w:val="00DC6C83"/>
    <w:rsid w:val="00DD46DA"/>
    <w:rsid w:val="00DD580E"/>
    <w:rsid w:val="00DD6583"/>
    <w:rsid w:val="00DD6A98"/>
    <w:rsid w:val="00DD6FF2"/>
    <w:rsid w:val="00DD7C99"/>
    <w:rsid w:val="00DD7D1B"/>
    <w:rsid w:val="00DE05BA"/>
    <w:rsid w:val="00DE19FE"/>
    <w:rsid w:val="00DE226C"/>
    <w:rsid w:val="00DE47B2"/>
    <w:rsid w:val="00DE4F44"/>
    <w:rsid w:val="00DE5DFE"/>
    <w:rsid w:val="00DE6FA5"/>
    <w:rsid w:val="00DF0AB7"/>
    <w:rsid w:val="00DF1528"/>
    <w:rsid w:val="00DF2614"/>
    <w:rsid w:val="00DF481E"/>
    <w:rsid w:val="00DF4ED3"/>
    <w:rsid w:val="00DF5AEF"/>
    <w:rsid w:val="00E01FBC"/>
    <w:rsid w:val="00E022DF"/>
    <w:rsid w:val="00E0347A"/>
    <w:rsid w:val="00E0410B"/>
    <w:rsid w:val="00E05A18"/>
    <w:rsid w:val="00E069C2"/>
    <w:rsid w:val="00E06F3D"/>
    <w:rsid w:val="00E07557"/>
    <w:rsid w:val="00E11CFF"/>
    <w:rsid w:val="00E126BF"/>
    <w:rsid w:val="00E13656"/>
    <w:rsid w:val="00E2059C"/>
    <w:rsid w:val="00E234D7"/>
    <w:rsid w:val="00E2545C"/>
    <w:rsid w:val="00E254BE"/>
    <w:rsid w:val="00E26925"/>
    <w:rsid w:val="00E27C2D"/>
    <w:rsid w:val="00E3018D"/>
    <w:rsid w:val="00E324D4"/>
    <w:rsid w:val="00E330CC"/>
    <w:rsid w:val="00E34804"/>
    <w:rsid w:val="00E35216"/>
    <w:rsid w:val="00E35EA1"/>
    <w:rsid w:val="00E372FA"/>
    <w:rsid w:val="00E3794D"/>
    <w:rsid w:val="00E40BB8"/>
    <w:rsid w:val="00E40F93"/>
    <w:rsid w:val="00E41976"/>
    <w:rsid w:val="00E41D8E"/>
    <w:rsid w:val="00E43400"/>
    <w:rsid w:val="00E440E1"/>
    <w:rsid w:val="00E47BBD"/>
    <w:rsid w:val="00E50127"/>
    <w:rsid w:val="00E51103"/>
    <w:rsid w:val="00E56666"/>
    <w:rsid w:val="00E56682"/>
    <w:rsid w:val="00E56732"/>
    <w:rsid w:val="00E56934"/>
    <w:rsid w:val="00E63A41"/>
    <w:rsid w:val="00E65A37"/>
    <w:rsid w:val="00E660F0"/>
    <w:rsid w:val="00E67655"/>
    <w:rsid w:val="00E67811"/>
    <w:rsid w:val="00E73EAD"/>
    <w:rsid w:val="00E752E9"/>
    <w:rsid w:val="00E76CF5"/>
    <w:rsid w:val="00E76ECA"/>
    <w:rsid w:val="00E77748"/>
    <w:rsid w:val="00E80796"/>
    <w:rsid w:val="00E824C6"/>
    <w:rsid w:val="00E82A3F"/>
    <w:rsid w:val="00E83672"/>
    <w:rsid w:val="00E84D44"/>
    <w:rsid w:val="00E8578C"/>
    <w:rsid w:val="00E85970"/>
    <w:rsid w:val="00E86435"/>
    <w:rsid w:val="00E94191"/>
    <w:rsid w:val="00E96AF5"/>
    <w:rsid w:val="00EA1A63"/>
    <w:rsid w:val="00EA1D66"/>
    <w:rsid w:val="00EA2DBB"/>
    <w:rsid w:val="00EA4C69"/>
    <w:rsid w:val="00EA62E3"/>
    <w:rsid w:val="00EB0CDA"/>
    <w:rsid w:val="00EB3827"/>
    <w:rsid w:val="00EB3ACC"/>
    <w:rsid w:val="00EB4135"/>
    <w:rsid w:val="00EB4158"/>
    <w:rsid w:val="00EB4E3A"/>
    <w:rsid w:val="00EC170A"/>
    <w:rsid w:val="00EC2123"/>
    <w:rsid w:val="00EC2124"/>
    <w:rsid w:val="00EC2565"/>
    <w:rsid w:val="00EC7111"/>
    <w:rsid w:val="00EC76BF"/>
    <w:rsid w:val="00ED209E"/>
    <w:rsid w:val="00ED38A2"/>
    <w:rsid w:val="00ED42BD"/>
    <w:rsid w:val="00ED65EF"/>
    <w:rsid w:val="00ED70D8"/>
    <w:rsid w:val="00EE04DA"/>
    <w:rsid w:val="00EE15EB"/>
    <w:rsid w:val="00EE3B31"/>
    <w:rsid w:val="00EE4778"/>
    <w:rsid w:val="00EE5D0D"/>
    <w:rsid w:val="00EE6BAB"/>
    <w:rsid w:val="00EE6F9D"/>
    <w:rsid w:val="00EE744D"/>
    <w:rsid w:val="00EF3435"/>
    <w:rsid w:val="00EF3CCC"/>
    <w:rsid w:val="00EF6F3E"/>
    <w:rsid w:val="00F04162"/>
    <w:rsid w:val="00F04EDA"/>
    <w:rsid w:val="00F050EA"/>
    <w:rsid w:val="00F1327A"/>
    <w:rsid w:val="00F15C27"/>
    <w:rsid w:val="00F16083"/>
    <w:rsid w:val="00F164CE"/>
    <w:rsid w:val="00F22C8F"/>
    <w:rsid w:val="00F234F4"/>
    <w:rsid w:val="00F25869"/>
    <w:rsid w:val="00F2680B"/>
    <w:rsid w:val="00F318C7"/>
    <w:rsid w:val="00F326B2"/>
    <w:rsid w:val="00F351EF"/>
    <w:rsid w:val="00F35D70"/>
    <w:rsid w:val="00F360D7"/>
    <w:rsid w:val="00F36C17"/>
    <w:rsid w:val="00F37054"/>
    <w:rsid w:val="00F37366"/>
    <w:rsid w:val="00F4243F"/>
    <w:rsid w:val="00F42BE9"/>
    <w:rsid w:val="00F44D28"/>
    <w:rsid w:val="00F4581C"/>
    <w:rsid w:val="00F45FA8"/>
    <w:rsid w:val="00F52746"/>
    <w:rsid w:val="00F531CC"/>
    <w:rsid w:val="00F629F5"/>
    <w:rsid w:val="00F640D3"/>
    <w:rsid w:val="00F64708"/>
    <w:rsid w:val="00F64BA3"/>
    <w:rsid w:val="00F6590F"/>
    <w:rsid w:val="00F66A74"/>
    <w:rsid w:val="00F66D62"/>
    <w:rsid w:val="00F66E57"/>
    <w:rsid w:val="00F72938"/>
    <w:rsid w:val="00F74034"/>
    <w:rsid w:val="00F7549C"/>
    <w:rsid w:val="00F758A0"/>
    <w:rsid w:val="00F75BE9"/>
    <w:rsid w:val="00F84DAC"/>
    <w:rsid w:val="00F85C22"/>
    <w:rsid w:val="00F87151"/>
    <w:rsid w:val="00F90710"/>
    <w:rsid w:val="00F9179B"/>
    <w:rsid w:val="00F923AA"/>
    <w:rsid w:val="00F9311E"/>
    <w:rsid w:val="00F93A90"/>
    <w:rsid w:val="00F952E6"/>
    <w:rsid w:val="00F95F97"/>
    <w:rsid w:val="00F96C28"/>
    <w:rsid w:val="00F97261"/>
    <w:rsid w:val="00FA2EE4"/>
    <w:rsid w:val="00FA3503"/>
    <w:rsid w:val="00FA4B77"/>
    <w:rsid w:val="00FB0D5E"/>
    <w:rsid w:val="00FB24B9"/>
    <w:rsid w:val="00FB491D"/>
    <w:rsid w:val="00FB4EB3"/>
    <w:rsid w:val="00FB5624"/>
    <w:rsid w:val="00FB6B2B"/>
    <w:rsid w:val="00FC1842"/>
    <w:rsid w:val="00FC2957"/>
    <w:rsid w:val="00FC3133"/>
    <w:rsid w:val="00FC3C67"/>
    <w:rsid w:val="00FC4848"/>
    <w:rsid w:val="00FC73ED"/>
    <w:rsid w:val="00FC7DD0"/>
    <w:rsid w:val="00FD1941"/>
    <w:rsid w:val="00FD1B62"/>
    <w:rsid w:val="00FD3A5D"/>
    <w:rsid w:val="00FD470C"/>
    <w:rsid w:val="00FD5E72"/>
    <w:rsid w:val="00FE20E8"/>
    <w:rsid w:val="00FE4631"/>
    <w:rsid w:val="00FE5455"/>
    <w:rsid w:val="00FE619D"/>
    <w:rsid w:val="00FE6AC2"/>
    <w:rsid w:val="00FE7A2A"/>
    <w:rsid w:val="00FF0BF1"/>
    <w:rsid w:val="00FF27CC"/>
    <w:rsid w:val="00FF5960"/>
    <w:rsid w:val="00FF615A"/>
    <w:rsid w:val="00FF64AB"/>
    <w:rsid w:val="00FF7B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43C1F50-60C8-477E-80A6-31269AF09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4EB3"/>
    <w:pPr>
      <w:spacing w:before="100" w:after="100"/>
    </w:pPr>
    <w:rPr>
      <w:rFonts w:ascii="Times New Roman" w:eastAsia="Times New Roman" w:hAnsi="Times New Roman"/>
      <w:sz w:val="24"/>
      <w:szCs w:val="24"/>
    </w:rPr>
  </w:style>
  <w:style w:type="paragraph" w:styleId="1">
    <w:name w:val="heading 1"/>
    <w:basedOn w:val="a"/>
    <w:next w:val="a"/>
    <w:link w:val="10"/>
    <w:qFormat/>
    <w:locked/>
    <w:rsid w:val="00972BA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9"/>
    <w:qFormat/>
    <w:rsid w:val="00FB4EB3"/>
    <w:pPr>
      <w:keepNext/>
      <w:spacing w:before="0" w:after="0"/>
      <w:jc w:val="center"/>
      <w:outlineLvl w:val="1"/>
    </w:pPr>
    <w:rPr>
      <w:rFonts w:eastAsia="Calibri"/>
      <w:sz w:val="28"/>
      <w:szCs w:val="28"/>
    </w:rPr>
  </w:style>
  <w:style w:type="paragraph" w:styleId="3">
    <w:name w:val="heading 3"/>
    <w:basedOn w:val="a"/>
    <w:next w:val="a"/>
    <w:link w:val="30"/>
    <w:uiPriority w:val="99"/>
    <w:qFormat/>
    <w:locked/>
    <w:rsid w:val="00AF1C43"/>
    <w:pPr>
      <w:keepNext/>
      <w:spacing w:before="240" w:after="60"/>
      <w:outlineLvl w:val="2"/>
    </w:pPr>
    <w:rPr>
      <w:rFonts w:ascii="Cambria" w:eastAsia="Calibri" w:hAnsi="Cambria"/>
      <w:b/>
      <w:bCs/>
      <w:sz w:val="26"/>
      <w:szCs w:val="26"/>
    </w:rPr>
  </w:style>
  <w:style w:type="paragraph" w:styleId="4">
    <w:name w:val="heading 4"/>
    <w:basedOn w:val="a"/>
    <w:next w:val="a"/>
    <w:link w:val="40"/>
    <w:semiHidden/>
    <w:unhideWhenUsed/>
    <w:qFormat/>
    <w:locked/>
    <w:rsid w:val="006035E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FB4EB3"/>
    <w:rPr>
      <w:rFonts w:ascii="Times New Roman" w:hAnsi="Times New Roman" w:cs="Times New Roman"/>
      <w:sz w:val="28"/>
      <w:szCs w:val="28"/>
      <w:lang w:eastAsia="ru-RU"/>
    </w:rPr>
  </w:style>
  <w:style w:type="character" w:customStyle="1" w:styleId="30">
    <w:name w:val="Заголовок 3 Знак"/>
    <w:link w:val="3"/>
    <w:uiPriority w:val="99"/>
    <w:locked/>
    <w:rsid w:val="00AF1C43"/>
    <w:rPr>
      <w:rFonts w:ascii="Cambria" w:hAnsi="Cambria" w:cs="Times New Roman"/>
      <w:b/>
      <w:bCs/>
      <w:sz w:val="26"/>
      <w:szCs w:val="26"/>
    </w:rPr>
  </w:style>
  <w:style w:type="character" w:styleId="a3">
    <w:name w:val="Hyperlink"/>
    <w:uiPriority w:val="99"/>
    <w:semiHidden/>
    <w:rsid w:val="00FB4EB3"/>
    <w:rPr>
      <w:rFonts w:ascii="Times New Roman" w:hAnsi="Times New Roman" w:cs="Times New Roman"/>
      <w:color w:val="0000FF"/>
      <w:u w:val="single"/>
    </w:rPr>
  </w:style>
  <w:style w:type="paragraph" w:styleId="21">
    <w:name w:val="Body Text Indent 2"/>
    <w:basedOn w:val="a"/>
    <w:link w:val="22"/>
    <w:uiPriority w:val="99"/>
    <w:semiHidden/>
    <w:rsid w:val="00FB4EB3"/>
    <w:pPr>
      <w:spacing w:before="0" w:after="0"/>
      <w:ind w:firstLine="708"/>
      <w:jc w:val="both"/>
    </w:pPr>
    <w:rPr>
      <w:rFonts w:eastAsia="Calibri"/>
      <w:sz w:val="28"/>
      <w:szCs w:val="28"/>
    </w:rPr>
  </w:style>
  <w:style w:type="character" w:customStyle="1" w:styleId="22">
    <w:name w:val="Основной текст с отступом 2 Знак"/>
    <w:link w:val="21"/>
    <w:uiPriority w:val="99"/>
    <w:semiHidden/>
    <w:locked/>
    <w:rsid w:val="00FB4EB3"/>
    <w:rPr>
      <w:rFonts w:ascii="Times New Roman" w:hAnsi="Times New Roman" w:cs="Times New Roman"/>
      <w:sz w:val="28"/>
      <w:szCs w:val="28"/>
      <w:lang w:eastAsia="ru-RU"/>
    </w:rPr>
  </w:style>
  <w:style w:type="paragraph" w:customStyle="1" w:styleId="ConsNormal">
    <w:name w:val="ConsNormal"/>
    <w:uiPriority w:val="99"/>
    <w:rsid w:val="00FB4EB3"/>
    <w:pPr>
      <w:widowControl w:val="0"/>
      <w:autoSpaceDE w:val="0"/>
      <w:autoSpaceDN w:val="0"/>
      <w:adjustRightInd w:val="0"/>
      <w:ind w:right="19772" w:firstLine="720"/>
    </w:pPr>
    <w:rPr>
      <w:rFonts w:ascii="Arial" w:eastAsia="Times New Roman" w:hAnsi="Arial" w:cs="Arial"/>
    </w:rPr>
  </w:style>
  <w:style w:type="paragraph" w:customStyle="1" w:styleId="a4">
    <w:name w:val="Адресат вверху"/>
    <w:basedOn w:val="a"/>
    <w:rsid w:val="00FB4EB3"/>
    <w:pPr>
      <w:suppressAutoHyphens/>
      <w:spacing w:before="0" w:after="0"/>
    </w:pPr>
    <w:rPr>
      <w:b/>
      <w:kern w:val="20"/>
      <w:szCs w:val="20"/>
    </w:rPr>
  </w:style>
  <w:style w:type="paragraph" w:styleId="a5">
    <w:name w:val="header"/>
    <w:basedOn w:val="a"/>
    <w:link w:val="a6"/>
    <w:uiPriority w:val="99"/>
    <w:semiHidden/>
    <w:rsid w:val="00BD2206"/>
    <w:pPr>
      <w:tabs>
        <w:tab w:val="center" w:pos="4677"/>
        <w:tab w:val="right" w:pos="9355"/>
      </w:tabs>
      <w:spacing w:before="0" w:after="0"/>
    </w:pPr>
    <w:rPr>
      <w:rFonts w:eastAsia="Calibri"/>
    </w:rPr>
  </w:style>
  <w:style w:type="character" w:customStyle="1" w:styleId="a6">
    <w:name w:val="Верхний колонтитул Знак"/>
    <w:link w:val="a5"/>
    <w:uiPriority w:val="99"/>
    <w:semiHidden/>
    <w:locked/>
    <w:rsid w:val="00BD2206"/>
    <w:rPr>
      <w:rFonts w:ascii="Times New Roman" w:hAnsi="Times New Roman" w:cs="Times New Roman"/>
      <w:sz w:val="24"/>
      <w:szCs w:val="24"/>
      <w:lang w:eastAsia="ru-RU"/>
    </w:rPr>
  </w:style>
  <w:style w:type="paragraph" w:styleId="a7">
    <w:name w:val="footer"/>
    <w:basedOn w:val="a"/>
    <w:link w:val="a8"/>
    <w:uiPriority w:val="99"/>
    <w:rsid w:val="00BD2206"/>
    <w:pPr>
      <w:tabs>
        <w:tab w:val="center" w:pos="4677"/>
        <w:tab w:val="right" w:pos="9355"/>
      </w:tabs>
      <w:spacing w:before="0" w:after="0"/>
    </w:pPr>
    <w:rPr>
      <w:rFonts w:eastAsia="Calibri"/>
    </w:rPr>
  </w:style>
  <w:style w:type="character" w:customStyle="1" w:styleId="a8">
    <w:name w:val="Нижний колонтитул Знак"/>
    <w:link w:val="a7"/>
    <w:uiPriority w:val="99"/>
    <w:locked/>
    <w:rsid w:val="00BD2206"/>
    <w:rPr>
      <w:rFonts w:ascii="Times New Roman" w:hAnsi="Times New Roman" w:cs="Times New Roman"/>
      <w:sz w:val="24"/>
      <w:szCs w:val="24"/>
      <w:lang w:eastAsia="ru-RU"/>
    </w:rPr>
  </w:style>
  <w:style w:type="paragraph" w:customStyle="1" w:styleId="ConsPlusNormal">
    <w:name w:val="ConsPlusNormal"/>
    <w:link w:val="ConsPlusNormal0"/>
    <w:rsid w:val="00663B56"/>
    <w:pPr>
      <w:autoSpaceDE w:val="0"/>
      <w:autoSpaceDN w:val="0"/>
      <w:adjustRightInd w:val="0"/>
      <w:ind w:firstLine="720"/>
    </w:pPr>
    <w:rPr>
      <w:rFonts w:ascii="Arial" w:hAnsi="Arial" w:cs="Arial"/>
      <w:lang w:eastAsia="en-US"/>
    </w:rPr>
  </w:style>
  <w:style w:type="paragraph" w:styleId="a9">
    <w:name w:val="List Paragraph"/>
    <w:basedOn w:val="a"/>
    <w:uiPriority w:val="34"/>
    <w:qFormat/>
    <w:rsid w:val="00063B34"/>
    <w:pPr>
      <w:ind w:left="720"/>
      <w:contextualSpacing/>
    </w:pPr>
  </w:style>
  <w:style w:type="character" w:customStyle="1" w:styleId="apple-converted-space">
    <w:name w:val="apple-converted-space"/>
    <w:rsid w:val="00AF1C43"/>
    <w:rPr>
      <w:rFonts w:cs="Times New Roman"/>
    </w:rPr>
  </w:style>
  <w:style w:type="paragraph" w:customStyle="1" w:styleId="formattexttopleveltext">
    <w:name w:val="formattext topleveltext"/>
    <w:basedOn w:val="a"/>
    <w:uiPriority w:val="99"/>
    <w:rsid w:val="00D16123"/>
    <w:pPr>
      <w:spacing w:beforeAutospacing="1" w:afterAutospacing="1"/>
    </w:pPr>
  </w:style>
  <w:style w:type="character" w:customStyle="1" w:styleId="match">
    <w:name w:val="match"/>
    <w:uiPriority w:val="99"/>
    <w:rsid w:val="00D16123"/>
    <w:rPr>
      <w:rFonts w:cs="Times New Roman"/>
    </w:rPr>
  </w:style>
  <w:style w:type="paragraph" w:customStyle="1" w:styleId="formattext">
    <w:name w:val="formattext"/>
    <w:basedOn w:val="a"/>
    <w:uiPriority w:val="99"/>
    <w:rsid w:val="00D16123"/>
    <w:pPr>
      <w:spacing w:beforeAutospacing="1" w:afterAutospacing="1"/>
    </w:pPr>
  </w:style>
  <w:style w:type="character" w:customStyle="1" w:styleId="iceouttxt51">
    <w:name w:val="iceouttxt51"/>
    <w:uiPriority w:val="99"/>
    <w:rsid w:val="00981F3F"/>
    <w:rPr>
      <w:rFonts w:ascii="Arial" w:hAnsi="Arial" w:cs="Arial"/>
      <w:color w:val="666666"/>
      <w:sz w:val="17"/>
      <w:szCs w:val="17"/>
    </w:rPr>
  </w:style>
  <w:style w:type="paragraph" w:styleId="aa">
    <w:name w:val="Balloon Text"/>
    <w:basedOn w:val="a"/>
    <w:link w:val="ab"/>
    <w:uiPriority w:val="99"/>
    <w:semiHidden/>
    <w:unhideWhenUsed/>
    <w:rsid w:val="003D47D2"/>
    <w:pPr>
      <w:spacing w:before="0" w:after="0"/>
    </w:pPr>
    <w:rPr>
      <w:rFonts w:ascii="Segoe UI" w:hAnsi="Segoe UI"/>
      <w:sz w:val="18"/>
      <w:szCs w:val="18"/>
    </w:rPr>
  </w:style>
  <w:style w:type="character" w:customStyle="1" w:styleId="ab">
    <w:name w:val="Текст выноски Знак"/>
    <w:link w:val="aa"/>
    <w:uiPriority w:val="99"/>
    <w:semiHidden/>
    <w:rsid w:val="003D47D2"/>
    <w:rPr>
      <w:rFonts w:ascii="Segoe UI" w:eastAsia="Times New Roman" w:hAnsi="Segoe UI" w:cs="Segoe UI"/>
      <w:sz w:val="18"/>
      <w:szCs w:val="18"/>
    </w:rPr>
  </w:style>
  <w:style w:type="paragraph" w:styleId="ac">
    <w:name w:val="Normal (Web)"/>
    <w:basedOn w:val="a"/>
    <w:uiPriority w:val="99"/>
    <w:semiHidden/>
    <w:unhideWhenUsed/>
    <w:rsid w:val="00855551"/>
  </w:style>
  <w:style w:type="paragraph" w:styleId="ad">
    <w:name w:val="Body Text"/>
    <w:basedOn w:val="a"/>
    <w:link w:val="ae"/>
    <w:uiPriority w:val="99"/>
    <w:semiHidden/>
    <w:unhideWhenUsed/>
    <w:rsid w:val="00B828A4"/>
    <w:pPr>
      <w:spacing w:after="120"/>
    </w:pPr>
  </w:style>
  <w:style w:type="character" w:customStyle="1" w:styleId="ae">
    <w:name w:val="Основной текст Знак"/>
    <w:link w:val="ad"/>
    <w:uiPriority w:val="99"/>
    <w:semiHidden/>
    <w:rsid w:val="00B828A4"/>
    <w:rPr>
      <w:rFonts w:ascii="Times New Roman" w:eastAsia="Times New Roman" w:hAnsi="Times New Roman"/>
      <w:sz w:val="24"/>
      <w:szCs w:val="24"/>
    </w:rPr>
  </w:style>
  <w:style w:type="paragraph" w:styleId="af">
    <w:name w:val="Body Text Indent"/>
    <w:basedOn w:val="a"/>
    <w:link w:val="af0"/>
    <w:uiPriority w:val="99"/>
    <w:semiHidden/>
    <w:unhideWhenUsed/>
    <w:rsid w:val="00903135"/>
    <w:pPr>
      <w:spacing w:after="120"/>
      <w:ind w:left="283"/>
    </w:pPr>
  </w:style>
  <w:style w:type="character" w:customStyle="1" w:styleId="af0">
    <w:name w:val="Основной текст с отступом Знак"/>
    <w:basedOn w:val="a0"/>
    <w:link w:val="af"/>
    <w:uiPriority w:val="99"/>
    <w:semiHidden/>
    <w:rsid w:val="00903135"/>
    <w:rPr>
      <w:rFonts w:ascii="Times New Roman" w:eastAsia="Times New Roman" w:hAnsi="Times New Roman"/>
      <w:sz w:val="24"/>
      <w:szCs w:val="24"/>
    </w:rPr>
  </w:style>
  <w:style w:type="table" w:styleId="af1">
    <w:name w:val="Table Grid"/>
    <w:basedOn w:val="a1"/>
    <w:locked/>
    <w:rsid w:val="001C0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0"/>
    <w:rsid w:val="00C573B9"/>
  </w:style>
  <w:style w:type="character" w:customStyle="1" w:styleId="ConsPlusNormal0">
    <w:name w:val="ConsPlusNormal Знак"/>
    <w:link w:val="ConsPlusNormal"/>
    <w:locked/>
    <w:rsid w:val="000C2DBB"/>
    <w:rPr>
      <w:rFonts w:ascii="Arial" w:hAnsi="Arial" w:cs="Arial"/>
      <w:lang w:eastAsia="en-US"/>
    </w:rPr>
  </w:style>
  <w:style w:type="character" w:customStyle="1" w:styleId="10">
    <w:name w:val="Заголовок 1 Знак"/>
    <w:basedOn w:val="a0"/>
    <w:link w:val="1"/>
    <w:rsid w:val="00972BAE"/>
    <w:rPr>
      <w:rFonts w:asciiTheme="majorHAnsi" w:eastAsiaTheme="majorEastAsia" w:hAnsiTheme="majorHAnsi" w:cstheme="majorBidi"/>
      <w:color w:val="365F91" w:themeColor="accent1" w:themeShade="BF"/>
      <w:sz w:val="32"/>
      <w:szCs w:val="32"/>
    </w:rPr>
  </w:style>
  <w:style w:type="character" w:customStyle="1" w:styleId="spellchecker-word-highlight">
    <w:name w:val="spellchecker-word-highlight"/>
    <w:basedOn w:val="a0"/>
    <w:rsid w:val="001A37BB"/>
  </w:style>
  <w:style w:type="character" w:styleId="af2">
    <w:name w:val="Strong"/>
    <w:basedOn w:val="a0"/>
    <w:uiPriority w:val="22"/>
    <w:qFormat/>
    <w:locked/>
    <w:rsid w:val="005602C9"/>
    <w:rPr>
      <w:b/>
      <w:bCs/>
    </w:rPr>
  </w:style>
  <w:style w:type="character" w:customStyle="1" w:styleId="130pt">
    <w:name w:val="Основной текст (13) + Интервал 0 pt"/>
    <w:basedOn w:val="a0"/>
    <w:rsid w:val="003021DF"/>
    <w:rPr>
      <w:rFonts w:ascii="Times New Roman" w:eastAsia="Times New Roman" w:hAnsi="Times New Roman" w:cs="Times New Roman"/>
      <w:b/>
      <w:bCs/>
      <w:i w:val="0"/>
      <w:iCs w:val="0"/>
      <w:smallCaps w:val="0"/>
      <w:strike w:val="0"/>
      <w:color w:val="000000"/>
      <w:spacing w:val="-6"/>
      <w:w w:val="100"/>
      <w:position w:val="0"/>
      <w:sz w:val="22"/>
      <w:szCs w:val="22"/>
      <w:u w:val="none"/>
      <w:lang w:val="ru-RU" w:eastAsia="ru-RU" w:bidi="ru-RU"/>
    </w:rPr>
  </w:style>
  <w:style w:type="character" w:customStyle="1" w:styleId="0pt">
    <w:name w:val="Основной текст + Интервал 0 pt"/>
    <w:basedOn w:val="a0"/>
    <w:rsid w:val="003021DF"/>
    <w:rPr>
      <w:rFonts w:ascii="Times New Roman" w:eastAsia="Times New Roman" w:hAnsi="Times New Roman" w:cs="Times New Roman"/>
      <w:b w:val="0"/>
      <w:bCs w:val="0"/>
      <w:i w:val="0"/>
      <w:iCs w:val="0"/>
      <w:smallCaps w:val="0"/>
      <w:strike w:val="0"/>
      <w:color w:val="000000"/>
      <w:spacing w:val="5"/>
      <w:w w:val="100"/>
      <w:position w:val="0"/>
      <w:sz w:val="22"/>
      <w:szCs w:val="22"/>
      <w:u w:val="none"/>
      <w:lang w:val="ru-RU" w:eastAsia="ru-RU" w:bidi="ru-RU"/>
    </w:rPr>
  </w:style>
  <w:style w:type="character" w:customStyle="1" w:styleId="13">
    <w:name w:val="Основной текст (13) + Не полужирный"/>
    <w:basedOn w:val="a0"/>
    <w:rsid w:val="003021DF"/>
    <w:rPr>
      <w:rFonts w:ascii="Times New Roman" w:eastAsia="Times New Roman" w:hAnsi="Times New Roman" w:cs="Times New Roman"/>
      <w:b/>
      <w:bCs/>
      <w:i w:val="0"/>
      <w:iCs w:val="0"/>
      <w:smallCaps w:val="0"/>
      <w:strike w:val="0"/>
      <w:color w:val="000000"/>
      <w:spacing w:val="5"/>
      <w:w w:val="100"/>
      <w:position w:val="0"/>
      <w:sz w:val="22"/>
      <w:szCs w:val="22"/>
      <w:u w:val="none"/>
      <w:lang w:val="ru-RU" w:eastAsia="ru-RU" w:bidi="ru-RU"/>
    </w:rPr>
  </w:style>
  <w:style w:type="character" w:customStyle="1" w:styleId="0pt0">
    <w:name w:val="Основной текст + Полужирный;Интервал 0 pt"/>
    <w:basedOn w:val="a0"/>
    <w:rsid w:val="003021DF"/>
    <w:rPr>
      <w:rFonts w:ascii="Times New Roman" w:eastAsia="Times New Roman" w:hAnsi="Times New Roman" w:cs="Times New Roman"/>
      <w:b/>
      <w:bCs/>
      <w:i w:val="0"/>
      <w:iCs w:val="0"/>
      <w:smallCaps w:val="0"/>
      <w:strike w:val="0"/>
      <w:color w:val="000000"/>
      <w:spacing w:val="-6"/>
      <w:w w:val="100"/>
      <w:position w:val="0"/>
      <w:sz w:val="22"/>
      <w:szCs w:val="22"/>
      <w:u w:val="none"/>
      <w:lang w:val="ru-RU" w:eastAsia="ru-RU" w:bidi="ru-RU"/>
    </w:rPr>
  </w:style>
  <w:style w:type="character" w:customStyle="1" w:styleId="11">
    <w:name w:val="Основной текст1"/>
    <w:basedOn w:val="a0"/>
    <w:rsid w:val="003021DF"/>
    <w:rPr>
      <w:rFonts w:ascii="Times New Roman" w:eastAsia="Times New Roman" w:hAnsi="Times New Roman" w:cs="Times New Roman"/>
      <w:b w:val="0"/>
      <w:bCs w:val="0"/>
      <w:i w:val="0"/>
      <w:iCs w:val="0"/>
      <w:smallCaps w:val="0"/>
      <w:strike w:val="0"/>
      <w:color w:val="000000"/>
      <w:spacing w:val="3"/>
      <w:w w:val="100"/>
      <w:position w:val="0"/>
      <w:sz w:val="22"/>
      <w:szCs w:val="22"/>
      <w:u w:val="single"/>
      <w:lang w:val="ru-RU" w:eastAsia="ru-RU" w:bidi="ru-RU"/>
    </w:rPr>
  </w:style>
  <w:style w:type="character" w:customStyle="1" w:styleId="23">
    <w:name w:val="Основной текст2"/>
    <w:basedOn w:val="a0"/>
    <w:rsid w:val="003021DF"/>
    <w:rPr>
      <w:rFonts w:ascii="Times New Roman" w:eastAsia="Times New Roman" w:hAnsi="Times New Roman" w:cs="Times New Roman"/>
      <w:b w:val="0"/>
      <w:bCs w:val="0"/>
      <w:i w:val="0"/>
      <w:iCs w:val="0"/>
      <w:smallCaps w:val="0"/>
      <w:strike/>
      <w:color w:val="000000"/>
      <w:spacing w:val="3"/>
      <w:w w:val="100"/>
      <w:position w:val="0"/>
      <w:sz w:val="22"/>
      <w:szCs w:val="22"/>
      <w:u w:val="none"/>
      <w:lang w:val="ru-RU" w:eastAsia="ru-RU" w:bidi="ru-RU"/>
    </w:rPr>
  </w:style>
  <w:style w:type="character" w:customStyle="1" w:styleId="31">
    <w:name w:val="Основной текст3"/>
    <w:basedOn w:val="a0"/>
    <w:rsid w:val="003021DF"/>
    <w:rPr>
      <w:rFonts w:ascii="Times New Roman" w:eastAsia="Times New Roman" w:hAnsi="Times New Roman" w:cs="Times New Roman"/>
      <w:b w:val="0"/>
      <w:bCs w:val="0"/>
      <w:i w:val="0"/>
      <w:iCs w:val="0"/>
      <w:smallCaps w:val="0"/>
      <w:strike/>
      <w:color w:val="000000"/>
      <w:spacing w:val="3"/>
      <w:w w:val="100"/>
      <w:position w:val="0"/>
      <w:sz w:val="22"/>
      <w:szCs w:val="22"/>
      <w:u w:val="single"/>
      <w:lang w:val="ru-RU" w:eastAsia="ru-RU" w:bidi="ru-RU"/>
    </w:rPr>
  </w:style>
  <w:style w:type="character" w:customStyle="1" w:styleId="40">
    <w:name w:val="Заголовок 4 Знак"/>
    <w:basedOn w:val="a0"/>
    <w:link w:val="4"/>
    <w:semiHidden/>
    <w:rsid w:val="006035E4"/>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8534">
      <w:bodyDiv w:val="1"/>
      <w:marLeft w:val="0"/>
      <w:marRight w:val="0"/>
      <w:marTop w:val="0"/>
      <w:marBottom w:val="0"/>
      <w:divBdr>
        <w:top w:val="none" w:sz="0" w:space="0" w:color="auto"/>
        <w:left w:val="none" w:sz="0" w:space="0" w:color="auto"/>
        <w:bottom w:val="none" w:sz="0" w:space="0" w:color="auto"/>
        <w:right w:val="none" w:sz="0" w:space="0" w:color="auto"/>
      </w:divBdr>
    </w:div>
    <w:div w:id="12270650">
      <w:bodyDiv w:val="1"/>
      <w:marLeft w:val="0"/>
      <w:marRight w:val="0"/>
      <w:marTop w:val="0"/>
      <w:marBottom w:val="0"/>
      <w:divBdr>
        <w:top w:val="none" w:sz="0" w:space="0" w:color="auto"/>
        <w:left w:val="none" w:sz="0" w:space="0" w:color="auto"/>
        <w:bottom w:val="none" w:sz="0" w:space="0" w:color="auto"/>
        <w:right w:val="none" w:sz="0" w:space="0" w:color="auto"/>
      </w:divBdr>
    </w:div>
    <w:div w:id="245656227">
      <w:bodyDiv w:val="1"/>
      <w:marLeft w:val="0"/>
      <w:marRight w:val="0"/>
      <w:marTop w:val="0"/>
      <w:marBottom w:val="0"/>
      <w:divBdr>
        <w:top w:val="none" w:sz="0" w:space="0" w:color="auto"/>
        <w:left w:val="none" w:sz="0" w:space="0" w:color="auto"/>
        <w:bottom w:val="none" w:sz="0" w:space="0" w:color="auto"/>
        <w:right w:val="none" w:sz="0" w:space="0" w:color="auto"/>
      </w:divBdr>
    </w:div>
    <w:div w:id="256450571">
      <w:bodyDiv w:val="1"/>
      <w:marLeft w:val="0"/>
      <w:marRight w:val="0"/>
      <w:marTop w:val="0"/>
      <w:marBottom w:val="0"/>
      <w:divBdr>
        <w:top w:val="none" w:sz="0" w:space="0" w:color="auto"/>
        <w:left w:val="none" w:sz="0" w:space="0" w:color="auto"/>
        <w:bottom w:val="none" w:sz="0" w:space="0" w:color="auto"/>
        <w:right w:val="none" w:sz="0" w:space="0" w:color="auto"/>
      </w:divBdr>
      <w:divsChild>
        <w:div w:id="272906993">
          <w:marLeft w:val="0"/>
          <w:marRight w:val="0"/>
          <w:marTop w:val="0"/>
          <w:marBottom w:val="0"/>
          <w:divBdr>
            <w:top w:val="none" w:sz="0" w:space="0" w:color="auto"/>
            <w:left w:val="none" w:sz="0" w:space="0" w:color="auto"/>
            <w:bottom w:val="none" w:sz="0" w:space="0" w:color="auto"/>
            <w:right w:val="none" w:sz="0" w:space="0" w:color="auto"/>
          </w:divBdr>
        </w:div>
        <w:div w:id="1294630162">
          <w:marLeft w:val="0"/>
          <w:marRight w:val="0"/>
          <w:marTop w:val="0"/>
          <w:marBottom w:val="0"/>
          <w:divBdr>
            <w:top w:val="none" w:sz="0" w:space="0" w:color="auto"/>
            <w:left w:val="none" w:sz="0" w:space="0" w:color="auto"/>
            <w:bottom w:val="none" w:sz="0" w:space="0" w:color="auto"/>
            <w:right w:val="none" w:sz="0" w:space="0" w:color="auto"/>
          </w:divBdr>
        </w:div>
        <w:div w:id="1411927916">
          <w:marLeft w:val="0"/>
          <w:marRight w:val="0"/>
          <w:marTop w:val="0"/>
          <w:marBottom w:val="0"/>
          <w:divBdr>
            <w:top w:val="none" w:sz="0" w:space="0" w:color="auto"/>
            <w:left w:val="none" w:sz="0" w:space="0" w:color="auto"/>
            <w:bottom w:val="none" w:sz="0" w:space="0" w:color="auto"/>
            <w:right w:val="none" w:sz="0" w:space="0" w:color="auto"/>
          </w:divBdr>
        </w:div>
        <w:div w:id="1981105051">
          <w:marLeft w:val="0"/>
          <w:marRight w:val="0"/>
          <w:marTop w:val="0"/>
          <w:marBottom w:val="0"/>
          <w:divBdr>
            <w:top w:val="none" w:sz="0" w:space="0" w:color="auto"/>
            <w:left w:val="none" w:sz="0" w:space="0" w:color="auto"/>
            <w:bottom w:val="none" w:sz="0" w:space="0" w:color="auto"/>
            <w:right w:val="none" w:sz="0" w:space="0" w:color="auto"/>
          </w:divBdr>
        </w:div>
        <w:div w:id="944923357">
          <w:marLeft w:val="0"/>
          <w:marRight w:val="0"/>
          <w:marTop w:val="0"/>
          <w:marBottom w:val="0"/>
          <w:divBdr>
            <w:top w:val="none" w:sz="0" w:space="0" w:color="auto"/>
            <w:left w:val="none" w:sz="0" w:space="0" w:color="auto"/>
            <w:bottom w:val="none" w:sz="0" w:space="0" w:color="auto"/>
            <w:right w:val="none" w:sz="0" w:space="0" w:color="auto"/>
          </w:divBdr>
        </w:div>
        <w:div w:id="1497499924">
          <w:marLeft w:val="0"/>
          <w:marRight w:val="0"/>
          <w:marTop w:val="0"/>
          <w:marBottom w:val="0"/>
          <w:divBdr>
            <w:top w:val="none" w:sz="0" w:space="0" w:color="auto"/>
            <w:left w:val="none" w:sz="0" w:space="0" w:color="auto"/>
            <w:bottom w:val="none" w:sz="0" w:space="0" w:color="auto"/>
            <w:right w:val="none" w:sz="0" w:space="0" w:color="auto"/>
          </w:divBdr>
        </w:div>
        <w:div w:id="1352759268">
          <w:marLeft w:val="0"/>
          <w:marRight w:val="0"/>
          <w:marTop w:val="0"/>
          <w:marBottom w:val="0"/>
          <w:divBdr>
            <w:top w:val="none" w:sz="0" w:space="0" w:color="auto"/>
            <w:left w:val="none" w:sz="0" w:space="0" w:color="auto"/>
            <w:bottom w:val="none" w:sz="0" w:space="0" w:color="auto"/>
            <w:right w:val="none" w:sz="0" w:space="0" w:color="auto"/>
          </w:divBdr>
        </w:div>
        <w:div w:id="85425899">
          <w:marLeft w:val="0"/>
          <w:marRight w:val="0"/>
          <w:marTop w:val="0"/>
          <w:marBottom w:val="0"/>
          <w:divBdr>
            <w:top w:val="none" w:sz="0" w:space="0" w:color="auto"/>
            <w:left w:val="none" w:sz="0" w:space="0" w:color="auto"/>
            <w:bottom w:val="none" w:sz="0" w:space="0" w:color="auto"/>
            <w:right w:val="none" w:sz="0" w:space="0" w:color="auto"/>
          </w:divBdr>
        </w:div>
        <w:div w:id="427392116">
          <w:marLeft w:val="0"/>
          <w:marRight w:val="0"/>
          <w:marTop w:val="0"/>
          <w:marBottom w:val="0"/>
          <w:divBdr>
            <w:top w:val="none" w:sz="0" w:space="0" w:color="auto"/>
            <w:left w:val="none" w:sz="0" w:space="0" w:color="auto"/>
            <w:bottom w:val="none" w:sz="0" w:space="0" w:color="auto"/>
            <w:right w:val="none" w:sz="0" w:space="0" w:color="auto"/>
          </w:divBdr>
        </w:div>
        <w:div w:id="177427262">
          <w:marLeft w:val="0"/>
          <w:marRight w:val="0"/>
          <w:marTop w:val="0"/>
          <w:marBottom w:val="0"/>
          <w:divBdr>
            <w:top w:val="none" w:sz="0" w:space="0" w:color="auto"/>
            <w:left w:val="none" w:sz="0" w:space="0" w:color="auto"/>
            <w:bottom w:val="none" w:sz="0" w:space="0" w:color="auto"/>
            <w:right w:val="none" w:sz="0" w:space="0" w:color="auto"/>
          </w:divBdr>
        </w:div>
      </w:divsChild>
    </w:div>
    <w:div w:id="672294881">
      <w:bodyDiv w:val="1"/>
      <w:marLeft w:val="0"/>
      <w:marRight w:val="0"/>
      <w:marTop w:val="0"/>
      <w:marBottom w:val="0"/>
      <w:divBdr>
        <w:top w:val="none" w:sz="0" w:space="0" w:color="auto"/>
        <w:left w:val="none" w:sz="0" w:space="0" w:color="auto"/>
        <w:bottom w:val="none" w:sz="0" w:space="0" w:color="auto"/>
        <w:right w:val="none" w:sz="0" w:space="0" w:color="auto"/>
      </w:divBdr>
      <w:divsChild>
        <w:div w:id="664283050">
          <w:marLeft w:val="0"/>
          <w:marRight w:val="0"/>
          <w:marTop w:val="0"/>
          <w:marBottom w:val="0"/>
          <w:divBdr>
            <w:top w:val="none" w:sz="0" w:space="0" w:color="auto"/>
            <w:left w:val="none" w:sz="0" w:space="0" w:color="auto"/>
            <w:bottom w:val="none" w:sz="0" w:space="0" w:color="auto"/>
            <w:right w:val="none" w:sz="0" w:space="0" w:color="auto"/>
          </w:divBdr>
        </w:div>
        <w:div w:id="658921535">
          <w:marLeft w:val="0"/>
          <w:marRight w:val="0"/>
          <w:marTop w:val="0"/>
          <w:marBottom w:val="0"/>
          <w:divBdr>
            <w:top w:val="none" w:sz="0" w:space="0" w:color="auto"/>
            <w:left w:val="none" w:sz="0" w:space="0" w:color="auto"/>
            <w:bottom w:val="none" w:sz="0" w:space="0" w:color="auto"/>
            <w:right w:val="none" w:sz="0" w:space="0" w:color="auto"/>
          </w:divBdr>
        </w:div>
        <w:div w:id="165940713">
          <w:marLeft w:val="0"/>
          <w:marRight w:val="0"/>
          <w:marTop w:val="0"/>
          <w:marBottom w:val="0"/>
          <w:divBdr>
            <w:top w:val="none" w:sz="0" w:space="0" w:color="auto"/>
            <w:left w:val="none" w:sz="0" w:space="0" w:color="auto"/>
            <w:bottom w:val="none" w:sz="0" w:space="0" w:color="auto"/>
            <w:right w:val="none" w:sz="0" w:space="0" w:color="auto"/>
          </w:divBdr>
        </w:div>
        <w:div w:id="607615181">
          <w:marLeft w:val="0"/>
          <w:marRight w:val="0"/>
          <w:marTop w:val="0"/>
          <w:marBottom w:val="0"/>
          <w:divBdr>
            <w:top w:val="none" w:sz="0" w:space="0" w:color="auto"/>
            <w:left w:val="none" w:sz="0" w:space="0" w:color="auto"/>
            <w:bottom w:val="none" w:sz="0" w:space="0" w:color="auto"/>
            <w:right w:val="none" w:sz="0" w:space="0" w:color="auto"/>
          </w:divBdr>
        </w:div>
        <w:div w:id="46151756">
          <w:marLeft w:val="0"/>
          <w:marRight w:val="0"/>
          <w:marTop w:val="0"/>
          <w:marBottom w:val="0"/>
          <w:divBdr>
            <w:top w:val="none" w:sz="0" w:space="0" w:color="auto"/>
            <w:left w:val="none" w:sz="0" w:space="0" w:color="auto"/>
            <w:bottom w:val="none" w:sz="0" w:space="0" w:color="auto"/>
            <w:right w:val="none" w:sz="0" w:space="0" w:color="auto"/>
          </w:divBdr>
        </w:div>
        <w:div w:id="1626276342">
          <w:marLeft w:val="0"/>
          <w:marRight w:val="0"/>
          <w:marTop w:val="0"/>
          <w:marBottom w:val="0"/>
          <w:divBdr>
            <w:top w:val="none" w:sz="0" w:space="0" w:color="auto"/>
            <w:left w:val="none" w:sz="0" w:space="0" w:color="auto"/>
            <w:bottom w:val="none" w:sz="0" w:space="0" w:color="auto"/>
            <w:right w:val="none" w:sz="0" w:space="0" w:color="auto"/>
          </w:divBdr>
        </w:div>
        <w:div w:id="1289319711">
          <w:marLeft w:val="0"/>
          <w:marRight w:val="0"/>
          <w:marTop w:val="0"/>
          <w:marBottom w:val="0"/>
          <w:divBdr>
            <w:top w:val="none" w:sz="0" w:space="0" w:color="auto"/>
            <w:left w:val="none" w:sz="0" w:space="0" w:color="auto"/>
            <w:bottom w:val="none" w:sz="0" w:space="0" w:color="auto"/>
            <w:right w:val="none" w:sz="0" w:space="0" w:color="auto"/>
          </w:divBdr>
        </w:div>
        <w:div w:id="1495605684">
          <w:marLeft w:val="0"/>
          <w:marRight w:val="0"/>
          <w:marTop w:val="0"/>
          <w:marBottom w:val="0"/>
          <w:divBdr>
            <w:top w:val="none" w:sz="0" w:space="0" w:color="auto"/>
            <w:left w:val="none" w:sz="0" w:space="0" w:color="auto"/>
            <w:bottom w:val="none" w:sz="0" w:space="0" w:color="auto"/>
            <w:right w:val="none" w:sz="0" w:space="0" w:color="auto"/>
          </w:divBdr>
        </w:div>
        <w:div w:id="113640597">
          <w:marLeft w:val="0"/>
          <w:marRight w:val="0"/>
          <w:marTop w:val="0"/>
          <w:marBottom w:val="0"/>
          <w:divBdr>
            <w:top w:val="none" w:sz="0" w:space="0" w:color="auto"/>
            <w:left w:val="none" w:sz="0" w:space="0" w:color="auto"/>
            <w:bottom w:val="none" w:sz="0" w:space="0" w:color="auto"/>
            <w:right w:val="none" w:sz="0" w:space="0" w:color="auto"/>
          </w:divBdr>
        </w:div>
        <w:div w:id="1167865264">
          <w:marLeft w:val="0"/>
          <w:marRight w:val="0"/>
          <w:marTop w:val="0"/>
          <w:marBottom w:val="0"/>
          <w:divBdr>
            <w:top w:val="none" w:sz="0" w:space="0" w:color="auto"/>
            <w:left w:val="none" w:sz="0" w:space="0" w:color="auto"/>
            <w:bottom w:val="none" w:sz="0" w:space="0" w:color="auto"/>
            <w:right w:val="none" w:sz="0" w:space="0" w:color="auto"/>
          </w:divBdr>
        </w:div>
        <w:div w:id="960958346">
          <w:marLeft w:val="0"/>
          <w:marRight w:val="0"/>
          <w:marTop w:val="0"/>
          <w:marBottom w:val="0"/>
          <w:divBdr>
            <w:top w:val="none" w:sz="0" w:space="0" w:color="auto"/>
            <w:left w:val="none" w:sz="0" w:space="0" w:color="auto"/>
            <w:bottom w:val="none" w:sz="0" w:space="0" w:color="auto"/>
            <w:right w:val="none" w:sz="0" w:space="0" w:color="auto"/>
          </w:divBdr>
        </w:div>
        <w:div w:id="580215893">
          <w:marLeft w:val="0"/>
          <w:marRight w:val="0"/>
          <w:marTop w:val="0"/>
          <w:marBottom w:val="0"/>
          <w:divBdr>
            <w:top w:val="none" w:sz="0" w:space="0" w:color="auto"/>
            <w:left w:val="none" w:sz="0" w:space="0" w:color="auto"/>
            <w:bottom w:val="none" w:sz="0" w:space="0" w:color="auto"/>
            <w:right w:val="none" w:sz="0" w:space="0" w:color="auto"/>
          </w:divBdr>
        </w:div>
        <w:div w:id="1019821597">
          <w:marLeft w:val="0"/>
          <w:marRight w:val="0"/>
          <w:marTop w:val="0"/>
          <w:marBottom w:val="0"/>
          <w:divBdr>
            <w:top w:val="none" w:sz="0" w:space="0" w:color="auto"/>
            <w:left w:val="none" w:sz="0" w:space="0" w:color="auto"/>
            <w:bottom w:val="none" w:sz="0" w:space="0" w:color="auto"/>
            <w:right w:val="none" w:sz="0" w:space="0" w:color="auto"/>
          </w:divBdr>
        </w:div>
        <w:div w:id="2069839188">
          <w:marLeft w:val="0"/>
          <w:marRight w:val="0"/>
          <w:marTop w:val="0"/>
          <w:marBottom w:val="0"/>
          <w:divBdr>
            <w:top w:val="none" w:sz="0" w:space="0" w:color="auto"/>
            <w:left w:val="none" w:sz="0" w:space="0" w:color="auto"/>
            <w:bottom w:val="none" w:sz="0" w:space="0" w:color="auto"/>
            <w:right w:val="none" w:sz="0" w:space="0" w:color="auto"/>
          </w:divBdr>
        </w:div>
        <w:div w:id="1354724519">
          <w:marLeft w:val="0"/>
          <w:marRight w:val="0"/>
          <w:marTop w:val="0"/>
          <w:marBottom w:val="0"/>
          <w:divBdr>
            <w:top w:val="none" w:sz="0" w:space="0" w:color="auto"/>
            <w:left w:val="none" w:sz="0" w:space="0" w:color="auto"/>
            <w:bottom w:val="none" w:sz="0" w:space="0" w:color="auto"/>
            <w:right w:val="none" w:sz="0" w:space="0" w:color="auto"/>
          </w:divBdr>
        </w:div>
        <w:div w:id="1726828582">
          <w:marLeft w:val="0"/>
          <w:marRight w:val="0"/>
          <w:marTop w:val="0"/>
          <w:marBottom w:val="0"/>
          <w:divBdr>
            <w:top w:val="none" w:sz="0" w:space="0" w:color="auto"/>
            <w:left w:val="none" w:sz="0" w:space="0" w:color="auto"/>
            <w:bottom w:val="none" w:sz="0" w:space="0" w:color="auto"/>
            <w:right w:val="none" w:sz="0" w:space="0" w:color="auto"/>
          </w:divBdr>
        </w:div>
        <w:div w:id="1623681745">
          <w:marLeft w:val="0"/>
          <w:marRight w:val="0"/>
          <w:marTop w:val="0"/>
          <w:marBottom w:val="0"/>
          <w:divBdr>
            <w:top w:val="none" w:sz="0" w:space="0" w:color="auto"/>
            <w:left w:val="none" w:sz="0" w:space="0" w:color="auto"/>
            <w:bottom w:val="none" w:sz="0" w:space="0" w:color="auto"/>
            <w:right w:val="none" w:sz="0" w:space="0" w:color="auto"/>
          </w:divBdr>
        </w:div>
        <w:div w:id="2030792845">
          <w:marLeft w:val="0"/>
          <w:marRight w:val="0"/>
          <w:marTop w:val="0"/>
          <w:marBottom w:val="0"/>
          <w:divBdr>
            <w:top w:val="none" w:sz="0" w:space="0" w:color="auto"/>
            <w:left w:val="none" w:sz="0" w:space="0" w:color="auto"/>
            <w:bottom w:val="none" w:sz="0" w:space="0" w:color="auto"/>
            <w:right w:val="none" w:sz="0" w:space="0" w:color="auto"/>
          </w:divBdr>
        </w:div>
        <w:div w:id="130024588">
          <w:marLeft w:val="0"/>
          <w:marRight w:val="0"/>
          <w:marTop w:val="0"/>
          <w:marBottom w:val="0"/>
          <w:divBdr>
            <w:top w:val="none" w:sz="0" w:space="0" w:color="auto"/>
            <w:left w:val="none" w:sz="0" w:space="0" w:color="auto"/>
            <w:bottom w:val="none" w:sz="0" w:space="0" w:color="auto"/>
            <w:right w:val="none" w:sz="0" w:space="0" w:color="auto"/>
          </w:divBdr>
        </w:div>
        <w:div w:id="68962469">
          <w:marLeft w:val="0"/>
          <w:marRight w:val="0"/>
          <w:marTop w:val="0"/>
          <w:marBottom w:val="0"/>
          <w:divBdr>
            <w:top w:val="none" w:sz="0" w:space="0" w:color="auto"/>
            <w:left w:val="none" w:sz="0" w:space="0" w:color="auto"/>
            <w:bottom w:val="none" w:sz="0" w:space="0" w:color="auto"/>
            <w:right w:val="none" w:sz="0" w:space="0" w:color="auto"/>
          </w:divBdr>
        </w:div>
        <w:div w:id="275794594">
          <w:marLeft w:val="0"/>
          <w:marRight w:val="0"/>
          <w:marTop w:val="0"/>
          <w:marBottom w:val="0"/>
          <w:divBdr>
            <w:top w:val="none" w:sz="0" w:space="0" w:color="auto"/>
            <w:left w:val="none" w:sz="0" w:space="0" w:color="auto"/>
            <w:bottom w:val="none" w:sz="0" w:space="0" w:color="auto"/>
            <w:right w:val="none" w:sz="0" w:space="0" w:color="auto"/>
          </w:divBdr>
        </w:div>
        <w:div w:id="1430807510">
          <w:marLeft w:val="0"/>
          <w:marRight w:val="0"/>
          <w:marTop w:val="0"/>
          <w:marBottom w:val="0"/>
          <w:divBdr>
            <w:top w:val="none" w:sz="0" w:space="0" w:color="auto"/>
            <w:left w:val="none" w:sz="0" w:space="0" w:color="auto"/>
            <w:bottom w:val="none" w:sz="0" w:space="0" w:color="auto"/>
            <w:right w:val="none" w:sz="0" w:space="0" w:color="auto"/>
          </w:divBdr>
        </w:div>
        <w:div w:id="569388249">
          <w:marLeft w:val="0"/>
          <w:marRight w:val="0"/>
          <w:marTop w:val="0"/>
          <w:marBottom w:val="0"/>
          <w:divBdr>
            <w:top w:val="none" w:sz="0" w:space="0" w:color="auto"/>
            <w:left w:val="none" w:sz="0" w:space="0" w:color="auto"/>
            <w:bottom w:val="none" w:sz="0" w:space="0" w:color="auto"/>
            <w:right w:val="none" w:sz="0" w:space="0" w:color="auto"/>
          </w:divBdr>
        </w:div>
        <w:div w:id="148256841">
          <w:marLeft w:val="0"/>
          <w:marRight w:val="0"/>
          <w:marTop w:val="0"/>
          <w:marBottom w:val="0"/>
          <w:divBdr>
            <w:top w:val="none" w:sz="0" w:space="0" w:color="auto"/>
            <w:left w:val="none" w:sz="0" w:space="0" w:color="auto"/>
            <w:bottom w:val="none" w:sz="0" w:space="0" w:color="auto"/>
            <w:right w:val="none" w:sz="0" w:space="0" w:color="auto"/>
          </w:divBdr>
        </w:div>
        <w:div w:id="1731075302">
          <w:marLeft w:val="0"/>
          <w:marRight w:val="0"/>
          <w:marTop w:val="0"/>
          <w:marBottom w:val="0"/>
          <w:divBdr>
            <w:top w:val="none" w:sz="0" w:space="0" w:color="auto"/>
            <w:left w:val="none" w:sz="0" w:space="0" w:color="auto"/>
            <w:bottom w:val="none" w:sz="0" w:space="0" w:color="auto"/>
            <w:right w:val="none" w:sz="0" w:space="0" w:color="auto"/>
          </w:divBdr>
        </w:div>
      </w:divsChild>
    </w:div>
    <w:div w:id="696203309">
      <w:bodyDiv w:val="1"/>
      <w:marLeft w:val="0"/>
      <w:marRight w:val="0"/>
      <w:marTop w:val="0"/>
      <w:marBottom w:val="0"/>
      <w:divBdr>
        <w:top w:val="none" w:sz="0" w:space="0" w:color="auto"/>
        <w:left w:val="none" w:sz="0" w:space="0" w:color="auto"/>
        <w:bottom w:val="none" w:sz="0" w:space="0" w:color="auto"/>
        <w:right w:val="none" w:sz="0" w:space="0" w:color="auto"/>
      </w:divBdr>
    </w:div>
    <w:div w:id="713652533">
      <w:bodyDiv w:val="1"/>
      <w:marLeft w:val="0"/>
      <w:marRight w:val="0"/>
      <w:marTop w:val="0"/>
      <w:marBottom w:val="0"/>
      <w:divBdr>
        <w:top w:val="none" w:sz="0" w:space="0" w:color="auto"/>
        <w:left w:val="none" w:sz="0" w:space="0" w:color="auto"/>
        <w:bottom w:val="none" w:sz="0" w:space="0" w:color="auto"/>
        <w:right w:val="none" w:sz="0" w:space="0" w:color="auto"/>
      </w:divBdr>
    </w:div>
    <w:div w:id="930047324">
      <w:bodyDiv w:val="1"/>
      <w:marLeft w:val="0"/>
      <w:marRight w:val="0"/>
      <w:marTop w:val="0"/>
      <w:marBottom w:val="0"/>
      <w:divBdr>
        <w:top w:val="none" w:sz="0" w:space="0" w:color="auto"/>
        <w:left w:val="none" w:sz="0" w:space="0" w:color="auto"/>
        <w:bottom w:val="none" w:sz="0" w:space="0" w:color="auto"/>
        <w:right w:val="none" w:sz="0" w:space="0" w:color="auto"/>
      </w:divBdr>
    </w:div>
    <w:div w:id="972447581">
      <w:bodyDiv w:val="1"/>
      <w:marLeft w:val="0"/>
      <w:marRight w:val="0"/>
      <w:marTop w:val="0"/>
      <w:marBottom w:val="0"/>
      <w:divBdr>
        <w:top w:val="none" w:sz="0" w:space="0" w:color="auto"/>
        <w:left w:val="none" w:sz="0" w:space="0" w:color="auto"/>
        <w:bottom w:val="none" w:sz="0" w:space="0" w:color="auto"/>
        <w:right w:val="none" w:sz="0" w:space="0" w:color="auto"/>
      </w:divBdr>
    </w:div>
    <w:div w:id="1044872487">
      <w:bodyDiv w:val="1"/>
      <w:marLeft w:val="0"/>
      <w:marRight w:val="0"/>
      <w:marTop w:val="0"/>
      <w:marBottom w:val="0"/>
      <w:divBdr>
        <w:top w:val="none" w:sz="0" w:space="0" w:color="auto"/>
        <w:left w:val="none" w:sz="0" w:space="0" w:color="auto"/>
        <w:bottom w:val="none" w:sz="0" w:space="0" w:color="auto"/>
        <w:right w:val="none" w:sz="0" w:space="0" w:color="auto"/>
      </w:divBdr>
    </w:div>
    <w:div w:id="1154252748">
      <w:bodyDiv w:val="1"/>
      <w:marLeft w:val="0"/>
      <w:marRight w:val="0"/>
      <w:marTop w:val="0"/>
      <w:marBottom w:val="0"/>
      <w:divBdr>
        <w:top w:val="none" w:sz="0" w:space="0" w:color="auto"/>
        <w:left w:val="none" w:sz="0" w:space="0" w:color="auto"/>
        <w:bottom w:val="none" w:sz="0" w:space="0" w:color="auto"/>
        <w:right w:val="none" w:sz="0" w:space="0" w:color="auto"/>
      </w:divBdr>
    </w:div>
    <w:div w:id="1230577939">
      <w:bodyDiv w:val="1"/>
      <w:marLeft w:val="0"/>
      <w:marRight w:val="0"/>
      <w:marTop w:val="0"/>
      <w:marBottom w:val="0"/>
      <w:divBdr>
        <w:top w:val="none" w:sz="0" w:space="0" w:color="auto"/>
        <w:left w:val="none" w:sz="0" w:space="0" w:color="auto"/>
        <w:bottom w:val="none" w:sz="0" w:space="0" w:color="auto"/>
        <w:right w:val="none" w:sz="0" w:space="0" w:color="auto"/>
      </w:divBdr>
    </w:div>
    <w:div w:id="1338920316">
      <w:bodyDiv w:val="1"/>
      <w:marLeft w:val="0"/>
      <w:marRight w:val="0"/>
      <w:marTop w:val="0"/>
      <w:marBottom w:val="0"/>
      <w:divBdr>
        <w:top w:val="none" w:sz="0" w:space="0" w:color="auto"/>
        <w:left w:val="none" w:sz="0" w:space="0" w:color="auto"/>
        <w:bottom w:val="none" w:sz="0" w:space="0" w:color="auto"/>
        <w:right w:val="none" w:sz="0" w:space="0" w:color="auto"/>
      </w:divBdr>
    </w:div>
    <w:div w:id="1349716822">
      <w:bodyDiv w:val="1"/>
      <w:marLeft w:val="0"/>
      <w:marRight w:val="0"/>
      <w:marTop w:val="0"/>
      <w:marBottom w:val="0"/>
      <w:divBdr>
        <w:top w:val="none" w:sz="0" w:space="0" w:color="auto"/>
        <w:left w:val="none" w:sz="0" w:space="0" w:color="auto"/>
        <w:bottom w:val="none" w:sz="0" w:space="0" w:color="auto"/>
        <w:right w:val="none" w:sz="0" w:space="0" w:color="auto"/>
      </w:divBdr>
    </w:div>
    <w:div w:id="1507936826">
      <w:bodyDiv w:val="1"/>
      <w:marLeft w:val="0"/>
      <w:marRight w:val="0"/>
      <w:marTop w:val="0"/>
      <w:marBottom w:val="0"/>
      <w:divBdr>
        <w:top w:val="none" w:sz="0" w:space="0" w:color="auto"/>
        <w:left w:val="none" w:sz="0" w:space="0" w:color="auto"/>
        <w:bottom w:val="none" w:sz="0" w:space="0" w:color="auto"/>
        <w:right w:val="none" w:sz="0" w:space="0" w:color="auto"/>
      </w:divBdr>
    </w:div>
    <w:div w:id="1585214799">
      <w:bodyDiv w:val="1"/>
      <w:marLeft w:val="0"/>
      <w:marRight w:val="0"/>
      <w:marTop w:val="0"/>
      <w:marBottom w:val="0"/>
      <w:divBdr>
        <w:top w:val="none" w:sz="0" w:space="0" w:color="auto"/>
        <w:left w:val="none" w:sz="0" w:space="0" w:color="auto"/>
        <w:bottom w:val="none" w:sz="0" w:space="0" w:color="auto"/>
        <w:right w:val="none" w:sz="0" w:space="0" w:color="auto"/>
      </w:divBdr>
    </w:div>
    <w:div w:id="1612853570">
      <w:bodyDiv w:val="1"/>
      <w:marLeft w:val="0"/>
      <w:marRight w:val="0"/>
      <w:marTop w:val="0"/>
      <w:marBottom w:val="0"/>
      <w:divBdr>
        <w:top w:val="none" w:sz="0" w:space="0" w:color="auto"/>
        <w:left w:val="none" w:sz="0" w:space="0" w:color="auto"/>
        <w:bottom w:val="none" w:sz="0" w:space="0" w:color="auto"/>
        <w:right w:val="none" w:sz="0" w:space="0" w:color="auto"/>
      </w:divBdr>
      <w:divsChild>
        <w:div w:id="1448889155">
          <w:marLeft w:val="0"/>
          <w:marRight w:val="0"/>
          <w:marTop w:val="0"/>
          <w:marBottom w:val="0"/>
          <w:divBdr>
            <w:top w:val="none" w:sz="0" w:space="0" w:color="auto"/>
            <w:left w:val="none" w:sz="0" w:space="0" w:color="auto"/>
            <w:bottom w:val="none" w:sz="0" w:space="0" w:color="auto"/>
            <w:right w:val="none" w:sz="0" w:space="0" w:color="auto"/>
          </w:divBdr>
        </w:div>
        <w:div w:id="1321617225">
          <w:marLeft w:val="0"/>
          <w:marRight w:val="0"/>
          <w:marTop w:val="0"/>
          <w:marBottom w:val="0"/>
          <w:divBdr>
            <w:top w:val="none" w:sz="0" w:space="0" w:color="auto"/>
            <w:left w:val="none" w:sz="0" w:space="0" w:color="auto"/>
            <w:bottom w:val="none" w:sz="0" w:space="0" w:color="auto"/>
            <w:right w:val="none" w:sz="0" w:space="0" w:color="auto"/>
          </w:divBdr>
          <w:divsChild>
            <w:div w:id="187275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4860">
      <w:bodyDiv w:val="1"/>
      <w:marLeft w:val="0"/>
      <w:marRight w:val="0"/>
      <w:marTop w:val="0"/>
      <w:marBottom w:val="0"/>
      <w:divBdr>
        <w:top w:val="none" w:sz="0" w:space="0" w:color="auto"/>
        <w:left w:val="none" w:sz="0" w:space="0" w:color="auto"/>
        <w:bottom w:val="none" w:sz="0" w:space="0" w:color="auto"/>
        <w:right w:val="none" w:sz="0" w:space="0" w:color="auto"/>
      </w:divBdr>
    </w:div>
    <w:div w:id="1848783449">
      <w:bodyDiv w:val="1"/>
      <w:marLeft w:val="0"/>
      <w:marRight w:val="0"/>
      <w:marTop w:val="0"/>
      <w:marBottom w:val="0"/>
      <w:divBdr>
        <w:top w:val="none" w:sz="0" w:space="0" w:color="auto"/>
        <w:left w:val="none" w:sz="0" w:space="0" w:color="auto"/>
        <w:bottom w:val="none" w:sz="0" w:space="0" w:color="auto"/>
        <w:right w:val="none" w:sz="0" w:space="0" w:color="auto"/>
      </w:divBdr>
    </w:div>
    <w:div w:id="1929346206">
      <w:bodyDiv w:val="1"/>
      <w:marLeft w:val="0"/>
      <w:marRight w:val="0"/>
      <w:marTop w:val="0"/>
      <w:marBottom w:val="0"/>
      <w:divBdr>
        <w:top w:val="none" w:sz="0" w:space="0" w:color="auto"/>
        <w:left w:val="none" w:sz="0" w:space="0" w:color="auto"/>
        <w:bottom w:val="none" w:sz="0" w:space="0" w:color="auto"/>
        <w:right w:val="none" w:sz="0" w:space="0" w:color="auto"/>
      </w:divBdr>
      <w:divsChild>
        <w:div w:id="501049801">
          <w:marLeft w:val="0"/>
          <w:marRight w:val="0"/>
          <w:marTop w:val="0"/>
          <w:marBottom w:val="0"/>
          <w:divBdr>
            <w:top w:val="none" w:sz="0" w:space="0" w:color="auto"/>
            <w:left w:val="none" w:sz="0" w:space="0" w:color="auto"/>
            <w:bottom w:val="none" w:sz="0" w:space="0" w:color="auto"/>
            <w:right w:val="none" w:sz="0" w:space="0" w:color="auto"/>
          </w:divBdr>
        </w:div>
        <w:div w:id="1872377949">
          <w:marLeft w:val="0"/>
          <w:marRight w:val="0"/>
          <w:marTop w:val="0"/>
          <w:marBottom w:val="0"/>
          <w:divBdr>
            <w:top w:val="none" w:sz="0" w:space="0" w:color="auto"/>
            <w:left w:val="none" w:sz="0" w:space="0" w:color="auto"/>
            <w:bottom w:val="none" w:sz="0" w:space="0" w:color="auto"/>
            <w:right w:val="none" w:sz="0" w:space="0" w:color="auto"/>
          </w:divBdr>
        </w:div>
        <w:div w:id="1822035296">
          <w:marLeft w:val="0"/>
          <w:marRight w:val="0"/>
          <w:marTop w:val="0"/>
          <w:marBottom w:val="0"/>
          <w:divBdr>
            <w:top w:val="none" w:sz="0" w:space="0" w:color="auto"/>
            <w:left w:val="none" w:sz="0" w:space="0" w:color="auto"/>
            <w:bottom w:val="none" w:sz="0" w:space="0" w:color="auto"/>
            <w:right w:val="none" w:sz="0" w:space="0" w:color="auto"/>
          </w:divBdr>
        </w:div>
        <w:div w:id="971592308">
          <w:marLeft w:val="0"/>
          <w:marRight w:val="0"/>
          <w:marTop w:val="0"/>
          <w:marBottom w:val="0"/>
          <w:divBdr>
            <w:top w:val="none" w:sz="0" w:space="0" w:color="auto"/>
            <w:left w:val="none" w:sz="0" w:space="0" w:color="auto"/>
            <w:bottom w:val="none" w:sz="0" w:space="0" w:color="auto"/>
            <w:right w:val="none" w:sz="0" w:space="0" w:color="auto"/>
          </w:divBdr>
        </w:div>
        <w:div w:id="1441148910">
          <w:marLeft w:val="0"/>
          <w:marRight w:val="0"/>
          <w:marTop w:val="0"/>
          <w:marBottom w:val="0"/>
          <w:divBdr>
            <w:top w:val="none" w:sz="0" w:space="0" w:color="auto"/>
            <w:left w:val="none" w:sz="0" w:space="0" w:color="auto"/>
            <w:bottom w:val="none" w:sz="0" w:space="0" w:color="auto"/>
            <w:right w:val="none" w:sz="0" w:space="0" w:color="auto"/>
          </w:divBdr>
        </w:div>
        <w:div w:id="1341084113">
          <w:marLeft w:val="0"/>
          <w:marRight w:val="0"/>
          <w:marTop w:val="0"/>
          <w:marBottom w:val="0"/>
          <w:divBdr>
            <w:top w:val="none" w:sz="0" w:space="0" w:color="auto"/>
            <w:left w:val="none" w:sz="0" w:space="0" w:color="auto"/>
            <w:bottom w:val="none" w:sz="0" w:space="0" w:color="auto"/>
            <w:right w:val="none" w:sz="0" w:space="0" w:color="auto"/>
          </w:divBdr>
        </w:div>
        <w:div w:id="1899899797">
          <w:marLeft w:val="0"/>
          <w:marRight w:val="0"/>
          <w:marTop w:val="0"/>
          <w:marBottom w:val="0"/>
          <w:divBdr>
            <w:top w:val="none" w:sz="0" w:space="0" w:color="auto"/>
            <w:left w:val="none" w:sz="0" w:space="0" w:color="auto"/>
            <w:bottom w:val="none" w:sz="0" w:space="0" w:color="auto"/>
            <w:right w:val="none" w:sz="0" w:space="0" w:color="auto"/>
          </w:divBdr>
        </w:div>
        <w:div w:id="89855779">
          <w:marLeft w:val="0"/>
          <w:marRight w:val="0"/>
          <w:marTop w:val="0"/>
          <w:marBottom w:val="0"/>
          <w:divBdr>
            <w:top w:val="none" w:sz="0" w:space="0" w:color="auto"/>
            <w:left w:val="none" w:sz="0" w:space="0" w:color="auto"/>
            <w:bottom w:val="none" w:sz="0" w:space="0" w:color="auto"/>
            <w:right w:val="none" w:sz="0" w:space="0" w:color="auto"/>
          </w:divBdr>
        </w:div>
        <w:div w:id="740492292">
          <w:marLeft w:val="0"/>
          <w:marRight w:val="0"/>
          <w:marTop w:val="0"/>
          <w:marBottom w:val="0"/>
          <w:divBdr>
            <w:top w:val="none" w:sz="0" w:space="0" w:color="auto"/>
            <w:left w:val="none" w:sz="0" w:space="0" w:color="auto"/>
            <w:bottom w:val="none" w:sz="0" w:space="0" w:color="auto"/>
            <w:right w:val="none" w:sz="0" w:space="0" w:color="auto"/>
          </w:divBdr>
        </w:div>
        <w:div w:id="361440740">
          <w:marLeft w:val="0"/>
          <w:marRight w:val="0"/>
          <w:marTop w:val="0"/>
          <w:marBottom w:val="0"/>
          <w:divBdr>
            <w:top w:val="none" w:sz="0" w:space="0" w:color="auto"/>
            <w:left w:val="none" w:sz="0" w:space="0" w:color="auto"/>
            <w:bottom w:val="none" w:sz="0" w:space="0" w:color="auto"/>
            <w:right w:val="none" w:sz="0" w:space="0" w:color="auto"/>
          </w:divBdr>
        </w:div>
        <w:div w:id="685061630">
          <w:marLeft w:val="0"/>
          <w:marRight w:val="0"/>
          <w:marTop w:val="0"/>
          <w:marBottom w:val="0"/>
          <w:divBdr>
            <w:top w:val="none" w:sz="0" w:space="0" w:color="auto"/>
            <w:left w:val="none" w:sz="0" w:space="0" w:color="auto"/>
            <w:bottom w:val="none" w:sz="0" w:space="0" w:color="auto"/>
            <w:right w:val="none" w:sz="0" w:space="0" w:color="auto"/>
          </w:divBdr>
        </w:div>
        <w:div w:id="1985967374">
          <w:marLeft w:val="0"/>
          <w:marRight w:val="0"/>
          <w:marTop w:val="0"/>
          <w:marBottom w:val="0"/>
          <w:divBdr>
            <w:top w:val="none" w:sz="0" w:space="0" w:color="auto"/>
            <w:left w:val="none" w:sz="0" w:space="0" w:color="auto"/>
            <w:bottom w:val="none" w:sz="0" w:space="0" w:color="auto"/>
            <w:right w:val="none" w:sz="0" w:space="0" w:color="auto"/>
          </w:divBdr>
        </w:div>
        <w:div w:id="889144750">
          <w:marLeft w:val="0"/>
          <w:marRight w:val="0"/>
          <w:marTop w:val="0"/>
          <w:marBottom w:val="0"/>
          <w:divBdr>
            <w:top w:val="none" w:sz="0" w:space="0" w:color="auto"/>
            <w:left w:val="none" w:sz="0" w:space="0" w:color="auto"/>
            <w:bottom w:val="none" w:sz="0" w:space="0" w:color="auto"/>
            <w:right w:val="none" w:sz="0" w:space="0" w:color="auto"/>
          </w:divBdr>
        </w:div>
        <w:div w:id="1080326014">
          <w:marLeft w:val="0"/>
          <w:marRight w:val="0"/>
          <w:marTop w:val="0"/>
          <w:marBottom w:val="0"/>
          <w:divBdr>
            <w:top w:val="none" w:sz="0" w:space="0" w:color="auto"/>
            <w:left w:val="none" w:sz="0" w:space="0" w:color="auto"/>
            <w:bottom w:val="none" w:sz="0" w:space="0" w:color="auto"/>
            <w:right w:val="none" w:sz="0" w:space="0" w:color="auto"/>
          </w:divBdr>
        </w:div>
        <w:div w:id="1245719636">
          <w:marLeft w:val="0"/>
          <w:marRight w:val="0"/>
          <w:marTop w:val="0"/>
          <w:marBottom w:val="0"/>
          <w:divBdr>
            <w:top w:val="none" w:sz="0" w:space="0" w:color="auto"/>
            <w:left w:val="none" w:sz="0" w:space="0" w:color="auto"/>
            <w:bottom w:val="none" w:sz="0" w:space="0" w:color="auto"/>
            <w:right w:val="none" w:sz="0" w:space="0" w:color="auto"/>
          </w:divBdr>
        </w:div>
        <w:div w:id="691691409">
          <w:marLeft w:val="0"/>
          <w:marRight w:val="0"/>
          <w:marTop w:val="0"/>
          <w:marBottom w:val="0"/>
          <w:divBdr>
            <w:top w:val="none" w:sz="0" w:space="0" w:color="auto"/>
            <w:left w:val="none" w:sz="0" w:space="0" w:color="auto"/>
            <w:bottom w:val="none" w:sz="0" w:space="0" w:color="auto"/>
            <w:right w:val="none" w:sz="0" w:space="0" w:color="auto"/>
          </w:divBdr>
        </w:div>
        <w:div w:id="1957709347">
          <w:marLeft w:val="0"/>
          <w:marRight w:val="0"/>
          <w:marTop w:val="0"/>
          <w:marBottom w:val="0"/>
          <w:divBdr>
            <w:top w:val="none" w:sz="0" w:space="0" w:color="auto"/>
            <w:left w:val="none" w:sz="0" w:space="0" w:color="auto"/>
            <w:bottom w:val="none" w:sz="0" w:space="0" w:color="auto"/>
            <w:right w:val="none" w:sz="0" w:space="0" w:color="auto"/>
          </w:divBdr>
        </w:div>
        <w:div w:id="915747341">
          <w:marLeft w:val="0"/>
          <w:marRight w:val="0"/>
          <w:marTop w:val="0"/>
          <w:marBottom w:val="0"/>
          <w:divBdr>
            <w:top w:val="none" w:sz="0" w:space="0" w:color="auto"/>
            <w:left w:val="none" w:sz="0" w:space="0" w:color="auto"/>
            <w:bottom w:val="none" w:sz="0" w:space="0" w:color="auto"/>
            <w:right w:val="none" w:sz="0" w:space="0" w:color="auto"/>
          </w:divBdr>
        </w:div>
        <w:div w:id="683022580">
          <w:marLeft w:val="0"/>
          <w:marRight w:val="0"/>
          <w:marTop w:val="0"/>
          <w:marBottom w:val="0"/>
          <w:divBdr>
            <w:top w:val="none" w:sz="0" w:space="0" w:color="auto"/>
            <w:left w:val="none" w:sz="0" w:space="0" w:color="auto"/>
            <w:bottom w:val="none" w:sz="0" w:space="0" w:color="auto"/>
            <w:right w:val="none" w:sz="0" w:space="0" w:color="auto"/>
          </w:divBdr>
        </w:div>
        <w:div w:id="1447851470">
          <w:marLeft w:val="0"/>
          <w:marRight w:val="0"/>
          <w:marTop w:val="0"/>
          <w:marBottom w:val="0"/>
          <w:divBdr>
            <w:top w:val="none" w:sz="0" w:space="0" w:color="auto"/>
            <w:left w:val="none" w:sz="0" w:space="0" w:color="auto"/>
            <w:bottom w:val="none" w:sz="0" w:space="0" w:color="auto"/>
            <w:right w:val="none" w:sz="0" w:space="0" w:color="auto"/>
          </w:divBdr>
        </w:div>
        <w:div w:id="2048675012">
          <w:marLeft w:val="0"/>
          <w:marRight w:val="0"/>
          <w:marTop w:val="0"/>
          <w:marBottom w:val="0"/>
          <w:divBdr>
            <w:top w:val="none" w:sz="0" w:space="0" w:color="auto"/>
            <w:left w:val="none" w:sz="0" w:space="0" w:color="auto"/>
            <w:bottom w:val="none" w:sz="0" w:space="0" w:color="auto"/>
            <w:right w:val="none" w:sz="0" w:space="0" w:color="auto"/>
          </w:divBdr>
        </w:div>
        <w:div w:id="558170584">
          <w:marLeft w:val="0"/>
          <w:marRight w:val="0"/>
          <w:marTop w:val="0"/>
          <w:marBottom w:val="0"/>
          <w:divBdr>
            <w:top w:val="none" w:sz="0" w:space="0" w:color="auto"/>
            <w:left w:val="none" w:sz="0" w:space="0" w:color="auto"/>
            <w:bottom w:val="none" w:sz="0" w:space="0" w:color="auto"/>
            <w:right w:val="none" w:sz="0" w:space="0" w:color="auto"/>
          </w:divBdr>
        </w:div>
        <w:div w:id="1267159287">
          <w:marLeft w:val="0"/>
          <w:marRight w:val="0"/>
          <w:marTop w:val="0"/>
          <w:marBottom w:val="0"/>
          <w:divBdr>
            <w:top w:val="none" w:sz="0" w:space="0" w:color="auto"/>
            <w:left w:val="none" w:sz="0" w:space="0" w:color="auto"/>
            <w:bottom w:val="none" w:sz="0" w:space="0" w:color="auto"/>
            <w:right w:val="none" w:sz="0" w:space="0" w:color="auto"/>
          </w:divBdr>
        </w:div>
        <w:div w:id="701176491">
          <w:marLeft w:val="0"/>
          <w:marRight w:val="0"/>
          <w:marTop w:val="0"/>
          <w:marBottom w:val="0"/>
          <w:divBdr>
            <w:top w:val="none" w:sz="0" w:space="0" w:color="auto"/>
            <w:left w:val="none" w:sz="0" w:space="0" w:color="auto"/>
            <w:bottom w:val="none" w:sz="0" w:space="0" w:color="auto"/>
            <w:right w:val="none" w:sz="0" w:space="0" w:color="auto"/>
          </w:divBdr>
        </w:div>
        <w:div w:id="741832964">
          <w:marLeft w:val="0"/>
          <w:marRight w:val="0"/>
          <w:marTop w:val="0"/>
          <w:marBottom w:val="0"/>
          <w:divBdr>
            <w:top w:val="none" w:sz="0" w:space="0" w:color="auto"/>
            <w:left w:val="none" w:sz="0" w:space="0" w:color="auto"/>
            <w:bottom w:val="none" w:sz="0" w:space="0" w:color="auto"/>
            <w:right w:val="none" w:sz="0" w:space="0" w:color="auto"/>
          </w:divBdr>
        </w:div>
        <w:div w:id="688413158">
          <w:marLeft w:val="0"/>
          <w:marRight w:val="0"/>
          <w:marTop w:val="0"/>
          <w:marBottom w:val="0"/>
          <w:divBdr>
            <w:top w:val="none" w:sz="0" w:space="0" w:color="auto"/>
            <w:left w:val="none" w:sz="0" w:space="0" w:color="auto"/>
            <w:bottom w:val="none" w:sz="0" w:space="0" w:color="auto"/>
            <w:right w:val="none" w:sz="0" w:space="0" w:color="auto"/>
          </w:divBdr>
        </w:div>
        <w:div w:id="2112235571">
          <w:marLeft w:val="0"/>
          <w:marRight w:val="0"/>
          <w:marTop w:val="0"/>
          <w:marBottom w:val="0"/>
          <w:divBdr>
            <w:top w:val="none" w:sz="0" w:space="0" w:color="auto"/>
            <w:left w:val="none" w:sz="0" w:space="0" w:color="auto"/>
            <w:bottom w:val="none" w:sz="0" w:space="0" w:color="auto"/>
            <w:right w:val="none" w:sz="0" w:space="0" w:color="auto"/>
          </w:divBdr>
        </w:div>
        <w:div w:id="1185561116">
          <w:marLeft w:val="0"/>
          <w:marRight w:val="0"/>
          <w:marTop w:val="0"/>
          <w:marBottom w:val="0"/>
          <w:divBdr>
            <w:top w:val="none" w:sz="0" w:space="0" w:color="auto"/>
            <w:left w:val="none" w:sz="0" w:space="0" w:color="auto"/>
            <w:bottom w:val="none" w:sz="0" w:space="0" w:color="auto"/>
            <w:right w:val="none" w:sz="0" w:space="0" w:color="auto"/>
          </w:divBdr>
        </w:div>
        <w:div w:id="1763407643">
          <w:marLeft w:val="0"/>
          <w:marRight w:val="0"/>
          <w:marTop w:val="0"/>
          <w:marBottom w:val="0"/>
          <w:divBdr>
            <w:top w:val="none" w:sz="0" w:space="0" w:color="auto"/>
            <w:left w:val="none" w:sz="0" w:space="0" w:color="auto"/>
            <w:bottom w:val="none" w:sz="0" w:space="0" w:color="auto"/>
            <w:right w:val="none" w:sz="0" w:space="0" w:color="auto"/>
          </w:divBdr>
        </w:div>
        <w:div w:id="72894053">
          <w:marLeft w:val="0"/>
          <w:marRight w:val="0"/>
          <w:marTop w:val="0"/>
          <w:marBottom w:val="0"/>
          <w:divBdr>
            <w:top w:val="none" w:sz="0" w:space="0" w:color="auto"/>
            <w:left w:val="none" w:sz="0" w:space="0" w:color="auto"/>
            <w:bottom w:val="none" w:sz="0" w:space="0" w:color="auto"/>
            <w:right w:val="none" w:sz="0" w:space="0" w:color="auto"/>
          </w:divBdr>
        </w:div>
        <w:div w:id="698244741">
          <w:marLeft w:val="0"/>
          <w:marRight w:val="0"/>
          <w:marTop w:val="0"/>
          <w:marBottom w:val="0"/>
          <w:divBdr>
            <w:top w:val="none" w:sz="0" w:space="0" w:color="auto"/>
            <w:left w:val="none" w:sz="0" w:space="0" w:color="auto"/>
            <w:bottom w:val="none" w:sz="0" w:space="0" w:color="auto"/>
            <w:right w:val="none" w:sz="0" w:space="0" w:color="auto"/>
          </w:divBdr>
        </w:div>
        <w:div w:id="937256278">
          <w:marLeft w:val="0"/>
          <w:marRight w:val="0"/>
          <w:marTop w:val="0"/>
          <w:marBottom w:val="0"/>
          <w:divBdr>
            <w:top w:val="none" w:sz="0" w:space="0" w:color="auto"/>
            <w:left w:val="none" w:sz="0" w:space="0" w:color="auto"/>
            <w:bottom w:val="none" w:sz="0" w:space="0" w:color="auto"/>
            <w:right w:val="none" w:sz="0" w:space="0" w:color="auto"/>
          </w:divBdr>
        </w:div>
        <w:div w:id="789276364">
          <w:marLeft w:val="0"/>
          <w:marRight w:val="0"/>
          <w:marTop w:val="0"/>
          <w:marBottom w:val="0"/>
          <w:divBdr>
            <w:top w:val="none" w:sz="0" w:space="0" w:color="auto"/>
            <w:left w:val="none" w:sz="0" w:space="0" w:color="auto"/>
            <w:bottom w:val="none" w:sz="0" w:space="0" w:color="auto"/>
            <w:right w:val="none" w:sz="0" w:space="0" w:color="auto"/>
          </w:divBdr>
        </w:div>
        <w:div w:id="1383751350">
          <w:marLeft w:val="0"/>
          <w:marRight w:val="0"/>
          <w:marTop w:val="0"/>
          <w:marBottom w:val="0"/>
          <w:divBdr>
            <w:top w:val="none" w:sz="0" w:space="0" w:color="auto"/>
            <w:left w:val="none" w:sz="0" w:space="0" w:color="auto"/>
            <w:bottom w:val="none" w:sz="0" w:space="0" w:color="auto"/>
            <w:right w:val="none" w:sz="0" w:space="0" w:color="auto"/>
          </w:divBdr>
        </w:div>
        <w:div w:id="153690319">
          <w:marLeft w:val="0"/>
          <w:marRight w:val="0"/>
          <w:marTop w:val="0"/>
          <w:marBottom w:val="0"/>
          <w:divBdr>
            <w:top w:val="none" w:sz="0" w:space="0" w:color="auto"/>
            <w:left w:val="none" w:sz="0" w:space="0" w:color="auto"/>
            <w:bottom w:val="none" w:sz="0" w:space="0" w:color="auto"/>
            <w:right w:val="none" w:sz="0" w:space="0" w:color="auto"/>
          </w:divBdr>
        </w:div>
        <w:div w:id="1062872586">
          <w:marLeft w:val="0"/>
          <w:marRight w:val="0"/>
          <w:marTop w:val="0"/>
          <w:marBottom w:val="0"/>
          <w:divBdr>
            <w:top w:val="none" w:sz="0" w:space="0" w:color="auto"/>
            <w:left w:val="none" w:sz="0" w:space="0" w:color="auto"/>
            <w:bottom w:val="none" w:sz="0" w:space="0" w:color="auto"/>
            <w:right w:val="none" w:sz="0" w:space="0" w:color="auto"/>
          </w:divBdr>
        </w:div>
      </w:divsChild>
    </w:div>
    <w:div w:id="1996031398">
      <w:marLeft w:val="0"/>
      <w:marRight w:val="0"/>
      <w:marTop w:val="0"/>
      <w:marBottom w:val="0"/>
      <w:divBdr>
        <w:top w:val="none" w:sz="0" w:space="0" w:color="auto"/>
        <w:left w:val="none" w:sz="0" w:space="0" w:color="auto"/>
        <w:bottom w:val="none" w:sz="0" w:space="0" w:color="auto"/>
        <w:right w:val="none" w:sz="0" w:space="0" w:color="auto"/>
      </w:divBdr>
    </w:div>
    <w:div w:id="1996031399">
      <w:marLeft w:val="0"/>
      <w:marRight w:val="0"/>
      <w:marTop w:val="0"/>
      <w:marBottom w:val="0"/>
      <w:divBdr>
        <w:top w:val="none" w:sz="0" w:space="0" w:color="auto"/>
        <w:left w:val="none" w:sz="0" w:space="0" w:color="auto"/>
        <w:bottom w:val="none" w:sz="0" w:space="0" w:color="auto"/>
        <w:right w:val="none" w:sz="0" w:space="0" w:color="auto"/>
      </w:divBdr>
    </w:div>
    <w:div w:id="1996031401">
      <w:marLeft w:val="0"/>
      <w:marRight w:val="0"/>
      <w:marTop w:val="0"/>
      <w:marBottom w:val="0"/>
      <w:divBdr>
        <w:top w:val="none" w:sz="0" w:space="0" w:color="auto"/>
        <w:left w:val="none" w:sz="0" w:space="0" w:color="auto"/>
        <w:bottom w:val="none" w:sz="0" w:space="0" w:color="auto"/>
        <w:right w:val="none" w:sz="0" w:space="0" w:color="auto"/>
      </w:divBdr>
      <w:divsChild>
        <w:div w:id="1996031400">
          <w:marLeft w:val="0"/>
          <w:marRight w:val="0"/>
          <w:marTop w:val="0"/>
          <w:marBottom w:val="0"/>
          <w:divBdr>
            <w:top w:val="none" w:sz="0" w:space="0" w:color="auto"/>
            <w:left w:val="none" w:sz="0" w:space="0" w:color="auto"/>
            <w:bottom w:val="none" w:sz="0" w:space="0" w:color="auto"/>
            <w:right w:val="none" w:sz="0" w:space="0" w:color="auto"/>
          </w:divBdr>
        </w:div>
      </w:divsChild>
    </w:div>
    <w:div w:id="1996031402">
      <w:marLeft w:val="0"/>
      <w:marRight w:val="0"/>
      <w:marTop w:val="0"/>
      <w:marBottom w:val="0"/>
      <w:divBdr>
        <w:top w:val="none" w:sz="0" w:space="0" w:color="auto"/>
        <w:left w:val="none" w:sz="0" w:space="0" w:color="auto"/>
        <w:bottom w:val="none" w:sz="0" w:space="0" w:color="auto"/>
        <w:right w:val="none" w:sz="0" w:space="0" w:color="auto"/>
      </w:divBdr>
    </w:div>
    <w:div w:id="1996031403">
      <w:marLeft w:val="0"/>
      <w:marRight w:val="0"/>
      <w:marTop w:val="0"/>
      <w:marBottom w:val="0"/>
      <w:divBdr>
        <w:top w:val="none" w:sz="0" w:space="0" w:color="auto"/>
        <w:left w:val="none" w:sz="0" w:space="0" w:color="auto"/>
        <w:bottom w:val="none" w:sz="0" w:space="0" w:color="auto"/>
        <w:right w:val="none" w:sz="0" w:space="0" w:color="auto"/>
      </w:divBdr>
    </w:div>
    <w:div w:id="2061589613">
      <w:bodyDiv w:val="1"/>
      <w:marLeft w:val="0"/>
      <w:marRight w:val="0"/>
      <w:marTop w:val="0"/>
      <w:marBottom w:val="0"/>
      <w:divBdr>
        <w:top w:val="none" w:sz="0" w:space="0" w:color="auto"/>
        <w:left w:val="none" w:sz="0" w:space="0" w:color="auto"/>
        <w:bottom w:val="none" w:sz="0" w:space="0" w:color="auto"/>
        <w:right w:val="none" w:sz="0" w:space="0" w:color="auto"/>
      </w:divBdr>
      <w:divsChild>
        <w:div w:id="1387753566">
          <w:marLeft w:val="0"/>
          <w:marRight w:val="0"/>
          <w:marTop w:val="0"/>
          <w:marBottom w:val="0"/>
          <w:divBdr>
            <w:top w:val="none" w:sz="0" w:space="0" w:color="auto"/>
            <w:left w:val="none" w:sz="0" w:space="0" w:color="auto"/>
            <w:bottom w:val="none" w:sz="0" w:space="0" w:color="auto"/>
            <w:right w:val="none" w:sz="0" w:space="0" w:color="auto"/>
          </w:divBdr>
          <w:divsChild>
            <w:div w:id="1969774194">
              <w:marLeft w:val="0"/>
              <w:marRight w:val="0"/>
              <w:marTop w:val="0"/>
              <w:marBottom w:val="0"/>
              <w:divBdr>
                <w:top w:val="none" w:sz="0" w:space="0" w:color="auto"/>
                <w:left w:val="none" w:sz="0" w:space="0" w:color="auto"/>
                <w:bottom w:val="none" w:sz="0" w:space="0" w:color="auto"/>
                <w:right w:val="none" w:sz="0" w:space="0" w:color="auto"/>
              </w:divBdr>
            </w:div>
            <w:div w:id="1500728788">
              <w:marLeft w:val="0"/>
              <w:marRight w:val="0"/>
              <w:marTop w:val="0"/>
              <w:marBottom w:val="0"/>
              <w:divBdr>
                <w:top w:val="none" w:sz="0" w:space="0" w:color="auto"/>
                <w:left w:val="none" w:sz="0" w:space="0" w:color="auto"/>
                <w:bottom w:val="none" w:sz="0" w:space="0" w:color="auto"/>
                <w:right w:val="none" w:sz="0" w:space="0" w:color="auto"/>
              </w:divBdr>
            </w:div>
            <w:div w:id="1444568445">
              <w:marLeft w:val="0"/>
              <w:marRight w:val="0"/>
              <w:marTop w:val="0"/>
              <w:marBottom w:val="0"/>
              <w:divBdr>
                <w:top w:val="none" w:sz="0" w:space="0" w:color="auto"/>
                <w:left w:val="none" w:sz="0" w:space="0" w:color="auto"/>
                <w:bottom w:val="none" w:sz="0" w:space="0" w:color="auto"/>
                <w:right w:val="none" w:sz="0" w:space="0" w:color="auto"/>
              </w:divBdr>
            </w:div>
            <w:div w:id="848906466">
              <w:marLeft w:val="0"/>
              <w:marRight w:val="0"/>
              <w:marTop w:val="0"/>
              <w:marBottom w:val="0"/>
              <w:divBdr>
                <w:top w:val="none" w:sz="0" w:space="0" w:color="auto"/>
                <w:left w:val="none" w:sz="0" w:space="0" w:color="auto"/>
                <w:bottom w:val="none" w:sz="0" w:space="0" w:color="auto"/>
                <w:right w:val="none" w:sz="0" w:space="0" w:color="auto"/>
              </w:divBdr>
            </w:div>
            <w:div w:id="530923455">
              <w:marLeft w:val="0"/>
              <w:marRight w:val="0"/>
              <w:marTop w:val="0"/>
              <w:marBottom w:val="0"/>
              <w:divBdr>
                <w:top w:val="none" w:sz="0" w:space="0" w:color="auto"/>
                <w:left w:val="none" w:sz="0" w:space="0" w:color="auto"/>
                <w:bottom w:val="none" w:sz="0" w:space="0" w:color="auto"/>
                <w:right w:val="none" w:sz="0" w:space="0" w:color="auto"/>
              </w:divBdr>
            </w:div>
            <w:div w:id="370617485">
              <w:marLeft w:val="0"/>
              <w:marRight w:val="0"/>
              <w:marTop w:val="0"/>
              <w:marBottom w:val="0"/>
              <w:divBdr>
                <w:top w:val="none" w:sz="0" w:space="0" w:color="auto"/>
                <w:left w:val="none" w:sz="0" w:space="0" w:color="auto"/>
                <w:bottom w:val="none" w:sz="0" w:space="0" w:color="auto"/>
                <w:right w:val="none" w:sz="0" w:space="0" w:color="auto"/>
              </w:divBdr>
            </w:div>
            <w:div w:id="1084884556">
              <w:marLeft w:val="0"/>
              <w:marRight w:val="0"/>
              <w:marTop w:val="0"/>
              <w:marBottom w:val="0"/>
              <w:divBdr>
                <w:top w:val="none" w:sz="0" w:space="0" w:color="auto"/>
                <w:left w:val="none" w:sz="0" w:space="0" w:color="auto"/>
                <w:bottom w:val="none" w:sz="0" w:space="0" w:color="auto"/>
                <w:right w:val="none" w:sz="0" w:space="0" w:color="auto"/>
              </w:divBdr>
            </w:div>
            <w:div w:id="233467425">
              <w:marLeft w:val="0"/>
              <w:marRight w:val="0"/>
              <w:marTop w:val="0"/>
              <w:marBottom w:val="0"/>
              <w:divBdr>
                <w:top w:val="none" w:sz="0" w:space="0" w:color="auto"/>
                <w:left w:val="none" w:sz="0" w:space="0" w:color="auto"/>
                <w:bottom w:val="none" w:sz="0" w:space="0" w:color="auto"/>
                <w:right w:val="none" w:sz="0" w:space="0" w:color="auto"/>
              </w:divBdr>
            </w:div>
            <w:div w:id="381711726">
              <w:marLeft w:val="0"/>
              <w:marRight w:val="0"/>
              <w:marTop w:val="0"/>
              <w:marBottom w:val="0"/>
              <w:divBdr>
                <w:top w:val="none" w:sz="0" w:space="0" w:color="auto"/>
                <w:left w:val="none" w:sz="0" w:space="0" w:color="auto"/>
                <w:bottom w:val="none" w:sz="0" w:space="0" w:color="auto"/>
                <w:right w:val="none" w:sz="0" w:space="0" w:color="auto"/>
              </w:divBdr>
            </w:div>
            <w:div w:id="385295664">
              <w:marLeft w:val="0"/>
              <w:marRight w:val="0"/>
              <w:marTop w:val="0"/>
              <w:marBottom w:val="0"/>
              <w:divBdr>
                <w:top w:val="none" w:sz="0" w:space="0" w:color="auto"/>
                <w:left w:val="none" w:sz="0" w:space="0" w:color="auto"/>
                <w:bottom w:val="none" w:sz="0" w:space="0" w:color="auto"/>
                <w:right w:val="none" w:sz="0" w:space="0" w:color="auto"/>
              </w:divBdr>
            </w:div>
            <w:div w:id="823353541">
              <w:marLeft w:val="0"/>
              <w:marRight w:val="0"/>
              <w:marTop w:val="0"/>
              <w:marBottom w:val="0"/>
              <w:divBdr>
                <w:top w:val="none" w:sz="0" w:space="0" w:color="auto"/>
                <w:left w:val="none" w:sz="0" w:space="0" w:color="auto"/>
                <w:bottom w:val="none" w:sz="0" w:space="0" w:color="auto"/>
                <w:right w:val="none" w:sz="0" w:space="0" w:color="auto"/>
              </w:divBdr>
            </w:div>
            <w:div w:id="22942191">
              <w:marLeft w:val="0"/>
              <w:marRight w:val="0"/>
              <w:marTop w:val="0"/>
              <w:marBottom w:val="0"/>
              <w:divBdr>
                <w:top w:val="none" w:sz="0" w:space="0" w:color="auto"/>
                <w:left w:val="none" w:sz="0" w:space="0" w:color="auto"/>
                <w:bottom w:val="none" w:sz="0" w:space="0" w:color="auto"/>
                <w:right w:val="none" w:sz="0" w:space="0" w:color="auto"/>
              </w:divBdr>
            </w:div>
            <w:div w:id="49765015">
              <w:marLeft w:val="0"/>
              <w:marRight w:val="0"/>
              <w:marTop w:val="0"/>
              <w:marBottom w:val="0"/>
              <w:divBdr>
                <w:top w:val="none" w:sz="0" w:space="0" w:color="auto"/>
                <w:left w:val="none" w:sz="0" w:space="0" w:color="auto"/>
                <w:bottom w:val="none" w:sz="0" w:space="0" w:color="auto"/>
                <w:right w:val="none" w:sz="0" w:space="0" w:color="auto"/>
              </w:divBdr>
            </w:div>
            <w:div w:id="1721053618">
              <w:marLeft w:val="0"/>
              <w:marRight w:val="0"/>
              <w:marTop w:val="0"/>
              <w:marBottom w:val="0"/>
              <w:divBdr>
                <w:top w:val="none" w:sz="0" w:space="0" w:color="auto"/>
                <w:left w:val="none" w:sz="0" w:space="0" w:color="auto"/>
                <w:bottom w:val="none" w:sz="0" w:space="0" w:color="auto"/>
                <w:right w:val="none" w:sz="0" w:space="0" w:color="auto"/>
              </w:divBdr>
            </w:div>
            <w:div w:id="37778057">
              <w:marLeft w:val="0"/>
              <w:marRight w:val="0"/>
              <w:marTop w:val="0"/>
              <w:marBottom w:val="0"/>
              <w:divBdr>
                <w:top w:val="none" w:sz="0" w:space="0" w:color="auto"/>
                <w:left w:val="none" w:sz="0" w:space="0" w:color="auto"/>
                <w:bottom w:val="none" w:sz="0" w:space="0" w:color="auto"/>
                <w:right w:val="none" w:sz="0" w:space="0" w:color="auto"/>
              </w:divBdr>
            </w:div>
            <w:div w:id="689524367">
              <w:marLeft w:val="0"/>
              <w:marRight w:val="0"/>
              <w:marTop w:val="0"/>
              <w:marBottom w:val="0"/>
              <w:divBdr>
                <w:top w:val="none" w:sz="0" w:space="0" w:color="auto"/>
                <w:left w:val="none" w:sz="0" w:space="0" w:color="auto"/>
                <w:bottom w:val="none" w:sz="0" w:space="0" w:color="auto"/>
                <w:right w:val="none" w:sz="0" w:space="0" w:color="auto"/>
              </w:divBdr>
            </w:div>
            <w:div w:id="1531987633">
              <w:marLeft w:val="0"/>
              <w:marRight w:val="0"/>
              <w:marTop w:val="0"/>
              <w:marBottom w:val="0"/>
              <w:divBdr>
                <w:top w:val="none" w:sz="0" w:space="0" w:color="auto"/>
                <w:left w:val="none" w:sz="0" w:space="0" w:color="auto"/>
                <w:bottom w:val="none" w:sz="0" w:space="0" w:color="auto"/>
                <w:right w:val="none" w:sz="0" w:space="0" w:color="auto"/>
              </w:divBdr>
            </w:div>
            <w:div w:id="358363507">
              <w:marLeft w:val="0"/>
              <w:marRight w:val="0"/>
              <w:marTop w:val="0"/>
              <w:marBottom w:val="0"/>
              <w:divBdr>
                <w:top w:val="none" w:sz="0" w:space="0" w:color="auto"/>
                <w:left w:val="none" w:sz="0" w:space="0" w:color="auto"/>
                <w:bottom w:val="none" w:sz="0" w:space="0" w:color="auto"/>
                <w:right w:val="none" w:sz="0" w:space="0" w:color="auto"/>
              </w:divBdr>
            </w:div>
            <w:div w:id="233322676">
              <w:marLeft w:val="0"/>
              <w:marRight w:val="0"/>
              <w:marTop w:val="0"/>
              <w:marBottom w:val="0"/>
              <w:divBdr>
                <w:top w:val="none" w:sz="0" w:space="0" w:color="auto"/>
                <w:left w:val="none" w:sz="0" w:space="0" w:color="auto"/>
                <w:bottom w:val="none" w:sz="0" w:space="0" w:color="auto"/>
                <w:right w:val="none" w:sz="0" w:space="0" w:color="auto"/>
              </w:divBdr>
            </w:div>
            <w:div w:id="1540779302">
              <w:marLeft w:val="0"/>
              <w:marRight w:val="0"/>
              <w:marTop w:val="0"/>
              <w:marBottom w:val="0"/>
              <w:divBdr>
                <w:top w:val="none" w:sz="0" w:space="0" w:color="auto"/>
                <w:left w:val="none" w:sz="0" w:space="0" w:color="auto"/>
                <w:bottom w:val="none" w:sz="0" w:space="0" w:color="auto"/>
                <w:right w:val="none" w:sz="0" w:space="0" w:color="auto"/>
              </w:divBdr>
            </w:div>
            <w:div w:id="2013415055">
              <w:marLeft w:val="0"/>
              <w:marRight w:val="0"/>
              <w:marTop w:val="0"/>
              <w:marBottom w:val="0"/>
              <w:divBdr>
                <w:top w:val="none" w:sz="0" w:space="0" w:color="auto"/>
                <w:left w:val="none" w:sz="0" w:space="0" w:color="auto"/>
                <w:bottom w:val="none" w:sz="0" w:space="0" w:color="auto"/>
                <w:right w:val="none" w:sz="0" w:space="0" w:color="auto"/>
              </w:divBdr>
            </w:div>
            <w:div w:id="76635050">
              <w:marLeft w:val="0"/>
              <w:marRight w:val="0"/>
              <w:marTop w:val="0"/>
              <w:marBottom w:val="0"/>
              <w:divBdr>
                <w:top w:val="none" w:sz="0" w:space="0" w:color="auto"/>
                <w:left w:val="none" w:sz="0" w:space="0" w:color="auto"/>
                <w:bottom w:val="none" w:sz="0" w:space="0" w:color="auto"/>
                <w:right w:val="none" w:sz="0" w:space="0" w:color="auto"/>
              </w:divBdr>
            </w:div>
            <w:div w:id="873690155">
              <w:marLeft w:val="0"/>
              <w:marRight w:val="0"/>
              <w:marTop w:val="0"/>
              <w:marBottom w:val="0"/>
              <w:divBdr>
                <w:top w:val="none" w:sz="0" w:space="0" w:color="auto"/>
                <w:left w:val="none" w:sz="0" w:space="0" w:color="auto"/>
                <w:bottom w:val="none" w:sz="0" w:space="0" w:color="auto"/>
                <w:right w:val="none" w:sz="0" w:space="0" w:color="auto"/>
              </w:divBdr>
            </w:div>
            <w:div w:id="848062407">
              <w:marLeft w:val="0"/>
              <w:marRight w:val="0"/>
              <w:marTop w:val="0"/>
              <w:marBottom w:val="0"/>
              <w:divBdr>
                <w:top w:val="none" w:sz="0" w:space="0" w:color="auto"/>
                <w:left w:val="none" w:sz="0" w:space="0" w:color="auto"/>
                <w:bottom w:val="none" w:sz="0" w:space="0" w:color="auto"/>
                <w:right w:val="none" w:sz="0" w:space="0" w:color="auto"/>
              </w:divBdr>
            </w:div>
            <w:div w:id="1380282616">
              <w:marLeft w:val="0"/>
              <w:marRight w:val="0"/>
              <w:marTop w:val="0"/>
              <w:marBottom w:val="0"/>
              <w:divBdr>
                <w:top w:val="none" w:sz="0" w:space="0" w:color="auto"/>
                <w:left w:val="none" w:sz="0" w:space="0" w:color="auto"/>
                <w:bottom w:val="none" w:sz="0" w:space="0" w:color="auto"/>
                <w:right w:val="none" w:sz="0" w:space="0" w:color="auto"/>
              </w:divBdr>
            </w:div>
            <w:div w:id="321617665">
              <w:marLeft w:val="0"/>
              <w:marRight w:val="0"/>
              <w:marTop w:val="0"/>
              <w:marBottom w:val="0"/>
              <w:divBdr>
                <w:top w:val="none" w:sz="0" w:space="0" w:color="auto"/>
                <w:left w:val="none" w:sz="0" w:space="0" w:color="auto"/>
                <w:bottom w:val="none" w:sz="0" w:space="0" w:color="auto"/>
                <w:right w:val="none" w:sz="0" w:space="0" w:color="auto"/>
              </w:divBdr>
            </w:div>
            <w:div w:id="1992246665">
              <w:marLeft w:val="0"/>
              <w:marRight w:val="0"/>
              <w:marTop w:val="0"/>
              <w:marBottom w:val="0"/>
              <w:divBdr>
                <w:top w:val="none" w:sz="0" w:space="0" w:color="auto"/>
                <w:left w:val="none" w:sz="0" w:space="0" w:color="auto"/>
                <w:bottom w:val="none" w:sz="0" w:space="0" w:color="auto"/>
                <w:right w:val="none" w:sz="0" w:space="0" w:color="auto"/>
              </w:divBdr>
            </w:div>
            <w:div w:id="620648655">
              <w:marLeft w:val="0"/>
              <w:marRight w:val="0"/>
              <w:marTop w:val="0"/>
              <w:marBottom w:val="0"/>
              <w:divBdr>
                <w:top w:val="none" w:sz="0" w:space="0" w:color="auto"/>
                <w:left w:val="none" w:sz="0" w:space="0" w:color="auto"/>
                <w:bottom w:val="none" w:sz="0" w:space="0" w:color="auto"/>
                <w:right w:val="none" w:sz="0" w:space="0" w:color="auto"/>
              </w:divBdr>
            </w:div>
            <w:div w:id="306785556">
              <w:marLeft w:val="0"/>
              <w:marRight w:val="0"/>
              <w:marTop w:val="0"/>
              <w:marBottom w:val="0"/>
              <w:divBdr>
                <w:top w:val="none" w:sz="0" w:space="0" w:color="auto"/>
                <w:left w:val="none" w:sz="0" w:space="0" w:color="auto"/>
                <w:bottom w:val="none" w:sz="0" w:space="0" w:color="auto"/>
                <w:right w:val="none" w:sz="0" w:space="0" w:color="auto"/>
              </w:divBdr>
            </w:div>
            <w:div w:id="1548569070">
              <w:marLeft w:val="0"/>
              <w:marRight w:val="0"/>
              <w:marTop w:val="0"/>
              <w:marBottom w:val="0"/>
              <w:divBdr>
                <w:top w:val="none" w:sz="0" w:space="0" w:color="auto"/>
                <w:left w:val="none" w:sz="0" w:space="0" w:color="auto"/>
                <w:bottom w:val="none" w:sz="0" w:space="0" w:color="auto"/>
                <w:right w:val="none" w:sz="0" w:space="0" w:color="auto"/>
              </w:divBdr>
            </w:div>
            <w:div w:id="1003624786">
              <w:marLeft w:val="0"/>
              <w:marRight w:val="0"/>
              <w:marTop w:val="0"/>
              <w:marBottom w:val="0"/>
              <w:divBdr>
                <w:top w:val="none" w:sz="0" w:space="0" w:color="auto"/>
                <w:left w:val="none" w:sz="0" w:space="0" w:color="auto"/>
                <w:bottom w:val="none" w:sz="0" w:space="0" w:color="auto"/>
                <w:right w:val="none" w:sz="0" w:space="0" w:color="auto"/>
              </w:divBdr>
            </w:div>
            <w:div w:id="1913658627">
              <w:marLeft w:val="0"/>
              <w:marRight w:val="0"/>
              <w:marTop w:val="0"/>
              <w:marBottom w:val="0"/>
              <w:divBdr>
                <w:top w:val="none" w:sz="0" w:space="0" w:color="auto"/>
                <w:left w:val="none" w:sz="0" w:space="0" w:color="auto"/>
                <w:bottom w:val="none" w:sz="0" w:space="0" w:color="auto"/>
                <w:right w:val="none" w:sz="0" w:space="0" w:color="auto"/>
              </w:divBdr>
            </w:div>
            <w:div w:id="2093774431">
              <w:marLeft w:val="0"/>
              <w:marRight w:val="0"/>
              <w:marTop w:val="0"/>
              <w:marBottom w:val="0"/>
              <w:divBdr>
                <w:top w:val="none" w:sz="0" w:space="0" w:color="auto"/>
                <w:left w:val="none" w:sz="0" w:space="0" w:color="auto"/>
                <w:bottom w:val="none" w:sz="0" w:space="0" w:color="auto"/>
                <w:right w:val="none" w:sz="0" w:space="0" w:color="auto"/>
              </w:divBdr>
            </w:div>
            <w:div w:id="880169479">
              <w:marLeft w:val="0"/>
              <w:marRight w:val="0"/>
              <w:marTop w:val="0"/>
              <w:marBottom w:val="0"/>
              <w:divBdr>
                <w:top w:val="none" w:sz="0" w:space="0" w:color="auto"/>
                <w:left w:val="none" w:sz="0" w:space="0" w:color="auto"/>
                <w:bottom w:val="none" w:sz="0" w:space="0" w:color="auto"/>
                <w:right w:val="none" w:sz="0" w:space="0" w:color="auto"/>
              </w:divBdr>
            </w:div>
            <w:div w:id="2046826636">
              <w:marLeft w:val="0"/>
              <w:marRight w:val="0"/>
              <w:marTop w:val="0"/>
              <w:marBottom w:val="0"/>
              <w:divBdr>
                <w:top w:val="none" w:sz="0" w:space="0" w:color="auto"/>
                <w:left w:val="none" w:sz="0" w:space="0" w:color="auto"/>
                <w:bottom w:val="none" w:sz="0" w:space="0" w:color="auto"/>
                <w:right w:val="none" w:sz="0" w:space="0" w:color="auto"/>
              </w:divBdr>
            </w:div>
            <w:div w:id="1267814061">
              <w:marLeft w:val="0"/>
              <w:marRight w:val="0"/>
              <w:marTop w:val="0"/>
              <w:marBottom w:val="0"/>
              <w:divBdr>
                <w:top w:val="none" w:sz="0" w:space="0" w:color="auto"/>
                <w:left w:val="none" w:sz="0" w:space="0" w:color="auto"/>
                <w:bottom w:val="none" w:sz="0" w:space="0" w:color="auto"/>
                <w:right w:val="none" w:sz="0" w:space="0" w:color="auto"/>
              </w:divBdr>
            </w:div>
            <w:div w:id="1480615866">
              <w:marLeft w:val="0"/>
              <w:marRight w:val="0"/>
              <w:marTop w:val="0"/>
              <w:marBottom w:val="0"/>
              <w:divBdr>
                <w:top w:val="none" w:sz="0" w:space="0" w:color="auto"/>
                <w:left w:val="none" w:sz="0" w:space="0" w:color="auto"/>
                <w:bottom w:val="none" w:sz="0" w:space="0" w:color="auto"/>
                <w:right w:val="none" w:sz="0" w:space="0" w:color="auto"/>
              </w:divBdr>
            </w:div>
            <w:div w:id="2115712052">
              <w:marLeft w:val="0"/>
              <w:marRight w:val="0"/>
              <w:marTop w:val="0"/>
              <w:marBottom w:val="0"/>
              <w:divBdr>
                <w:top w:val="none" w:sz="0" w:space="0" w:color="auto"/>
                <w:left w:val="none" w:sz="0" w:space="0" w:color="auto"/>
                <w:bottom w:val="none" w:sz="0" w:space="0" w:color="auto"/>
                <w:right w:val="none" w:sz="0" w:space="0" w:color="auto"/>
              </w:divBdr>
            </w:div>
            <w:div w:id="992371990">
              <w:marLeft w:val="0"/>
              <w:marRight w:val="0"/>
              <w:marTop w:val="0"/>
              <w:marBottom w:val="0"/>
              <w:divBdr>
                <w:top w:val="none" w:sz="0" w:space="0" w:color="auto"/>
                <w:left w:val="none" w:sz="0" w:space="0" w:color="auto"/>
                <w:bottom w:val="none" w:sz="0" w:space="0" w:color="auto"/>
                <w:right w:val="none" w:sz="0" w:space="0" w:color="auto"/>
              </w:divBdr>
            </w:div>
            <w:div w:id="790826024">
              <w:marLeft w:val="0"/>
              <w:marRight w:val="0"/>
              <w:marTop w:val="0"/>
              <w:marBottom w:val="0"/>
              <w:divBdr>
                <w:top w:val="none" w:sz="0" w:space="0" w:color="auto"/>
                <w:left w:val="none" w:sz="0" w:space="0" w:color="auto"/>
                <w:bottom w:val="none" w:sz="0" w:space="0" w:color="auto"/>
                <w:right w:val="none" w:sz="0" w:space="0" w:color="auto"/>
              </w:divBdr>
            </w:div>
            <w:div w:id="1564832771">
              <w:marLeft w:val="0"/>
              <w:marRight w:val="0"/>
              <w:marTop w:val="0"/>
              <w:marBottom w:val="0"/>
              <w:divBdr>
                <w:top w:val="none" w:sz="0" w:space="0" w:color="auto"/>
                <w:left w:val="none" w:sz="0" w:space="0" w:color="auto"/>
                <w:bottom w:val="none" w:sz="0" w:space="0" w:color="auto"/>
                <w:right w:val="none" w:sz="0" w:space="0" w:color="auto"/>
              </w:divBdr>
            </w:div>
            <w:div w:id="1258173339">
              <w:marLeft w:val="0"/>
              <w:marRight w:val="0"/>
              <w:marTop w:val="0"/>
              <w:marBottom w:val="0"/>
              <w:divBdr>
                <w:top w:val="none" w:sz="0" w:space="0" w:color="auto"/>
                <w:left w:val="none" w:sz="0" w:space="0" w:color="auto"/>
                <w:bottom w:val="none" w:sz="0" w:space="0" w:color="auto"/>
                <w:right w:val="none" w:sz="0" w:space="0" w:color="auto"/>
              </w:divBdr>
            </w:div>
            <w:div w:id="1458527684">
              <w:marLeft w:val="0"/>
              <w:marRight w:val="0"/>
              <w:marTop w:val="0"/>
              <w:marBottom w:val="0"/>
              <w:divBdr>
                <w:top w:val="none" w:sz="0" w:space="0" w:color="auto"/>
                <w:left w:val="none" w:sz="0" w:space="0" w:color="auto"/>
                <w:bottom w:val="none" w:sz="0" w:space="0" w:color="auto"/>
                <w:right w:val="none" w:sz="0" w:space="0" w:color="auto"/>
              </w:divBdr>
            </w:div>
            <w:div w:id="1489133560">
              <w:marLeft w:val="0"/>
              <w:marRight w:val="0"/>
              <w:marTop w:val="0"/>
              <w:marBottom w:val="0"/>
              <w:divBdr>
                <w:top w:val="none" w:sz="0" w:space="0" w:color="auto"/>
                <w:left w:val="none" w:sz="0" w:space="0" w:color="auto"/>
                <w:bottom w:val="none" w:sz="0" w:space="0" w:color="auto"/>
                <w:right w:val="none" w:sz="0" w:space="0" w:color="auto"/>
              </w:divBdr>
            </w:div>
            <w:div w:id="1213150750">
              <w:marLeft w:val="0"/>
              <w:marRight w:val="0"/>
              <w:marTop w:val="0"/>
              <w:marBottom w:val="0"/>
              <w:divBdr>
                <w:top w:val="none" w:sz="0" w:space="0" w:color="auto"/>
                <w:left w:val="none" w:sz="0" w:space="0" w:color="auto"/>
                <w:bottom w:val="none" w:sz="0" w:space="0" w:color="auto"/>
                <w:right w:val="none" w:sz="0" w:space="0" w:color="auto"/>
              </w:divBdr>
            </w:div>
            <w:div w:id="1080129946">
              <w:marLeft w:val="0"/>
              <w:marRight w:val="0"/>
              <w:marTop w:val="0"/>
              <w:marBottom w:val="0"/>
              <w:divBdr>
                <w:top w:val="none" w:sz="0" w:space="0" w:color="auto"/>
                <w:left w:val="none" w:sz="0" w:space="0" w:color="auto"/>
                <w:bottom w:val="none" w:sz="0" w:space="0" w:color="auto"/>
                <w:right w:val="none" w:sz="0" w:space="0" w:color="auto"/>
              </w:divBdr>
            </w:div>
            <w:div w:id="656108652">
              <w:marLeft w:val="0"/>
              <w:marRight w:val="0"/>
              <w:marTop w:val="0"/>
              <w:marBottom w:val="0"/>
              <w:divBdr>
                <w:top w:val="none" w:sz="0" w:space="0" w:color="auto"/>
                <w:left w:val="none" w:sz="0" w:space="0" w:color="auto"/>
                <w:bottom w:val="none" w:sz="0" w:space="0" w:color="auto"/>
                <w:right w:val="none" w:sz="0" w:space="0" w:color="auto"/>
              </w:divBdr>
            </w:div>
            <w:div w:id="363143743">
              <w:marLeft w:val="0"/>
              <w:marRight w:val="0"/>
              <w:marTop w:val="0"/>
              <w:marBottom w:val="0"/>
              <w:divBdr>
                <w:top w:val="none" w:sz="0" w:space="0" w:color="auto"/>
                <w:left w:val="none" w:sz="0" w:space="0" w:color="auto"/>
                <w:bottom w:val="none" w:sz="0" w:space="0" w:color="auto"/>
                <w:right w:val="none" w:sz="0" w:space="0" w:color="auto"/>
              </w:divBdr>
            </w:div>
            <w:div w:id="1474561302">
              <w:marLeft w:val="0"/>
              <w:marRight w:val="0"/>
              <w:marTop w:val="0"/>
              <w:marBottom w:val="0"/>
              <w:divBdr>
                <w:top w:val="none" w:sz="0" w:space="0" w:color="auto"/>
                <w:left w:val="none" w:sz="0" w:space="0" w:color="auto"/>
                <w:bottom w:val="none" w:sz="0" w:space="0" w:color="auto"/>
                <w:right w:val="none" w:sz="0" w:space="0" w:color="auto"/>
              </w:divBdr>
            </w:div>
            <w:div w:id="803814967">
              <w:marLeft w:val="0"/>
              <w:marRight w:val="0"/>
              <w:marTop w:val="0"/>
              <w:marBottom w:val="0"/>
              <w:divBdr>
                <w:top w:val="none" w:sz="0" w:space="0" w:color="auto"/>
                <w:left w:val="none" w:sz="0" w:space="0" w:color="auto"/>
                <w:bottom w:val="none" w:sz="0" w:space="0" w:color="auto"/>
                <w:right w:val="none" w:sz="0" w:space="0" w:color="auto"/>
              </w:divBdr>
            </w:div>
            <w:div w:id="1801603867">
              <w:marLeft w:val="0"/>
              <w:marRight w:val="0"/>
              <w:marTop w:val="0"/>
              <w:marBottom w:val="0"/>
              <w:divBdr>
                <w:top w:val="none" w:sz="0" w:space="0" w:color="auto"/>
                <w:left w:val="none" w:sz="0" w:space="0" w:color="auto"/>
                <w:bottom w:val="none" w:sz="0" w:space="0" w:color="auto"/>
                <w:right w:val="none" w:sz="0" w:space="0" w:color="auto"/>
              </w:divBdr>
            </w:div>
            <w:div w:id="1796101262">
              <w:marLeft w:val="0"/>
              <w:marRight w:val="0"/>
              <w:marTop w:val="0"/>
              <w:marBottom w:val="0"/>
              <w:divBdr>
                <w:top w:val="none" w:sz="0" w:space="0" w:color="auto"/>
                <w:left w:val="none" w:sz="0" w:space="0" w:color="auto"/>
                <w:bottom w:val="none" w:sz="0" w:space="0" w:color="auto"/>
                <w:right w:val="none" w:sz="0" w:space="0" w:color="auto"/>
              </w:divBdr>
            </w:div>
            <w:div w:id="1944459470">
              <w:marLeft w:val="0"/>
              <w:marRight w:val="0"/>
              <w:marTop w:val="0"/>
              <w:marBottom w:val="0"/>
              <w:divBdr>
                <w:top w:val="none" w:sz="0" w:space="0" w:color="auto"/>
                <w:left w:val="none" w:sz="0" w:space="0" w:color="auto"/>
                <w:bottom w:val="none" w:sz="0" w:space="0" w:color="auto"/>
                <w:right w:val="none" w:sz="0" w:space="0" w:color="auto"/>
              </w:divBdr>
            </w:div>
            <w:div w:id="846797356">
              <w:marLeft w:val="0"/>
              <w:marRight w:val="0"/>
              <w:marTop w:val="0"/>
              <w:marBottom w:val="0"/>
              <w:divBdr>
                <w:top w:val="none" w:sz="0" w:space="0" w:color="auto"/>
                <w:left w:val="none" w:sz="0" w:space="0" w:color="auto"/>
                <w:bottom w:val="none" w:sz="0" w:space="0" w:color="auto"/>
                <w:right w:val="none" w:sz="0" w:space="0" w:color="auto"/>
              </w:divBdr>
            </w:div>
            <w:div w:id="564490450">
              <w:marLeft w:val="0"/>
              <w:marRight w:val="0"/>
              <w:marTop w:val="0"/>
              <w:marBottom w:val="0"/>
              <w:divBdr>
                <w:top w:val="none" w:sz="0" w:space="0" w:color="auto"/>
                <w:left w:val="none" w:sz="0" w:space="0" w:color="auto"/>
                <w:bottom w:val="none" w:sz="0" w:space="0" w:color="auto"/>
                <w:right w:val="none" w:sz="0" w:space="0" w:color="auto"/>
              </w:divBdr>
            </w:div>
            <w:div w:id="1541472661">
              <w:marLeft w:val="0"/>
              <w:marRight w:val="0"/>
              <w:marTop w:val="0"/>
              <w:marBottom w:val="0"/>
              <w:divBdr>
                <w:top w:val="none" w:sz="0" w:space="0" w:color="auto"/>
                <w:left w:val="none" w:sz="0" w:space="0" w:color="auto"/>
                <w:bottom w:val="none" w:sz="0" w:space="0" w:color="auto"/>
                <w:right w:val="none" w:sz="0" w:space="0" w:color="auto"/>
              </w:divBdr>
            </w:div>
            <w:div w:id="943538871">
              <w:marLeft w:val="0"/>
              <w:marRight w:val="0"/>
              <w:marTop w:val="0"/>
              <w:marBottom w:val="0"/>
              <w:divBdr>
                <w:top w:val="none" w:sz="0" w:space="0" w:color="auto"/>
                <w:left w:val="none" w:sz="0" w:space="0" w:color="auto"/>
                <w:bottom w:val="none" w:sz="0" w:space="0" w:color="auto"/>
                <w:right w:val="none" w:sz="0" w:space="0" w:color="auto"/>
              </w:divBdr>
            </w:div>
            <w:div w:id="17124312">
              <w:marLeft w:val="0"/>
              <w:marRight w:val="0"/>
              <w:marTop w:val="0"/>
              <w:marBottom w:val="0"/>
              <w:divBdr>
                <w:top w:val="none" w:sz="0" w:space="0" w:color="auto"/>
                <w:left w:val="none" w:sz="0" w:space="0" w:color="auto"/>
                <w:bottom w:val="none" w:sz="0" w:space="0" w:color="auto"/>
                <w:right w:val="none" w:sz="0" w:space="0" w:color="auto"/>
              </w:divBdr>
            </w:div>
            <w:div w:id="1314679553">
              <w:marLeft w:val="0"/>
              <w:marRight w:val="0"/>
              <w:marTop w:val="0"/>
              <w:marBottom w:val="0"/>
              <w:divBdr>
                <w:top w:val="none" w:sz="0" w:space="0" w:color="auto"/>
                <w:left w:val="none" w:sz="0" w:space="0" w:color="auto"/>
                <w:bottom w:val="none" w:sz="0" w:space="0" w:color="auto"/>
                <w:right w:val="none" w:sz="0" w:space="0" w:color="auto"/>
              </w:divBdr>
            </w:div>
            <w:div w:id="501553685">
              <w:marLeft w:val="0"/>
              <w:marRight w:val="0"/>
              <w:marTop w:val="0"/>
              <w:marBottom w:val="0"/>
              <w:divBdr>
                <w:top w:val="none" w:sz="0" w:space="0" w:color="auto"/>
                <w:left w:val="none" w:sz="0" w:space="0" w:color="auto"/>
                <w:bottom w:val="none" w:sz="0" w:space="0" w:color="auto"/>
                <w:right w:val="none" w:sz="0" w:space="0" w:color="auto"/>
              </w:divBdr>
            </w:div>
            <w:div w:id="75243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70650652/" TargetMode="External"/><Relationship Id="rId13" Type="http://schemas.openxmlformats.org/officeDocument/2006/relationships/hyperlink" Target="http://www.consultant.ru/document/cons_doc_LAW_144624/2c1e3551b4209a9fa5744534f7525ac7430624eb/" TargetMode="External"/><Relationship Id="rId18" Type="http://schemas.openxmlformats.org/officeDocument/2006/relationships/hyperlink" Target="http://base.garant.ru/70650652/" TargetMode="External"/><Relationship Id="rId26" Type="http://schemas.openxmlformats.org/officeDocument/2006/relationships/hyperlink" Target="http://base.garant.ru/70353464/3/" TargetMode="External"/><Relationship Id="rId3" Type="http://schemas.openxmlformats.org/officeDocument/2006/relationships/styles" Target="styles.xml"/><Relationship Id="rId21" Type="http://schemas.openxmlformats.org/officeDocument/2006/relationships/hyperlink" Target="http://base.garant.ru/70353464/3/" TargetMode="External"/><Relationship Id="rId7" Type="http://schemas.openxmlformats.org/officeDocument/2006/relationships/endnotes" Target="endnotes.xml"/><Relationship Id="rId12" Type="http://schemas.openxmlformats.org/officeDocument/2006/relationships/hyperlink" Target="http://www.consultant.ru/document/cons_doc_LAW_162956/" TargetMode="External"/><Relationship Id="rId17" Type="http://schemas.openxmlformats.org/officeDocument/2006/relationships/hyperlink" Target="http://base.garant.ru/70650652/" TargetMode="External"/><Relationship Id="rId25" Type="http://schemas.openxmlformats.org/officeDocument/2006/relationships/hyperlink" Target="http://base.garant.ru/70353464/3/"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ase.garant.ru/70650652/" TargetMode="External"/><Relationship Id="rId20" Type="http://schemas.openxmlformats.org/officeDocument/2006/relationships/hyperlink" Target="http://base.garant.ru/70353464/3/" TargetMode="External"/><Relationship Id="rId29" Type="http://schemas.openxmlformats.org/officeDocument/2006/relationships/hyperlink" Target="http://base.garant.ru/706506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base.garant.ru/70353464/3/"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base.garant.ru/70650652/" TargetMode="External"/><Relationship Id="rId23" Type="http://schemas.openxmlformats.org/officeDocument/2006/relationships/hyperlink" Target="http://base.garant.ru/70353464/3/" TargetMode="External"/><Relationship Id="rId28" Type="http://schemas.openxmlformats.org/officeDocument/2006/relationships/hyperlink" Target="http://base.garant.ru/70650652/" TargetMode="External"/><Relationship Id="rId10" Type="http://schemas.openxmlformats.org/officeDocument/2006/relationships/hyperlink" Target="http://base.garant.ru/70650730/" TargetMode="External"/><Relationship Id="rId19" Type="http://schemas.openxmlformats.org/officeDocument/2006/relationships/hyperlink" Target="http://base.garant.ru/70650652/"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base.garant.ru/70650652/" TargetMode="External"/><Relationship Id="rId14" Type="http://schemas.openxmlformats.org/officeDocument/2006/relationships/hyperlink" Target="http://base.garant.ru/70650730/" TargetMode="External"/><Relationship Id="rId22" Type="http://schemas.openxmlformats.org/officeDocument/2006/relationships/hyperlink" Target="http://base.garant.ru/70353464/3/" TargetMode="External"/><Relationship Id="rId27" Type="http://schemas.openxmlformats.org/officeDocument/2006/relationships/hyperlink" Target="http://base.garant.ru/70353464/3/" TargetMode="External"/><Relationship Id="rId30" Type="http://schemas.openxmlformats.org/officeDocument/2006/relationships/hyperlink" Target="http://base.garant.ru/706506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15329A-EF81-4DF6-A7ED-34FDDFE15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3744</Words>
  <Characters>21343</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Приказчиков Владислав Сергеевич</cp:lastModifiedBy>
  <cp:revision>3</cp:revision>
  <cp:lastPrinted>2017-09-05T09:19:00Z</cp:lastPrinted>
  <dcterms:created xsi:type="dcterms:W3CDTF">2017-11-07T14:37:00Z</dcterms:created>
  <dcterms:modified xsi:type="dcterms:W3CDTF">2017-11-07T14:51:00Z</dcterms:modified>
</cp:coreProperties>
</file>