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04" w:rsidRDefault="003C3304" w:rsidP="004F56AD">
      <w:pPr>
        <w:widowControl w:val="0"/>
      </w:pPr>
    </w:p>
    <w:tbl>
      <w:tblPr>
        <w:tblpPr w:leftFromText="180" w:rightFromText="180" w:vertAnchor="text" w:horzAnchor="page" w:tblpX="7550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</w:tblGrid>
      <w:tr w:rsidR="003C3304" w:rsidRPr="00AE584C" w:rsidTr="00A05F99">
        <w:trPr>
          <w:trHeight w:val="39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D4030" w:rsidRDefault="00A05F99" w:rsidP="004F56A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E275E3" w:rsidRPr="003563E1">
              <w:rPr>
                <w:sz w:val="18"/>
                <w:szCs w:val="18"/>
              </w:rPr>
              <w:t>Заказное с уведомлением</w:t>
            </w:r>
          </w:p>
          <w:tbl>
            <w:tblPr>
              <w:tblpPr w:leftFromText="180" w:rightFromText="180" w:vertAnchor="text" w:horzAnchor="margin" w:tblpXSpec="right" w:tblpY="177"/>
              <w:tblW w:w="0" w:type="auto"/>
              <w:tblLook w:val="0000"/>
            </w:tblPr>
            <w:tblGrid>
              <w:gridCol w:w="3878"/>
            </w:tblGrid>
            <w:tr w:rsidR="00DA7F40" w:rsidTr="007D3539">
              <w:trPr>
                <w:trHeight w:val="3617"/>
              </w:trPr>
              <w:tc>
                <w:tcPr>
                  <w:tcW w:w="3878" w:type="dxa"/>
                </w:tcPr>
                <w:p w:rsidR="003163F4" w:rsidRPr="00EC5582" w:rsidRDefault="003163F4" w:rsidP="003163F4">
                  <w:pPr>
                    <w:widowControl w:val="0"/>
                    <w:rPr>
                      <w:bCs/>
                      <w:sz w:val="25"/>
                      <w:szCs w:val="25"/>
                    </w:rPr>
                  </w:pPr>
                  <w:r w:rsidRPr="00EC5582">
                    <w:rPr>
                      <w:bCs/>
                      <w:sz w:val="25"/>
                      <w:szCs w:val="25"/>
                    </w:rPr>
                    <w:t>Комитет государственного заказа Правительства Хабаровского края</w:t>
                  </w:r>
                </w:p>
                <w:p w:rsidR="003163F4" w:rsidRPr="00EC5582" w:rsidRDefault="003163F4" w:rsidP="003163F4">
                  <w:pPr>
                    <w:widowControl w:val="0"/>
                    <w:rPr>
                      <w:bCs/>
                      <w:sz w:val="25"/>
                      <w:szCs w:val="25"/>
                    </w:rPr>
                  </w:pPr>
                </w:p>
                <w:p w:rsidR="003163F4" w:rsidRPr="00EC5582" w:rsidRDefault="003163F4" w:rsidP="003163F4">
                  <w:pPr>
                    <w:widowControl w:val="0"/>
                    <w:rPr>
                      <w:bCs/>
                      <w:sz w:val="25"/>
                      <w:szCs w:val="25"/>
                    </w:rPr>
                  </w:pPr>
                  <w:r w:rsidRPr="00EC5582">
                    <w:rPr>
                      <w:bCs/>
                      <w:sz w:val="25"/>
                      <w:szCs w:val="25"/>
                    </w:rPr>
                    <w:t>680000, Хабаровский край, г. Хабаровск , ул. Фрунзе, д. 71, каб. 512</w:t>
                  </w:r>
                </w:p>
                <w:p w:rsidR="003163F4" w:rsidRPr="00EC5582" w:rsidRDefault="003163F4" w:rsidP="003163F4">
                  <w:pPr>
                    <w:widowControl w:val="0"/>
                    <w:rPr>
                      <w:bCs/>
                      <w:sz w:val="25"/>
                      <w:szCs w:val="25"/>
                    </w:rPr>
                  </w:pPr>
                </w:p>
                <w:p w:rsidR="00A906E7" w:rsidRPr="00A906E7" w:rsidRDefault="00A906E7" w:rsidP="00A906E7">
                  <w:pPr>
                    <w:widowControl w:val="0"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КГБУЗ</w:t>
                  </w:r>
                  <w:r w:rsidRPr="00A906E7">
                    <w:rPr>
                      <w:bCs/>
                      <w:sz w:val="25"/>
                      <w:szCs w:val="25"/>
                    </w:rPr>
                    <w:t xml:space="preserve"> «Верхнебуреинская центральная районная больница»  министерства здравоохранения Хабаровского края</w:t>
                  </w:r>
                </w:p>
                <w:p w:rsidR="00A906E7" w:rsidRDefault="00A906E7" w:rsidP="00A906E7">
                  <w:pPr>
                    <w:widowControl w:val="0"/>
                    <w:rPr>
                      <w:bCs/>
                      <w:sz w:val="25"/>
                      <w:szCs w:val="25"/>
                    </w:rPr>
                  </w:pPr>
                </w:p>
                <w:p w:rsidR="00A906E7" w:rsidRPr="00A906E7" w:rsidRDefault="00A906E7" w:rsidP="00A906E7">
                  <w:pPr>
                    <w:widowControl w:val="0"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682030, Хабаровский край, рн. Чегдомын, ул. Софийская, д. 2</w:t>
                  </w:r>
                </w:p>
                <w:p w:rsidR="003163F4" w:rsidRDefault="003163F4" w:rsidP="00A906E7">
                  <w:pPr>
                    <w:widowControl w:val="0"/>
                    <w:rPr>
                      <w:bCs/>
                      <w:sz w:val="25"/>
                      <w:szCs w:val="25"/>
                    </w:rPr>
                  </w:pPr>
                </w:p>
                <w:p w:rsidR="00A906E7" w:rsidRDefault="00A906E7" w:rsidP="00A906E7">
                  <w:pPr>
                    <w:widowControl w:val="0"/>
                  </w:pPr>
                  <w:r>
                    <w:t>ЗАО «ДальСиб фармация»</w:t>
                  </w:r>
                </w:p>
                <w:p w:rsidR="00906724" w:rsidRDefault="00906724" w:rsidP="00A906E7">
                  <w:pPr>
                    <w:widowControl w:val="0"/>
                  </w:pPr>
                </w:p>
                <w:p w:rsidR="00A906E7" w:rsidRDefault="00906724" w:rsidP="00A906E7">
                  <w:pPr>
                    <w:widowControl w:val="0"/>
                  </w:pPr>
                  <w:r>
                    <w:t>676450, Амурская область, г. Свободный, ул. Луговая, д. 39</w:t>
                  </w:r>
                </w:p>
                <w:p w:rsidR="00A906E7" w:rsidRDefault="00A906E7" w:rsidP="00906724">
                  <w:pPr>
                    <w:widowControl w:val="0"/>
                  </w:pPr>
                </w:p>
              </w:tc>
            </w:tr>
          </w:tbl>
          <w:p w:rsidR="00ED4030" w:rsidRPr="003563E1" w:rsidRDefault="00ED4030" w:rsidP="004F56AD">
            <w:pPr>
              <w:widowControl w:val="0"/>
              <w:rPr>
                <w:shd w:val="clear" w:color="auto" w:fill="FFFFFF"/>
              </w:rPr>
            </w:pPr>
          </w:p>
        </w:tc>
      </w:tr>
    </w:tbl>
    <w:p w:rsidR="003C3304" w:rsidRDefault="003C3304" w:rsidP="004F56AD">
      <w:pPr>
        <w:widowControl w:val="0"/>
      </w:pPr>
    </w:p>
    <w:p w:rsidR="003C3304" w:rsidRDefault="003C3304" w:rsidP="004F56AD">
      <w:pPr>
        <w:widowControl w:val="0"/>
      </w:pPr>
    </w:p>
    <w:p w:rsidR="003C3304" w:rsidRDefault="003C3304" w:rsidP="004F56AD">
      <w:pPr>
        <w:widowControl w:val="0"/>
      </w:pPr>
    </w:p>
    <w:p w:rsidR="003C3304" w:rsidRDefault="003C3304" w:rsidP="004F56AD">
      <w:pPr>
        <w:widowControl w:val="0"/>
      </w:pPr>
    </w:p>
    <w:p w:rsidR="00B25FA8" w:rsidRDefault="00B25FA8" w:rsidP="004F56AD">
      <w:pPr>
        <w:widowControl w:val="0"/>
        <w:ind w:firstLine="540"/>
        <w:rPr>
          <w:sz w:val="22"/>
          <w:szCs w:val="22"/>
        </w:rPr>
      </w:pPr>
    </w:p>
    <w:p w:rsidR="00B25FA8" w:rsidRDefault="00B25FA8" w:rsidP="004F56AD">
      <w:pPr>
        <w:widowControl w:val="0"/>
        <w:ind w:firstLine="540"/>
        <w:rPr>
          <w:sz w:val="22"/>
          <w:szCs w:val="22"/>
        </w:rPr>
      </w:pPr>
    </w:p>
    <w:p w:rsidR="00B25FA8" w:rsidRDefault="00B25FA8" w:rsidP="004F56AD">
      <w:pPr>
        <w:widowControl w:val="0"/>
        <w:ind w:firstLine="540"/>
        <w:rPr>
          <w:sz w:val="22"/>
          <w:szCs w:val="22"/>
        </w:rPr>
      </w:pPr>
    </w:p>
    <w:p w:rsidR="00E275E3" w:rsidRDefault="00E275E3" w:rsidP="004F56AD">
      <w:pPr>
        <w:widowControl w:val="0"/>
        <w:rPr>
          <w:sz w:val="22"/>
          <w:szCs w:val="22"/>
        </w:rPr>
      </w:pPr>
    </w:p>
    <w:p w:rsidR="00AE584C" w:rsidRDefault="00AE584C" w:rsidP="004F56AD">
      <w:pPr>
        <w:widowControl w:val="0"/>
        <w:ind w:firstLine="540"/>
        <w:rPr>
          <w:sz w:val="22"/>
          <w:szCs w:val="22"/>
        </w:rPr>
      </w:pPr>
    </w:p>
    <w:p w:rsidR="00F44AEE" w:rsidRDefault="00F44AEE" w:rsidP="004F56AD">
      <w:pPr>
        <w:widowControl w:val="0"/>
        <w:ind w:firstLine="540"/>
        <w:rPr>
          <w:sz w:val="22"/>
          <w:szCs w:val="22"/>
        </w:rPr>
      </w:pPr>
    </w:p>
    <w:p w:rsidR="008B5C05" w:rsidRDefault="008B5C05" w:rsidP="004F56AD">
      <w:pPr>
        <w:widowControl w:val="0"/>
        <w:ind w:firstLine="540"/>
        <w:rPr>
          <w:sz w:val="22"/>
          <w:szCs w:val="22"/>
        </w:rPr>
      </w:pPr>
    </w:p>
    <w:p w:rsidR="008B5C05" w:rsidRDefault="008B5C05" w:rsidP="004F56AD">
      <w:pPr>
        <w:widowControl w:val="0"/>
        <w:ind w:firstLine="540"/>
        <w:rPr>
          <w:sz w:val="22"/>
          <w:szCs w:val="22"/>
        </w:rPr>
      </w:pPr>
    </w:p>
    <w:p w:rsidR="008B5C05" w:rsidRDefault="008B5C05" w:rsidP="004F56AD">
      <w:pPr>
        <w:widowControl w:val="0"/>
        <w:ind w:firstLine="540"/>
        <w:rPr>
          <w:sz w:val="22"/>
          <w:szCs w:val="22"/>
        </w:rPr>
      </w:pPr>
    </w:p>
    <w:p w:rsidR="008B5C05" w:rsidRDefault="008B5C05" w:rsidP="004F56AD">
      <w:pPr>
        <w:widowControl w:val="0"/>
        <w:ind w:firstLine="540"/>
        <w:rPr>
          <w:sz w:val="22"/>
          <w:szCs w:val="22"/>
        </w:rPr>
      </w:pPr>
    </w:p>
    <w:p w:rsidR="008B5C05" w:rsidRDefault="008B5C05" w:rsidP="004F56AD">
      <w:pPr>
        <w:widowControl w:val="0"/>
        <w:ind w:firstLine="540"/>
        <w:rPr>
          <w:sz w:val="22"/>
          <w:szCs w:val="22"/>
        </w:rPr>
      </w:pPr>
    </w:p>
    <w:p w:rsidR="003163F4" w:rsidRDefault="003163F4" w:rsidP="004F56AD">
      <w:pPr>
        <w:widowControl w:val="0"/>
        <w:ind w:firstLine="540"/>
        <w:rPr>
          <w:sz w:val="22"/>
          <w:szCs w:val="22"/>
        </w:rPr>
      </w:pPr>
    </w:p>
    <w:p w:rsidR="003163F4" w:rsidRDefault="003163F4" w:rsidP="004F56AD">
      <w:pPr>
        <w:widowControl w:val="0"/>
        <w:ind w:firstLine="540"/>
        <w:rPr>
          <w:sz w:val="22"/>
          <w:szCs w:val="22"/>
        </w:rPr>
      </w:pPr>
    </w:p>
    <w:p w:rsidR="003163F4" w:rsidRDefault="003163F4" w:rsidP="004F56AD">
      <w:pPr>
        <w:widowControl w:val="0"/>
        <w:ind w:firstLine="540"/>
        <w:rPr>
          <w:sz w:val="22"/>
          <w:szCs w:val="22"/>
        </w:rPr>
      </w:pPr>
    </w:p>
    <w:p w:rsidR="003163F4" w:rsidRDefault="003163F4" w:rsidP="004F56AD">
      <w:pPr>
        <w:widowControl w:val="0"/>
        <w:ind w:firstLine="540"/>
        <w:rPr>
          <w:sz w:val="22"/>
          <w:szCs w:val="22"/>
        </w:rPr>
      </w:pPr>
    </w:p>
    <w:p w:rsidR="003163F4" w:rsidRDefault="003163F4" w:rsidP="004F56AD">
      <w:pPr>
        <w:widowControl w:val="0"/>
        <w:ind w:firstLine="540"/>
        <w:rPr>
          <w:sz w:val="22"/>
          <w:szCs w:val="22"/>
        </w:rPr>
      </w:pPr>
    </w:p>
    <w:p w:rsidR="003163F4" w:rsidRDefault="003163F4" w:rsidP="004F56AD">
      <w:pPr>
        <w:widowControl w:val="0"/>
        <w:ind w:firstLine="540"/>
        <w:rPr>
          <w:sz w:val="22"/>
          <w:szCs w:val="22"/>
        </w:rPr>
      </w:pPr>
    </w:p>
    <w:p w:rsidR="003163F4" w:rsidRDefault="003163F4" w:rsidP="004F56AD">
      <w:pPr>
        <w:widowControl w:val="0"/>
        <w:ind w:firstLine="540"/>
        <w:rPr>
          <w:sz w:val="22"/>
          <w:szCs w:val="22"/>
        </w:rPr>
      </w:pPr>
    </w:p>
    <w:p w:rsidR="003163F4" w:rsidRDefault="003163F4" w:rsidP="004F56AD">
      <w:pPr>
        <w:widowControl w:val="0"/>
        <w:ind w:firstLine="540"/>
        <w:rPr>
          <w:sz w:val="22"/>
          <w:szCs w:val="22"/>
        </w:rPr>
      </w:pPr>
    </w:p>
    <w:p w:rsidR="003C3304" w:rsidRPr="003D59C5" w:rsidRDefault="00622A5D" w:rsidP="00B1020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О</w:t>
      </w:r>
      <w:r w:rsidR="003C3304" w:rsidRPr="003D59C5">
        <w:rPr>
          <w:sz w:val="22"/>
          <w:szCs w:val="22"/>
        </w:rPr>
        <w:t xml:space="preserve"> направлении решения</w:t>
      </w:r>
    </w:p>
    <w:p w:rsidR="009420BC" w:rsidRDefault="009420BC" w:rsidP="00B1020A">
      <w:pPr>
        <w:widowControl w:val="0"/>
        <w:outlineLvl w:val="0"/>
        <w:rPr>
          <w:b/>
        </w:rPr>
      </w:pPr>
    </w:p>
    <w:p w:rsidR="003163F4" w:rsidRDefault="003163F4" w:rsidP="00B1020A">
      <w:pPr>
        <w:widowControl w:val="0"/>
        <w:ind w:left="-567" w:firstLine="567"/>
        <w:outlineLvl w:val="0"/>
        <w:rPr>
          <w:b/>
        </w:rPr>
      </w:pPr>
    </w:p>
    <w:p w:rsidR="008B5C05" w:rsidRPr="0010379C" w:rsidRDefault="003C3304" w:rsidP="00B1020A">
      <w:pPr>
        <w:widowControl w:val="0"/>
        <w:ind w:left="-567" w:firstLine="567"/>
        <w:jc w:val="center"/>
        <w:outlineLvl w:val="0"/>
        <w:rPr>
          <w:b/>
          <w:color w:val="FF0000"/>
        </w:rPr>
      </w:pPr>
      <w:r w:rsidRPr="00DE2FCF">
        <w:rPr>
          <w:b/>
          <w:color w:val="000000"/>
        </w:rPr>
        <w:t xml:space="preserve">РЕШЕНИЕ </w:t>
      </w:r>
      <w:r w:rsidRPr="00A258BC">
        <w:rPr>
          <w:b/>
          <w:color w:val="000000"/>
        </w:rPr>
        <w:t xml:space="preserve">№ </w:t>
      </w:r>
      <w:r w:rsidR="00B1020A">
        <w:rPr>
          <w:b/>
          <w:color w:val="000000"/>
        </w:rPr>
        <w:t>409</w:t>
      </w:r>
    </w:p>
    <w:p w:rsidR="003C3304" w:rsidRPr="00A166A7" w:rsidRDefault="00A906E7" w:rsidP="00B1020A">
      <w:pPr>
        <w:widowControl w:val="0"/>
        <w:ind w:left="-567"/>
        <w:jc w:val="both"/>
      </w:pPr>
      <w:r>
        <w:rPr>
          <w:color w:val="000000"/>
        </w:rPr>
        <w:t>15.11</w:t>
      </w:r>
      <w:r w:rsidR="00141FC6">
        <w:rPr>
          <w:color w:val="000000"/>
        </w:rPr>
        <w:t>.2017</w:t>
      </w:r>
      <w:r w:rsidR="003C3304" w:rsidRPr="008B5C05">
        <w:rPr>
          <w:color w:val="000000"/>
        </w:rPr>
        <w:t xml:space="preserve"> год                                   </w:t>
      </w:r>
      <w:r w:rsidR="001C21DD" w:rsidRPr="008B5C05">
        <w:rPr>
          <w:color w:val="000000"/>
        </w:rPr>
        <w:t xml:space="preserve">             </w:t>
      </w:r>
      <w:r w:rsidR="00141FC6">
        <w:rPr>
          <w:color w:val="000000"/>
        </w:rPr>
        <w:t xml:space="preserve">    </w:t>
      </w:r>
      <w:r w:rsidR="001C21DD" w:rsidRPr="008B5C05">
        <w:rPr>
          <w:color w:val="000000"/>
        </w:rPr>
        <w:t xml:space="preserve">              </w:t>
      </w:r>
      <w:r w:rsidR="003C3304" w:rsidRPr="008B5C05">
        <w:rPr>
          <w:color w:val="000000"/>
        </w:rPr>
        <w:t xml:space="preserve">                   </w:t>
      </w:r>
      <w:r w:rsidR="00A166A7" w:rsidRPr="008B5C05">
        <w:rPr>
          <w:color w:val="000000"/>
        </w:rPr>
        <w:t xml:space="preserve">    </w:t>
      </w:r>
      <w:r w:rsidR="00B1020A">
        <w:rPr>
          <w:color w:val="000000"/>
        </w:rPr>
        <w:t xml:space="preserve">         </w:t>
      </w:r>
      <w:r w:rsidR="00A166A7" w:rsidRPr="008B5C05">
        <w:rPr>
          <w:color w:val="000000"/>
        </w:rPr>
        <w:t xml:space="preserve">  </w:t>
      </w:r>
      <w:r w:rsidR="003C3304" w:rsidRPr="008B5C05">
        <w:rPr>
          <w:color w:val="000000"/>
        </w:rPr>
        <w:t xml:space="preserve">      </w:t>
      </w:r>
      <w:r w:rsidR="003C3304" w:rsidRPr="00A166A7">
        <w:t>г. Хабаровск</w:t>
      </w:r>
    </w:p>
    <w:p w:rsidR="00AE584C" w:rsidRDefault="003C3304" w:rsidP="00B1020A">
      <w:pPr>
        <w:widowControl w:val="0"/>
        <w:ind w:left="-567" w:firstLine="567"/>
        <w:jc w:val="both"/>
      </w:pPr>
      <w:r w:rsidRPr="00A166A7">
        <w:t xml:space="preserve">    </w:t>
      </w:r>
    </w:p>
    <w:p w:rsidR="003C3304" w:rsidRPr="00A166A7" w:rsidRDefault="00B1020A" w:rsidP="00B1020A">
      <w:pPr>
        <w:widowControl w:val="0"/>
        <w:ind w:left="-567" w:firstLine="567"/>
        <w:jc w:val="both"/>
      </w:pPr>
      <w:r>
        <w:t xml:space="preserve">  </w:t>
      </w:r>
      <w:r w:rsidR="003C3304" w:rsidRPr="00A166A7">
        <w:t xml:space="preserve"> Комиссия Управления Федеральной антимонопольной службы по Хабаровскому краю по контролю в сфере </w:t>
      </w:r>
      <w:r w:rsidR="00CF10E0">
        <w:t>закупок в составе</w:t>
      </w:r>
      <w:r w:rsidR="003C3304" w:rsidRPr="00A166A7">
        <w:t>:</w:t>
      </w:r>
    </w:p>
    <w:p w:rsidR="003C3304" w:rsidRPr="00A166A7" w:rsidRDefault="003C3304" w:rsidP="00B1020A">
      <w:pPr>
        <w:widowControl w:val="0"/>
        <w:ind w:left="-567" w:firstLine="567"/>
        <w:jc w:val="both"/>
      </w:pPr>
    </w:p>
    <w:tbl>
      <w:tblPr>
        <w:tblW w:w="9923" w:type="dxa"/>
        <w:tblInd w:w="-459" w:type="dxa"/>
        <w:tblLayout w:type="fixed"/>
        <w:tblLook w:val="0000"/>
      </w:tblPr>
      <w:tblGrid>
        <w:gridCol w:w="3167"/>
        <w:gridCol w:w="3010"/>
        <w:gridCol w:w="3746"/>
      </w:tblGrid>
      <w:tr w:rsidR="00F0727F" w:rsidRPr="00F0727F" w:rsidTr="00B1020A">
        <w:trPr>
          <w:trHeight w:val="871"/>
        </w:trPr>
        <w:tc>
          <w:tcPr>
            <w:tcW w:w="3167" w:type="dxa"/>
          </w:tcPr>
          <w:p w:rsidR="00F0727F" w:rsidRPr="00F0727F" w:rsidRDefault="00F00948" w:rsidP="00F00948">
            <w:pPr>
              <w:widowControl w:val="0"/>
              <w:jc w:val="both"/>
            </w:pPr>
            <w:r>
              <w:t xml:space="preserve">Заместитель </w:t>
            </w:r>
            <w:r w:rsidR="00B1020A">
              <w:t>председателя Комиссии:</w:t>
            </w:r>
          </w:p>
        </w:tc>
        <w:tc>
          <w:tcPr>
            <w:tcW w:w="3010" w:type="dxa"/>
          </w:tcPr>
          <w:p w:rsidR="00F0727F" w:rsidRPr="00F0727F" w:rsidRDefault="00CF0FAE" w:rsidP="00B1020A">
            <w:pPr>
              <w:widowControl w:val="0"/>
              <w:ind w:left="-567" w:firstLine="567"/>
              <w:jc w:val="both"/>
            </w:pPr>
            <w:r>
              <w:rPr>
                <w:color w:val="000000"/>
              </w:rPr>
              <w:t xml:space="preserve">- </w:t>
            </w:r>
            <w:r w:rsidR="00B1020A">
              <w:rPr>
                <w:color w:val="000000"/>
              </w:rPr>
              <w:t>Косимова М.П.</w:t>
            </w:r>
          </w:p>
        </w:tc>
        <w:tc>
          <w:tcPr>
            <w:tcW w:w="3746" w:type="dxa"/>
          </w:tcPr>
          <w:p w:rsidR="00F0727F" w:rsidRPr="00F0727F" w:rsidRDefault="00F0727F" w:rsidP="00B1020A">
            <w:pPr>
              <w:widowControl w:val="0"/>
              <w:ind w:left="94" w:right="-294" w:hanging="94"/>
            </w:pPr>
            <w:r w:rsidRPr="00F0727F">
              <w:t xml:space="preserve">- </w:t>
            </w:r>
            <w:r w:rsidR="005E741A">
              <w:t xml:space="preserve">заместитель </w:t>
            </w:r>
            <w:r w:rsidR="00B1020A">
              <w:t>начальника</w:t>
            </w:r>
            <w:r w:rsidR="005E741A">
              <w:t xml:space="preserve"> отдела контроля </w:t>
            </w:r>
            <w:r w:rsidR="003163F4">
              <w:t>закупок;</w:t>
            </w:r>
          </w:p>
        </w:tc>
      </w:tr>
      <w:tr w:rsidR="00F0727F" w:rsidRPr="00F0727F" w:rsidTr="00B1020A">
        <w:trPr>
          <w:trHeight w:val="788"/>
        </w:trPr>
        <w:tc>
          <w:tcPr>
            <w:tcW w:w="3167" w:type="dxa"/>
          </w:tcPr>
          <w:p w:rsidR="00F0727F" w:rsidRPr="00F0727F" w:rsidRDefault="00F0727F" w:rsidP="00B1020A">
            <w:pPr>
              <w:widowControl w:val="0"/>
              <w:ind w:left="-567" w:firstLine="567"/>
              <w:jc w:val="both"/>
            </w:pPr>
            <w:r w:rsidRPr="00F0727F">
              <w:t>Члены Комиссии:</w:t>
            </w:r>
          </w:p>
        </w:tc>
        <w:tc>
          <w:tcPr>
            <w:tcW w:w="3010" w:type="dxa"/>
          </w:tcPr>
          <w:p w:rsidR="00F0727F" w:rsidRPr="00F0727F" w:rsidRDefault="00F0727F" w:rsidP="00B1020A">
            <w:pPr>
              <w:widowControl w:val="0"/>
              <w:ind w:left="-567" w:firstLine="567"/>
              <w:jc w:val="both"/>
            </w:pPr>
            <w:r w:rsidRPr="00F0727F">
              <w:t xml:space="preserve">- </w:t>
            </w:r>
            <w:r w:rsidR="00A906E7">
              <w:t>Кириченко Т.С.</w:t>
            </w:r>
          </w:p>
        </w:tc>
        <w:tc>
          <w:tcPr>
            <w:tcW w:w="3746" w:type="dxa"/>
          </w:tcPr>
          <w:p w:rsidR="00F0727F" w:rsidRPr="00F0727F" w:rsidRDefault="00F0727F" w:rsidP="00B1020A">
            <w:pPr>
              <w:widowControl w:val="0"/>
              <w:ind w:left="94" w:right="-294" w:hanging="94"/>
            </w:pPr>
            <w:r w:rsidRPr="00F0727F">
              <w:t xml:space="preserve">- </w:t>
            </w:r>
            <w:r w:rsidR="005E741A">
              <w:rPr>
                <w:color w:val="000000"/>
              </w:rPr>
              <w:t>специалист-</w:t>
            </w:r>
            <w:r w:rsidR="005E741A" w:rsidRPr="00530C2C">
              <w:rPr>
                <w:color w:val="000000"/>
              </w:rPr>
              <w:t>эксперт отдела контроля за</w:t>
            </w:r>
            <w:r w:rsidR="005E741A">
              <w:rPr>
                <w:color w:val="000000"/>
              </w:rPr>
              <w:t>купок</w:t>
            </w:r>
            <w:r w:rsidR="005E741A" w:rsidRPr="00F0727F">
              <w:t>;</w:t>
            </w:r>
          </w:p>
        </w:tc>
      </w:tr>
      <w:tr w:rsidR="00F0727F" w:rsidRPr="00F0727F" w:rsidTr="00B1020A">
        <w:trPr>
          <w:trHeight w:val="885"/>
        </w:trPr>
        <w:tc>
          <w:tcPr>
            <w:tcW w:w="3167" w:type="dxa"/>
          </w:tcPr>
          <w:p w:rsidR="00F0727F" w:rsidRPr="00F0727F" w:rsidRDefault="00F0727F" w:rsidP="00B1020A">
            <w:pPr>
              <w:widowControl w:val="0"/>
              <w:ind w:left="-567" w:firstLine="567"/>
              <w:jc w:val="both"/>
            </w:pPr>
          </w:p>
        </w:tc>
        <w:tc>
          <w:tcPr>
            <w:tcW w:w="3010" w:type="dxa"/>
          </w:tcPr>
          <w:p w:rsidR="00F0727F" w:rsidRDefault="00F0727F" w:rsidP="00B1020A">
            <w:pPr>
              <w:widowControl w:val="0"/>
              <w:ind w:left="-567" w:firstLine="567"/>
              <w:jc w:val="both"/>
            </w:pPr>
            <w:r w:rsidRPr="00F0727F">
              <w:t xml:space="preserve">- </w:t>
            </w:r>
            <w:r w:rsidR="00F00948">
              <w:t>Пинегина А.А.</w:t>
            </w:r>
          </w:p>
          <w:p w:rsidR="00CE029F" w:rsidRPr="00F0727F" w:rsidRDefault="00CE029F" w:rsidP="00B1020A">
            <w:pPr>
              <w:widowControl w:val="0"/>
              <w:ind w:left="-567" w:firstLine="567"/>
              <w:jc w:val="both"/>
            </w:pPr>
          </w:p>
          <w:p w:rsidR="00F0727F" w:rsidRPr="00F0727F" w:rsidRDefault="00F0727F" w:rsidP="00B1020A">
            <w:pPr>
              <w:widowControl w:val="0"/>
              <w:ind w:left="-567" w:firstLine="567"/>
              <w:jc w:val="both"/>
            </w:pPr>
          </w:p>
          <w:p w:rsidR="00F0727F" w:rsidRPr="00F0727F" w:rsidRDefault="00F0727F" w:rsidP="00B1020A">
            <w:pPr>
              <w:widowControl w:val="0"/>
              <w:ind w:left="-567" w:firstLine="567"/>
            </w:pPr>
          </w:p>
        </w:tc>
        <w:tc>
          <w:tcPr>
            <w:tcW w:w="3746" w:type="dxa"/>
          </w:tcPr>
          <w:p w:rsidR="00F0727F" w:rsidRPr="00F0727F" w:rsidRDefault="00F0727F" w:rsidP="00B1020A">
            <w:pPr>
              <w:widowControl w:val="0"/>
              <w:ind w:left="94" w:right="-294" w:hanging="94"/>
            </w:pPr>
            <w:r w:rsidRPr="00F0727F">
              <w:t>-</w:t>
            </w:r>
            <w:r w:rsidR="007375A2">
              <w:t xml:space="preserve"> </w:t>
            </w:r>
            <w:r w:rsidR="002F48C4">
              <w:rPr>
                <w:color w:val="000000"/>
              </w:rPr>
              <w:t>специалист-</w:t>
            </w:r>
            <w:r w:rsidR="002F48C4" w:rsidRPr="00530C2C">
              <w:rPr>
                <w:color w:val="000000"/>
              </w:rPr>
              <w:t>эксперт отдела контроля за</w:t>
            </w:r>
            <w:r w:rsidR="002F48C4">
              <w:rPr>
                <w:color w:val="000000"/>
              </w:rPr>
              <w:t>купок</w:t>
            </w:r>
            <w:r w:rsidRPr="00F0727F">
              <w:t>;</w:t>
            </w:r>
          </w:p>
        </w:tc>
      </w:tr>
    </w:tbl>
    <w:p w:rsidR="006E68FE" w:rsidRDefault="00F547ED" w:rsidP="00B1020A">
      <w:pPr>
        <w:widowControl w:val="0"/>
        <w:ind w:left="-567"/>
        <w:jc w:val="both"/>
      </w:pPr>
      <w:r w:rsidRPr="00D21569">
        <w:t xml:space="preserve">в </w:t>
      </w:r>
      <w:r w:rsidR="008C5EBE">
        <w:t xml:space="preserve">присутствии </w:t>
      </w:r>
      <w:r w:rsidR="00B749F2" w:rsidRPr="00D21569">
        <w:t>п</w:t>
      </w:r>
      <w:r w:rsidR="008F175E" w:rsidRPr="00D21569">
        <w:t>редставител</w:t>
      </w:r>
      <w:r w:rsidRPr="00D21569">
        <w:t>ей</w:t>
      </w:r>
      <w:r w:rsidR="008C5EBE">
        <w:t>:</w:t>
      </w:r>
    </w:p>
    <w:p w:rsidR="007A638B" w:rsidRPr="007A638B" w:rsidRDefault="007A638B" w:rsidP="00B1020A">
      <w:pPr>
        <w:widowControl w:val="0"/>
        <w:ind w:left="-567"/>
        <w:jc w:val="both"/>
      </w:pPr>
      <w:r>
        <w:t>о</w:t>
      </w:r>
      <w:r w:rsidRPr="007A638B">
        <w:t xml:space="preserve">т </w:t>
      </w:r>
      <w:r w:rsidR="003163F4">
        <w:t>уполномоченного органа</w:t>
      </w:r>
      <w:r w:rsidRPr="007A638B">
        <w:t xml:space="preserve"> - </w:t>
      </w:r>
      <w:r w:rsidR="003163F4" w:rsidRPr="003163F4">
        <w:rPr>
          <w:bCs/>
        </w:rPr>
        <w:t>Комитет</w:t>
      </w:r>
      <w:r w:rsidR="003163F4">
        <w:rPr>
          <w:bCs/>
        </w:rPr>
        <w:t>а</w:t>
      </w:r>
      <w:r w:rsidR="003163F4" w:rsidRPr="003163F4">
        <w:rPr>
          <w:bCs/>
        </w:rPr>
        <w:t xml:space="preserve"> государственного заказа Правительства Хабаровского края</w:t>
      </w:r>
      <w:r w:rsidRPr="007A638B">
        <w:rPr>
          <w:bCs/>
        </w:rPr>
        <w:t>:</w:t>
      </w:r>
    </w:p>
    <w:p w:rsidR="00546AAA" w:rsidRDefault="003163F4" w:rsidP="00B1020A">
      <w:pPr>
        <w:widowControl w:val="0"/>
        <w:ind w:left="-567"/>
        <w:jc w:val="both"/>
      </w:pPr>
      <w:r>
        <w:t xml:space="preserve">- Дмитренко Анна Евгеньевна (представитель по доверенности № 11 от 15.12.2016); </w:t>
      </w:r>
    </w:p>
    <w:p w:rsidR="00A906E7" w:rsidRDefault="00A906E7" w:rsidP="00B1020A">
      <w:pPr>
        <w:widowControl w:val="0"/>
        <w:ind w:left="-567"/>
        <w:jc w:val="both"/>
      </w:pPr>
      <w:r>
        <w:t xml:space="preserve">заявитель - </w:t>
      </w:r>
      <w:r w:rsidRPr="00A906E7">
        <w:t>ЗАО «ДальСиб фармация»</w:t>
      </w:r>
      <w:r>
        <w:t xml:space="preserve"> ходатайствовал о рассмотрении дела в отсутствии представителя;</w:t>
      </w:r>
    </w:p>
    <w:p w:rsidR="008C5EBE" w:rsidRDefault="003163F4" w:rsidP="00B1020A">
      <w:pPr>
        <w:widowControl w:val="0"/>
        <w:ind w:left="-567"/>
        <w:jc w:val="both"/>
      </w:pPr>
      <w:r>
        <w:t>о</w:t>
      </w:r>
      <w:r w:rsidRPr="007A638B">
        <w:t>т з</w:t>
      </w:r>
      <w:r>
        <w:t>аказчика –</w:t>
      </w:r>
      <w:r w:rsidRPr="007A638B">
        <w:t xml:space="preserve"> </w:t>
      </w:r>
      <w:r w:rsidR="00A906E7" w:rsidRPr="00A906E7">
        <w:t>КГБУЗ «Верхнебуреинская центральная районная больница»  министерства здравоохранения Хабаровского края</w:t>
      </w:r>
      <w:r w:rsidR="00A906E7">
        <w:t xml:space="preserve"> </w:t>
      </w:r>
      <w:r w:rsidRPr="007A638B">
        <w:t>представитель не явился, уведомлен надлежащим образом</w:t>
      </w:r>
      <w:r>
        <w:t>;</w:t>
      </w:r>
    </w:p>
    <w:p w:rsidR="003163F4" w:rsidRDefault="003163F4" w:rsidP="00B1020A">
      <w:pPr>
        <w:widowControl w:val="0"/>
        <w:ind w:left="-567" w:firstLine="567"/>
        <w:jc w:val="both"/>
      </w:pPr>
    </w:p>
    <w:p w:rsidR="00A166A7" w:rsidRPr="006E68FE" w:rsidRDefault="00BD2C25" w:rsidP="00B1020A">
      <w:pPr>
        <w:widowControl w:val="0"/>
        <w:spacing w:after="120"/>
        <w:ind w:left="-567"/>
        <w:jc w:val="both"/>
      </w:pPr>
      <w:r w:rsidRPr="00F44AEE">
        <w:t>р</w:t>
      </w:r>
      <w:r w:rsidR="00A768CB" w:rsidRPr="00F44AEE">
        <w:t xml:space="preserve">ассмотрев </w:t>
      </w:r>
      <w:r w:rsidR="00CF0FAE">
        <w:t xml:space="preserve">жалобу </w:t>
      </w:r>
      <w:r w:rsidR="00A906E7" w:rsidRPr="00A906E7">
        <w:t>ЗАО «ДальСиб фармация»</w:t>
      </w:r>
      <w:r w:rsidR="00141FC6">
        <w:rPr>
          <w:bCs/>
        </w:rPr>
        <w:t xml:space="preserve">и материалы дела № </w:t>
      </w:r>
      <w:r w:rsidR="00EC5582">
        <w:rPr>
          <w:bCs/>
        </w:rPr>
        <w:t>7-1/</w:t>
      </w:r>
      <w:r w:rsidR="00A906E7">
        <w:rPr>
          <w:bCs/>
        </w:rPr>
        <w:t>696</w:t>
      </w:r>
      <w:r w:rsidR="00D90D1D">
        <w:t>,</w:t>
      </w:r>
    </w:p>
    <w:p w:rsidR="00A768CB" w:rsidRPr="00A166A7" w:rsidRDefault="00A768CB" w:rsidP="00B1020A">
      <w:pPr>
        <w:widowControl w:val="0"/>
        <w:spacing w:after="120"/>
        <w:ind w:left="-567" w:firstLine="567"/>
        <w:jc w:val="center"/>
        <w:outlineLvl w:val="0"/>
        <w:rPr>
          <w:b/>
        </w:rPr>
      </w:pPr>
      <w:r w:rsidRPr="00A166A7">
        <w:rPr>
          <w:b/>
        </w:rPr>
        <w:lastRenderedPageBreak/>
        <w:t>УСТАНОВИЛА:</w:t>
      </w:r>
    </w:p>
    <w:p w:rsidR="00A906E7" w:rsidRDefault="007A638B" w:rsidP="00B1020A">
      <w:pPr>
        <w:widowControl w:val="0"/>
        <w:ind w:left="-567" w:firstLine="567"/>
        <w:jc w:val="both"/>
        <w:rPr>
          <w:szCs w:val="28"/>
        </w:rPr>
      </w:pPr>
      <w:r w:rsidRPr="007A638B">
        <w:t xml:space="preserve">В Управление Федеральной антимонопольной службы по Хабаровскому краю поступила жалоба </w:t>
      </w:r>
      <w:r w:rsidR="00A906E7" w:rsidRPr="00A906E7">
        <w:t>ЗАО «ДальСиб фармация»</w:t>
      </w:r>
      <w:r w:rsidR="00A906E7">
        <w:t xml:space="preserve"> </w:t>
      </w:r>
      <w:r w:rsidRPr="007A638B">
        <w:t xml:space="preserve">на действия заказчика - </w:t>
      </w:r>
      <w:r w:rsidR="00A906E7" w:rsidRPr="00A906E7">
        <w:t>КГБУЗ «Верхнебуреинская центральная районная больница»  министерства здравоохранения Хабаровского края</w:t>
      </w:r>
      <w:r w:rsidR="00EC5582" w:rsidRPr="00EC5582">
        <w:rPr>
          <w:bCs/>
        </w:rPr>
        <w:t>, уполномоченного органа – Комитета государственного заказа Правительства Хабаровского края при осуществлении закупки путем проведения электронного аукцион</w:t>
      </w:r>
      <w:r w:rsidR="00EC5582">
        <w:rPr>
          <w:bCs/>
        </w:rPr>
        <w:t xml:space="preserve">а </w:t>
      </w:r>
      <w:r w:rsidR="00A906E7" w:rsidRPr="002F7FC6">
        <w:rPr>
          <w:szCs w:val="28"/>
        </w:rPr>
        <w:t xml:space="preserve">на поставку </w:t>
      </w:r>
      <w:r w:rsidR="00A906E7" w:rsidRPr="00947541">
        <w:rPr>
          <w:szCs w:val="28"/>
        </w:rPr>
        <w:t xml:space="preserve">лекарственных препаратов для медицинского применения </w:t>
      </w:r>
      <w:r w:rsidR="00A906E7" w:rsidRPr="002F7FC6">
        <w:rPr>
          <w:szCs w:val="28"/>
        </w:rPr>
        <w:t>(№</w:t>
      </w:r>
      <w:r w:rsidR="00A906E7" w:rsidRPr="00947541">
        <w:rPr>
          <w:szCs w:val="28"/>
        </w:rPr>
        <w:t>0122200002517005350</w:t>
      </w:r>
      <w:r w:rsidR="00A906E7">
        <w:rPr>
          <w:szCs w:val="28"/>
        </w:rPr>
        <w:t>).</w:t>
      </w:r>
    </w:p>
    <w:p w:rsidR="0028211F" w:rsidRPr="009F6921" w:rsidRDefault="0028211F" w:rsidP="00B1020A">
      <w:pPr>
        <w:widowControl w:val="0"/>
        <w:ind w:left="-567" w:firstLine="567"/>
        <w:jc w:val="both"/>
      </w:pPr>
      <w:r w:rsidRPr="009F6921">
        <w:t>Заявитель жалуется на неправомерн</w:t>
      </w:r>
      <w:r w:rsidR="0071771E">
        <w:t>ый отказ от заключения контракта, и неправомерное</w:t>
      </w:r>
      <w:r w:rsidRPr="009F6921">
        <w:t xml:space="preserve"> признание </w:t>
      </w:r>
      <w:r w:rsidR="00A906E7" w:rsidRPr="00A906E7">
        <w:t>ЗАО «ДальСиб фармация»</w:t>
      </w:r>
      <w:r w:rsidR="00A906E7">
        <w:t xml:space="preserve"> </w:t>
      </w:r>
      <w:r w:rsidRPr="009F6921">
        <w:t>уклонившимся от заключения контракта.</w:t>
      </w:r>
    </w:p>
    <w:p w:rsidR="007A638B" w:rsidRPr="007A638B" w:rsidRDefault="007A638B" w:rsidP="00B1020A">
      <w:pPr>
        <w:widowControl w:val="0"/>
        <w:ind w:left="-567" w:firstLine="567"/>
        <w:jc w:val="both"/>
      </w:pPr>
      <w:r w:rsidRPr="007A638B">
        <w:t xml:space="preserve">На основании ст. 99 </w:t>
      </w:r>
      <w:r w:rsidR="00165F68">
        <w:t>Федерального закона</w:t>
      </w:r>
      <w:r w:rsidRPr="007A638B">
        <w:t xml:space="preserve"> №44-ФЗ от 05.04.2013 г. «О контрактной системе в сфере закупок товаров, работ, услуг для обеспечения государственных и муниципальных нужд» (далее </w:t>
      </w:r>
      <w:r w:rsidR="00165F68">
        <w:t xml:space="preserve">- </w:t>
      </w:r>
      <w:r w:rsidRPr="007A638B">
        <w:t>Закон о контрактной системе), Хабаровским УФАС России принято решение о проведении внеплановой проверки, по результатам которой установлено следующее.</w:t>
      </w:r>
    </w:p>
    <w:p w:rsidR="00B077D2" w:rsidRDefault="007A638B" w:rsidP="00B1020A">
      <w:pPr>
        <w:widowControl w:val="0"/>
        <w:ind w:left="-567" w:firstLine="567"/>
        <w:jc w:val="both"/>
      </w:pPr>
      <w:r w:rsidRPr="007A638B">
        <w:t xml:space="preserve">Извещение № </w:t>
      </w:r>
      <w:r w:rsidR="00B077D2" w:rsidRPr="00947541">
        <w:rPr>
          <w:szCs w:val="28"/>
        </w:rPr>
        <w:t>0122200002517005350</w:t>
      </w:r>
      <w:r w:rsidRPr="007A638B">
        <w:t xml:space="preserve"> о проведении </w:t>
      </w:r>
      <w:r w:rsidR="00BF24C4">
        <w:t>электронного аукциона</w:t>
      </w:r>
      <w:r w:rsidRPr="007A638B">
        <w:t xml:space="preserve"> размещено на официальном сайте ЕИС в сфере закупок</w:t>
      </w:r>
      <w:r w:rsidRPr="00141FC6">
        <w:t xml:space="preserve"> </w:t>
      </w:r>
      <w:r w:rsidRPr="007A638B">
        <w:rPr>
          <w:lang w:val="en-US"/>
        </w:rPr>
        <w:t>www</w:t>
      </w:r>
      <w:r w:rsidRPr="007A638B">
        <w:t>.</w:t>
      </w:r>
      <w:r w:rsidRPr="007A638B">
        <w:rPr>
          <w:lang w:val="en-US"/>
        </w:rPr>
        <w:t>zakupki</w:t>
      </w:r>
      <w:r w:rsidRPr="007A638B">
        <w:t>.</w:t>
      </w:r>
      <w:r w:rsidRPr="007A638B">
        <w:rPr>
          <w:lang w:val="en-US"/>
        </w:rPr>
        <w:t>gov</w:t>
      </w:r>
      <w:r w:rsidRPr="007A638B">
        <w:t>.</w:t>
      </w:r>
      <w:r w:rsidRPr="007A638B">
        <w:rPr>
          <w:lang w:val="en-US"/>
        </w:rPr>
        <w:t>ru</w:t>
      </w:r>
      <w:r w:rsidRPr="007A638B">
        <w:t xml:space="preserve"> </w:t>
      </w:r>
      <w:r w:rsidR="00B077D2" w:rsidRPr="00B077D2">
        <w:t>02.10.2017</w:t>
      </w:r>
      <w:r w:rsidR="00B077D2">
        <w:t>.</w:t>
      </w:r>
    </w:p>
    <w:p w:rsidR="007A638B" w:rsidRPr="007A638B" w:rsidRDefault="007A638B" w:rsidP="00B1020A">
      <w:pPr>
        <w:widowControl w:val="0"/>
        <w:ind w:left="-567" w:firstLine="567"/>
        <w:jc w:val="both"/>
      </w:pPr>
      <w:r w:rsidRPr="007A638B">
        <w:t xml:space="preserve">Начальная (максимальная) цена контракта составляет </w:t>
      </w:r>
      <w:r w:rsidR="002213D2" w:rsidRPr="002213D2">
        <w:t>277 698,00</w:t>
      </w:r>
      <w:r w:rsidR="002213D2">
        <w:t xml:space="preserve"> </w:t>
      </w:r>
      <w:r w:rsidR="00F73A25">
        <w:t>рублей</w:t>
      </w:r>
      <w:r w:rsidRPr="007A638B">
        <w:t>.</w:t>
      </w:r>
    </w:p>
    <w:p w:rsidR="007A638B" w:rsidRPr="007A638B" w:rsidRDefault="007A638B" w:rsidP="00B1020A">
      <w:pPr>
        <w:widowControl w:val="0"/>
        <w:ind w:left="-567" w:firstLine="567"/>
        <w:jc w:val="both"/>
      </w:pPr>
      <w:r w:rsidRPr="007A638B">
        <w:t xml:space="preserve">Источник финансирования: </w:t>
      </w:r>
      <w:r w:rsidR="0071771E">
        <w:t>Хабаровский край</w:t>
      </w:r>
      <w:r w:rsidR="00165F68" w:rsidRPr="00165F68">
        <w:t>.</w:t>
      </w:r>
    </w:p>
    <w:p w:rsidR="00186831" w:rsidRDefault="007A638B" w:rsidP="00B1020A">
      <w:pPr>
        <w:widowControl w:val="0"/>
        <w:ind w:left="-567" w:firstLine="567"/>
        <w:jc w:val="both"/>
      </w:pPr>
      <w:r>
        <w:t xml:space="preserve">Согласно </w:t>
      </w:r>
      <w:r w:rsidR="00165F68">
        <w:t xml:space="preserve">протоколу </w:t>
      </w:r>
      <w:r w:rsidR="002213D2" w:rsidRPr="002213D2">
        <w:t>рассмотрения заявок на участие в электронном аукционе от 17.10.2017 №0122200002517005350-1</w:t>
      </w:r>
      <w:r>
        <w:t xml:space="preserve">, на участие в </w:t>
      </w:r>
      <w:r w:rsidR="00661058">
        <w:t>электронном аукционе</w:t>
      </w:r>
      <w:r>
        <w:t xml:space="preserve"> поступило </w:t>
      </w:r>
      <w:r w:rsidR="002213D2">
        <w:t>4 заявки</w:t>
      </w:r>
      <w:r w:rsidR="0022583F">
        <w:t xml:space="preserve">. </w:t>
      </w:r>
      <w:r w:rsidR="0071771E">
        <w:t xml:space="preserve">Все </w:t>
      </w:r>
      <w:r w:rsidR="002213D2">
        <w:t>заявки</w:t>
      </w:r>
      <w:r w:rsidR="0071771E">
        <w:t xml:space="preserve"> были допущены к участию в электронном аукционе и признаны участниками. </w:t>
      </w:r>
    </w:p>
    <w:p w:rsidR="003C34B4" w:rsidRDefault="002213D2" w:rsidP="00B1020A">
      <w:pPr>
        <w:widowControl w:val="0"/>
        <w:ind w:left="-567" w:firstLine="567"/>
        <w:jc w:val="both"/>
      </w:pPr>
      <w:r>
        <w:t xml:space="preserve">Согласно протоколу </w:t>
      </w:r>
      <w:r w:rsidRPr="002213D2">
        <w:t>проведения электронного аукциона от 20.10.2017 №0122200002517005350-2</w:t>
      </w:r>
      <w:r>
        <w:t xml:space="preserve"> поступило 4</w:t>
      </w:r>
      <w:r w:rsidR="003C34B4">
        <w:t xml:space="preserve"> ценовых предложений. Наименьшее предложение о цене контракта </w:t>
      </w:r>
      <w:r w:rsidR="00BF24C4">
        <w:t xml:space="preserve">направил </w:t>
      </w:r>
      <w:r>
        <w:t>участник с порядковым номером 1</w:t>
      </w:r>
      <w:r w:rsidR="003C34B4">
        <w:t xml:space="preserve"> </w:t>
      </w:r>
      <w:r w:rsidR="00054F78">
        <w:t>–</w:t>
      </w:r>
      <w:r w:rsidR="003C34B4">
        <w:t xml:space="preserve"> </w:t>
      </w:r>
      <w:r>
        <w:t>158 540,00 рублей.</w:t>
      </w:r>
    </w:p>
    <w:p w:rsidR="007A638B" w:rsidRDefault="003C34B4" w:rsidP="00B1020A">
      <w:pPr>
        <w:widowControl w:val="0"/>
        <w:ind w:left="-567" w:firstLine="567"/>
        <w:jc w:val="both"/>
      </w:pPr>
      <w:r>
        <w:t>Согласно</w:t>
      </w:r>
      <w:r w:rsidR="002213D2" w:rsidRPr="002213D2">
        <w:t xml:space="preserve"> </w:t>
      </w:r>
      <w:r w:rsidR="002213D2">
        <w:t xml:space="preserve">протоколу </w:t>
      </w:r>
      <w:r w:rsidR="002213D2" w:rsidRPr="002213D2">
        <w:t>подведения итогов электронного аукциона от 23.10.2017 №0122200002517005350-3</w:t>
      </w:r>
      <w:r w:rsidR="002213D2">
        <w:t xml:space="preserve"> </w:t>
      </w:r>
      <w:r w:rsidR="00C83BD3">
        <w:t xml:space="preserve">рассмотрены вторые части участников электронного аукциона, </w:t>
      </w:r>
      <w:r w:rsidR="002213D2">
        <w:t xml:space="preserve">заявка с порядковым номером 4 признана не соответствующей требованиям аукционной документации и Закона о контрактной системе, остальные – признаны соответствующими. </w:t>
      </w:r>
    </w:p>
    <w:p w:rsidR="007A638B" w:rsidRDefault="007A638B" w:rsidP="00B1020A">
      <w:pPr>
        <w:widowControl w:val="0"/>
        <w:ind w:left="-567" w:firstLine="567"/>
        <w:jc w:val="both"/>
      </w:pPr>
      <w:r w:rsidRPr="007A638B">
        <w:t xml:space="preserve">Победителем </w:t>
      </w:r>
      <w:r w:rsidR="00903181">
        <w:t xml:space="preserve">электронного аукциона </w:t>
      </w:r>
      <w:r w:rsidRPr="007A638B">
        <w:t xml:space="preserve">признано </w:t>
      </w:r>
      <w:r w:rsidR="002213D2" w:rsidRPr="00A906E7">
        <w:t>ЗАО «ДальСиб фармация»</w:t>
      </w:r>
      <w:r w:rsidR="002213D2">
        <w:t xml:space="preserve"> </w:t>
      </w:r>
      <w:r w:rsidRPr="007A638B">
        <w:t xml:space="preserve"> с предложением о цене контракта </w:t>
      </w:r>
      <w:r w:rsidR="00054F78">
        <w:t xml:space="preserve">– </w:t>
      </w:r>
      <w:r w:rsidR="002213D2">
        <w:t>158 540,00 рублей.</w:t>
      </w:r>
    </w:p>
    <w:p w:rsidR="00054F78" w:rsidRDefault="00054F78" w:rsidP="00B1020A">
      <w:pPr>
        <w:widowControl w:val="0"/>
        <w:ind w:left="-567" w:firstLine="567"/>
        <w:jc w:val="both"/>
      </w:pPr>
      <w:r>
        <w:t>Поскольку начальная (максимальная) цена контракта в ходе аукциона снижена более чем на 25%, то вступили в силу антидемпинговые меры.</w:t>
      </w:r>
    </w:p>
    <w:p w:rsidR="00054F78" w:rsidRDefault="00054F78" w:rsidP="00B1020A">
      <w:pPr>
        <w:widowControl w:val="0"/>
        <w:ind w:left="-567" w:firstLine="567"/>
        <w:jc w:val="both"/>
      </w:pPr>
      <w:r>
        <w:t xml:space="preserve">В связи с тем, что победителем электронного аукциона не представлено надлежащего обоснования предлагаемой цены контракта, в соответствии с ч. 2 ст. 37 Закона о контрактной системе, то на основании ч. 13 ст. 70 Закона о контрактной системе, </w:t>
      </w:r>
      <w:r w:rsidR="002213D2" w:rsidRPr="00A906E7">
        <w:t>ЗАО «ДальСиб фармация»</w:t>
      </w:r>
      <w:r w:rsidR="002213D2">
        <w:t xml:space="preserve"> </w:t>
      </w:r>
      <w:r>
        <w:t>признано уклонившемся от заключения контракта</w:t>
      </w:r>
      <w:r w:rsidR="004E2A9A">
        <w:t xml:space="preserve"> (протокол </w:t>
      </w:r>
      <w:r w:rsidR="004E2A9A" w:rsidRPr="004E2A9A">
        <w:t>отказа от заключения контракта от 07.11.2017 №0122200002517005350-4</w:t>
      </w:r>
      <w:r w:rsidR="004E2A9A">
        <w:t>)</w:t>
      </w:r>
      <w:r>
        <w:t>.</w:t>
      </w:r>
    </w:p>
    <w:p w:rsidR="00A25CB9" w:rsidRDefault="00F54FF6" w:rsidP="00B1020A">
      <w:pPr>
        <w:widowControl w:val="0"/>
        <w:ind w:left="-567" w:firstLine="567"/>
        <w:jc w:val="both"/>
      </w:pPr>
      <w:r>
        <w:t>В процессе проведения внеплановой проверки</w:t>
      </w:r>
      <w:r w:rsidR="00FB31EF">
        <w:t xml:space="preserve"> </w:t>
      </w:r>
      <w:r w:rsidR="00054F78">
        <w:t>уполномоченным органом</w:t>
      </w:r>
      <w:r w:rsidR="001D2974">
        <w:t xml:space="preserve"> </w:t>
      </w:r>
      <w:r w:rsidR="00CB1851" w:rsidRPr="00CB1851">
        <w:t>представлен мотивированный отзыв, в соответствии с которым, счита</w:t>
      </w:r>
      <w:r w:rsidR="00B6203B">
        <w:t>е</w:t>
      </w:r>
      <w:r w:rsidR="00CB1851" w:rsidRPr="00CB1851">
        <w:t xml:space="preserve">т жалобу </w:t>
      </w:r>
      <w:r w:rsidR="004E2A9A">
        <w:t xml:space="preserve">необоснованной, признание победителя уклонившимся от заключения контракта и отказ от заключения контракта правомерными. </w:t>
      </w:r>
    </w:p>
    <w:p w:rsidR="00054F78" w:rsidRDefault="0022583F" w:rsidP="00B1020A">
      <w:pPr>
        <w:widowControl w:val="0"/>
        <w:ind w:left="-567" w:firstLine="567"/>
        <w:jc w:val="both"/>
      </w:pPr>
      <w:r>
        <w:t>Н</w:t>
      </w:r>
      <w:r w:rsidRPr="00990B46">
        <w:t xml:space="preserve">а заседании Комиссии Хабаровского УФАС России </w:t>
      </w:r>
      <w:r w:rsidR="00054F78">
        <w:t>представитель уполномоченного органа поддержал</w:t>
      </w:r>
      <w:r w:rsidRPr="00990B46">
        <w:t xml:space="preserve"> поз</w:t>
      </w:r>
      <w:r>
        <w:t>ицию, изложенную в своем отзыве.</w:t>
      </w:r>
    </w:p>
    <w:p w:rsidR="00054F78" w:rsidRDefault="00054F78" w:rsidP="00B1020A">
      <w:pPr>
        <w:widowControl w:val="0"/>
        <w:ind w:left="-567" w:firstLine="567"/>
        <w:jc w:val="both"/>
      </w:pPr>
    </w:p>
    <w:p w:rsidR="00B1020A" w:rsidRDefault="00B1020A" w:rsidP="00B1020A">
      <w:pPr>
        <w:widowControl w:val="0"/>
        <w:ind w:left="-567" w:firstLine="567"/>
        <w:jc w:val="both"/>
      </w:pPr>
    </w:p>
    <w:p w:rsidR="0022583F" w:rsidRDefault="0057687E" w:rsidP="00B1020A">
      <w:pPr>
        <w:widowControl w:val="0"/>
        <w:ind w:left="-567" w:firstLine="567"/>
        <w:jc w:val="both"/>
      </w:pPr>
      <w:r w:rsidRPr="0057687E">
        <w:lastRenderedPageBreak/>
        <w:t>Изучив материа</w:t>
      </w:r>
      <w:r w:rsidR="001D2974">
        <w:t>л</w:t>
      </w:r>
      <w:r w:rsidR="00542E4B">
        <w:t>ы дела</w:t>
      </w:r>
      <w:r w:rsidR="00054F78">
        <w:t xml:space="preserve"> </w:t>
      </w:r>
      <w:r w:rsidR="004E2A9A">
        <w:rPr>
          <w:bCs/>
        </w:rPr>
        <w:t xml:space="preserve">№ 7-1/696 </w:t>
      </w:r>
      <w:r w:rsidR="00054F78">
        <w:t xml:space="preserve">и </w:t>
      </w:r>
      <w:r w:rsidR="00054F78" w:rsidRPr="00054F78">
        <w:t>заслушав представителей сторон, Комиссия Хабаровского УФАС России пришла к следующим выводам.</w:t>
      </w:r>
    </w:p>
    <w:p w:rsidR="00054F78" w:rsidRDefault="00054F78" w:rsidP="00B1020A">
      <w:pPr>
        <w:widowControl w:val="0"/>
        <w:ind w:left="-567" w:firstLine="567"/>
        <w:jc w:val="both"/>
      </w:pPr>
    </w:p>
    <w:p w:rsidR="00054F78" w:rsidRDefault="00054F78" w:rsidP="00B1020A">
      <w:pPr>
        <w:widowControl w:val="0"/>
        <w:ind w:left="-567" w:firstLine="567"/>
        <w:jc w:val="both"/>
      </w:pPr>
      <w:r w:rsidRPr="007D229C">
        <w:t>В соответствии с ч. 1 ст. 70 Закона о контрактной системе, п</w:t>
      </w:r>
      <w:r w:rsidR="006C7E96" w:rsidRPr="006C7E96">
        <w:t>о результатам электронного аукциона контракт заключается с победителем такого аукциона, а в случаях, предусмотренных настоящей статьей, с иным участником такого аукциона, заявка которого на участие в таком аукционе в соответствии со статьей 69 настоящего Федерального закона признана соответствующей требованиям, установленным документацией о таком аукционе.</w:t>
      </w:r>
    </w:p>
    <w:p w:rsidR="006C7E96" w:rsidRDefault="006C7E96" w:rsidP="00B1020A">
      <w:pPr>
        <w:widowControl w:val="0"/>
        <w:ind w:left="-567" w:firstLine="567"/>
        <w:jc w:val="both"/>
      </w:pPr>
      <w:r>
        <w:t>Согласно ч. 9</w:t>
      </w:r>
      <w:r w:rsidR="00054F78">
        <w:t xml:space="preserve"> ст. 37 Закона о контрактной системе, </w:t>
      </w:r>
      <w:r>
        <w:t>е</w:t>
      </w:r>
      <w:r w:rsidRPr="006C7E96">
        <w:t>сли предметом контракта, для заключения которого проводится конкурс или аукцион, является поставка товара, необходимого для нормального жизнеобеспечения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участник закупки, предложивший цену контракта, которая на двадцать пять и более процентов ниже начальной (максимальной) цены контракта, обязан представить заказчику обоснование предлагаемой цены контракта, которое может включать в себя гарантийное письмо от производителя с указанием цены и количества поставляемого товара, документы, подтверждающие наличие товара у участника закупки, иные документы и расчеты, подтверждающие возможность участника закупки осуществить поставку товара по предлагаемой цене.</w:t>
      </w:r>
    </w:p>
    <w:p w:rsidR="006C7E96" w:rsidRDefault="00054F78" w:rsidP="00B1020A">
      <w:pPr>
        <w:widowControl w:val="0"/>
        <w:ind w:left="-567" w:firstLine="567"/>
        <w:jc w:val="both"/>
      </w:pPr>
      <w:r>
        <w:t>Согласно</w:t>
      </w:r>
      <w:r w:rsidR="006C7E96">
        <w:t xml:space="preserve"> ч. 10</w:t>
      </w:r>
      <w:r>
        <w:t xml:space="preserve"> ст. 37 Закона о контрактной системе </w:t>
      </w:r>
      <w:bookmarkStart w:id="0" w:name="Par0"/>
      <w:bookmarkEnd w:id="0"/>
      <w:r w:rsidR="006C7E96">
        <w:t>Обоснование, указанное в части 9 настоящей статьи, представляется:</w:t>
      </w:r>
    </w:p>
    <w:p w:rsidR="006C7E96" w:rsidRDefault="006C7E96" w:rsidP="00B1020A">
      <w:pPr>
        <w:widowControl w:val="0"/>
        <w:ind w:left="-567" w:firstLine="567"/>
        <w:jc w:val="both"/>
      </w:pPr>
      <w:r>
        <w:t>1) участником закупки, предложившим цену контракта на двадцать пять и более процентов ниже начальной (максимальной) цены контракта, в составе заявки на участие в конкурсе при проведении конкурса.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отклоняется.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конкурсе;</w:t>
      </w:r>
    </w:p>
    <w:p w:rsidR="006C7E96" w:rsidRDefault="006C7E96" w:rsidP="00B1020A">
      <w:pPr>
        <w:widowControl w:val="0"/>
        <w:ind w:left="-567" w:firstLine="567"/>
        <w:jc w:val="both"/>
      </w:pPr>
      <w:r>
        <w:t>2) участником закупки, с которым заключается контракт, при направлении заказчику подписанного проекта контракта при проведении аукциона. В случае невыполнения таким участником данного требования он признается уклонившимся от заключения контракта.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аукциона, который предложил такую же, как и победитель аукциона, цену контракта или предложение о цене контракта которого содержит лучшие условия по цене контракта, следующие после условий, предложенных победителем аукциона. В этих случаях решение комиссии по осуществлению закупок оформляется протоколом, который размещается в единой информационной системе и доводится до сведения всех участников аукциона не позднее рабочего дня, следующего за днем подписания указанного протокола.</w:t>
      </w:r>
    </w:p>
    <w:p w:rsidR="004E2A9A" w:rsidRDefault="00054F78" w:rsidP="00B1020A">
      <w:pPr>
        <w:widowControl w:val="0"/>
        <w:ind w:left="-567" w:firstLine="567"/>
        <w:jc w:val="both"/>
        <w:rPr>
          <w:szCs w:val="28"/>
        </w:rPr>
      </w:pPr>
      <w:r w:rsidRPr="007D229C">
        <w:t xml:space="preserve">В соответствии с ч. 13 ст. 70 Закона о контрактной системе, </w:t>
      </w:r>
      <w:r w:rsidR="006C7E96">
        <w:t>п</w:t>
      </w:r>
      <w:r w:rsidR="006C7E96" w:rsidRPr="006C7E96">
        <w:t xml:space="preserve">обедитель электронного аукциона признается уклонившимся от заключения контракта в случае, если в сроки, предусмотренные настоящей статьей, он не направил заказчику проект контракта, подписанный лицом, имеющим право действовать от имени победителя такого аукциона, или направил протокол разногласий, предусмотренный частью 4 настоящей статьи, по истечении тринадцати дней с даты размещения в единой информационной системе протокола, указанного в части 8 статьи 69 настоящего </w:t>
      </w:r>
      <w:r w:rsidR="006C7E96" w:rsidRPr="006C7E96">
        <w:lastRenderedPageBreak/>
        <w:t>Федерального закона, или не исполнил требования, предусмотренные статьей 37 настоящего Федерального закона (в случае снижения при проведении такого аукциона цены контракта на двадцать пять процентов и более от начальной (максимальной) цены контракта).</w:t>
      </w:r>
    </w:p>
    <w:p w:rsidR="00C76696" w:rsidRDefault="004E2A9A" w:rsidP="00B1020A">
      <w:pPr>
        <w:widowControl w:val="0"/>
        <w:ind w:left="-567" w:firstLine="567"/>
        <w:jc w:val="both"/>
      </w:pPr>
      <w:r>
        <w:rPr>
          <w:szCs w:val="28"/>
        </w:rPr>
        <w:t xml:space="preserve">Предметом контракта, заключаемого по результатам проведения электронного аукциона </w:t>
      </w:r>
      <w:r w:rsidRPr="00947541">
        <w:rPr>
          <w:szCs w:val="28"/>
        </w:rPr>
        <w:t xml:space="preserve"> </w:t>
      </w:r>
      <w:r w:rsidRPr="00C76696">
        <w:t>№</w:t>
      </w:r>
      <w:r>
        <w:t xml:space="preserve"> </w:t>
      </w:r>
      <w:r w:rsidRPr="004E2A9A">
        <w:t>0122200002517005350</w:t>
      </w:r>
      <w:r>
        <w:t xml:space="preserve">, </w:t>
      </w:r>
      <w:r w:rsidR="00C76696">
        <w:t xml:space="preserve">является поставка </w:t>
      </w:r>
      <w:r w:rsidRPr="004E2A9A">
        <w:t>лекарственных препаратов для медицинского применения</w:t>
      </w:r>
      <w:r w:rsidR="00C76696">
        <w:t xml:space="preserve">, что входит в перечень товаров, необходимых для нормального жизнеобеспечения. </w:t>
      </w:r>
    </w:p>
    <w:p w:rsidR="006C7E96" w:rsidRDefault="006C7E96" w:rsidP="00B1020A">
      <w:pPr>
        <w:widowControl w:val="0"/>
        <w:ind w:left="-567" w:firstLine="567"/>
        <w:jc w:val="both"/>
      </w:pPr>
      <w:r>
        <w:t xml:space="preserve">В ходе подачи аукционных предложений </w:t>
      </w:r>
      <w:r w:rsidR="004E2A9A" w:rsidRPr="00A906E7">
        <w:t>ЗАО «ДальСиб фармация»</w:t>
      </w:r>
      <w:r w:rsidR="004E2A9A">
        <w:t xml:space="preserve"> </w:t>
      </w:r>
      <w:r>
        <w:t>цен</w:t>
      </w:r>
      <w:r w:rsidR="004E2A9A">
        <w:t>а контракта была снижена на 42,9</w:t>
      </w:r>
      <w:r>
        <w:t xml:space="preserve">% от начальной (максимальной) цены контракта. </w:t>
      </w:r>
    </w:p>
    <w:p w:rsidR="002945A0" w:rsidRDefault="006C7E96" w:rsidP="00B1020A">
      <w:pPr>
        <w:widowControl w:val="0"/>
        <w:ind w:left="-567" w:firstLine="567"/>
        <w:jc w:val="both"/>
      </w:pPr>
      <w:r>
        <w:t xml:space="preserve">Заявителем в установленные ч. 3 ст. 70 Закона о контрактной системе сроки не было представлено документов, подтверждающих </w:t>
      </w:r>
      <w:r w:rsidR="00C76696">
        <w:t>обоснование предложенной им цены контракта</w:t>
      </w:r>
      <w:r w:rsidR="002945A0">
        <w:t xml:space="preserve"> по одной из позиций Технической части аукционной документации, а именно – фуросемид (п. 4 Технической части аукционной документации)</w:t>
      </w:r>
      <w:r w:rsidR="00C76696">
        <w:t>. Соответственно, члены аукционной комиссии не смогли сделать вывод о возможности участника закупки осуществить поставку товара по предлагаемой им цене, сниженной более чем на 25% от начальной (максимальной) цены контракта</w:t>
      </w:r>
      <w:r w:rsidR="002945A0">
        <w:t>, по всем позициям</w:t>
      </w:r>
      <w:r w:rsidR="00C76696">
        <w:t xml:space="preserve">. </w:t>
      </w:r>
    </w:p>
    <w:p w:rsidR="002945A0" w:rsidRDefault="002945A0" w:rsidP="00B1020A">
      <w:pPr>
        <w:widowControl w:val="0"/>
        <w:ind w:left="-567" w:firstLine="567"/>
        <w:jc w:val="both"/>
      </w:pPr>
      <w:r>
        <w:t>Доводы заявителя о предоставлении всех необходимых документов при заключении контракта не приняты Комиссией, ввиду следующего.</w:t>
      </w:r>
    </w:p>
    <w:p w:rsidR="00C76696" w:rsidRDefault="002945A0" w:rsidP="00B1020A">
      <w:pPr>
        <w:widowControl w:val="0"/>
        <w:ind w:left="-567" w:firstLine="567"/>
        <w:jc w:val="both"/>
      </w:pPr>
      <w:r>
        <w:t xml:space="preserve">В документации, представленной ЗАО </w:t>
      </w:r>
      <w:r w:rsidRPr="00A906E7">
        <w:t>«ДальСиб фармация»</w:t>
      </w:r>
      <w:r>
        <w:t>, отсутствует сведений о лекарственном препарате «фуросеми</w:t>
      </w:r>
      <w:r w:rsidRPr="002945A0">
        <w:rPr>
          <w:b/>
        </w:rPr>
        <w:t>д</w:t>
      </w:r>
      <w:r>
        <w:t xml:space="preserve">». Присутствует только </w:t>
      </w:r>
      <w:r w:rsidR="00EF13A1">
        <w:t xml:space="preserve">карточка № 3320/17 учета лекарственных средств на лекарственный препарат «фурасеми», что не соответствует требования Технической части аукционной документации. </w:t>
      </w:r>
    </w:p>
    <w:p w:rsidR="00C76696" w:rsidRPr="00C76696" w:rsidRDefault="00C76696" w:rsidP="00B1020A">
      <w:pPr>
        <w:widowControl w:val="0"/>
        <w:ind w:left="-567" w:firstLine="567"/>
        <w:jc w:val="both"/>
      </w:pPr>
      <w:r w:rsidRPr="00C76696">
        <w:t>Ввиду указанных обстоятельств, в действиях заказчика</w:t>
      </w:r>
      <w:r w:rsidR="00CC5F4F">
        <w:t>, уполномоченного органа</w:t>
      </w:r>
      <w:r w:rsidRPr="00C76696">
        <w:t xml:space="preserve"> </w:t>
      </w:r>
      <w:r w:rsidR="00EF13A1">
        <w:t xml:space="preserve">Комиссией Хабаровского УФАС России </w:t>
      </w:r>
      <w:r w:rsidRPr="00C76696">
        <w:t>не установлено нарушений законод</w:t>
      </w:r>
      <w:r w:rsidR="00906724">
        <w:t xml:space="preserve">ательства о контрактной системе, при признании </w:t>
      </w:r>
      <w:r w:rsidR="00906724" w:rsidRPr="00A906E7">
        <w:t>ЗАО «ДальСиб фармация»</w:t>
      </w:r>
      <w:r w:rsidR="00906724">
        <w:t xml:space="preserve"> </w:t>
      </w:r>
      <w:r w:rsidR="00906724" w:rsidRPr="009F6921">
        <w:t>уклонившимся от заключения контракта.</w:t>
      </w:r>
    </w:p>
    <w:p w:rsidR="00C76696" w:rsidRPr="00C76696" w:rsidRDefault="00C76696" w:rsidP="00B1020A">
      <w:pPr>
        <w:widowControl w:val="0"/>
        <w:ind w:left="-567" w:firstLine="567"/>
        <w:jc w:val="both"/>
      </w:pPr>
      <w:r w:rsidRPr="00C76696">
        <w:tab/>
      </w:r>
    </w:p>
    <w:p w:rsidR="00C76696" w:rsidRDefault="00C76696" w:rsidP="00B1020A">
      <w:pPr>
        <w:widowControl w:val="0"/>
        <w:ind w:left="-567" w:firstLine="567"/>
        <w:jc w:val="both"/>
      </w:pPr>
      <w:r w:rsidRPr="00C76696">
        <w:t>На основании изложенного, руководствуясь</w:t>
      </w:r>
      <w:r w:rsidR="00B1020A">
        <w:t xml:space="preserve"> ст. 99, 106 </w:t>
      </w:r>
      <w:r w:rsidRPr="00C76696"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нужд»,</w:t>
      </w:r>
    </w:p>
    <w:p w:rsidR="00B1020A" w:rsidRPr="00C76696" w:rsidRDefault="00B1020A" w:rsidP="00B1020A">
      <w:pPr>
        <w:widowControl w:val="0"/>
        <w:ind w:left="-567" w:firstLine="567"/>
        <w:jc w:val="both"/>
      </w:pPr>
    </w:p>
    <w:p w:rsidR="00A06D43" w:rsidRDefault="008001A5" w:rsidP="00B1020A">
      <w:pPr>
        <w:widowControl w:val="0"/>
        <w:ind w:left="-567" w:firstLine="567"/>
        <w:jc w:val="center"/>
        <w:outlineLvl w:val="0"/>
        <w:rPr>
          <w:b/>
        </w:rPr>
      </w:pPr>
      <w:r w:rsidRPr="005C66BA">
        <w:rPr>
          <w:b/>
        </w:rPr>
        <w:t>Р</w:t>
      </w:r>
      <w:r w:rsidR="00B22252" w:rsidRPr="005C66BA">
        <w:rPr>
          <w:b/>
        </w:rPr>
        <w:t>ЕШИЛА:</w:t>
      </w:r>
    </w:p>
    <w:p w:rsidR="00D0076D" w:rsidRPr="005C66BA" w:rsidRDefault="00D0076D" w:rsidP="00B1020A">
      <w:pPr>
        <w:widowControl w:val="0"/>
        <w:ind w:left="-567" w:firstLine="567"/>
        <w:jc w:val="center"/>
        <w:outlineLvl w:val="0"/>
        <w:rPr>
          <w:b/>
        </w:rPr>
      </w:pPr>
    </w:p>
    <w:p w:rsidR="004F56AD" w:rsidRDefault="0004132C" w:rsidP="00B1020A">
      <w:pPr>
        <w:widowControl w:val="0"/>
        <w:tabs>
          <w:tab w:val="left" w:pos="993"/>
        </w:tabs>
        <w:ind w:left="-567" w:firstLine="567"/>
        <w:jc w:val="both"/>
      </w:pPr>
      <w:r w:rsidRPr="0004132C">
        <w:t xml:space="preserve">Признать жалобу </w:t>
      </w:r>
      <w:r w:rsidR="00EF13A1" w:rsidRPr="00EF13A1">
        <w:t>ЗАО «ДальСиб фармация» на действия заказчика - КГБУЗ «Верхнебуреинская центральная районная больница»  министерства здравоохранения Хабаровского края, уполномоченного органа – Комитета государственного заказа Правительства Хабаровского края при осуществлении закупки путем проведения электронного аукциона на поставку лекарственных препаратов для медицинского применения (№0122200002517005350)</w:t>
      </w:r>
      <w:r w:rsidR="00EF13A1">
        <w:t xml:space="preserve"> </w:t>
      </w:r>
      <w:r w:rsidR="003E0C1F" w:rsidRPr="003E0C1F">
        <w:rPr>
          <w:b/>
          <w:bCs/>
        </w:rPr>
        <w:t>необоснованной</w:t>
      </w:r>
      <w:r w:rsidR="003E0C1F">
        <w:rPr>
          <w:bCs/>
        </w:rPr>
        <w:t>.</w:t>
      </w:r>
    </w:p>
    <w:p w:rsidR="003E0C1F" w:rsidRDefault="003E0C1F" w:rsidP="00B1020A">
      <w:pPr>
        <w:widowControl w:val="0"/>
        <w:tabs>
          <w:tab w:val="left" w:pos="993"/>
        </w:tabs>
        <w:ind w:left="-567" w:firstLine="567"/>
        <w:jc w:val="both"/>
      </w:pPr>
    </w:p>
    <w:p w:rsidR="004F56AD" w:rsidRPr="004F56AD" w:rsidRDefault="004F56AD" w:rsidP="00B1020A">
      <w:pPr>
        <w:widowControl w:val="0"/>
        <w:tabs>
          <w:tab w:val="left" w:pos="993"/>
        </w:tabs>
        <w:ind w:left="-567" w:firstLine="567"/>
        <w:jc w:val="both"/>
      </w:pPr>
      <w:r w:rsidRPr="004F56AD">
        <w:t>Настоящее решение может быть обжаловано в Арбитражный суд Хабаровского края в течение трех месяцев со дня его оглашения.</w:t>
      </w:r>
    </w:p>
    <w:tbl>
      <w:tblPr>
        <w:tblpPr w:leftFromText="180" w:rightFromText="180" w:vertAnchor="text" w:horzAnchor="margin" w:tblpX="-459" w:tblpY="106"/>
        <w:tblW w:w="10173" w:type="dxa"/>
        <w:tblLayout w:type="fixed"/>
        <w:tblLook w:val="01E0"/>
      </w:tblPr>
      <w:tblGrid>
        <w:gridCol w:w="7905"/>
        <w:gridCol w:w="2268"/>
      </w:tblGrid>
      <w:tr w:rsidR="0091381E" w:rsidRPr="002646FB" w:rsidTr="00B1020A">
        <w:trPr>
          <w:trHeight w:val="433"/>
        </w:trPr>
        <w:tc>
          <w:tcPr>
            <w:tcW w:w="7905" w:type="dxa"/>
          </w:tcPr>
          <w:p w:rsidR="00662894" w:rsidRDefault="00662894" w:rsidP="00B1020A">
            <w:pPr>
              <w:widowControl w:val="0"/>
              <w:ind w:left="-142" w:firstLine="425"/>
              <w:jc w:val="both"/>
            </w:pPr>
          </w:p>
          <w:p w:rsidR="003B270A" w:rsidRDefault="00906724" w:rsidP="00906724">
            <w:pPr>
              <w:widowControl w:val="0"/>
            </w:pPr>
            <w:r>
              <w:t xml:space="preserve">Заместитель председателя </w:t>
            </w:r>
            <w:r>
              <w:br/>
              <w:t>Комиссии</w:t>
            </w:r>
          </w:p>
          <w:p w:rsidR="0091381E" w:rsidRPr="00F52E1C" w:rsidRDefault="0091381E" w:rsidP="00906724">
            <w:pPr>
              <w:widowControl w:val="0"/>
              <w:ind w:left="284"/>
            </w:pPr>
          </w:p>
        </w:tc>
        <w:tc>
          <w:tcPr>
            <w:tcW w:w="2268" w:type="dxa"/>
          </w:tcPr>
          <w:p w:rsidR="008B5C05" w:rsidRDefault="008B5C05" w:rsidP="00B1020A">
            <w:pPr>
              <w:widowControl w:val="0"/>
              <w:ind w:left="-567" w:firstLine="567"/>
              <w:jc w:val="both"/>
            </w:pPr>
          </w:p>
          <w:p w:rsidR="003B270A" w:rsidRDefault="003B270A" w:rsidP="00906724">
            <w:pPr>
              <w:widowControl w:val="0"/>
              <w:jc w:val="both"/>
              <w:rPr>
                <w:color w:val="000000"/>
              </w:rPr>
            </w:pPr>
          </w:p>
          <w:p w:rsidR="00F52E1C" w:rsidRPr="00F52E1C" w:rsidRDefault="00906724" w:rsidP="00B1020A">
            <w:pPr>
              <w:widowControl w:val="0"/>
              <w:ind w:left="-567" w:firstLine="567"/>
              <w:jc w:val="both"/>
            </w:pPr>
            <w:r>
              <w:rPr>
                <w:color w:val="000000"/>
              </w:rPr>
              <w:t xml:space="preserve">М.П. Косимова </w:t>
            </w:r>
            <w:r w:rsidR="005C66BA">
              <w:rPr>
                <w:color w:val="000000"/>
              </w:rPr>
              <w:t xml:space="preserve"> </w:t>
            </w:r>
          </w:p>
        </w:tc>
      </w:tr>
      <w:tr w:rsidR="0091381E" w:rsidRPr="002646FB" w:rsidTr="00B1020A">
        <w:tc>
          <w:tcPr>
            <w:tcW w:w="7905" w:type="dxa"/>
          </w:tcPr>
          <w:p w:rsidR="003E0C1F" w:rsidRDefault="00906724" w:rsidP="00B1020A">
            <w:pPr>
              <w:widowControl w:val="0"/>
              <w:jc w:val="both"/>
            </w:pPr>
            <w:r w:rsidRPr="00F52E1C">
              <w:t>Члены Комиссии:</w:t>
            </w:r>
          </w:p>
          <w:p w:rsidR="0091381E" w:rsidRPr="00F52E1C" w:rsidRDefault="0091381E" w:rsidP="00B1020A">
            <w:pPr>
              <w:widowControl w:val="0"/>
              <w:ind w:left="-142" w:firstLine="425"/>
              <w:jc w:val="both"/>
            </w:pPr>
          </w:p>
        </w:tc>
        <w:tc>
          <w:tcPr>
            <w:tcW w:w="2268" w:type="dxa"/>
          </w:tcPr>
          <w:p w:rsidR="00906724" w:rsidRDefault="00906724" w:rsidP="00906724">
            <w:pPr>
              <w:widowControl w:val="0"/>
              <w:ind w:left="-567" w:firstLine="567"/>
            </w:pPr>
            <w:r>
              <w:t xml:space="preserve">Т.С. Кириченко </w:t>
            </w:r>
          </w:p>
          <w:p w:rsidR="003E0C1F" w:rsidRDefault="003E0C1F" w:rsidP="00B1020A">
            <w:pPr>
              <w:widowControl w:val="0"/>
            </w:pPr>
          </w:p>
          <w:p w:rsidR="003E0C1F" w:rsidRDefault="00906724" w:rsidP="00B1020A">
            <w:pPr>
              <w:widowControl w:val="0"/>
              <w:ind w:left="-567" w:firstLine="567"/>
            </w:pPr>
            <w:r>
              <w:t>А.А. Пинегина</w:t>
            </w:r>
          </w:p>
          <w:p w:rsidR="0091381E" w:rsidRPr="00F52E1C" w:rsidRDefault="0091381E" w:rsidP="00B1020A">
            <w:pPr>
              <w:widowControl w:val="0"/>
              <w:ind w:left="-567" w:firstLine="567"/>
            </w:pPr>
          </w:p>
        </w:tc>
      </w:tr>
    </w:tbl>
    <w:p w:rsidR="001C21DD" w:rsidRDefault="001C21DD" w:rsidP="004F56AD">
      <w:pPr>
        <w:widowControl w:val="0"/>
        <w:jc w:val="both"/>
      </w:pPr>
    </w:p>
    <w:sectPr w:rsidR="001C21DD" w:rsidSect="00B1020A">
      <w:footerReference w:type="even" r:id="rId8"/>
      <w:footerReference w:type="default" r:id="rId9"/>
      <w:pgSz w:w="11906" w:h="16838"/>
      <w:pgMar w:top="719" w:right="850" w:bottom="851" w:left="1701" w:header="708" w:footer="6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1B" w:rsidRDefault="00B3761B">
      <w:r>
        <w:separator/>
      </w:r>
    </w:p>
  </w:endnote>
  <w:endnote w:type="continuationSeparator" w:id="1">
    <w:p w:rsidR="00B3761B" w:rsidRDefault="00B3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96" w:rsidRDefault="005A59F0" w:rsidP="00135E1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766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6696" w:rsidRDefault="00C76696" w:rsidP="00804FD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96" w:rsidRDefault="005A59F0" w:rsidP="00135E1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7669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6724">
      <w:rPr>
        <w:rStyle w:val="aa"/>
        <w:noProof/>
      </w:rPr>
      <w:t>2</w:t>
    </w:r>
    <w:r>
      <w:rPr>
        <w:rStyle w:val="aa"/>
      </w:rPr>
      <w:fldChar w:fldCharType="end"/>
    </w:r>
  </w:p>
  <w:p w:rsidR="00C76696" w:rsidRDefault="00C76696" w:rsidP="00804FD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1B" w:rsidRDefault="00B3761B">
      <w:r>
        <w:separator/>
      </w:r>
    </w:p>
  </w:footnote>
  <w:footnote w:type="continuationSeparator" w:id="1">
    <w:p w:rsidR="00B3761B" w:rsidRDefault="00B37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6E4294"/>
    <w:lvl w:ilvl="0">
      <w:numFmt w:val="bullet"/>
      <w:lvlText w:val="*"/>
      <w:lvlJc w:val="left"/>
    </w:lvl>
  </w:abstractNum>
  <w:abstractNum w:abstractNumId="1">
    <w:nsid w:val="014323B2"/>
    <w:multiLevelType w:val="hybridMultilevel"/>
    <w:tmpl w:val="A9000190"/>
    <w:lvl w:ilvl="0" w:tplc="BBEA9A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3D090F"/>
    <w:multiLevelType w:val="hybridMultilevel"/>
    <w:tmpl w:val="75F01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A83506"/>
    <w:multiLevelType w:val="hybridMultilevel"/>
    <w:tmpl w:val="50E490E4"/>
    <w:lvl w:ilvl="0" w:tplc="F5847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95AC4"/>
    <w:multiLevelType w:val="hybridMultilevel"/>
    <w:tmpl w:val="BB765116"/>
    <w:lvl w:ilvl="0" w:tplc="6A70B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C96DEA"/>
    <w:multiLevelType w:val="hybridMultilevel"/>
    <w:tmpl w:val="759C6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13FA1"/>
    <w:multiLevelType w:val="hybridMultilevel"/>
    <w:tmpl w:val="A02645F6"/>
    <w:lvl w:ilvl="0" w:tplc="6A70B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CC75E5"/>
    <w:multiLevelType w:val="hybridMultilevel"/>
    <w:tmpl w:val="881E8D60"/>
    <w:lvl w:ilvl="0" w:tplc="0C4AEEC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F2870D1"/>
    <w:multiLevelType w:val="hybridMultilevel"/>
    <w:tmpl w:val="71E25F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A0018"/>
    <w:multiLevelType w:val="hybridMultilevel"/>
    <w:tmpl w:val="908CE894"/>
    <w:lvl w:ilvl="0" w:tplc="6A70B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4E27EA"/>
    <w:multiLevelType w:val="hybridMultilevel"/>
    <w:tmpl w:val="5EE63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DA34E2"/>
    <w:multiLevelType w:val="hybridMultilevel"/>
    <w:tmpl w:val="0E7E79E6"/>
    <w:lvl w:ilvl="0" w:tplc="D9DC731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FBA125F"/>
    <w:multiLevelType w:val="hybridMultilevel"/>
    <w:tmpl w:val="D682C76A"/>
    <w:lvl w:ilvl="0" w:tplc="81B20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D992054"/>
    <w:multiLevelType w:val="hybridMultilevel"/>
    <w:tmpl w:val="C26E8CBA"/>
    <w:lvl w:ilvl="0" w:tplc="EC169B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2"/>
  </w:num>
  <w:num w:numId="6">
    <w:abstractNumId w:val="1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ECE"/>
    <w:rsid w:val="00000122"/>
    <w:rsid w:val="0000307A"/>
    <w:rsid w:val="00005A3A"/>
    <w:rsid w:val="00006504"/>
    <w:rsid w:val="00007E16"/>
    <w:rsid w:val="00014A8E"/>
    <w:rsid w:val="000177E4"/>
    <w:rsid w:val="00017E2A"/>
    <w:rsid w:val="000207EC"/>
    <w:rsid w:val="00023C02"/>
    <w:rsid w:val="000318C3"/>
    <w:rsid w:val="000327A6"/>
    <w:rsid w:val="0004132C"/>
    <w:rsid w:val="00042627"/>
    <w:rsid w:val="00053068"/>
    <w:rsid w:val="00054F78"/>
    <w:rsid w:val="00056F45"/>
    <w:rsid w:val="00060ABD"/>
    <w:rsid w:val="00064812"/>
    <w:rsid w:val="00072D24"/>
    <w:rsid w:val="00072E97"/>
    <w:rsid w:val="00077889"/>
    <w:rsid w:val="000C034E"/>
    <w:rsid w:val="000C0B39"/>
    <w:rsid w:val="000C2598"/>
    <w:rsid w:val="000C2BFC"/>
    <w:rsid w:val="000C4E65"/>
    <w:rsid w:val="000C72FD"/>
    <w:rsid w:val="000C7AA5"/>
    <w:rsid w:val="000D0339"/>
    <w:rsid w:val="000D18C4"/>
    <w:rsid w:val="000D418E"/>
    <w:rsid w:val="000D6DBC"/>
    <w:rsid w:val="000D7411"/>
    <w:rsid w:val="000E0C0F"/>
    <w:rsid w:val="000E0C33"/>
    <w:rsid w:val="000E162E"/>
    <w:rsid w:val="000E6C15"/>
    <w:rsid w:val="000E7144"/>
    <w:rsid w:val="000F253D"/>
    <w:rsid w:val="00100178"/>
    <w:rsid w:val="001003C1"/>
    <w:rsid w:val="00100C4D"/>
    <w:rsid w:val="00100FFC"/>
    <w:rsid w:val="0010379C"/>
    <w:rsid w:val="001136C2"/>
    <w:rsid w:val="00113B42"/>
    <w:rsid w:val="001172FA"/>
    <w:rsid w:val="00125A29"/>
    <w:rsid w:val="001267F7"/>
    <w:rsid w:val="00130604"/>
    <w:rsid w:val="00133A3A"/>
    <w:rsid w:val="00134985"/>
    <w:rsid w:val="00135E1A"/>
    <w:rsid w:val="00135FA3"/>
    <w:rsid w:val="00137D7F"/>
    <w:rsid w:val="00141FC6"/>
    <w:rsid w:val="0014283D"/>
    <w:rsid w:val="00147683"/>
    <w:rsid w:val="00155AA1"/>
    <w:rsid w:val="00161512"/>
    <w:rsid w:val="00161F56"/>
    <w:rsid w:val="00162DE5"/>
    <w:rsid w:val="00165F68"/>
    <w:rsid w:val="00166B92"/>
    <w:rsid w:val="00170CEC"/>
    <w:rsid w:val="00171B91"/>
    <w:rsid w:val="00171DB3"/>
    <w:rsid w:val="00172D44"/>
    <w:rsid w:val="00174978"/>
    <w:rsid w:val="001775A8"/>
    <w:rsid w:val="00184A38"/>
    <w:rsid w:val="00186831"/>
    <w:rsid w:val="00187340"/>
    <w:rsid w:val="00191293"/>
    <w:rsid w:val="00193219"/>
    <w:rsid w:val="001A063F"/>
    <w:rsid w:val="001A090C"/>
    <w:rsid w:val="001A2803"/>
    <w:rsid w:val="001A2B1C"/>
    <w:rsid w:val="001A58C8"/>
    <w:rsid w:val="001A6E55"/>
    <w:rsid w:val="001B1F3B"/>
    <w:rsid w:val="001B5104"/>
    <w:rsid w:val="001C00C0"/>
    <w:rsid w:val="001C21DD"/>
    <w:rsid w:val="001C22A1"/>
    <w:rsid w:val="001C38ED"/>
    <w:rsid w:val="001C67C3"/>
    <w:rsid w:val="001D2974"/>
    <w:rsid w:val="001D33F2"/>
    <w:rsid w:val="001D56A5"/>
    <w:rsid w:val="001D6318"/>
    <w:rsid w:val="001E25E9"/>
    <w:rsid w:val="001E3FC7"/>
    <w:rsid w:val="001E4615"/>
    <w:rsid w:val="001E61D3"/>
    <w:rsid w:val="001F22B6"/>
    <w:rsid w:val="001F2F1D"/>
    <w:rsid w:val="001F70CC"/>
    <w:rsid w:val="0020032F"/>
    <w:rsid w:val="0020194C"/>
    <w:rsid w:val="002060E2"/>
    <w:rsid w:val="002063C9"/>
    <w:rsid w:val="002145B6"/>
    <w:rsid w:val="002213D2"/>
    <w:rsid w:val="002226A6"/>
    <w:rsid w:val="002253BE"/>
    <w:rsid w:val="0022583F"/>
    <w:rsid w:val="002271B0"/>
    <w:rsid w:val="00233D0A"/>
    <w:rsid w:val="00234FAA"/>
    <w:rsid w:val="00237152"/>
    <w:rsid w:val="00237AF5"/>
    <w:rsid w:val="0024432F"/>
    <w:rsid w:val="0024492D"/>
    <w:rsid w:val="00244C8F"/>
    <w:rsid w:val="00252EDF"/>
    <w:rsid w:val="002539D5"/>
    <w:rsid w:val="00253CF8"/>
    <w:rsid w:val="00257DAB"/>
    <w:rsid w:val="002646FB"/>
    <w:rsid w:val="0027115E"/>
    <w:rsid w:val="002715A5"/>
    <w:rsid w:val="002748E3"/>
    <w:rsid w:val="002815C2"/>
    <w:rsid w:val="0028211F"/>
    <w:rsid w:val="002829B7"/>
    <w:rsid w:val="00290BE7"/>
    <w:rsid w:val="0029170A"/>
    <w:rsid w:val="002920DB"/>
    <w:rsid w:val="0029444C"/>
    <w:rsid w:val="002945A0"/>
    <w:rsid w:val="00295D1B"/>
    <w:rsid w:val="002A40BD"/>
    <w:rsid w:val="002A4E66"/>
    <w:rsid w:val="002A6E6A"/>
    <w:rsid w:val="002A7A36"/>
    <w:rsid w:val="002B047F"/>
    <w:rsid w:val="002B24FA"/>
    <w:rsid w:val="002B6392"/>
    <w:rsid w:val="002B7F47"/>
    <w:rsid w:val="002C0743"/>
    <w:rsid w:val="002C6D90"/>
    <w:rsid w:val="002D5648"/>
    <w:rsid w:val="002D5D5D"/>
    <w:rsid w:val="002D631A"/>
    <w:rsid w:val="002D773F"/>
    <w:rsid w:val="002E28D5"/>
    <w:rsid w:val="002E4766"/>
    <w:rsid w:val="002F4230"/>
    <w:rsid w:val="002F48C4"/>
    <w:rsid w:val="002F55EA"/>
    <w:rsid w:val="002F7F1B"/>
    <w:rsid w:val="003028D8"/>
    <w:rsid w:val="00303EFB"/>
    <w:rsid w:val="00304684"/>
    <w:rsid w:val="003073E3"/>
    <w:rsid w:val="003163F4"/>
    <w:rsid w:val="0031656A"/>
    <w:rsid w:val="00317CB8"/>
    <w:rsid w:val="00323CA3"/>
    <w:rsid w:val="003252C5"/>
    <w:rsid w:val="003261F2"/>
    <w:rsid w:val="00327C69"/>
    <w:rsid w:val="00330377"/>
    <w:rsid w:val="00330F09"/>
    <w:rsid w:val="00331E3E"/>
    <w:rsid w:val="00334C1F"/>
    <w:rsid w:val="003444A5"/>
    <w:rsid w:val="00347212"/>
    <w:rsid w:val="00347B85"/>
    <w:rsid w:val="003563E1"/>
    <w:rsid w:val="00357789"/>
    <w:rsid w:val="003578C5"/>
    <w:rsid w:val="0036281E"/>
    <w:rsid w:val="0037370F"/>
    <w:rsid w:val="00375C92"/>
    <w:rsid w:val="003817FB"/>
    <w:rsid w:val="00390892"/>
    <w:rsid w:val="0039225F"/>
    <w:rsid w:val="00394B81"/>
    <w:rsid w:val="003A2DF2"/>
    <w:rsid w:val="003A40E0"/>
    <w:rsid w:val="003A6630"/>
    <w:rsid w:val="003A75D1"/>
    <w:rsid w:val="003A7FFD"/>
    <w:rsid w:val="003B0261"/>
    <w:rsid w:val="003B270A"/>
    <w:rsid w:val="003B5D47"/>
    <w:rsid w:val="003B5EC4"/>
    <w:rsid w:val="003B74EC"/>
    <w:rsid w:val="003C077A"/>
    <w:rsid w:val="003C0A99"/>
    <w:rsid w:val="003C3304"/>
    <w:rsid w:val="003C34B4"/>
    <w:rsid w:val="003C44C6"/>
    <w:rsid w:val="003C55F2"/>
    <w:rsid w:val="003D28AE"/>
    <w:rsid w:val="003D2AA2"/>
    <w:rsid w:val="003E0C1F"/>
    <w:rsid w:val="003E194A"/>
    <w:rsid w:val="003E4927"/>
    <w:rsid w:val="003E6E61"/>
    <w:rsid w:val="003F00B5"/>
    <w:rsid w:val="003F231D"/>
    <w:rsid w:val="003F5CE7"/>
    <w:rsid w:val="004008F0"/>
    <w:rsid w:val="004032B8"/>
    <w:rsid w:val="00416B83"/>
    <w:rsid w:val="004233A1"/>
    <w:rsid w:val="0042631F"/>
    <w:rsid w:val="004272AA"/>
    <w:rsid w:val="004313EF"/>
    <w:rsid w:val="00433C22"/>
    <w:rsid w:val="00434232"/>
    <w:rsid w:val="00435B15"/>
    <w:rsid w:val="004408DE"/>
    <w:rsid w:val="00441075"/>
    <w:rsid w:val="00442A3C"/>
    <w:rsid w:val="00444CD9"/>
    <w:rsid w:val="0044744E"/>
    <w:rsid w:val="00452D3F"/>
    <w:rsid w:val="00453659"/>
    <w:rsid w:val="00455AE0"/>
    <w:rsid w:val="00460802"/>
    <w:rsid w:val="004629C3"/>
    <w:rsid w:val="00462D62"/>
    <w:rsid w:val="00465ADC"/>
    <w:rsid w:val="00466A10"/>
    <w:rsid w:val="00467155"/>
    <w:rsid w:val="00471E1F"/>
    <w:rsid w:val="00477629"/>
    <w:rsid w:val="00481253"/>
    <w:rsid w:val="004821E8"/>
    <w:rsid w:val="004837B5"/>
    <w:rsid w:val="00484E45"/>
    <w:rsid w:val="00490C2F"/>
    <w:rsid w:val="00491A91"/>
    <w:rsid w:val="004934D5"/>
    <w:rsid w:val="004A0B35"/>
    <w:rsid w:val="004A271B"/>
    <w:rsid w:val="004B4B5E"/>
    <w:rsid w:val="004B505E"/>
    <w:rsid w:val="004B5D4B"/>
    <w:rsid w:val="004C406C"/>
    <w:rsid w:val="004C5E42"/>
    <w:rsid w:val="004D21B0"/>
    <w:rsid w:val="004E0105"/>
    <w:rsid w:val="004E2A9A"/>
    <w:rsid w:val="004F36BC"/>
    <w:rsid w:val="004F56AD"/>
    <w:rsid w:val="00511332"/>
    <w:rsid w:val="00511753"/>
    <w:rsid w:val="005158F8"/>
    <w:rsid w:val="005163D9"/>
    <w:rsid w:val="0052208E"/>
    <w:rsid w:val="00530D51"/>
    <w:rsid w:val="00536B9F"/>
    <w:rsid w:val="00542E4B"/>
    <w:rsid w:val="005443F4"/>
    <w:rsid w:val="00546AAA"/>
    <w:rsid w:val="0054747D"/>
    <w:rsid w:val="0055070B"/>
    <w:rsid w:val="00551072"/>
    <w:rsid w:val="0056283C"/>
    <w:rsid w:val="00564721"/>
    <w:rsid w:val="005654AC"/>
    <w:rsid w:val="0057094B"/>
    <w:rsid w:val="0057116D"/>
    <w:rsid w:val="0057687E"/>
    <w:rsid w:val="0059064E"/>
    <w:rsid w:val="00592A6A"/>
    <w:rsid w:val="005947FF"/>
    <w:rsid w:val="005A0C62"/>
    <w:rsid w:val="005A174D"/>
    <w:rsid w:val="005A400B"/>
    <w:rsid w:val="005A59F0"/>
    <w:rsid w:val="005A7629"/>
    <w:rsid w:val="005A7938"/>
    <w:rsid w:val="005A7957"/>
    <w:rsid w:val="005B3E05"/>
    <w:rsid w:val="005B7186"/>
    <w:rsid w:val="005C214F"/>
    <w:rsid w:val="005C66BA"/>
    <w:rsid w:val="005D64E9"/>
    <w:rsid w:val="005E3FCF"/>
    <w:rsid w:val="005E741A"/>
    <w:rsid w:val="005F0ADD"/>
    <w:rsid w:val="005F715B"/>
    <w:rsid w:val="005F79FF"/>
    <w:rsid w:val="00600908"/>
    <w:rsid w:val="006016D1"/>
    <w:rsid w:val="00604D0B"/>
    <w:rsid w:val="00606A54"/>
    <w:rsid w:val="00611CA5"/>
    <w:rsid w:val="0061608A"/>
    <w:rsid w:val="00621E55"/>
    <w:rsid w:val="00622A5D"/>
    <w:rsid w:val="00630716"/>
    <w:rsid w:val="00631811"/>
    <w:rsid w:val="00631F97"/>
    <w:rsid w:val="00632B47"/>
    <w:rsid w:val="00635840"/>
    <w:rsid w:val="00637CE1"/>
    <w:rsid w:val="0064100E"/>
    <w:rsid w:val="0064168D"/>
    <w:rsid w:val="006469AF"/>
    <w:rsid w:val="006539A2"/>
    <w:rsid w:val="006548BC"/>
    <w:rsid w:val="00656404"/>
    <w:rsid w:val="00660A07"/>
    <w:rsid w:val="00661058"/>
    <w:rsid w:val="00661EFF"/>
    <w:rsid w:val="00662894"/>
    <w:rsid w:val="00666215"/>
    <w:rsid w:val="00667657"/>
    <w:rsid w:val="00687A5A"/>
    <w:rsid w:val="00690ED3"/>
    <w:rsid w:val="00691F77"/>
    <w:rsid w:val="006928D2"/>
    <w:rsid w:val="00692C81"/>
    <w:rsid w:val="00693FA9"/>
    <w:rsid w:val="006951A1"/>
    <w:rsid w:val="006A3DB0"/>
    <w:rsid w:val="006A5A41"/>
    <w:rsid w:val="006A65E1"/>
    <w:rsid w:val="006B49ED"/>
    <w:rsid w:val="006B7E68"/>
    <w:rsid w:val="006C0B2C"/>
    <w:rsid w:val="006C69C3"/>
    <w:rsid w:val="006C7E96"/>
    <w:rsid w:val="006D4158"/>
    <w:rsid w:val="006D7AAF"/>
    <w:rsid w:val="006D7FC6"/>
    <w:rsid w:val="006E0292"/>
    <w:rsid w:val="006E68FE"/>
    <w:rsid w:val="006F2C2D"/>
    <w:rsid w:val="007004BB"/>
    <w:rsid w:val="007037DA"/>
    <w:rsid w:val="00705F66"/>
    <w:rsid w:val="00706FF0"/>
    <w:rsid w:val="00707510"/>
    <w:rsid w:val="00711DB8"/>
    <w:rsid w:val="0071771E"/>
    <w:rsid w:val="00717B51"/>
    <w:rsid w:val="00727699"/>
    <w:rsid w:val="00731F89"/>
    <w:rsid w:val="00732654"/>
    <w:rsid w:val="007339B0"/>
    <w:rsid w:val="007352C9"/>
    <w:rsid w:val="007375A2"/>
    <w:rsid w:val="00743426"/>
    <w:rsid w:val="0075175F"/>
    <w:rsid w:val="00752AF3"/>
    <w:rsid w:val="00753E49"/>
    <w:rsid w:val="007544EC"/>
    <w:rsid w:val="007578C3"/>
    <w:rsid w:val="00760E39"/>
    <w:rsid w:val="00772573"/>
    <w:rsid w:val="00773144"/>
    <w:rsid w:val="00780810"/>
    <w:rsid w:val="00781E0A"/>
    <w:rsid w:val="00784A5C"/>
    <w:rsid w:val="007868EE"/>
    <w:rsid w:val="00791701"/>
    <w:rsid w:val="00796166"/>
    <w:rsid w:val="007970BC"/>
    <w:rsid w:val="0079751F"/>
    <w:rsid w:val="00797925"/>
    <w:rsid w:val="007A638B"/>
    <w:rsid w:val="007A7CEE"/>
    <w:rsid w:val="007B7612"/>
    <w:rsid w:val="007C016F"/>
    <w:rsid w:val="007C161E"/>
    <w:rsid w:val="007C4B3C"/>
    <w:rsid w:val="007C6D60"/>
    <w:rsid w:val="007C74EC"/>
    <w:rsid w:val="007D0350"/>
    <w:rsid w:val="007D12D4"/>
    <w:rsid w:val="007D2D7F"/>
    <w:rsid w:val="007D3539"/>
    <w:rsid w:val="007D533C"/>
    <w:rsid w:val="007D72C6"/>
    <w:rsid w:val="007E1A8F"/>
    <w:rsid w:val="007E2B41"/>
    <w:rsid w:val="007E4E85"/>
    <w:rsid w:val="007E4FEB"/>
    <w:rsid w:val="007E5CE5"/>
    <w:rsid w:val="007F0987"/>
    <w:rsid w:val="007F1B40"/>
    <w:rsid w:val="007F5431"/>
    <w:rsid w:val="007F59A1"/>
    <w:rsid w:val="007F78ED"/>
    <w:rsid w:val="008001A5"/>
    <w:rsid w:val="0080182B"/>
    <w:rsid w:val="00803425"/>
    <w:rsid w:val="008042C4"/>
    <w:rsid w:val="00804FD6"/>
    <w:rsid w:val="00815B63"/>
    <w:rsid w:val="00817168"/>
    <w:rsid w:val="00823730"/>
    <w:rsid w:val="0082481D"/>
    <w:rsid w:val="00825D3A"/>
    <w:rsid w:val="00825D41"/>
    <w:rsid w:val="008265CE"/>
    <w:rsid w:val="00827ECE"/>
    <w:rsid w:val="00833366"/>
    <w:rsid w:val="0084102A"/>
    <w:rsid w:val="0085052C"/>
    <w:rsid w:val="00854919"/>
    <w:rsid w:val="0086235D"/>
    <w:rsid w:val="00862CA3"/>
    <w:rsid w:val="00865614"/>
    <w:rsid w:val="0087199B"/>
    <w:rsid w:val="0087461C"/>
    <w:rsid w:val="008820FC"/>
    <w:rsid w:val="008839F5"/>
    <w:rsid w:val="00884C2E"/>
    <w:rsid w:val="00886AF9"/>
    <w:rsid w:val="00890099"/>
    <w:rsid w:val="008A0089"/>
    <w:rsid w:val="008A1324"/>
    <w:rsid w:val="008A1B53"/>
    <w:rsid w:val="008A25B1"/>
    <w:rsid w:val="008A29FE"/>
    <w:rsid w:val="008A3ECE"/>
    <w:rsid w:val="008A758D"/>
    <w:rsid w:val="008B5C05"/>
    <w:rsid w:val="008C01B1"/>
    <w:rsid w:val="008C05A5"/>
    <w:rsid w:val="008C4DC8"/>
    <w:rsid w:val="008C5E6C"/>
    <w:rsid w:val="008C5EBE"/>
    <w:rsid w:val="008C723A"/>
    <w:rsid w:val="008C7A18"/>
    <w:rsid w:val="008D1A01"/>
    <w:rsid w:val="008D4AFA"/>
    <w:rsid w:val="008D5065"/>
    <w:rsid w:val="008E09CD"/>
    <w:rsid w:val="008E29B5"/>
    <w:rsid w:val="008E5327"/>
    <w:rsid w:val="008E76B9"/>
    <w:rsid w:val="008F0B9A"/>
    <w:rsid w:val="008F175E"/>
    <w:rsid w:val="0090246E"/>
    <w:rsid w:val="00903181"/>
    <w:rsid w:val="0090518F"/>
    <w:rsid w:val="00906724"/>
    <w:rsid w:val="00907AAC"/>
    <w:rsid w:val="00911AFC"/>
    <w:rsid w:val="00912A24"/>
    <w:rsid w:val="0091381E"/>
    <w:rsid w:val="00915ABC"/>
    <w:rsid w:val="00917014"/>
    <w:rsid w:val="0092566F"/>
    <w:rsid w:val="00927D75"/>
    <w:rsid w:val="00933CE6"/>
    <w:rsid w:val="0093615E"/>
    <w:rsid w:val="00940552"/>
    <w:rsid w:val="009420BC"/>
    <w:rsid w:val="009425C7"/>
    <w:rsid w:val="00943537"/>
    <w:rsid w:val="009502F0"/>
    <w:rsid w:val="009508BF"/>
    <w:rsid w:val="009508C3"/>
    <w:rsid w:val="0095266B"/>
    <w:rsid w:val="00954829"/>
    <w:rsid w:val="0095590B"/>
    <w:rsid w:val="00962734"/>
    <w:rsid w:val="009644EA"/>
    <w:rsid w:val="009710A3"/>
    <w:rsid w:val="0098032F"/>
    <w:rsid w:val="009804D3"/>
    <w:rsid w:val="0098085F"/>
    <w:rsid w:val="00985258"/>
    <w:rsid w:val="009948C2"/>
    <w:rsid w:val="009952A5"/>
    <w:rsid w:val="009A0BB2"/>
    <w:rsid w:val="009A1FC0"/>
    <w:rsid w:val="009A31E3"/>
    <w:rsid w:val="009A480B"/>
    <w:rsid w:val="009B3E70"/>
    <w:rsid w:val="009C3D4C"/>
    <w:rsid w:val="009C7BC9"/>
    <w:rsid w:val="009D1313"/>
    <w:rsid w:val="009D2861"/>
    <w:rsid w:val="009D4E51"/>
    <w:rsid w:val="009E490B"/>
    <w:rsid w:val="009E7917"/>
    <w:rsid w:val="009E79BA"/>
    <w:rsid w:val="009E7D0C"/>
    <w:rsid w:val="009F294F"/>
    <w:rsid w:val="009F5A84"/>
    <w:rsid w:val="00A04702"/>
    <w:rsid w:val="00A05F1E"/>
    <w:rsid w:val="00A05F99"/>
    <w:rsid w:val="00A06D43"/>
    <w:rsid w:val="00A12815"/>
    <w:rsid w:val="00A166A7"/>
    <w:rsid w:val="00A24E32"/>
    <w:rsid w:val="00A258BC"/>
    <w:rsid w:val="00A25CB9"/>
    <w:rsid w:val="00A279B8"/>
    <w:rsid w:val="00A313AF"/>
    <w:rsid w:val="00A32CAB"/>
    <w:rsid w:val="00A357C7"/>
    <w:rsid w:val="00A43BD1"/>
    <w:rsid w:val="00A43D5A"/>
    <w:rsid w:val="00A43D9A"/>
    <w:rsid w:val="00A52132"/>
    <w:rsid w:val="00A56B84"/>
    <w:rsid w:val="00A5705B"/>
    <w:rsid w:val="00A64366"/>
    <w:rsid w:val="00A67EAA"/>
    <w:rsid w:val="00A70740"/>
    <w:rsid w:val="00A71859"/>
    <w:rsid w:val="00A733B3"/>
    <w:rsid w:val="00A768CB"/>
    <w:rsid w:val="00A76EB4"/>
    <w:rsid w:val="00A8027B"/>
    <w:rsid w:val="00A85EDE"/>
    <w:rsid w:val="00A87674"/>
    <w:rsid w:val="00A906E7"/>
    <w:rsid w:val="00A918AC"/>
    <w:rsid w:val="00A95915"/>
    <w:rsid w:val="00A95C98"/>
    <w:rsid w:val="00AA2A45"/>
    <w:rsid w:val="00AA4D76"/>
    <w:rsid w:val="00AA61D7"/>
    <w:rsid w:val="00AB492B"/>
    <w:rsid w:val="00AC19CB"/>
    <w:rsid w:val="00AC512B"/>
    <w:rsid w:val="00AC77AF"/>
    <w:rsid w:val="00AD0945"/>
    <w:rsid w:val="00AD184D"/>
    <w:rsid w:val="00AD2179"/>
    <w:rsid w:val="00AE4174"/>
    <w:rsid w:val="00AE5032"/>
    <w:rsid w:val="00AE584C"/>
    <w:rsid w:val="00AE6D7D"/>
    <w:rsid w:val="00AF23C1"/>
    <w:rsid w:val="00AF40F6"/>
    <w:rsid w:val="00AF5B8D"/>
    <w:rsid w:val="00AF7BEE"/>
    <w:rsid w:val="00B017A4"/>
    <w:rsid w:val="00B02235"/>
    <w:rsid w:val="00B02BFA"/>
    <w:rsid w:val="00B077D2"/>
    <w:rsid w:val="00B1020A"/>
    <w:rsid w:val="00B14DB3"/>
    <w:rsid w:val="00B1659A"/>
    <w:rsid w:val="00B173A8"/>
    <w:rsid w:val="00B22252"/>
    <w:rsid w:val="00B25FA8"/>
    <w:rsid w:val="00B27A4F"/>
    <w:rsid w:val="00B31DE3"/>
    <w:rsid w:val="00B32556"/>
    <w:rsid w:val="00B33420"/>
    <w:rsid w:val="00B338BB"/>
    <w:rsid w:val="00B373D4"/>
    <w:rsid w:val="00B3761B"/>
    <w:rsid w:val="00B40C02"/>
    <w:rsid w:val="00B4117F"/>
    <w:rsid w:val="00B4225A"/>
    <w:rsid w:val="00B47C9E"/>
    <w:rsid w:val="00B549C0"/>
    <w:rsid w:val="00B57030"/>
    <w:rsid w:val="00B60285"/>
    <w:rsid w:val="00B6203B"/>
    <w:rsid w:val="00B749F2"/>
    <w:rsid w:val="00B755FD"/>
    <w:rsid w:val="00B93382"/>
    <w:rsid w:val="00B9432C"/>
    <w:rsid w:val="00B96658"/>
    <w:rsid w:val="00BA32F4"/>
    <w:rsid w:val="00BB1389"/>
    <w:rsid w:val="00BB5D68"/>
    <w:rsid w:val="00BC497A"/>
    <w:rsid w:val="00BC5F6E"/>
    <w:rsid w:val="00BC6640"/>
    <w:rsid w:val="00BD2C25"/>
    <w:rsid w:val="00BF0D93"/>
    <w:rsid w:val="00BF24C4"/>
    <w:rsid w:val="00BF486B"/>
    <w:rsid w:val="00BF60F4"/>
    <w:rsid w:val="00C0138B"/>
    <w:rsid w:val="00C01BE0"/>
    <w:rsid w:val="00C054F9"/>
    <w:rsid w:val="00C0784E"/>
    <w:rsid w:val="00C11D8A"/>
    <w:rsid w:val="00C11DF3"/>
    <w:rsid w:val="00C12215"/>
    <w:rsid w:val="00C127F2"/>
    <w:rsid w:val="00C13A85"/>
    <w:rsid w:val="00C15B7A"/>
    <w:rsid w:val="00C1617F"/>
    <w:rsid w:val="00C21ACD"/>
    <w:rsid w:val="00C25EAC"/>
    <w:rsid w:val="00C269E4"/>
    <w:rsid w:val="00C33FA7"/>
    <w:rsid w:val="00C361CB"/>
    <w:rsid w:val="00C3776A"/>
    <w:rsid w:val="00C43245"/>
    <w:rsid w:val="00C435D6"/>
    <w:rsid w:val="00C43C13"/>
    <w:rsid w:val="00C47DB4"/>
    <w:rsid w:val="00C52578"/>
    <w:rsid w:val="00C5385C"/>
    <w:rsid w:val="00C5490D"/>
    <w:rsid w:val="00C57666"/>
    <w:rsid w:val="00C578A0"/>
    <w:rsid w:val="00C61030"/>
    <w:rsid w:val="00C6233E"/>
    <w:rsid w:val="00C649FE"/>
    <w:rsid w:val="00C67226"/>
    <w:rsid w:val="00C73FE7"/>
    <w:rsid w:val="00C744F4"/>
    <w:rsid w:val="00C76696"/>
    <w:rsid w:val="00C80921"/>
    <w:rsid w:val="00C83BD3"/>
    <w:rsid w:val="00C9298E"/>
    <w:rsid w:val="00C93C13"/>
    <w:rsid w:val="00C96154"/>
    <w:rsid w:val="00CA1C81"/>
    <w:rsid w:val="00CA6FF1"/>
    <w:rsid w:val="00CB13E4"/>
    <w:rsid w:val="00CB1851"/>
    <w:rsid w:val="00CC2B72"/>
    <w:rsid w:val="00CC34BE"/>
    <w:rsid w:val="00CC5F4F"/>
    <w:rsid w:val="00CD173D"/>
    <w:rsid w:val="00CD256B"/>
    <w:rsid w:val="00CD6441"/>
    <w:rsid w:val="00CD71A4"/>
    <w:rsid w:val="00CD7AA7"/>
    <w:rsid w:val="00CE029F"/>
    <w:rsid w:val="00CE2D66"/>
    <w:rsid w:val="00CE343B"/>
    <w:rsid w:val="00CE4ECA"/>
    <w:rsid w:val="00CE6789"/>
    <w:rsid w:val="00CF0FAE"/>
    <w:rsid w:val="00CF10E0"/>
    <w:rsid w:val="00CF625D"/>
    <w:rsid w:val="00D0076D"/>
    <w:rsid w:val="00D03D5D"/>
    <w:rsid w:val="00D064D2"/>
    <w:rsid w:val="00D13489"/>
    <w:rsid w:val="00D14201"/>
    <w:rsid w:val="00D164FA"/>
    <w:rsid w:val="00D177E7"/>
    <w:rsid w:val="00D21569"/>
    <w:rsid w:val="00D21998"/>
    <w:rsid w:val="00D275CA"/>
    <w:rsid w:val="00D27A38"/>
    <w:rsid w:val="00D335E6"/>
    <w:rsid w:val="00D36021"/>
    <w:rsid w:val="00D420EB"/>
    <w:rsid w:val="00D43284"/>
    <w:rsid w:val="00D444B9"/>
    <w:rsid w:val="00D455E6"/>
    <w:rsid w:val="00D467EC"/>
    <w:rsid w:val="00D46F30"/>
    <w:rsid w:val="00D5576F"/>
    <w:rsid w:val="00D56741"/>
    <w:rsid w:val="00D61D55"/>
    <w:rsid w:val="00D627E5"/>
    <w:rsid w:val="00D70D96"/>
    <w:rsid w:val="00D80F09"/>
    <w:rsid w:val="00D81034"/>
    <w:rsid w:val="00D82120"/>
    <w:rsid w:val="00D82568"/>
    <w:rsid w:val="00D8383E"/>
    <w:rsid w:val="00D90D1D"/>
    <w:rsid w:val="00DA0EBB"/>
    <w:rsid w:val="00DA41AC"/>
    <w:rsid w:val="00DA49D0"/>
    <w:rsid w:val="00DA6106"/>
    <w:rsid w:val="00DA7E0B"/>
    <w:rsid w:val="00DA7F40"/>
    <w:rsid w:val="00DB09A1"/>
    <w:rsid w:val="00DC610D"/>
    <w:rsid w:val="00DC7522"/>
    <w:rsid w:val="00DE2FCF"/>
    <w:rsid w:val="00DE30F0"/>
    <w:rsid w:val="00DE356D"/>
    <w:rsid w:val="00DE764D"/>
    <w:rsid w:val="00DF096B"/>
    <w:rsid w:val="00DF0C12"/>
    <w:rsid w:val="00DF0FA1"/>
    <w:rsid w:val="00DF230E"/>
    <w:rsid w:val="00DF5A84"/>
    <w:rsid w:val="00DF5C40"/>
    <w:rsid w:val="00E050D6"/>
    <w:rsid w:val="00E0701E"/>
    <w:rsid w:val="00E10054"/>
    <w:rsid w:val="00E13EC5"/>
    <w:rsid w:val="00E165E4"/>
    <w:rsid w:val="00E17105"/>
    <w:rsid w:val="00E213C5"/>
    <w:rsid w:val="00E23121"/>
    <w:rsid w:val="00E26AF6"/>
    <w:rsid w:val="00E27060"/>
    <w:rsid w:val="00E275E3"/>
    <w:rsid w:val="00E30010"/>
    <w:rsid w:val="00E314EB"/>
    <w:rsid w:val="00E37C41"/>
    <w:rsid w:val="00E41368"/>
    <w:rsid w:val="00E41D55"/>
    <w:rsid w:val="00E437F1"/>
    <w:rsid w:val="00E43F28"/>
    <w:rsid w:val="00E441D6"/>
    <w:rsid w:val="00E522A4"/>
    <w:rsid w:val="00E52D2E"/>
    <w:rsid w:val="00E56866"/>
    <w:rsid w:val="00E56D22"/>
    <w:rsid w:val="00E601DC"/>
    <w:rsid w:val="00E6307D"/>
    <w:rsid w:val="00E63E68"/>
    <w:rsid w:val="00E644E4"/>
    <w:rsid w:val="00E648F8"/>
    <w:rsid w:val="00E769B7"/>
    <w:rsid w:val="00E82CE1"/>
    <w:rsid w:val="00E82F46"/>
    <w:rsid w:val="00E924D8"/>
    <w:rsid w:val="00E93972"/>
    <w:rsid w:val="00EA4C41"/>
    <w:rsid w:val="00EA68FF"/>
    <w:rsid w:val="00EB5D33"/>
    <w:rsid w:val="00EB5D74"/>
    <w:rsid w:val="00EC5582"/>
    <w:rsid w:val="00EC601F"/>
    <w:rsid w:val="00ED3DBC"/>
    <w:rsid w:val="00ED4030"/>
    <w:rsid w:val="00ED6666"/>
    <w:rsid w:val="00ED7499"/>
    <w:rsid w:val="00EE02DF"/>
    <w:rsid w:val="00EE17B0"/>
    <w:rsid w:val="00EE22A5"/>
    <w:rsid w:val="00EF13A1"/>
    <w:rsid w:val="00EF7962"/>
    <w:rsid w:val="00F00948"/>
    <w:rsid w:val="00F036A5"/>
    <w:rsid w:val="00F04264"/>
    <w:rsid w:val="00F07240"/>
    <w:rsid w:val="00F0727F"/>
    <w:rsid w:val="00F11847"/>
    <w:rsid w:val="00F160ED"/>
    <w:rsid w:val="00F2342D"/>
    <w:rsid w:val="00F238D5"/>
    <w:rsid w:val="00F31E2F"/>
    <w:rsid w:val="00F32AC6"/>
    <w:rsid w:val="00F35E13"/>
    <w:rsid w:val="00F36716"/>
    <w:rsid w:val="00F4490A"/>
    <w:rsid w:val="00F44AEE"/>
    <w:rsid w:val="00F45F96"/>
    <w:rsid w:val="00F52E1C"/>
    <w:rsid w:val="00F547ED"/>
    <w:rsid w:val="00F54FF6"/>
    <w:rsid w:val="00F60BD4"/>
    <w:rsid w:val="00F63BFF"/>
    <w:rsid w:val="00F7110B"/>
    <w:rsid w:val="00F72606"/>
    <w:rsid w:val="00F736D9"/>
    <w:rsid w:val="00F73A25"/>
    <w:rsid w:val="00F73C3B"/>
    <w:rsid w:val="00F76ACB"/>
    <w:rsid w:val="00F77F9C"/>
    <w:rsid w:val="00F81DB4"/>
    <w:rsid w:val="00F973E6"/>
    <w:rsid w:val="00FA471B"/>
    <w:rsid w:val="00FA59DE"/>
    <w:rsid w:val="00FB12D3"/>
    <w:rsid w:val="00FB31EF"/>
    <w:rsid w:val="00FB6A8B"/>
    <w:rsid w:val="00FB7B68"/>
    <w:rsid w:val="00FC2CA8"/>
    <w:rsid w:val="00FC2D09"/>
    <w:rsid w:val="00FC4CBD"/>
    <w:rsid w:val="00FD0A20"/>
    <w:rsid w:val="00FD65BC"/>
    <w:rsid w:val="00FE6159"/>
    <w:rsid w:val="00FE69AE"/>
    <w:rsid w:val="00FF0E02"/>
    <w:rsid w:val="00FF6022"/>
    <w:rsid w:val="00FF67EF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3F4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3ECE"/>
    <w:rPr>
      <w:color w:val="0000FF"/>
      <w:u w:val="single"/>
    </w:rPr>
  </w:style>
  <w:style w:type="paragraph" w:customStyle="1" w:styleId="1">
    <w:name w:val="Знак1"/>
    <w:basedOn w:val="a"/>
    <w:rsid w:val="003C330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3C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5443F4"/>
    <w:pPr>
      <w:spacing w:after="120"/>
      <w:ind w:left="283"/>
    </w:pPr>
    <w:rPr>
      <w:sz w:val="28"/>
    </w:rPr>
  </w:style>
  <w:style w:type="paragraph" w:customStyle="1" w:styleId="a6">
    <w:name w:val="Знак Знак Знак Знак Знак Знак Знак Знак"/>
    <w:basedOn w:val="a"/>
    <w:rsid w:val="001349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57094B"/>
  </w:style>
  <w:style w:type="paragraph" w:customStyle="1" w:styleId="ConsPlusCell">
    <w:name w:val="ConsPlusCell"/>
    <w:uiPriority w:val="99"/>
    <w:rsid w:val="00EA68FF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31656A"/>
  </w:style>
  <w:style w:type="character" w:customStyle="1" w:styleId="rserrmark">
    <w:name w:val="rs_err_mark"/>
    <w:basedOn w:val="a0"/>
    <w:rsid w:val="0031656A"/>
  </w:style>
  <w:style w:type="character" w:customStyle="1" w:styleId="iceouttxt">
    <w:name w:val="iceouttxt"/>
    <w:basedOn w:val="a0"/>
    <w:rsid w:val="00B40C02"/>
  </w:style>
  <w:style w:type="character" w:customStyle="1" w:styleId="FontStyle22">
    <w:name w:val="Font Style22"/>
    <w:rsid w:val="00A9591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A95915"/>
    <w:pPr>
      <w:widowControl w:val="0"/>
      <w:autoSpaceDE w:val="0"/>
      <w:autoSpaceDN w:val="0"/>
      <w:adjustRightInd w:val="0"/>
      <w:spacing w:line="274" w:lineRule="exact"/>
      <w:ind w:firstLine="552"/>
      <w:jc w:val="both"/>
    </w:pPr>
  </w:style>
  <w:style w:type="paragraph" w:customStyle="1" w:styleId="Style7">
    <w:name w:val="Style7"/>
    <w:basedOn w:val="a"/>
    <w:rsid w:val="009E7917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26">
    <w:name w:val="Font Style26"/>
    <w:rsid w:val="009E791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rsid w:val="009E791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4272A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4272A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7">
    <w:name w:val="Balloon Text"/>
    <w:basedOn w:val="a"/>
    <w:semiHidden/>
    <w:rsid w:val="002A6E6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692C81"/>
    <w:pPr>
      <w:widowControl w:val="0"/>
      <w:autoSpaceDE w:val="0"/>
      <w:autoSpaceDN w:val="0"/>
      <w:adjustRightInd w:val="0"/>
      <w:spacing w:line="276" w:lineRule="exact"/>
      <w:ind w:firstLine="744"/>
      <w:jc w:val="both"/>
    </w:pPr>
    <w:rPr>
      <w:sz w:val="24"/>
      <w:szCs w:val="24"/>
    </w:rPr>
  </w:style>
  <w:style w:type="character" w:customStyle="1" w:styleId="FontStyle14">
    <w:name w:val="Font Style14"/>
    <w:rsid w:val="00692C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A7629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  <w:szCs w:val="24"/>
    </w:rPr>
  </w:style>
  <w:style w:type="character" w:customStyle="1" w:styleId="FontStyle11">
    <w:name w:val="Font Style11"/>
    <w:rsid w:val="005A7629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uiPriority w:val="99"/>
    <w:rsid w:val="00D444B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444B9"/>
    <w:pPr>
      <w:widowControl w:val="0"/>
      <w:autoSpaceDE w:val="0"/>
      <w:autoSpaceDN w:val="0"/>
      <w:adjustRightInd w:val="0"/>
      <w:spacing w:line="250" w:lineRule="exact"/>
      <w:ind w:firstLine="691"/>
    </w:pPr>
    <w:rPr>
      <w:sz w:val="24"/>
      <w:szCs w:val="24"/>
    </w:rPr>
  </w:style>
  <w:style w:type="character" w:customStyle="1" w:styleId="FontStyle18">
    <w:name w:val="Font Style18"/>
    <w:rsid w:val="004B5D4B"/>
    <w:rPr>
      <w:rFonts w:ascii="Times New Roman" w:hAnsi="Times New Roman" w:cs="Times New Roman"/>
      <w:sz w:val="22"/>
      <w:szCs w:val="22"/>
    </w:rPr>
  </w:style>
  <w:style w:type="paragraph" w:customStyle="1" w:styleId="a8">
    <w:name w:val="Знак Знак Знак Знак Знак Знак Знак Знак"/>
    <w:basedOn w:val="a"/>
    <w:rsid w:val="001C21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804FD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4FD6"/>
  </w:style>
  <w:style w:type="paragraph" w:customStyle="1" w:styleId="ConsPlusNormal">
    <w:name w:val="ConsPlusNormal"/>
    <w:rsid w:val="0029444C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944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3">
    <w:name w:val="Font Style23"/>
    <w:uiPriority w:val="99"/>
    <w:rsid w:val="00DE2FCF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0D74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D7411"/>
    <w:rPr>
      <w:sz w:val="26"/>
      <w:szCs w:val="26"/>
    </w:rPr>
  </w:style>
  <w:style w:type="paragraph" w:customStyle="1" w:styleId="parameter">
    <w:name w:val="parameter"/>
    <w:basedOn w:val="a"/>
    <w:rsid w:val="00CF0FAE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000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EC0B-97CC-42E6-BF28-D76C05BE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Хабаровского</vt:lpstr>
    </vt:vector>
  </TitlesOfParts>
  <Company>ufas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Хабаровского</dc:title>
  <dc:subject/>
  <dc:creator>smor</dc:creator>
  <cp:keywords/>
  <dc:description/>
  <cp:lastModifiedBy>to27-kirichenko</cp:lastModifiedBy>
  <cp:revision>3</cp:revision>
  <cp:lastPrinted>2017-11-17T02:27:00Z</cp:lastPrinted>
  <dcterms:created xsi:type="dcterms:W3CDTF">2017-11-15T06:51:00Z</dcterms:created>
  <dcterms:modified xsi:type="dcterms:W3CDTF">2017-11-17T02:27:00Z</dcterms:modified>
</cp:coreProperties>
</file>