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12F" w:rsidRPr="001949EB" w:rsidRDefault="00A4012F" w:rsidP="002163EC">
      <w:pPr>
        <w:pStyle w:val="a7"/>
        <w:ind w:firstLine="567"/>
        <w:rPr>
          <w:sz w:val="27"/>
          <w:szCs w:val="27"/>
        </w:rPr>
      </w:pPr>
      <w:r w:rsidRPr="001949EB">
        <w:rPr>
          <w:noProof/>
          <w:sz w:val="27"/>
          <w:szCs w:val="27"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11430</wp:posOffset>
            </wp:positionV>
            <wp:extent cx="595630" cy="671830"/>
            <wp:effectExtent l="19050" t="0" r="0" b="0"/>
            <wp:wrapTopAndBottom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6718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012F" w:rsidRPr="001949EB" w:rsidRDefault="00A4012F" w:rsidP="002163EC">
      <w:pPr>
        <w:pStyle w:val="a7"/>
        <w:ind w:firstLine="567"/>
        <w:rPr>
          <w:sz w:val="27"/>
          <w:szCs w:val="27"/>
        </w:rPr>
      </w:pPr>
      <w:r w:rsidRPr="001949EB">
        <w:rPr>
          <w:sz w:val="27"/>
          <w:szCs w:val="27"/>
        </w:rPr>
        <w:t>УПРАВЛЕНИЕ ФЕДЕРАЛЬНОЙ АНТИМОНОПОЛЬНОЙ СЛУЖБЫ</w:t>
      </w:r>
    </w:p>
    <w:p w:rsidR="00A4012F" w:rsidRPr="001949EB" w:rsidRDefault="00A4012F" w:rsidP="002163EC">
      <w:pPr>
        <w:pStyle w:val="a7"/>
        <w:ind w:firstLine="567"/>
        <w:rPr>
          <w:sz w:val="27"/>
          <w:szCs w:val="27"/>
        </w:rPr>
      </w:pPr>
      <w:r w:rsidRPr="001949EB">
        <w:rPr>
          <w:sz w:val="27"/>
          <w:szCs w:val="27"/>
        </w:rPr>
        <w:t>ПО КАЛИНИНГРАДСКОЙ ОБЛАСТИ</w:t>
      </w:r>
    </w:p>
    <w:p w:rsidR="00DA661B" w:rsidRPr="001949EB" w:rsidRDefault="00A4012F" w:rsidP="00BF5D79">
      <w:pPr>
        <w:pStyle w:val="ab"/>
        <w:rPr>
          <w:b/>
          <w:sz w:val="27"/>
          <w:szCs w:val="27"/>
        </w:rPr>
      </w:pPr>
      <w:r w:rsidRPr="001949EB">
        <w:rPr>
          <w:b/>
          <w:sz w:val="27"/>
          <w:szCs w:val="27"/>
        </w:rPr>
        <w:t xml:space="preserve">    </w:t>
      </w:r>
    </w:p>
    <w:p w:rsidR="00D11EBD" w:rsidRPr="001949EB" w:rsidRDefault="00A4012F" w:rsidP="00BF5D79">
      <w:pPr>
        <w:pStyle w:val="ab"/>
        <w:ind w:hanging="426"/>
        <w:jc w:val="center"/>
        <w:rPr>
          <w:b/>
          <w:sz w:val="27"/>
          <w:szCs w:val="27"/>
        </w:rPr>
      </w:pPr>
      <w:r w:rsidRPr="001949EB">
        <w:rPr>
          <w:b/>
          <w:sz w:val="27"/>
          <w:szCs w:val="27"/>
        </w:rPr>
        <w:t>РЕШЕНИЕ</w:t>
      </w:r>
    </w:p>
    <w:p w:rsidR="00D455D2" w:rsidRPr="001949EB" w:rsidRDefault="00D455D2" w:rsidP="002163EC">
      <w:pPr>
        <w:pStyle w:val="ab"/>
        <w:ind w:firstLine="567"/>
        <w:jc w:val="center"/>
        <w:rPr>
          <w:sz w:val="27"/>
          <w:szCs w:val="27"/>
        </w:rPr>
      </w:pPr>
    </w:p>
    <w:tbl>
      <w:tblPr>
        <w:tblW w:w="9946" w:type="dxa"/>
        <w:tblInd w:w="108" w:type="dxa"/>
        <w:tblLayout w:type="fixed"/>
        <w:tblLook w:val="0000"/>
      </w:tblPr>
      <w:tblGrid>
        <w:gridCol w:w="2977"/>
        <w:gridCol w:w="3238"/>
        <w:gridCol w:w="3731"/>
      </w:tblGrid>
      <w:tr w:rsidR="00A4012F" w:rsidRPr="001949EB" w:rsidTr="00643127">
        <w:trPr>
          <w:trHeight w:val="622"/>
        </w:trPr>
        <w:tc>
          <w:tcPr>
            <w:tcW w:w="2977" w:type="dxa"/>
          </w:tcPr>
          <w:p w:rsidR="00A4012F" w:rsidRPr="001949EB" w:rsidRDefault="00560F71" w:rsidP="00E95B23">
            <w:pPr>
              <w:pStyle w:val="a7"/>
              <w:snapToGrid w:val="0"/>
              <w:ind w:left="-108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08 ноя</w:t>
            </w:r>
            <w:r w:rsidR="00C64742">
              <w:rPr>
                <w:sz w:val="27"/>
                <w:szCs w:val="27"/>
              </w:rPr>
              <w:t>бря</w:t>
            </w:r>
            <w:r w:rsidR="00915853" w:rsidRPr="001949EB">
              <w:rPr>
                <w:sz w:val="27"/>
                <w:szCs w:val="27"/>
              </w:rPr>
              <w:t xml:space="preserve"> 2017</w:t>
            </w:r>
            <w:r w:rsidR="00E95B23" w:rsidRPr="001949EB">
              <w:rPr>
                <w:sz w:val="27"/>
                <w:szCs w:val="27"/>
              </w:rPr>
              <w:t xml:space="preserve"> </w:t>
            </w:r>
            <w:r w:rsidR="00A4012F" w:rsidRPr="001949EB">
              <w:rPr>
                <w:sz w:val="27"/>
                <w:szCs w:val="27"/>
              </w:rPr>
              <w:t xml:space="preserve">года              </w:t>
            </w:r>
          </w:p>
        </w:tc>
        <w:tc>
          <w:tcPr>
            <w:tcW w:w="3238" w:type="dxa"/>
          </w:tcPr>
          <w:p w:rsidR="00A4012F" w:rsidRPr="001949EB" w:rsidRDefault="00C15FF7" w:rsidP="00796377">
            <w:pPr>
              <w:pStyle w:val="a7"/>
              <w:snapToGrid w:val="0"/>
              <w:jc w:val="both"/>
              <w:rPr>
                <w:sz w:val="27"/>
                <w:szCs w:val="27"/>
              </w:rPr>
            </w:pPr>
            <w:r w:rsidRPr="001949EB">
              <w:rPr>
                <w:sz w:val="27"/>
                <w:szCs w:val="27"/>
              </w:rPr>
              <w:t xml:space="preserve">           </w:t>
            </w:r>
            <w:r w:rsidR="008D62D6" w:rsidRPr="001949EB">
              <w:rPr>
                <w:sz w:val="27"/>
                <w:szCs w:val="27"/>
              </w:rPr>
              <w:t xml:space="preserve"> </w:t>
            </w:r>
            <w:r w:rsidR="00A4012F" w:rsidRPr="001949EB">
              <w:rPr>
                <w:sz w:val="27"/>
                <w:szCs w:val="27"/>
              </w:rPr>
              <w:t xml:space="preserve">№ </w:t>
            </w:r>
            <w:r w:rsidR="00780B26" w:rsidRPr="001949EB">
              <w:rPr>
                <w:sz w:val="27"/>
                <w:szCs w:val="27"/>
              </w:rPr>
              <w:t>КС</w:t>
            </w:r>
            <w:r w:rsidR="00A4012F" w:rsidRPr="001949EB">
              <w:rPr>
                <w:sz w:val="27"/>
                <w:szCs w:val="27"/>
              </w:rPr>
              <w:t>-</w:t>
            </w:r>
            <w:r w:rsidR="00560F71">
              <w:rPr>
                <w:sz w:val="27"/>
                <w:szCs w:val="27"/>
              </w:rPr>
              <w:t>2</w:t>
            </w:r>
            <w:r w:rsidR="008D3C7A">
              <w:rPr>
                <w:sz w:val="27"/>
                <w:szCs w:val="27"/>
              </w:rPr>
              <w:t>8</w:t>
            </w:r>
            <w:r w:rsidR="00560F71">
              <w:rPr>
                <w:sz w:val="27"/>
                <w:szCs w:val="27"/>
              </w:rPr>
              <w:t>5</w:t>
            </w:r>
            <w:r w:rsidR="00ED0A6C" w:rsidRPr="001949EB">
              <w:rPr>
                <w:sz w:val="27"/>
                <w:szCs w:val="27"/>
              </w:rPr>
              <w:t>/</w:t>
            </w:r>
            <w:r w:rsidR="00A4012F" w:rsidRPr="001949EB">
              <w:rPr>
                <w:sz w:val="27"/>
                <w:szCs w:val="27"/>
              </w:rPr>
              <w:t>201</w:t>
            </w:r>
            <w:r w:rsidR="00915853" w:rsidRPr="001949EB">
              <w:rPr>
                <w:sz w:val="27"/>
                <w:szCs w:val="27"/>
              </w:rPr>
              <w:t>7</w:t>
            </w:r>
          </w:p>
        </w:tc>
        <w:tc>
          <w:tcPr>
            <w:tcW w:w="3731" w:type="dxa"/>
          </w:tcPr>
          <w:p w:rsidR="00D455D2" w:rsidRPr="001949EB" w:rsidRDefault="00A4012F" w:rsidP="008D62D6">
            <w:pPr>
              <w:pStyle w:val="a7"/>
              <w:tabs>
                <w:tab w:val="left" w:pos="3515"/>
              </w:tabs>
              <w:snapToGrid w:val="0"/>
              <w:ind w:right="482"/>
              <w:jc w:val="both"/>
              <w:rPr>
                <w:sz w:val="27"/>
                <w:szCs w:val="27"/>
              </w:rPr>
            </w:pPr>
            <w:r w:rsidRPr="001949EB">
              <w:rPr>
                <w:sz w:val="27"/>
                <w:szCs w:val="27"/>
              </w:rPr>
              <w:t xml:space="preserve"> </w:t>
            </w:r>
            <w:r w:rsidR="00270606" w:rsidRPr="001949EB">
              <w:rPr>
                <w:sz w:val="27"/>
                <w:szCs w:val="27"/>
              </w:rPr>
              <w:t xml:space="preserve">          </w:t>
            </w:r>
            <w:r w:rsidRPr="001949EB">
              <w:rPr>
                <w:sz w:val="27"/>
                <w:szCs w:val="27"/>
              </w:rPr>
              <w:t xml:space="preserve">  </w:t>
            </w:r>
            <w:r w:rsidR="00EC48C1" w:rsidRPr="001949EB">
              <w:rPr>
                <w:sz w:val="27"/>
                <w:szCs w:val="27"/>
              </w:rPr>
              <w:t xml:space="preserve"> </w:t>
            </w:r>
            <w:r w:rsidRPr="001949EB">
              <w:rPr>
                <w:sz w:val="27"/>
                <w:szCs w:val="27"/>
              </w:rPr>
              <w:t xml:space="preserve"> </w:t>
            </w:r>
            <w:r w:rsidR="00036B12" w:rsidRPr="001949EB">
              <w:rPr>
                <w:sz w:val="27"/>
                <w:szCs w:val="27"/>
              </w:rPr>
              <w:t xml:space="preserve"> </w:t>
            </w:r>
            <w:r w:rsidRPr="001949EB">
              <w:rPr>
                <w:sz w:val="27"/>
                <w:szCs w:val="27"/>
              </w:rPr>
              <w:t>г. Калининград</w:t>
            </w:r>
          </w:p>
        </w:tc>
      </w:tr>
    </w:tbl>
    <w:p w:rsidR="00DA661B" w:rsidRPr="008D3C7A" w:rsidRDefault="009B6A8D" w:rsidP="002B20BA">
      <w:pPr>
        <w:pStyle w:val="a5"/>
        <w:ind w:right="-1" w:firstLine="0"/>
        <w:rPr>
          <w:sz w:val="26"/>
          <w:szCs w:val="26"/>
          <w:lang w:eastAsia="ru-RU"/>
        </w:rPr>
      </w:pPr>
      <w:r w:rsidRPr="008D3C7A">
        <w:rPr>
          <w:bCs/>
          <w:iCs/>
          <w:sz w:val="26"/>
          <w:szCs w:val="26"/>
        </w:rPr>
        <w:t xml:space="preserve">       </w:t>
      </w:r>
      <w:r w:rsidR="00643127" w:rsidRPr="008D3C7A">
        <w:rPr>
          <w:bCs/>
          <w:iCs/>
          <w:sz w:val="26"/>
          <w:szCs w:val="26"/>
        </w:rPr>
        <w:t xml:space="preserve"> </w:t>
      </w:r>
      <w:r w:rsidR="00A4012F" w:rsidRPr="008D3C7A">
        <w:rPr>
          <w:sz w:val="26"/>
          <w:szCs w:val="26"/>
          <w:lang w:eastAsia="ru-RU"/>
        </w:rPr>
        <w:t>Комиссия Управления Федеральной антимонопольной службы по Калининградской области по контролю в сфере за</w:t>
      </w:r>
      <w:r w:rsidR="00230F32" w:rsidRPr="008D3C7A">
        <w:rPr>
          <w:sz w:val="26"/>
          <w:szCs w:val="26"/>
          <w:lang w:eastAsia="ru-RU"/>
        </w:rPr>
        <w:t>к</w:t>
      </w:r>
      <w:r w:rsidR="00780B26" w:rsidRPr="008D3C7A">
        <w:rPr>
          <w:sz w:val="26"/>
          <w:szCs w:val="26"/>
          <w:lang w:eastAsia="ru-RU"/>
        </w:rPr>
        <w:t>упок</w:t>
      </w:r>
      <w:r w:rsidR="00A4012F" w:rsidRPr="008D3C7A">
        <w:rPr>
          <w:sz w:val="26"/>
          <w:szCs w:val="26"/>
          <w:lang w:eastAsia="ru-RU"/>
        </w:rPr>
        <w:t xml:space="preserve"> (далее - Комиссия) в составе:</w:t>
      </w:r>
      <w:r w:rsidR="00643127" w:rsidRPr="008D3C7A">
        <w:rPr>
          <w:sz w:val="26"/>
          <w:szCs w:val="26"/>
          <w:lang w:eastAsia="ru-RU"/>
        </w:rPr>
        <w:t xml:space="preserve"> </w:t>
      </w:r>
    </w:p>
    <w:tbl>
      <w:tblPr>
        <w:tblW w:w="10248" w:type="dxa"/>
        <w:tblInd w:w="-34" w:type="dxa"/>
        <w:tblLayout w:type="fixed"/>
        <w:tblLook w:val="04A0"/>
      </w:tblPr>
      <w:tblGrid>
        <w:gridCol w:w="3325"/>
        <w:gridCol w:w="443"/>
        <w:gridCol w:w="2168"/>
        <w:gridCol w:w="159"/>
        <w:gridCol w:w="4153"/>
      </w:tblGrid>
      <w:tr w:rsidR="00AE1BD5" w:rsidRPr="008D3C7A" w:rsidTr="00A35835">
        <w:trPr>
          <w:trHeight w:val="506"/>
        </w:trPr>
        <w:tc>
          <w:tcPr>
            <w:tcW w:w="3325" w:type="dxa"/>
          </w:tcPr>
          <w:p w:rsidR="00AE1BD5" w:rsidRPr="006B7D21" w:rsidRDefault="00AE1BD5" w:rsidP="00AE1BD5">
            <w:pPr>
              <w:snapToGrid w:val="0"/>
            </w:pPr>
          </w:p>
          <w:p w:rsidR="00AE1BD5" w:rsidRPr="006B7D21" w:rsidRDefault="00AE1BD5" w:rsidP="00AE1BD5">
            <w:pPr>
              <w:snapToGrid w:val="0"/>
              <w:rPr>
                <w:bCs w:val="0"/>
                <w:iCs w:val="0"/>
                <w:lang w:eastAsia="ru-RU"/>
              </w:rPr>
            </w:pPr>
            <w:r w:rsidRPr="006B7D21">
              <w:t>Ведущего заседание Комиссии:</w:t>
            </w:r>
          </w:p>
        </w:tc>
        <w:tc>
          <w:tcPr>
            <w:tcW w:w="2770" w:type="dxa"/>
            <w:gridSpan w:val="3"/>
            <w:hideMark/>
          </w:tcPr>
          <w:p w:rsidR="00AE1BD5" w:rsidRPr="006B7D21" w:rsidRDefault="00AE1BD5" w:rsidP="00AE1BD5">
            <w:pPr>
              <w:jc w:val="both"/>
              <w:rPr>
                <w:b/>
                <w:i/>
              </w:rPr>
            </w:pPr>
          </w:p>
          <w:p w:rsidR="00AE1BD5" w:rsidRPr="006B7D21" w:rsidRDefault="00AE1BD5" w:rsidP="00AE1BD5">
            <w:pPr>
              <w:jc w:val="both"/>
              <w:rPr>
                <w:b/>
                <w:i/>
              </w:rPr>
            </w:pPr>
            <w:r w:rsidRPr="006B7D21">
              <w:rPr>
                <w:b/>
                <w:i/>
              </w:rPr>
              <w:t xml:space="preserve">     Н.С. Ивановой</w:t>
            </w:r>
          </w:p>
        </w:tc>
        <w:tc>
          <w:tcPr>
            <w:tcW w:w="4153" w:type="dxa"/>
            <w:hideMark/>
          </w:tcPr>
          <w:p w:rsidR="00AE1BD5" w:rsidRPr="006B7D21" w:rsidRDefault="00AE1BD5" w:rsidP="00AE1BD5">
            <w:pPr>
              <w:ind w:right="354" w:firstLine="708"/>
              <w:jc w:val="both"/>
            </w:pPr>
          </w:p>
          <w:p w:rsidR="00AE1BD5" w:rsidRPr="006B7D21" w:rsidRDefault="00AE1BD5" w:rsidP="00AE1BD5">
            <w:pPr>
              <w:ind w:right="354"/>
              <w:jc w:val="both"/>
            </w:pPr>
            <w:r w:rsidRPr="006B7D21">
              <w:t>заместителя руководителя – начальника отдела контроля органов власти, закупок и рекламы Калининградского УФАС России;</w:t>
            </w:r>
          </w:p>
        </w:tc>
      </w:tr>
      <w:tr w:rsidR="00AE1BD5" w:rsidRPr="008D3C7A" w:rsidTr="00A35835">
        <w:trPr>
          <w:trHeight w:val="2861"/>
        </w:trPr>
        <w:tc>
          <w:tcPr>
            <w:tcW w:w="3325" w:type="dxa"/>
          </w:tcPr>
          <w:p w:rsidR="00AE1BD5" w:rsidRPr="006B7D21" w:rsidRDefault="00AE1BD5" w:rsidP="00AE1BD5">
            <w:pPr>
              <w:snapToGrid w:val="0"/>
              <w:jc w:val="both"/>
              <w:rPr>
                <w:bCs w:val="0"/>
                <w:iCs w:val="0"/>
                <w:lang w:eastAsia="ru-RU"/>
              </w:rPr>
            </w:pPr>
            <w:r w:rsidRPr="006B7D21">
              <w:rPr>
                <w:bCs w:val="0"/>
                <w:iCs w:val="0"/>
                <w:lang w:eastAsia="ru-RU"/>
              </w:rPr>
              <w:t>членов Комиссии:</w:t>
            </w:r>
          </w:p>
          <w:p w:rsidR="00AE1BD5" w:rsidRPr="006B7D21" w:rsidRDefault="00AE1BD5" w:rsidP="00AE1BD5">
            <w:pPr>
              <w:jc w:val="both"/>
              <w:rPr>
                <w:bCs w:val="0"/>
                <w:iCs w:val="0"/>
                <w:lang w:eastAsia="ru-RU"/>
              </w:rPr>
            </w:pPr>
          </w:p>
        </w:tc>
        <w:tc>
          <w:tcPr>
            <w:tcW w:w="2770" w:type="dxa"/>
            <w:gridSpan w:val="3"/>
            <w:hideMark/>
          </w:tcPr>
          <w:p w:rsidR="00AE1BD5" w:rsidRPr="006B7D21" w:rsidRDefault="00AE1BD5" w:rsidP="00AE1BD5">
            <w:pPr>
              <w:jc w:val="both"/>
              <w:rPr>
                <w:b/>
                <w:i/>
              </w:rPr>
            </w:pPr>
            <w:r w:rsidRPr="006B7D21">
              <w:rPr>
                <w:b/>
                <w:i/>
              </w:rPr>
              <w:t xml:space="preserve">  </w:t>
            </w:r>
            <w:r w:rsidRPr="006B7D21">
              <w:t xml:space="preserve">  </w:t>
            </w:r>
            <w:r w:rsidR="00560F71">
              <w:rPr>
                <w:b/>
                <w:i/>
              </w:rPr>
              <w:t>М.В. Мельникова</w:t>
            </w:r>
          </w:p>
          <w:p w:rsidR="00AE1BD5" w:rsidRPr="006B7D21" w:rsidRDefault="00AE1BD5" w:rsidP="00AE1BD5">
            <w:pPr>
              <w:jc w:val="both"/>
              <w:rPr>
                <w:b/>
                <w:i/>
              </w:rPr>
            </w:pPr>
          </w:p>
          <w:p w:rsidR="00AE1BD5" w:rsidRPr="006B7D21" w:rsidRDefault="00AE1BD5" w:rsidP="00AE1BD5">
            <w:pPr>
              <w:jc w:val="both"/>
              <w:rPr>
                <w:b/>
                <w:i/>
              </w:rPr>
            </w:pPr>
          </w:p>
          <w:p w:rsidR="00AE1BD5" w:rsidRPr="006B7D21" w:rsidRDefault="00AE1BD5" w:rsidP="00AE1BD5">
            <w:pPr>
              <w:ind w:firstLine="284"/>
              <w:jc w:val="both"/>
              <w:rPr>
                <w:b/>
                <w:i/>
              </w:rPr>
            </w:pPr>
          </w:p>
          <w:p w:rsidR="00AE1BD5" w:rsidRPr="006B7D21" w:rsidRDefault="00AE1BD5" w:rsidP="00AE1BD5">
            <w:pPr>
              <w:ind w:right="-249"/>
              <w:jc w:val="both"/>
              <w:rPr>
                <w:b/>
                <w:i/>
              </w:rPr>
            </w:pPr>
          </w:p>
          <w:p w:rsidR="00AE1BD5" w:rsidRPr="006B7D21" w:rsidRDefault="00AE1BD5" w:rsidP="00AE1BD5">
            <w:pPr>
              <w:ind w:right="-249"/>
              <w:jc w:val="both"/>
              <w:rPr>
                <w:b/>
                <w:i/>
              </w:rPr>
            </w:pPr>
            <w:r w:rsidRPr="006B7D21">
              <w:rPr>
                <w:b/>
                <w:i/>
              </w:rPr>
              <w:t>А.А. Кошкумбаевой</w:t>
            </w:r>
          </w:p>
        </w:tc>
        <w:tc>
          <w:tcPr>
            <w:tcW w:w="4153" w:type="dxa"/>
            <w:hideMark/>
          </w:tcPr>
          <w:p w:rsidR="00AE1BD5" w:rsidRPr="006B7D21" w:rsidRDefault="00560F71" w:rsidP="00AE1BD5">
            <w:pPr>
              <w:ind w:right="241"/>
              <w:jc w:val="both"/>
            </w:pPr>
            <w:r>
              <w:t>заместителя начальника</w:t>
            </w:r>
            <w:r w:rsidR="00AE1BD5" w:rsidRPr="006B7D21">
              <w:t xml:space="preserve"> отдела контроля органов власти, закупок и рекламы Калининградского УФАС России;</w:t>
            </w:r>
          </w:p>
          <w:p w:rsidR="00AE1BD5" w:rsidRPr="006B7D21" w:rsidRDefault="00AE1BD5" w:rsidP="00AE1BD5">
            <w:pPr>
              <w:ind w:right="354"/>
              <w:jc w:val="both"/>
            </w:pPr>
            <w:r w:rsidRPr="006B7D21">
              <w:t>старшего специалиста первого разряда отдела контроля органов власти, закупок и рекламы Калининградского УФАС России;</w:t>
            </w:r>
          </w:p>
        </w:tc>
      </w:tr>
      <w:tr w:rsidR="00145388" w:rsidRPr="008D3C7A" w:rsidTr="00A35835">
        <w:trPr>
          <w:trHeight w:val="2235"/>
        </w:trPr>
        <w:tc>
          <w:tcPr>
            <w:tcW w:w="3768" w:type="dxa"/>
            <w:gridSpan w:val="2"/>
          </w:tcPr>
          <w:p w:rsidR="000044C8" w:rsidRPr="008D3C7A" w:rsidRDefault="003819D6" w:rsidP="00AE1BD5">
            <w:pPr>
              <w:snapToGrid w:val="0"/>
              <w:rPr>
                <w:bCs w:val="0"/>
                <w:iCs w:val="0"/>
                <w:lang w:eastAsia="ru-RU"/>
              </w:rPr>
            </w:pPr>
            <w:r w:rsidRPr="008D3C7A">
              <w:rPr>
                <w:bCs w:val="0"/>
                <w:iCs w:val="0"/>
                <w:lang w:eastAsia="ru-RU"/>
              </w:rPr>
              <w:t>с участием представителей:</w:t>
            </w:r>
          </w:p>
          <w:p w:rsidR="00C64742" w:rsidRPr="008D3C7A" w:rsidRDefault="00C64742" w:rsidP="00AE1BD5">
            <w:pPr>
              <w:snapToGrid w:val="0"/>
              <w:rPr>
                <w:bCs w:val="0"/>
                <w:iCs w:val="0"/>
                <w:lang w:eastAsia="ru-RU"/>
              </w:rPr>
            </w:pPr>
          </w:p>
          <w:p w:rsidR="00641919" w:rsidRPr="008D3C7A" w:rsidRDefault="0084370B" w:rsidP="00AE1BD5">
            <w:pPr>
              <w:suppressAutoHyphens w:val="0"/>
            </w:pPr>
            <w:r w:rsidRPr="008D3C7A">
              <w:t xml:space="preserve">Заказчика – </w:t>
            </w:r>
            <w:hyperlink r:id="rId9" w:tgtFrame="_blank" w:history="1">
              <w:r w:rsidR="00560F71" w:rsidRPr="00560F71">
                <w:rPr>
                  <w:rStyle w:val="af3"/>
                </w:rPr>
                <w:t>администрации муниципального образования "Светловский городской округ"</w:t>
              </w:r>
            </w:hyperlink>
          </w:p>
        </w:tc>
        <w:tc>
          <w:tcPr>
            <w:tcW w:w="2168" w:type="dxa"/>
          </w:tcPr>
          <w:p w:rsidR="00145388" w:rsidRPr="008D3C7A" w:rsidRDefault="00145388" w:rsidP="00AE1BD5">
            <w:pPr>
              <w:snapToGrid w:val="0"/>
              <w:jc w:val="both"/>
              <w:rPr>
                <w:bCs w:val="0"/>
                <w:iCs w:val="0"/>
                <w:lang w:eastAsia="ru-RU"/>
              </w:rPr>
            </w:pPr>
          </w:p>
          <w:p w:rsidR="00C64742" w:rsidRPr="008D3C7A" w:rsidRDefault="00C64742" w:rsidP="00AE1BD5">
            <w:pPr>
              <w:suppressAutoHyphens w:val="0"/>
              <w:outlineLvl w:val="1"/>
            </w:pPr>
          </w:p>
          <w:p w:rsidR="00641919" w:rsidRDefault="00560F71" w:rsidP="00AE1BD5">
            <w:pPr>
              <w:suppressAutoHyphens w:val="0"/>
              <w:outlineLvl w:val="1"/>
              <w:rPr>
                <w:b/>
                <w:i/>
              </w:rPr>
            </w:pPr>
            <w:r>
              <w:rPr>
                <w:b/>
                <w:i/>
              </w:rPr>
              <w:t>Т.Б. Макаровой</w:t>
            </w:r>
          </w:p>
          <w:p w:rsidR="00AE1BD5" w:rsidRPr="008D3C7A" w:rsidRDefault="00560F71" w:rsidP="00AE1BD5">
            <w:pPr>
              <w:suppressAutoHyphens w:val="0"/>
              <w:outlineLvl w:val="1"/>
              <w:rPr>
                <w:b/>
                <w:i/>
              </w:rPr>
            </w:pPr>
            <w:r>
              <w:rPr>
                <w:b/>
                <w:i/>
              </w:rPr>
              <w:t>И.В. Бакановой</w:t>
            </w:r>
          </w:p>
        </w:tc>
        <w:tc>
          <w:tcPr>
            <w:tcW w:w="4311" w:type="dxa"/>
            <w:gridSpan w:val="2"/>
          </w:tcPr>
          <w:p w:rsidR="00145388" w:rsidRPr="008D3C7A" w:rsidRDefault="00145388" w:rsidP="00AE1BD5">
            <w:pPr>
              <w:snapToGrid w:val="0"/>
              <w:jc w:val="both"/>
              <w:rPr>
                <w:bCs w:val="0"/>
                <w:iCs w:val="0"/>
                <w:lang w:eastAsia="ru-RU"/>
              </w:rPr>
            </w:pPr>
          </w:p>
          <w:p w:rsidR="000044C8" w:rsidRPr="008D3C7A" w:rsidRDefault="000044C8" w:rsidP="00AE1BD5">
            <w:pPr>
              <w:snapToGrid w:val="0"/>
              <w:rPr>
                <w:bCs w:val="0"/>
                <w:iCs w:val="0"/>
                <w:lang w:eastAsia="ru-RU"/>
              </w:rPr>
            </w:pPr>
          </w:p>
          <w:p w:rsidR="00641919" w:rsidRDefault="0084370B" w:rsidP="00AE1BD5">
            <w:pPr>
              <w:snapToGrid w:val="0"/>
              <w:rPr>
                <w:bCs w:val="0"/>
                <w:iCs w:val="0"/>
                <w:lang w:eastAsia="ru-RU"/>
              </w:rPr>
            </w:pPr>
            <w:r w:rsidRPr="008D3C7A">
              <w:rPr>
                <w:bCs w:val="0"/>
                <w:iCs w:val="0"/>
                <w:lang w:eastAsia="ru-RU"/>
              </w:rPr>
              <w:t>уполномоченного представителя;</w:t>
            </w:r>
          </w:p>
          <w:p w:rsidR="00AE1BD5" w:rsidRPr="008D3C7A" w:rsidRDefault="00AE1BD5" w:rsidP="00AE1BD5">
            <w:pPr>
              <w:snapToGrid w:val="0"/>
              <w:rPr>
                <w:bCs w:val="0"/>
                <w:iCs w:val="0"/>
                <w:lang w:eastAsia="ru-RU"/>
              </w:rPr>
            </w:pPr>
            <w:r w:rsidRPr="008D3C7A">
              <w:rPr>
                <w:bCs w:val="0"/>
                <w:iCs w:val="0"/>
                <w:lang w:eastAsia="ru-RU"/>
              </w:rPr>
              <w:t>уполномоченного представителя;</w:t>
            </w:r>
          </w:p>
        </w:tc>
      </w:tr>
    </w:tbl>
    <w:p w:rsidR="00915853" w:rsidRPr="008D3C7A" w:rsidRDefault="00915853" w:rsidP="00D9213F">
      <w:pPr>
        <w:pStyle w:val="2"/>
        <w:numPr>
          <w:ilvl w:val="0"/>
          <w:numId w:val="0"/>
        </w:numPr>
        <w:spacing w:after="0"/>
        <w:ind w:firstLine="567"/>
        <w:jc w:val="both"/>
        <w:rPr>
          <w:bCs/>
          <w:iCs/>
          <w:sz w:val="26"/>
          <w:szCs w:val="26"/>
          <w:lang w:eastAsia="ar-SA"/>
        </w:rPr>
      </w:pPr>
      <w:r w:rsidRPr="008D3C7A">
        <w:rPr>
          <w:bCs/>
          <w:iCs/>
          <w:sz w:val="26"/>
          <w:szCs w:val="26"/>
          <w:lang w:eastAsia="ar-SA"/>
        </w:rPr>
        <w:t>в отсутствие представителей Заявителя –</w:t>
      </w:r>
      <w:r w:rsidRPr="008D3C7A">
        <w:rPr>
          <w:sz w:val="26"/>
          <w:szCs w:val="26"/>
        </w:rPr>
        <w:t xml:space="preserve"> ООО «</w:t>
      </w:r>
      <w:r w:rsidR="00DB3062">
        <w:rPr>
          <w:sz w:val="26"/>
          <w:szCs w:val="26"/>
        </w:rPr>
        <w:t>Центр поставок Профит</w:t>
      </w:r>
      <w:r w:rsidRPr="008D3C7A">
        <w:rPr>
          <w:sz w:val="26"/>
          <w:szCs w:val="26"/>
        </w:rPr>
        <w:t>»</w:t>
      </w:r>
      <w:r w:rsidRPr="008D3C7A">
        <w:rPr>
          <w:bCs/>
          <w:iCs/>
          <w:sz w:val="26"/>
          <w:szCs w:val="26"/>
          <w:lang w:eastAsia="ar-SA"/>
        </w:rPr>
        <w:t>, уведомленных надлежащим образом о месте и времени заседания Комиссии;</w:t>
      </w:r>
    </w:p>
    <w:p w:rsidR="0040472B" w:rsidRPr="0024536A" w:rsidRDefault="00390AE5" w:rsidP="00D9213F">
      <w:pPr>
        <w:ind w:firstLine="567"/>
        <w:jc w:val="both"/>
        <w:rPr>
          <w:sz w:val="28"/>
          <w:szCs w:val="28"/>
        </w:rPr>
      </w:pPr>
      <w:proofErr w:type="gramStart"/>
      <w:r w:rsidRPr="00F444BA">
        <w:t xml:space="preserve">рассмотрев </w:t>
      </w:r>
      <w:r w:rsidR="00D9213F">
        <w:t>жалобу</w:t>
      </w:r>
      <w:r w:rsidR="0024536A" w:rsidRPr="00F444BA">
        <w:t xml:space="preserve"> ООО «Центр поставок Профит» (вх. № 6548 от 01.11.2017) (далее – Заявитель) на действия заказчика -  </w:t>
      </w:r>
      <w:hyperlink r:id="rId10" w:tgtFrame="_blank" w:history="1">
        <w:r w:rsidR="00D9213F">
          <w:rPr>
            <w:rStyle w:val="af3"/>
            <w:u w:val="none"/>
          </w:rPr>
          <w:t>администрации</w:t>
        </w:r>
        <w:r w:rsidR="0024536A" w:rsidRPr="00D9213F">
          <w:rPr>
            <w:rStyle w:val="af3"/>
            <w:u w:val="none"/>
          </w:rPr>
          <w:t xml:space="preserve"> муниципального образования "Светловский городской округ"</w:t>
        </w:r>
      </w:hyperlink>
      <w:r w:rsidR="0024536A" w:rsidRPr="00D9213F">
        <w:t xml:space="preserve"> (</w:t>
      </w:r>
      <w:r w:rsidR="0024536A" w:rsidRPr="00F444BA">
        <w:t>далее – Заказчик) при проведении электронного аукциона (извещение № 0335300039817000114) на выполнение работ по объекту "Благоустройство территории, прилегающей к зданию Дворца Культуры по ул. Калинина, 2 в г. Светлом" (далее – Аукцион)</w:t>
      </w:r>
      <w:r w:rsidR="00194FD1" w:rsidRPr="00F444BA">
        <w:rPr>
          <w:b/>
        </w:rPr>
        <w:t>,</w:t>
      </w:r>
      <w:r w:rsidR="003B6DD0" w:rsidRPr="008D3C7A">
        <w:t xml:space="preserve"> </w:t>
      </w:r>
      <w:r w:rsidR="00E95B23" w:rsidRPr="008D3C7A">
        <w:t>и в результате внеплановой проверки, проведенной в соответствии с частью</w:t>
      </w:r>
      <w:proofErr w:type="gramEnd"/>
      <w:r w:rsidR="00E95B23" w:rsidRPr="008D3C7A">
        <w:t xml:space="preserve"> 15 статьи 99 Федерального закона от 05.04.2013 № 44-ФЗ «О контрактной системе в сфере закупок товаров, работ, услуг для </w:t>
      </w:r>
      <w:r w:rsidR="00E95B23" w:rsidRPr="008D3C7A">
        <w:lastRenderedPageBreak/>
        <w:t>обеспечения государственных и муниципальных нужд» (далее - Закон о контрактной системе),</w:t>
      </w:r>
    </w:p>
    <w:p w:rsidR="00E20AB7" w:rsidRPr="008D3C7A" w:rsidRDefault="00E20AB7" w:rsidP="00934AE7">
      <w:pPr>
        <w:pStyle w:val="a5"/>
        <w:spacing w:line="264" w:lineRule="auto"/>
        <w:ind w:right="-1" w:firstLine="567"/>
        <w:jc w:val="center"/>
        <w:rPr>
          <w:b/>
          <w:bCs/>
          <w:sz w:val="26"/>
          <w:szCs w:val="26"/>
        </w:rPr>
      </w:pPr>
    </w:p>
    <w:p w:rsidR="007E78F0" w:rsidRPr="008D3C7A" w:rsidRDefault="009C003A" w:rsidP="00934AE7">
      <w:pPr>
        <w:pStyle w:val="a5"/>
        <w:spacing w:line="264" w:lineRule="auto"/>
        <w:ind w:right="-1" w:firstLine="567"/>
        <w:jc w:val="center"/>
        <w:rPr>
          <w:b/>
          <w:bCs/>
          <w:sz w:val="26"/>
          <w:szCs w:val="26"/>
        </w:rPr>
      </w:pPr>
      <w:r w:rsidRPr="008D3C7A">
        <w:rPr>
          <w:b/>
          <w:bCs/>
          <w:sz w:val="26"/>
          <w:szCs w:val="26"/>
        </w:rPr>
        <w:t>УСТАНОВИЛА:</w:t>
      </w:r>
    </w:p>
    <w:p w:rsidR="00AF1FDD" w:rsidRPr="008D3C7A" w:rsidRDefault="00AF1FDD" w:rsidP="00934AE7">
      <w:pPr>
        <w:pStyle w:val="a5"/>
        <w:spacing w:line="264" w:lineRule="auto"/>
        <w:ind w:right="-1" w:firstLine="567"/>
        <w:jc w:val="center"/>
        <w:rPr>
          <w:b/>
          <w:bCs/>
          <w:sz w:val="26"/>
          <w:szCs w:val="26"/>
        </w:rPr>
      </w:pPr>
    </w:p>
    <w:p w:rsidR="00194FD1" w:rsidRPr="008D3C7A" w:rsidRDefault="00194FD1" w:rsidP="00194FD1">
      <w:pPr>
        <w:pStyle w:val="24"/>
        <w:shd w:val="clear" w:color="auto" w:fill="auto"/>
        <w:spacing w:after="351" w:line="324" w:lineRule="exact"/>
        <w:ind w:left="40" w:right="40" w:firstLine="720"/>
        <w:jc w:val="both"/>
        <w:rPr>
          <w:bCs/>
          <w:iCs/>
          <w:sz w:val="26"/>
          <w:szCs w:val="26"/>
        </w:rPr>
      </w:pPr>
      <w:r w:rsidRPr="008D3C7A">
        <w:rPr>
          <w:bCs/>
          <w:iCs/>
          <w:sz w:val="26"/>
          <w:szCs w:val="26"/>
        </w:rPr>
        <w:t>В Управление Федеральной антимонопольной служ</w:t>
      </w:r>
      <w:r w:rsidR="00AE1BD5">
        <w:rPr>
          <w:bCs/>
          <w:iCs/>
          <w:sz w:val="26"/>
          <w:szCs w:val="26"/>
        </w:rPr>
        <w:t xml:space="preserve">бы по Калининградской области </w:t>
      </w:r>
      <w:r w:rsidR="00F444BA">
        <w:rPr>
          <w:bCs/>
          <w:iCs/>
          <w:sz w:val="26"/>
          <w:szCs w:val="26"/>
        </w:rPr>
        <w:t>0</w:t>
      </w:r>
      <w:r w:rsidR="00AE1BD5">
        <w:rPr>
          <w:bCs/>
          <w:iCs/>
          <w:sz w:val="26"/>
          <w:szCs w:val="26"/>
        </w:rPr>
        <w:t>1</w:t>
      </w:r>
      <w:r w:rsidR="00F444BA">
        <w:rPr>
          <w:bCs/>
          <w:iCs/>
          <w:sz w:val="26"/>
          <w:szCs w:val="26"/>
        </w:rPr>
        <w:t>.11</w:t>
      </w:r>
      <w:r w:rsidRPr="008D3C7A">
        <w:rPr>
          <w:bCs/>
          <w:iCs/>
          <w:sz w:val="26"/>
          <w:szCs w:val="26"/>
        </w:rPr>
        <w:t xml:space="preserve">.2017 поступила жалоба Заявителя на действия </w:t>
      </w:r>
      <w:r w:rsidRPr="008D3C7A">
        <w:rPr>
          <w:sz w:val="26"/>
          <w:szCs w:val="26"/>
        </w:rPr>
        <w:t>Заказчика при формировании документации об Аукционе.</w:t>
      </w:r>
    </w:p>
    <w:p w:rsidR="00AF1FDD" w:rsidRPr="008D3C7A" w:rsidRDefault="007A5D7B" w:rsidP="00BF1CB0">
      <w:pPr>
        <w:suppressAutoHyphens w:val="0"/>
        <w:autoSpaceDE w:val="0"/>
        <w:autoSpaceDN w:val="0"/>
        <w:adjustRightInd w:val="0"/>
        <w:ind w:firstLine="709"/>
        <w:jc w:val="center"/>
        <w:outlineLvl w:val="1"/>
        <w:rPr>
          <w:bCs w:val="0"/>
          <w:iCs w:val="0"/>
        </w:rPr>
      </w:pPr>
      <w:r w:rsidRPr="008D3C7A">
        <w:rPr>
          <w:rFonts w:eastAsiaTheme="minorHAnsi"/>
          <w:b/>
          <w:lang w:eastAsia="en-US"/>
        </w:rPr>
        <w:t>В обоснование своей жалобы  Заявитель  привел следующие доводы</w:t>
      </w:r>
    </w:p>
    <w:p w:rsidR="00D6446D" w:rsidRPr="008D3C7A" w:rsidRDefault="00D6446D" w:rsidP="000E7E0D">
      <w:pPr>
        <w:pStyle w:val="33"/>
        <w:shd w:val="clear" w:color="auto" w:fill="auto"/>
        <w:spacing w:line="240" w:lineRule="auto"/>
        <w:jc w:val="both"/>
        <w:rPr>
          <w:i w:val="0"/>
          <w:sz w:val="26"/>
          <w:szCs w:val="26"/>
        </w:rPr>
      </w:pPr>
    </w:p>
    <w:p w:rsidR="00C64742" w:rsidRDefault="00BF1CB0" w:rsidP="00C64742">
      <w:pPr>
        <w:suppressAutoHyphens w:val="0"/>
        <w:ind w:firstLine="709"/>
        <w:jc w:val="both"/>
        <w:rPr>
          <w:iCs w:val="0"/>
        </w:rPr>
      </w:pPr>
      <w:r w:rsidRPr="008D3C7A">
        <w:rPr>
          <w:iCs w:val="0"/>
        </w:rPr>
        <w:t>По мнению Заявителя при формирован</w:t>
      </w:r>
      <w:proofErr w:type="gramStart"/>
      <w:r w:rsidRPr="008D3C7A">
        <w:rPr>
          <w:iCs w:val="0"/>
        </w:rPr>
        <w:t xml:space="preserve">ии </w:t>
      </w:r>
      <w:r w:rsidR="00D9213F">
        <w:rPr>
          <w:iCs w:val="0"/>
        </w:rPr>
        <w:t>ау</w:t>
      </w:r>
      <w:proofErr w:type="gramEnd"/>
      <w:r w:rsidR="00D9213F">
        <w:rPr>
          <w:iCs w:val="0"/>
        </w:rPr>
        <w:t>кционной</w:t>
      </w:r>
      <w:r w:rsidRPr="008D3C7A">
        <w:rPr>
          <w:iCs w:val="0"/>
        </w:rPr>
        <w:t xml:space="preserve"> документации Заказчиком допущены нарушения Закона о контрактной системе, а именно:</w:t>
      </w:r>
    </w:p>
    <w:p w:rsidR="007662C8" w:rsidRDefault="00816CAD" w:rsidP="007662C8">
      <w:pPr>
        <w:suppressAutoHyphens w:val="0"/>
        <w:ind w:firstLine="709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- не указаны максимальные и (или)  минимальные значения показатели, позволяющие определить соответствие товара, работы, услуги установленным Заказчикам требованиям;</w:t>
      </w:r>
    </w:p>
    <w:p w:rsidR="00816CAD" w:rsidRDefault="00816CAD" w:rsidP="007662C8">
      <w:pPr>
        <w:suppressAutoHyphens w:val="0"/>
        <w:ind w:firstLine="709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- срок оплаты выполненных работ установлен в проекте контракта с нарушением требований части 8 статьи 30 Закона о контрактной системе;</w:t>
      </w:r>
    </w:p>
    <w:p w:rsidR="00816CAD" w:rsidRDefault="00816CAD" w:rsidP="007662C8">
      <w:pPr>
        <w:suppressAutoHyphens w:val="0"/>
        <w:ind w:firstLine="709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- в проекте контракта отсутствует информация о сроках приемки выполненных работ;</w:t>
      </w:r>
    </w:p>
    <w:p w:rsidR="00816CAD" w:rsidRDefault="00816CAD" w:rsidP="007662C8">
      <w:pPr>
        <w:suppressAutoHyphens w:val="0"/>
        <w:ind w:firstLine="709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- в проекте контракта </w:t>
      </w:r>
      <w:r w:rsidR="00AD6EFF">
        <w:rPr>
          <w:color w:val="000000"/>
          <w:lang w:eastAsia="ru-RU" w:bidi="ru-RU"/>
        </w:rPr>
        <w:t>установлен размер штрафа, пени в нарушение порядка, установленном постановлением Правительства РФ от 30.08.2017 № 1042;</w:t>
      </w:r>
    </w:p>
    <w:p w:rsidR="007662C8" w:rsidRPr="00A35835" w:rsidRDefault="00AD6EFF" w:rsidP="00AD6EFF">
      <w:pPr>
        <w:suppressAutoHyphens w:val="0"/>
        <w:ind w:firstLine="709"/>
        <w:jc w:val="both"/>
        <w:rPr>
          <w:b/>
        </w:rPr>
      </w:pPr>
      <w:r>
        <w:rPr>
          <w:color w:val="000000"/>
          <w:lang w:eastAsia="ru-RU" w:bidi="ru-RU"/>
        </w:rPr>
        <w:t xml:space="preserve">- </w:t>
      </w:r>
      <w:r w:rsidR="0032013D" w:rsidRPr="00AD6EFF">
        <w:rPr>
          <w:color w:val="000000"/>
          <w:lang w:eastAsia="ru-RU" w:bidi="ru-RU"/>
        </w:rPr>
        <w:t>не указан конкретный срок окончания действия контракта</w:t>
      </w:r>
      <w:r>
        <w:rPr>
          <w:color w:val="000000"/>
          <w:lang w:eastAsia="ru-RU" w:bidi="ru-RU"/>
        </w:rPr>
        <w:t>, что,</w:t>
      </w:r>
      <w:r w:rsidR="0032013D" w:rsidRPr="00AD6EFF">
        <w:rPr>
          <w:color w:val="000000"/>
          <w:lang w:eastAsia="ru-RU" w:bidi="ru-RU"/>
        </w:rPr>
        <w:t xml:space="preserve"> с учетом возможной пролонгации его действия ввиду различных обстоятельств, а также отсутствия срока приемки работ, невозможно определить конкретный срок действия банковской гарантии</w:t>
      </w:r>
      <w:r w:rsidR="00A35835" w:rsidRPr="00AD6EFF">
        <w:rPr>
          <w:color w:val="000000"/>
          <w:lang w:eastAsia="ru-RU" w:bidi="ru-RU"/>
        </w:rPr>
        <w:t>, что является нарушением положений Закона о контрактной системе.</w:t>
      </w:r>
    </w:p>
    <w:p w:rsidR="008D3C7A" w:rsidRDefault="008D3C7A" w:rsidP="008D3C7A">
      <w:pPr>
        <w:pStyle w:val="33"/>
        <w:shd w:val="clear" w:color="auto" w:fill="auto"/>
        <w:spacing w:line="240" w:lineRule="auto"/>
        <w:ind w:firstLine="709"/>
        <w:jc w:val="both"/>
        <w:rPr>
          <w:i w:val="0"/>
          <w:sz w:val="26"/>
          <w:szCs w:val="26"/>
        </w:rPr>
      </w:pPr>
      <w:r w:rsidRPr="008D3C7A">
        <w:rPr>
          <w:i w:val="0"/>
          <w:sz w:val="26"/>
          <w:szCs w:val="26"/>
        </w:rPr>
        <w:t>Заявитель просит аннулировать результаты проведения Аукциона, привлечь лиц, допустивших нарушения к административной ответственности</w:t>
      </w:r>
      <w:r>
        <w:rPr>
          <w:i w:val="0"/>
          <w:sz w:val="26"/>
          <w:szCs w:val="26"/>
        </w:rPr>
        <w:t>.</w:t>
      </w:r>
    </w:p>
    <w:p w:rsidR="008D3C7A" w:rsidRDefault="008D3C7A" w:rsidP="008D3C7A">
      <w:pPr>
        <w:pStyle w:val="33"/>
        <w:shd w:val="clear" w:color="auto" w:fill="auto"/>
        <w:spacing w:line="240" w:lineRule="auto"/>
        <w:ind w:firstLine="709"/>
        <w:jc w:val="both"/>
        <w:rPr>
          <w:i w:val="0"/>
          <w:sz w:val="26"/>
          <w:szCs w:val="26"/>
        </w:rPr>
      </w:pPr>
    </w:p>
    <w:p w:rsidR="008D3C7A" w:rsidRPr="008D3C7A" w:rsidRDefault="008D3C7A" w:rsidP="008D3C7A">
      <w:pPr>
        <w:pStyle w:val="11"/>
        <w:shd w:val="clear" w:color="auto" w:fill="auto"/>
        <w:spacing w:line="320" w:lineRule="exact"/>
        <w:ind w:left="20" w:right="20" w:firstLine="540"/>
        <w:rPr>
          <w:b/>
          <w:sz w:val="26"/>
          <w:szCs w:val="26"/>
          <w:lang w:eastAsia="ru-RU"/>
        </w:rPr>
      </w:pPr>
      <w:r w:rsidRPr="008D3C7A">
        <w:rPr>
          <w:rFonts w:eastAsiaTheme="minorHAnsi"/>
          <w:bCs/>
          <w:iCs/>
          <w:sz w:val="26"/>
          <w:szCs w:val="26"/>
        </w:rPr>
        <w:t xml:space="preserve">  </w:t>
      </w:r>
      <w:r w:rsidRPr="008D3C7A">
        <w:rPr>
          <w:rFonts w:eastAsiaTheme="minorHAnsi"/>
          <w:b/>
          <w:bCs/>
          <w:iCs/>
          <w:sz w:val="26"/>
          <w:szCs w:val="26"/>
        </w:rPr>
        <w:t xml:space="preserve"> </w:t>
      </w:r>
      <w:r w:rsidRPr="008D3C7A">
        <w:rPr>
          <w:b/>
          <w:sz w:val="26"/>
          <w:szCs w:val="26"/>
          <w:lang w:eastAsia="ru-RU"/>
        </w:rPr>
        <w:t>Заказчиком даны следующие пояснения по сути жалобы Заявителя</w:t>
      </w:r>
    </w:p>
    <w:p w:rsidR="008D3C7A" w:rsidRPr="008D3C7A" w:rsidRDefault="008D3C7A" w:rsidP="008D3C7A">
      <w:pPr>
        <w:suppressAutoHyphens w:val="0"/>
        <w:ind w:right="-1"/>
        <w:rPr>
          <w:b/>
          <w:bCs w:val="0"/>
          <w:iCs w:val="0"/>
          <w:lang w:eastAsia="ru-RU"/>
        </w:rPr>
      </w:pPr>
    </w:p>
    <w:p w:rsidR="008D3C7A" w:rsidRDefault="008D3C7A" w:rsidP="008D3C7A">
      <w:pPr>
        <w:autoSpaceDE w:val="0"/>
        <w:autoSpaceDN w:val="0"/>
        <w:adjustRightInd w:val="0"/>
        <w:ind w:firstLine="709"/>
        <w:jc w:val="both"/>
        <w:outlineLvl w:val="1"/>
        <w:rPr>
          <w:bCs w:val="0"/>
          <w:iCs w:val="0"/>
          <w:lang w:eastAsia="en-US"/>
        </w:rPr>
      </w:pPr>
      <w:r w:rsidRPr="008D3C7A">
        <w:rPr>
          <w:bCs w:val="0"/>
          <w:iCs w:val="0"/>
          <w:lang w:eastAsia="en-US"/>
        </w:rPr>
        <w:t>Заказчик, ознакомившись с жалобой Заявителя, считает ее необоснованной по следующим основаниям.</w:t>
      </w:r>
    </w:p>
    <w:p w:rsidR="00AD6EFF" w:rsidRDefault="00AD6EFF" w:rsidP="008D3C7A">
      <w:pPr>
        <w:autoSpaceDE w:val="0"/>
        <w:autoSpaceDN w:val="0"/>
        <w:adjustRightInd w:val="0"/>
        <w:ind w:firstLine="709"/>
        <w:jc w:val="both"/>
        <w:outlineLvl w:val="1"/>
        <w:rPr>
          <w:bCs w:val="0"/>
          <w:iCs w:val="0"/>
          <w:lang w:eastAsia="en-US"/>
        </w:rPr>
      </w:pPr>
      <w:r>
        <w:rPr>
          <w:bCs w:val="0"/>
          <w:iCs w:val="0"/>
          <w:lang w:eastAsia="en-US"/>
        </w:rPr>
        <w:t xml:space="preserve">Исходя из содержащегося в документации об аукционе описания объекта закупки представляется возможным полно и четко определить требования к работам, а также к используемым </w:t>
      </w:r>
      <w:proofErr w:type="gramStart"/>
      <w:r>
        <w:rPr>
          <w:bCs w:val="0"/>
          <w:iCs w:val="0"/>
          <w:lang w:eastAsia="en-US"/>
        </w:rPr>
        <w:t>при</w:t>
      </w:r>
      <w:proofErr w:type="gramEnd"/>
      <w:r>
        <w:rPr>
          <w:bCs w:val="0"/>
          <w:iCs w:val="0"/>
          <w:lang w:eastAsia="en-US"/>
        </w:rPr>
        <w:t xml:space="preserve"> их выполнениям товарам и мате</w:t>
      </w:r>
      <w:r w:rsidR="00426933">
        <w:rPr>
          <w:bCs w:val="0"/>
          <w:iCs w:val="0"/>
          <w:lang w:eastAsia="en-US"/>
        </w:rPr>
        <w:t>р</w:t>
      </w:r>
      <w:r>
        <w:rPr>
          <w:bCs w:val="0"/>
          <w:iCs w:val="0"/>
          <w:lang w:eastAsia="en-US"/>
        </w:rPr>
        <w:t>иалам.</w:t>
      </w:r>
    </w:p>
    <w:p w:rsidR="00426933" w:rsidRDefault="00426933" w:rsidP="008D3C7A">
      <w:pPr>
        <w:autoSpaceDE w:val="0"/>
        <w:autoSpaceDN w:val="0"/>
        <w:adjustRightInd w:val="0"/>
        <w:ind w:firstLine="709"/>
        <w:jc w:val="both"/>
        <w:outlineLvl w:val="1"/>
        <w:rPr>
          <w:bCs w:val="0"/>
          <w:iCs w:val="0"/>
          <w:lang w:eastAsia="en-US"/>
        </w:rPr>
      </w:pPr>
      <w:r>
        <w:rPr>
          <w:bCs w:val="0"/>
          <w:iCs w:val="0"/>
          <w:lang w:eastAsia="en-US"/>
        </w:rPr>
        <w:t>Заказчиком установлен 15-дневный срок оплаты выполненных работ, что соответствует требованиям части 8 статьи 30 Закона о контрактной системе.</w:t>
      </w:r>
    </w:p>
    <w:p w:rsidR="00426933" w:rsidRDefault="00426933" w:rsidP="008D3C7A">
      <w:pPr>
        <w:autoSpaceDE w:val="0"/>
        <w:autoSpaceDN w:val="0"/>
        <w:adjustRightInd w:val="0"/>
        <w:ind w:firstLine="709"/>
        <w:jc w:val="both"/>
        <w:outlineLvl w:val="1"/>
        <w:rPr>
          <w:bCs w:val="0"/>
          <w:iCs w:val="0"/>
          <w:lang w:eastAsia="en-US"/>
        </w:rPr>
      </w:pPr>
      <w:r>
        <w:rPr>
          <w:bCs w:val="0"/>
          <w:iCs w:val="0"/>
          <w:lang w:eastAsia="en-US"/>
        </w:rPr>
        <w:t xml:space="preserve">В соответствии с частью 2 статьи 314 Гражданского кодекса РФ, обязательство должно быть исполнено в течение семи дней со дня предъявления кредитором требования о его исполнении, вследствие чего максимальным сроком принятия результатов выполненных работ является 7 дней. </w:t>
      </w:r>
      <w:proofErr w:type="spellStart"/>
      <w:r>
        <w:rPr>
          <w:bCs w:val="0"/>
          <w:iCs w:val="0"/>
          <w:lang w:eastAsia="en-US"/>
        </w:rPr>
        <w:t>Неуказание</w:t>
      </w:r>
      <w:proofErr w:type="spellEnd"/>
      <w:r>
        <w:rPr>
          <w:bCs w:val="0"/>
          <w:iCs w:val="0"/>
          <w:lang w:eastAsia="en-US"/>
        </w:rPr>
        <w:t xml:space="preserve"> в контракте конкретного срока приемки выполненных работ не нарушает требований антимонопольного законодательства и не ограничивает круг потенциальных участников торгов.</w:t>
      </w:r>
    </w:p>
    <w:p w:rsidR="00426933" w:rsidRDefault="00426933" w:rsidP="008D3C7A">
      <w:pPr>
        <w:autoSpaceDE w:val="0"/>
        <w:autoSpaceDN w:val="0"/>
        <w:adjustRightInd w:val="0"/>
        <w:ind w:firstLine="709"/>
        <w:jc w:val="both"/>
        <w:outlineLvl w:val="1"/>
        <w:rPr>
          <w:bCs w:val="0"/>
          <w:iCs w:val="0"/>
          <w:lang w:eastAsia="en-US"/>
        </w:rPr>
      </w:pPr>
      <w:r>
        <w:rPr>
          <w:bCs w:val="0"/>
          <w:iCs w:val="0"/>
          <w:lang w:eastAsia="en-US"/>
        </w:rPr>
        <w:t>В разделе 8 проекта контракта предусмотрены все возможные пороговые значения штрафа, установленные постановлением Правительства РФ от 30.08.2017 № 1042.</w:t>
      </w:r>
    </w:p>
    <w:p w:rsidR="00426933" w:rsidRDefault="00426933" w:rsidP="008D3C7A">
      <w:pPr>
        <w:autoSpaceDE w:val="0"/>
        <w:autoSpaceDN w:val="0"/>
        <w:adjustRightInd w:val="0"/>
        <w:ind w:firstLine="709"/>
        <w:jc w:val="both"/>
        <w:outlineLvl w:val="1"/>
        <w:rPr>
          <w:bCs w:val="0"/>
          <w:iCs w:val="0"/>
          <w:lang w:eastAsia="en-US"/>
        </w:rPr>
      </w:pPr>
      <w:r>
        <w:rPr>
          <w:bCs w:val="0"/>
          <w:iCs w:val="0"/>
          <w:lang w:eastAsia="en-US"/>
        </w:rPr>
        <w:lastRenderedPageBreak/>
        <w:t>Заказчиком в документации об аукционе установлены все сроки, которые необходимы для расчета действия банковской гарантии в соответствии с пунктом 5 части 2 статьи 45 Закона о контрактной системе.</w:t>
      </w:r>
    </w:p>
    <w:p w:rsidR="008D3C7A" w:rsidRPr="008D3C7A" w:rsidRDefault="00426933" w:rsidP="008D3C7A">
      <w:pPr>
        <w:pStyle w:val="31"/>
        <w:shd w:val="clear" w:color="auto" w:fill="auto"/>
        <w:spacing w:before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8D3C7A" w:rsidRPr="008D3C7A">
        <w:rPr>
          <w:sz w:val="26"/>
          <w:szCs w:val="26"/>
        </w:rPr>
        <w:t xml:space="preserve">читает доводы Заявителя </w:t>
      </w:r>
      <w:r>
        <w:rPr>
          <w:sz w:val="26"/>
          <w:szCs w:val="26"/>
        </w:rPr>
        <w:t>необоснованными,</w:t>
      </w:r>
      <w:r w:rsidR="008D3C7A" w:rsidRPr="008D3C7A">
        <w:rPr>
          <w:sz w:val="26"/>
          <w:szCs w:val="26"/>
        </w:rPr>
        <w:t xml:space="preserve"> просит </w:t>
      </w:r>
      <w:r>
        <w:rPr>
          <w:sz w:val="26"/>
          <w:szCs w:val="26"/>
        </w:rPr>
        <w:t>отказать в удовлетворении жалобы.</w:t>
      </w:r>
    </w:p>
    <w:p w:rsidR="008D3C7A" w:rsidRPr="008D3C7A" w:rsidRDefault="008D3C7A" w:rsidP="008D3C7A">
      <w:pPr>
        <w:pStyle w:val="24"/>
        <w:shd w:val="clear" w:color="auto" w:fill="auto"/>
        <w:spacing w:after="0" w:line="240" w:lineRule="auto"/>
        <w:ind w:firstLine="709"/>
        <w:jc w:val="both"/>
        <w:rPr>
          <w:color w:val="auto"/>
          <w:sz w:val="26"/>
          <w:szCs w:val="26"/>
        </w:rPr>
      </w:pPr>
    </w:p>
    <w:p w:rsidR="008D3C7A" w:rsidRPr="008D3C7A" w:rsidRDefault="008D3C7A" w:rsidP="008D3C7A">
      <w:pPr>
        <w:pStyle w:val="11"/>
        <w:shd w:val="clear" w:color="auto" w:fill="auto"/>
        <w:spacing w:after="308" w:line="240" w:lineRule="atLeast"/>
        <w:ind w:left="40" w:right="23" w:firstLine="689"/>
        <w:rPr>
          <w:rFonts w:eastAsiaTheme="minorHAnsi"/>
          <w:b/>
          <w:sz w:val="26"/>
          <w:szCs w:val="26"/>
        </w:rPr>
      </w:pPr>
      <w:r w:rsidRPr="008D3C7A">
        <w:rPr>
          <w:rFonts w:eastAsiaTheme="minorHAnsi"/>
          <w:b/>
          <w:sz w:val="26"/>
          <w:szCs w:val="26"/>
        </w:rPr>
        <w:t>В результате рассмотрения жалобы и проведения  в соответствии с частью 15 статьи 99 Закона о контрактной системе внеплановой проверки, Комиссия установила следующее.</w:t>
      </w:r>
    </w:p>
    <w:p w:rsidR="008D3C7A" w:rsidRDefault="0085676D" w:rsidP="008D3C7A">
      <w:pPr>
        <w:pStyle w:val="24"/>
        <w:shd w:val="clear" w:color="auto" w:fill="auto"/>
        <w:spacing w:after="0" w:line="240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10 ок</w:t>
      </w:r>
      <w:r w:rsidR="00792CE8">
        <w:rPr>
          <w:color w:val="auto"/>
          <w:sz w:val="26"/>
          <w:szCs w:val="26"/>
        </w:rPr>
        <w:t>тября</w:t>
      </w:r>
      <w:r w:rsidR="008D3C7A" w:rsidRPr="008D3C7A">
        <w:rPr>
          <w:color w:val="auto"/>
          <w:sz w:val="26"/>
          <w:szCs w:val="26"/>
        </w:rPr>
        <w:t xml:space="preserve"> 2017 года </w:t>
      </w:r>
      <w:r w:rsidR="00792CE8">
        <w:rPr>
          <w:color w:val="auto"/>
          <w:sz w:val="26"/>
          <w:szCs w:val="26"/>
        </w:rPr>
        <w:t>Заказчиком</w:t>
      </w:r>
      <w:r w:rsidR="008D3C7A" w:rsidRPr="008D3C7A">
        <w:rPr>
          <w:color w:val="auto"/>
          <w:sz w:val="26"/>
          <w:szCs w:val="26"/>
        </w:rPr>
        <w:t xml:space="preserve"> на официальном сайте Российской Федерации</w:t>
      </w:r>
      <w:r>
        <w:rPr>
          <w:color w:val="auto"/>
          <w:sz w:val="26"/>
          <w:szCs w:val="26"/>
        </w:rPr>
        <w:t xml:space="preserve"> Е</w:t>
      </w:r>
      <w:r>
        <w:rPr>
          <w:sz w:val="26"/>
          <w:szCs w:val="26"/>
        </w:rPr>
        <w:t>диной информационной системы</w:t>
      </w:r>
      <w:r w:rsidR="008D3C7A" w:rsidRPr="008D3C7A">
        <w:rPr>
          <w:sz w:val="26"/>
          <w:szCs w:val="26"/>
        </w:rPr>
        <w:t xml:space="preserve"> в сфере закупок</w:t>
      </w:r>
      <w:r w:rsidR="008D3C7A" w:rsidRPr="008D3C7A">
        <w:rPr>
          <w:color w:val="auto"/>
          <w:sz w:val="26"/>
          <w:szCs w:val="26"/>
        </w:rPr>
        <w:t xml:space="preserve"> (далее – ЕИС) размещено извещение </w:t>
      </w:r>
      <w:r w:rsidR="008D3C7A" w:rsidRPr="00012734">
        <w:rPr>
          <w:color w:val="auto"/>
          <w:sz w:val="26"/>
          <w:szCs w:val="26"/>
        </w:rPr>
        <w:t xml:space="preserve">№ </w:t>
      </w:r>
      <w:r w:rsidRPr="0085676D">
        <w:rPr>
          <w:sz w:val="26"/>
          <w:szCs w:val="26"/>
        </w:rPr>
        <w:t>0335300039817000114</w:t>
      </w:r>
      <w:r w:rsidR="008D3C7A" w:rsidRPr="0085676D">
        <w:rPr>
          <w:color w:val="auto"/>
          <w:sz w:val="26"/>
          <w:szCs w:val="26"/>
        </w:rPr>
        <w:t xml:space="preserve"> </w:t>
      </w:r>
      <w:r w:rsidR="008D3C7A" w:rsidRPr="008D3C7A">
        <w:rPr>
          <w:color w:val="auto"/>
          <w:sz w:val="26"/>
          <w:szCs w:val="26"/>
        </w:rPr>
        <w:t>о проведении Аукциона, а также аукционная документация.</w:t>
      </w:r>
    </w:p>
    <w:p w:rsidR="000C3C59" w:rsidRPr="000C3C59" w:rsidRDefault="0085676D" w:rsidP="000C3C59">
      <w:pPr>
        <w:pStyle w:val="24"/>
        <w:shd w:val="clear" w:color="auto" w:fill="auto"/>
        <w:spacing w:after="0" w:line="240" w:lineRule="auto"/>
        <w:ind w:firstLine="709"/>
        <w:jc w:val="both"/>
        <w:rPr>
          <w:color w:val="auto"/>
          <w:sz w:val="26"/>
          <w:szCs w:val="26"/>
        </w:rPr>
      </w:pPr>
      <w:r w:rsidRPr="000C3C59">
        <w:rPr>
          <w:color w:val="auto"/>
          <w:sz w:val="26"/>
          <w:szCs w:val="26"/>
        </w:rPr>
        <w:t>17 октября 2017 года Заказчиком в ЕИС размещены изменения в Извещение о проведен</w:t>
      </w:r>
      <w:proofErr w:type="gramStart"/>
      <w:r w:rsidRPr="000C3C59">
        <w:rPr>
          <w:color w:val="auto"/>
          <w:sz w:val="26"/>
          <w:szCs w:val="26"/>
        </w:rPr>
        <w:t>ии Ау</w:t>
      </w:r>
      <w:proofErr w:type="gramEnd"/>
      <w:r w:rsidRPr="000C3C59">
        <w:rPr>
          <w:color w:val="auto"/>
          <w:sz w:val="26"/>
          <w:szCs w:val="26"/>
        </w:rPr>
        <w:t>кциона и документация об аукционе в новой редакции</w:t>
      </w:r>
      <w:r w:rsidR="000C3C59" w:rsidRPr="000C3C59">
        <w:rPr>
          <w:color w:val="auto"/>
          <w:sz w:val="26"/>
          <w:szCs w:val="26"/>
        </w:rPr>
        <w:t xml:space="preserve">, </w:t>
      </w:r>
      <w:r w:rsidR="000C3C59" w:rsidRPr="000C3C59">
        <w:rPr>
          <w:sz w:val="26"/>
          <w:szCs w:val="26"/>
        </w:rPr>
        <w:t>закупка осуществляется у субъектов малого предпринимательства и социально ориентированных некоммерческих организаций.</w:t>
      </w:r>
    </w:p>
    <w:p w:rsidR="008D3C7A" w:rsidRDefault="008D3C7A" w:rsidP="0029384C">
      <w:pPr>
        <w:pStyle w:val="24"/>
        <w:shd w:val="clear" w:color="auto" w:fill="auto"/>
        <w:spacing w:after="0" w:line="240" w:lineRule="auto"/>
        <w:ind w:firstLine="709"/>
        <w:jc w:val="both"/>
        <w:rPr>
          <w:color w:val="auto"/>
          <w:sz w:val="26"/>
          <w:szCs w:val="26"/>
        </w:rPr>
      </w:pPr>
      <w:r w:rsidRPr="008D3C7A">
        <w:rPr>
          <w:color w:val="auto"/>
          <w:sz w:val="26"/>
          <w:szCs w:val="26"/>
        </w:rPr>
        <w:t xml:space="preserve">Начальная (максимальная) цена контракта (далее - НМЦК) – </w:t>
      </w:r>
      <w:r w:rsidR="0085676D" w:rsidRPr="0085676D">
        <w:rPr>
          <w:sz w:val="26"/>
          <w:szCs w:val="26"/>
        </w:rPr>
        <w:t>6 726 428,57</w:t>
      </w:r>
      <w:r w:rsidR="0085676D">
        <w:rPr>
          <w:rFonts w:ascii="Arial" w:hAnsi="Arial" w:cs="Arial"/>
          <w:color w:val="7B7B7B"/>
          <w:sz w:val="15"/>
          <w:szCs w:val="15"/>
          <w:shd w:val="clear" w:color="auto" w:fill="FFFFFF"/>
        </w:rPr>
        <w:t xml:space="preserve"> </w:t>
      </w:r>
      <w:r w:rsidRPr="008D3C7A">
        <w:rPr>
          <w:color w:val="auto"/>
          <w:sz w:val="26"/>
          <w:szCs w:val="26"/>
        </w:rPr>
        <w:t>рублей.</w:t>
      </w:r>
    </w:p>
    <w:p w:rsidR="0085676D" w:rsidRDefault="0085676D" w:rsidP="0029384C">
      <w:pPr>
        <w:pStyle w:val="24"/>
        <w:shd w:val="clear" w:color="auto" w:fill="auto"/>
        <w:spacing w:after="0" w:line="240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 соответствии с протоколом рассмотрения заявок на участие в аукционе № </w:t>
      </w:r>
      <w:r w:rsidRPr="0085676D">
        <w:rPr>
          <w:sz w:val="26"/>
          <w:szCs w:val="26"/>
        </w:rPr>
        <w:t>0335300039817000114</w:t>
      </w:r>
      <w:r>
        <w:rPr>
          <w:sz w:val="26"/>
          <w:szCs w:val="26"/>
        </w:rPr>
        <w:t>/1 от 02.11.2017 на участие в Аукционе подано 8 (восемь) заявок.</w:t>
      </w:r>
    </w:p>
    <w:p w:rsidR="00493969" w:rsidRDefault="00493969" w:rsidP="0029384C">
      <w:pPr>
        <w:pStyle w:val="24"/>
        <w:shd w:val="clear" w:color="auto" w:fill="auto"/>
        <w:spacing w:after="0" w:line="240" w:lineRule="auto"/>
        <w:ind w:firstLine="709"/>
        <w:jc w:val="both"/>
        <w:rPr>
          <w:color w:val="auto"/>
          <w:sz w:val="26"/>
          <w:szCs w:val="26"/>
        </w:rPr>
      </w:pPr>
    </w:p>
    <w:p w:rsidR="00CF6E3C" w:rsidRPr="00ED2634" w:rsidRDefault="00CF6E3C" w:rsidP="00D9213F">
      <w:pPr>
        <w:suppressAutoHyphens w:val="0"/>
        <w:autoSpaceDE w:val="0"/>
        <w:autoSpaceDN w:val="0"/>
        <w:adjustRightInd w:val="0"/>
        <w:jc w:val="both"/>
        <w:rPr>
          <w:color w:val="000000"/>
          <w:lang w:eastAsia="ru-RU"/>
        </w:rPr>
      </w:pPr>
      <w:r w:rsidRPr="00ED2634">
        <w:t>1.</w:t>
      </w:r>
      <w:r w:rsidR="00D9213F">
        <w:rPr>
          <w:color w:val="000000"/>
          <w:lang w:eastAsia="ru-RU"/>
        </w:rPr>
        <w:tab/>
      </w:r>
      <w:proofErr w:type="gramStart"/>
      <w:r w:rsidRPr="00ED2634">
        <w:rPr>
          <w:color w:val="000000"/>
          <w:lang w:eastAsia="ru-RU"/>
        </w:rPr>
        <w:t>Пунктом 1 части 1 статьи 64 Закона о контрактной системе предусмотрено, что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числе, обоснование начальной (максимальной) цены контракта.</w:t>
      </w:r>
      <w:proofErr w:type="gramEnd"/>
    </w:p>
    <w:p w:rsidR="00CF6E3C" w:rsidRPr="00ED2634" w:rsidRDefault="00CF6E3C" w:rsidP="00CF6E3C">
      <w:pPr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lang w:eastAsia="ru-RU"/>
        </w:rPr>
      </w:pPr>
      <w:r w:rsidRPr="00ED2634">
        <w:rPr>
          <w:color w:val="000000"/>
          <w:lang w:eastAsia="ru-RU"/>
        </w:rPr>
        <w:t>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 правилом: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</w:t>
      </w:r>
      <w:proofErr w:type="gramStart"/>
      <w:r w:rsidRPr="00ED2634">
        <w:rPr>
          <w:color w:val="000000"/>
          <w:lang w:eastAsia="ru-RU"/>
        </w:rPr>
        <w:t>.</w:t>
      </w:r>
      <w:proofErr w:type="gramEnd"/>
      <w:r w:rsidRPr="00ED2634">
        <w:rPr>
          <w:color w:val="000000"/>
          <w:lang w:eastAsia="ru-RU"/>
        </w:rPr>
        <w:t xml:space="preserve"> </w:t>
      </w:r>
      <w:proofErr w:type="gramStart"/>
      <w:r w:rsidRPr="00ED2634">
        <w:rPr>
          <w:color w:val="000000"/>
          <w:lang w:eastAsia="ru-RU"/>
        </w:rPr>
        <w:t>ф</w:t>
      </w:r>
      <w:proofErr w:type="gramEnd"/>
      <w:r w:rsidRPr="00ED2634">
        <w:rPr>
          <w:color w:val="000000"/>
          <w:lang w:eastAsia="ru-RU"/>
        </w:rPr>
        <w:t>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 w:rsidR="00CF6E3C" w:rsidRPr="00ED2634" w:rsidRDefault="00CF6E3C" w:rsidP="00CF6E3C">
      <w:pPr>
        <w:suppressAutoHyphens w:val="0"/>
        <w:autoSpaceDE w:val="0"/>
        <w:autoSpaceDN w:val="0"/>
        <w:adjustRightInd w:val="0"/>
        <w:ind w:firstLine="709"/>
        <w:jc w:val="both"/>
      </w:pPr>
      <w:r w:rsidRPr="00ED2634">
        <w:t>В зависимости от своих потребностей заказчик в документации об Аукционе устанавливает требования, в частности, к качеству, техническим характеристикам работ, являющихся предметом закупки, с учетом специфики его деятельности и в целях обеспечения эффективного использования бюджетных средств, при соблюдении установленных законодательством Российской Федерации положений, направленных на обеспечение при проведении торгов конкурентной среды.</w:t>
      </w:r>
    </w:p>
    <w:p w:rsidR="00CF6E3C" w:rsidRPr="00ED2634" w:rsidRDefault="00CF6E3C" w:rsidP="00CF6E3C">
      <w:pPr>
        <w:widowControl w:val="0"/>
        <w:ind w:firstLine="720"/>
        <w:jc w:val="both"/>
      </w:pPr>
      <w:r w:rsidRPr="00ED2634">
        <w:t xml:space="preserve">В пункте 23 </w:t>
      </w:r>
      <w:r w:rsidR="00EE7B0F" w:rsidRPr="00ED2634">
        <w:t xml:space="preserve">«Описание объекта закупки, в том числе функциональные, </w:t>
      </w:r>
      <w:r w:rsidR="00EE7B0F" w:rsidRPr="00ED2634">
        <w:lastRenderedPageBreak/>
        <w:t xml:space="preserve">технические и качественные характеристики, эксплуатационные характеристики объекта закупки (при необходимости),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и условия контракта» </w:t>
      </w:r>
      <w:r w:rsidRPr="00ED2634">
        <w:t xml:space="preserve">раздела 2 «Информационная карта электронного аукциона» документации об Аукционе установлено, что </w:t>
      </w:r>
      <w:r w:rsidR="00EE7B0F" w:rsidRPr="00ED2634">
        <w:t>соответствующие требования указаны в разделе 3 «Техническое задание и обоснование начальной (максимальной) цены контракта» и разделе 4 «Проект контракта» настоящей документации.</w:t>
      </w:r>
    </w:p>
    <w:p w:rsidR="00EE7B0F" w:rsidRPr="00B90840" w:rsidRDefault="00EE7B0F" w:rsidP="00EE7B0F">
      <w:pPr>
        <w:suppressAutoHyphens w:val="0"/>
        <w:autoSpaceDE w:val="0"/>
        <w:autoSpaceDN w:val="0"/>
        <w:adjustRightInd w:val="0"/>
        <w:ind w:firstLine="540"/>
        <w:jc w:val="both"/>
      </w:pPr>
      <w:r w:rsidRPr="00B90840">
        <w:t>Согласно разделу</w:t>
      </w:r>
      <w:r w:rsidR="00CF6E3C" w:rsidRPr="00B90840">
        <w:t xml:space="preserve"> 3 «Техническое задание (описание объекта закупки) и обоснование начальной (максимальной) цены контракта» документации об Аукционе </w:t>
      </w:r>
      <w:r w:rsidRPr="00B90840">
        <w:t xml:space="preserve">в соответствии с предметом аукциона в электронной форме необходимо  выполнить работы по  благоустройству  территории,  прилегающей к зданию Дворца культуры по ул. Калинина, 2 в г. Светлом в соответствии со сметной документацией (ведомостями объемов работ, локальной сметой  № 1, составленной в базисных ценах на 01.01.2000 и текущих </w:t>
      </w:r>
      <w:proofErr w:type="gramStart"/>
      <w:r w:rsidRPr="00B90840">
        <w:t>ценах</w:t>
      </w:r>
      <w:proofErr w:type="gramEnd"/>
      <w:r w:rsidRPr="00B90840">
        <w:t xml:space="preserve"> на 06.2017 г. по НБ: "ТСНБ-2001 Калининградской области в редакции 2014 г. с изменениями 1" и локальной сметой № 02-01-01, составленной  в  текущих ценах на 2-й  кв. 2017 г. по НБ: "ТСНБ-2001 Калининградской области в редакции 2014 г. ", утвержденными муниципальным заказчиком, составленные  по расценкам проверенным  в ГАУ КО " ЦПЭ и ЦС" и имеющим положительное заключение от  16 октября 2017 года № 39-1-4-0124-17),   проектом Контракта,  а также действующими на территории РФ строительными нормами и правилами.</w:t>
      </w:r>
    </w:p>
    <w:p w:rsidR="00EE7B0F" w:rsidRPr="00B90840" w:rsidRDefault="00EE7B0F" w:rsidP="00EE7B0F">
      <w:pPr>
        <w:suppressAutoHyphens w:val="0"/>
        <w:autoSpaceDE w:val="0"/>
        <w:autoSpaceDN w:val="0"/>
        <w:adjustRightInd w:val="0"/>
        <w:ind w:firstLine="540"/>
        <w:jc w:val="both"/>
      </w:pPr>
      <w:r w:rsidRPr="00B90840">
        <w:t>К разделу 3 «Техническое задание (описание объекта закупки) и обоснование начальной (максимальной) цены контракта» документации об Аукционе прилагается сметная документация, устанавливающая объем работ, подлежащих выполнению.</w:t>
      </w:r>
    </w:p>
    <w:p w:rsidR="00CF6E3C" w:rsidRPr="00B90840" w:rsidRDefault="00CF6E3C" w:rsidP="00EE7B0F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 w:val="0"/>
          <w:iCs w:val="0"/>
          <w:lang w:eastAsia="en-US"/>
        </w:rPr>
      </w:pPr>
      <w:r w:rsidRPr="00B90840">
        <w:rPr>
          <w:rFonts w:eastAsiaTheme="minorHAnsi"/>
          <w:bCs w:val="0"/>
          <w:iCs w:val="0"/>
          <w:lang w:eastAsia="en-US"/>
        </w:rPr>
        <w:t>Согласно части 4 статьи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614DED" w:rsidRPr="00B90840" w:rsidRDefault="00CF6E3C" w:rsidP="00B90840">
      <w:pPr>
        <w:ind w:firstLine="540"/>
        <w:jc w:val="both"/>
        <w:rPr>
          <w:lang w:eastAsia="en-US"/>
        </w:rPr>
      </w:pPr>
      <w:r w:rsidRPr="00B90840">
        <w:rPr>
          <w:rFonts w:eastAsiaTheme="minorHAnsi"/>
          <w:bCs w:val="0"/>
          <w:iCs w:val="0"/>
          <w:lang w:eastAsia="en-US"/>
        </w:rPr>
        <w:t xml:space="preserve">В пункте 1.1 раздела 1 «Предмет контракта» </w:t>
      </w:r>
      <w:r w:rsidR="00614DED" w:rsidRPr="00B90840">
        <w:rPr>
          <w:rFonts w:eastAsiaTheme="minorHAnsi"/>
          <w:bCs w:val="0"/>
          <w:iCs w:val="0"/>
          <w:lang w:eastAsia="en-US"/>
        </w:rPr>
        <w:t>раздела 4 «Проект муниципального</w:t>
      </w:r>
      <w:r w:rsidRPr="00B90840">
        <w:rPr>
          <w:rFonts w:eastAsiaTheme="minorHAnsi"/>
          <w:bCs w:val="0"/>
          <w:iCs w:val="0"/>
          <w:lang w:eastAsia="en-US"/>
        </w:rPr>
        <w:t xml:space="preserve"> контракта</w:t>
      </w:r>
      <w:r w:rsidR="00614DED" w:rsidRPr="00B90840">
        <w:rPr>
          <w:rFonts w:eastAsiaTheme="minorHAnsi"/>
          <w:bCs w:val="0"/>
          <w:iCs w:val="0"/>
          <w:lang w:eastAsia="en-US"/>
        </w:rPr>
        <w:t>»</w:t>
      </w:r>
      <w:r w:rsidRPr="00B90840">
        <w:rPr>
          <w:rFonts w:eastAsiaTheme="minorHAnsi"/>
          <w:bCs w:val="0"/>
          <w:iCs w:val="0"/>
          <w:lang w:eastAsia="en-US"/>
        </w:rPr>
        <w:t xml:space="preserve"> документации об Аукционе</w:t>
      </w:r>
      <w:r w:rsidR="00614DED" w:rsidRPr="00B90840">
        <w:rPr>
          <w:rFonts w:eastAsiaTheme="minorHAnsi"/>
          <w:bCs w:val="0"/>
          <w:iCs w:val="0"/>
          <w:lang w:eastAsia="en-US"/>
        </w:rPr>
        <w:t xml:space="preserve"> (далее – Проект контракта»</w:t>
      </w:r>
      <w:r w:rsidRPr="00B90840">
        <w:rPr>
          <w:rFonts w:eastAsiaTheme="minorHAnsi"/>
          <w:bCs w:val="0"/>
          <w:iCs w:val="0"/>
          <w:lang w:eastAsia="en-US"/>
        </w:rPr>
        <w:t xml:space="preserve"> установлено, что </w:t>
      </w:r>
      <w:r w:rsidR="00614DED" w:rsidRPr="00B90840">
        <w:rPr>
          <w:lang w:eastAsia="en-US"/>
        </w:rPr>
        <w:t xml:space="preserve">Подрядчик обязуется на свой риск, в срок, установленный Контрактом, по заданию Муниципального заказчика выполнить работы </w:t>
      </w:r>
      <w:r w:rsidR="00614DED" w:rsidRPr="00B90840">
        <w:t xml:space="preserve">по объекту «Благоустройство территории, прилегающей к зданию Дворца Культуры по ул. Калинина, 2 в г. Светлом» </w:t>
      </w:r>
      <w:r w:rsidR="00614DED" w:rsidRPr="00B90840">
        <w:rPr>
          <w:lang w:eastAsia="en-US"/>
        </w:rPr>
        <w:t>(далее - Работы) в соответствии с ведомостями объемов работ, локальными сметами (далее – сметная документация), Техническим заданием (Приложение №1 к Контракту, являющееся его неотъемлемой частью), действующими на территории РФ строительными нормами и правилами и иной нормативной документацией, определяющей объем, содержание работ и предъявляемые к ним требования, а также условиями настоящего Контракта.</w:t>
      </w:r>
    </w:p>
    <w:p w:rsidR="00CF6E3C" w:rsidRPr="00B90840" w:rsidRDefault="00614DED" w:rsidP="00614DED">
      <w:pPr>
        <w:widowControl w:val="0"/>
        <w:tabs>
          <w:tab w:val="center" w:pos="5273"/>
          <w:tab w:val="left" w:pos="9525"/>
        </w:tabs>
        <w:ind w:firstLine="709"/>
        <w:contextualSpacing/>
        <w:jc w:val="both"/>
        <w:rPr>
          <w:bCs w:val="0"/>
        </w:rPr>
      </w:pPr>
      <w:r w:rsidRPr="00B90840">
        <w:rPr>
          <w:rFonts w:eastAsiaTheme="minorHAnsi"/>
          <w:bCs w:val="0"/>
          <w:iCs w:val="0"/>
          <w:lang w:eastAsia="en-US"/>
        </w:rPr>
        <w:t>Ведомости</w:t>
      </w:r>
      <w:r w:rsidR="00CF6E3C" w:rsidRPr="00B90840">
        <w:rPr>
          <w:rFonts w:eastAsiaTheme="minorHAnsi"/>
          <w:bCs w:val="0"/>
          <w:iCs w:val="0"/>
          <w:lang w:eastAsia="en-US"/>
        </w:rPr>
        <w:t xml:space="preserve"> объемов работ, подлежащ</w:t>
      </w:r>
      <w:r w:rsidRPr="00B90840">
        <w:rPr>
          <w:rFonts w:eastAsiaTheme="minorHAnsi"/>
          <w:bCs w:val="0"/>
          <w:iCs w:val="0"/>
          <w:lang w:eastAsia="en-US"/>
        </w:rPr>
        <w:t>их выполнению (далее – Ведомости</w:t>
      </w:r>
      <w:r w:rsidR="00CF6E3C" w:rsidRPr="00B90840">
        <w:rPr>
          <w:rFonts w:eastAsiaTheme="minorHAnsi"/>
          <w:bCs w:val="0"/>
          <w:iCs w:val="0"/>
          <w:lang w:eastAsia="en-US"/>
        </w:rPr>
        <w:t xml:space="preserve">), </w:t>
      </w:r>
      <w:r w:rsidRPr="00B90840">
        <w:rPr>
          <w:rFonts w:eastAsiaTheme="minorHAnsi"/>
          <w:bCs w:val="0"/>
          <w:iCs w:val="0"/>
          <w:lang w:eastAsia="en-US"/>
        </w:rPr>
        <w:t>содержащие</w:t>
      </w:r>
      <w:r w:rsidR="00CF6E3C" w:rsidRPr="00B90840">
        <w:rPr>
          <w:rFonts w:eastAsiaTheme="minorHAnsi"/>
          <w:bCs w:val="0"/>
          <w:iCs w:val="0"/>
          <w:lang w:eastAsia="en-US"/>
        </w:rPr>
        <w:t>ся в документации об Аукционе</w:t>
      </w:r>
      <w:r w:rsidRPr="00B90840">
        <w:rPr>
          <w:rFonts w:eastAsiaTheme="minorHAnsi"/>
          <w:bCs w:val="0"/>
          <w:iCs w:val="0"/>
          <w:lang w:eastAsia="en-US"/>
        </w:rPr>
        <w:t>, в числе прочего, включаю</w:t>
      </w:r>
      <w:r w:rsidR="00CF6E3C" w:rsidRPr="00B90840">
        <w:rPr>
          <w:rFonts w:eastAsiaTheme="minorHAnsi"/>
          <w:bCs w:val="0"/>
          <w:iCs w:val="0"/>
          <w:lang w:eastAsia="en-US"/>
        </w:rPr>
        <w:t xml:space="preserve">т в себя наименования видов работ, необходимых для исполнения установленных заказчиком условий контракта, единицы измерения, количество. При этом каждый пункт </w:t>
      </w:r>
      <w:r w:rsidRPr="00B90840">
        <w:rPr>
          <w:rFonts w:eastAsiaTheme="minorHAnsi"/>
          <w:bCs w:val="0"/>
          <w:iCs w:val="0"/>
          <w:lang w:eastAsia="en-US"/>
        </w:rPr>
        <w:t>Ведомостей</w:t>
      </w:r>
      <w:r w:rsidR="00CF6E3C" w:rsidRPr="00B90840">
        <w:rPr>
          <w:rFonts w:eastAsiaTheme="minorHAnsi"/>
          <w:bCs w:val="0"/>
          <w:iCs w:val="0"/>
          <w:lang w:eastAsia="en-US"/>
        </w:rPr>
        <w:t xml:space="preserve"> содержит не только виды работ, но и соответствующие показатели в отношении используемых при выполнении</w:t>
      </w:r>
      <w:r w:rsidR="00CF6E3C" w:rsidRPr="00B90840">
        <w:rPr>
          <w:bCs w:val="0"/>
        </w:rPr>
        <w:t xml:space="preserve"> таких работ материалов.</w:t>
      </w:r>
    </w:p>
    <w:p w:rsidR="00CF6E3C" w:rsidRPr="00B90840" w:rsidRDefault="00CF6E3C" w:rsidP="00CF6E3C">
      <w:pPr>
        <w:widowControl w:val="0"/>
        <w:ind w:firstLine="720"/>
        <w:jc w:val="both"/>
        <w:rPr>
          <w:bCs w:val="0"/>
        </w:rPr>
      </w:pPr>
      <w:proofErr w:type="gramStart"/>
      <w:r w:rsidRPr="00B90840">
        <w:rPr>
          <w:bCs w:val="0"/>
        </w:rPr>
        <w:t xml:space="preserve">Таким образом, из избранного Заказчиком способа описания объекта закупки представляется возможным достаточно полно и четко определить установленные Заказчиком в документации об Аукционе требования к подлежащим выполнению в рамках настоящей закупки видам работ, а также используемым при выполнении </w:t>
      </w:r>
      <w:r w:rsidRPr="00B90840">
        <w:rPr>
          <w:bCs w:val="0"/>
        </w:rPr>
        <w:lastRenderedPageBreak/>
        <w:t>последних материалам  (т.е.  документация об Аукционе содержит описание объекта закупки в части требования к функциональным, техническим и качественным характеристикам товаров и материалов</w:t>
      </w:r>
      <w:proofErr w:type="gramEnd"/>
      <w:r w:rsidRPr="00B90840">
        <w:rPr>
          <w:bCs w:val="0"/>
        </w:rPr>
        <w:t>, используемых при выполнении работ)</w:t>
      </w:r>
      <w:r w:rsidR="00614DED" w:rsidRPr="00B90840">
        <w:rPr>
          <w:bCs w:val="0"/>
        </w:rPr>
        <w:t xml:space="preserve">, в </w:t>
      </w:r>
      <w:proofErr w:type="gramStart"/>
      <w:r w:rsidR="00614DED" w:rsidRPr="00B90840">
        <w:rPr>
          <w:bCs w:val="0"/>
        </w:rPr>
        <w:t>связи</w:t>
      </w:r>
      <w:proofErr w:type="gramEnd"/>
      <w:r w:rsidR="00614DED" w:rsidRPr="00B90840">
        <w:rPr>
          <w:bCs w:val="0"/>
        </w:rPr>
        <w:t xml:space="preserve"> с чем Комиссия приходит к выводу о том, что данный довод жалобы Заявителя является необоснованным.</w:t>
      </w:r>
    </w:p>
    <w:p w:rsidR="00ED2634" w:rsidRPr="00DB01C0" w:rsidRDefault="00ED2634" w:rsidP="00ED2634">
      <w:pPr>
        <w:suppressAutoHyphens w:val="0"/>
        <w:autoSpaceDE w:val="0"/>
        <w:autoSpaceDN w:val="0"/>
        <w:adjustRightInd w:val="0"/>
        <w:jc w:val="both"/>
        <w:rPr>
          <w:rFonts w:eastAsiaTheme="minorHAnsi"/>
          <w:bCs w:val="0"/>
          <w:iCs w:val="0"/>
          <w:lang w:eastAsia="en-US"/>
        </w:rPr>
      </w:pPr>
      <w:r>
        <w:t>2.</w:t>
      </w:r>
      <w:r>
        <w:tab/>
      </w:r>
      <w:r w:rsidRPr="00DB01C0">
        <w:rPr>
          <w:rFonts w:eastAsiaTheme="minorHAnsi"/>
          <w:bCs w:val="0"/>
          <w:iCs w:val="0"/>
          <w:lang w:eastAsia="en-US"/>
        </w:rPr>
        <w:t xml:space="preserve"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указанным Федеральным законом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</w:t>
      </w:r>
      <w:proofErr w:type="gramStart"/>
      <w:r w:rsidRPr="00DB01C0">
        <w:rPr>
          <w:rFonts w:eastAsiaTheme="minorHAnsi"/>
          <w:bCs w:val="0"/>
          <w:iCs w:val="0"/>
          <w:lang w:eastAsia="en-US"/>
        </w:rPr>
        <w:t>предусмотрены</w:t>
      </w:r>
      <w:proofErr w:type="gramEnd"/>
      <w:r w:rsidRPr="00DB01C0">
        <w:rPr>
          <w:rFonts w:eastAsiaTheme="minorHAnsi"/>
          <w:bCs w:val="0"/>
          <w:iCs w:val="0"/>
          <w:lang w:eastAsia="en-US"/>
        </w:rPr>
        <w:t>.</w:t>
      </w:r>
    </w:p>
    <w:p w:rsidR="00ED2634" w:rsidRPr="008A4A56" w:rsidRDefault="00ED2634" w:rsidP="00ED2634">
      <w:pPr>
        <w:pStyle w:val="23"/>
        <w:shd w:val="clear" w:color="auto" w:fill="auto"/>
        <w:spacing w:before="0" w:after="0" w:line="240" w:lineRule="auto"/>
        <w:ind w:firstLine="709"/>
        <w:jc w:val="both"/>
        <w:rPr>
          <w:b w:val="0"/>
          <w:color w:val="000000"/>
          <w:spacing w:val="0"/>
          <w:sz w:val="26"/>
          <w:szCs w:val="26"/>
          <w:lang w:eastAsia="ru-RU" w:bidi="ru-RU"/>
        </w:rPr>
      </w:pPr>
      <w:r w:rsidRPr="008A4A56">
        <w:rPr>
          <w:b w:val="0"/>
          <w:color w:val="000000"/>
          <w:spacing w:val="0"/>
          <w:sz w:val="26"/>
          <w:szCs w:val="26"/>
          <w:lang w:eastAsia="ru-RU" w:bidi="ru-RU"/>
        </w:rPr>
        <w:t xml:space="preserve">Согласно части 13 статьи 34 </w:t>
      </w:r>
      <w:r w:rsidRPr="008A4A56">
        <w:rPr>
          <w:rFonts w:eastAsiaTheme="minorHAnsi"/>
          <w:b w:val="0"/>
          <w:bCs w:val="0"/>
          <w:iCs/>
          <w:spacing w:val="0"/>
          <w:sz w:val="26"/>
          <w:szCs w:val="26"/>
        </w:rPr>
        <w:t>Закона о контрактной системе</w:t>
      </w:r>
      <w:r w:rsidRPr="008A4A56">
        <w:rPr>
          <w:b w:val="0"/>
          <w:color w:val="000000"/>
          <w:spacing w:val="0"/>
          <w:sz w:val="26"/>
          <w:szCs w:val="26"/>
          <w:lang w:eastAsia="ru-RU" w:bidi="ru-RU"/>
        </w:rPr>
        <w:t xml:space="preserve"> в контракт включается обязательное условие о порядке и сроках оплаты товара, работы или услуги,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а также о порядке и сроках оформления результатов такой приемки.</w:t>
      </w:r>
    </w:p>
    <w:p w:rsidR="008A4A56" w:rsidRPr="008A4A56" w:rsidRDefault="008A4A56" w:rsidP="008A4A56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 w:val="0"/>
          <w:iCs w:val="0"/>
          <w:lang w:eastAsia="en-US"/>
        </w:rPr>
      </w:pPr>
      <w:proofErr w:type="gramStart"/>
      <w:r w:rsidRPr="008A4A56">
        <w:rPr>
          <w:color w:val="000000"/>
          <w:lang w:eastAsia="ru-RU" w:bidi="ru-RU"/>
        </w:rPr>
        <w:t xml:space="preserve">Согласно части 13.1 статьи 34 </w:t>
      </w:r>
      <w:r w:rsidRPr="008A4A56">
        <w:rPr>
          <w:rFonts w:eastAsiaTheme="minorHAnsi"/>
          <w:bCs w:val="0"/>
        </w:rPr>
        <w:t>Закона о контрактной системе</w:t>
      </w:r>
      <w:r w:rsidRPr="008A4A56">
        <w:rPr>
          <w:rFonts w:eastAsiaTheme="minorHAnsi"/>
          <w:bCs w:val="0"/>
          <w:iCs w:val="0"/>
          <w:lang w:eastAsia="en-US"/>
        </w:rPr>
        <w:t xml:space="preserve"> срок оплаты заказчиком поставленного товара, выполненной работы (ее результатов), оказанной услуги, отдельных этапов исполнения контракта должен составлять не более тридцати дней с даты подписания заказчиком документа о приемке, предусмотренного </w:t>
      </w:r>
      <w:hyperlink r:id="rId11" w:history="1">
        <w:r w:rsidRPr="008A4A56">
          <w:rPr>
            <w:rFonts w:eastAsiaTheme="minorHAnsi"/>
            <w:bCs w:val="0"/>
            <w:iCs w:val="0"/>
            <w:color w:val="0000FF"/>
            <w:lang w:eastAsia="en-US"/>
          </w:rPr>
          <w:t>частью 7 статьи 94</w:t>
        </w:r>
      </w:hyperlink>
      <w:r w:rsidRPr="008A4A56">
        <w:rPr>
          <w:rFonts w:eastAsiaTheme="minorHAnsi"/>
          <w:bCs w:val="0"/>
          <w:iCs w:val="0"/>
          <w:lang w:eastAsia="en-US"/>
        </w:rPr>
        <w:t xml:space="preserve"> </w:t>
      </w:r>
      <w:r w:rsidR="004658C2">
        <w:rPr>
          <w:rFonts w:eastAsiaTheme="minorHAnsi"/>
          <w:bCs w:val="0"/>
          <w:iCs w:val="0"/>
          <w:lang w:eastAsia="en-US"/>
        </w:rPr>
        <w:t>Закона о контрактной системе</w:t>
      </w:r>
      <w:r w:rsidRPr="008A4A56">
        <w:rPr>
          <w:rFonts w:eastAsiaTheme="minorHAnsi"/>
          <w:bCs w:val="0"/>
          <w:iCs w:val="0"/>
          <w:lang w:eastAsia="en-US"/>
        </w:rPr>
        <w:t xml:space="preserve">, за исключением случая, указанного в </w:t>
      </w:r>
      <w:hyperlink r:id="rId12" w:history="1">
        <w:r w:rsidRPr="008A4A56">
          <w:rPr>
            <w:rFonts w:eastAsiaTheme="minorHAnsi"/>
            <w:bCs w:val="0"/>
            <w:iCs w:val="0"/>
            <w:color w:val="0000FF"/>
            <w:lang w:eastAsia="en-US"/>
          </w:rPr>
          <w:t>части 8 статьи 30</w:t>
        </w:r>
      </w:hyperlink>
      <w:r w:rsidRPr="008A4A56">
        <w:rPr>
          <w:rFonts w:eastAsiaTheme="minorHAnsi"/>
          <w:bCs w:val="0"/>
          <w:iCs w:val="0"/>
          <w:lang w:eastAsia="en-US"/>
        </w:rPr>
        <w:t xml:space="preserve"> </w:t>
      </w:r>
      <w:r w:rsidR="004658C2">
        <w:rPr>
          <w:rFonts w:eastAsiaTheme="minorHAnsi"/>
          <w:bCs w:val="0"/>
          <w:iCs w:val="0"/>
          <w:lang w:eastAsia="en-US"/>
        </w:rPr>
        <w:t>Закона о контрактной системе</w:t>
      </w:r>
      <w:r w:rsidRPr="008A4A56">
        <w:rPr>
          <w:rFonts w:eastAsiaTheme="minorHAnsi"/>
          <w:bCs w:val="0"/>
          <w:iCs w:val="0"/>
          <w:lang w:eastAsia="en-US"/>
        </w:rPr>
        <w:t>, а</w:t>
      </w:r>
      <w:proofErr w:type="gramEnd"/>
      <w:r w:rsidRPr="008A4A56">
        <w:rPr>
          <w:rFonts w:eastAsiaTheme="minorHAnsi"/>
          <w:bCs w:val="0"/>
          <w:iCs w:val="0"/>
          <w:lang w:eastAsia="en-US"/>
        </w:rPr>
        <w:t xml:space="preserve"> также случаев, когда Правительством Российской Федерации в целях обеспечения обороноспособности и безопасности государства установлен иной срок оплаты.</w:t>
      </w:r>
    </w:p>
    <w:p w:rsidR="00ED2634" w:rsidRDefault="00ED2634" w:rsidP="00ED2634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 w:val="0"/>
          <w:iCs w:val="0"/>
          <w:lang w:eastAsia="en-US"/>
        </w:rPr>
      </w:pPr>
      <w:r w:rsidRPr="008A4A56">
        <w:rPr>
          <w:rFonts w:eastAsiaTheme="minorHAnsi"/>
          <w:bCs w:val="0"/>
          <w:iCs w:val="0"/>
          <w:lang w:eastAsia="en-US"/>
        </w:rPr>
        <w:t xml:space="preserve">Согласно части 8 статьи 30 Закона о контрактной системе, в случае, если в извещении об осуществлении закупки установлены ограничения в соответствии с </w:t>
      </w:r>
      <w:hyperlink r:id="rId13" w:history="1">
        <w:r w:rsidRPr="008A4A56">
          <w:rPr>
            <w:rFonts w:eastAsiaTheme="minorHAnsi"/>
            <w:bCs w:val="0"/>
            <w:iCs w:val="0"/>
            <w:color w:val="0000FF"/>
            <w:lang w:eastAsia="en-US"/>
          </w:rPr>
          <w:t>частью 3</w:t>
        </w:r>
      </w:hyperlink>
      <w:r w:rsidRPr="008A4A56">
        <w:rPr>
          <w:rFonts w:eastAsiaTheme="minorHAnsi"/>
          <w:bCs w:val="0"/>
          <w:iCs w:val="0"/>
          <w:lang w:eastAsia="en-US"/>
        </w:rPr>
        <w:t xml:space="preserve"> указанной статьи (в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организации), в контракт, заключаемый с субъектом малого предпринимательства или социально ориентированной некоммерческой организацией, включается обязательное условие об оплате заказчиком поставленного товара, выполненной работы (ее результатов), оказанной услуги, отдельных этапов исполнения контракта не более чем в течение пятнадцати рабочих дней </w:t>
      </w:r>
      <w:proofErr w:type="gramStart"/>
      <w:r w:rsidRPr="008A4A56">
        <w:rPr>
          <w:rFonts w:eastAsiaTheme="minorHAnsi"/>
          <w:bCs w:val="0"/>
          <w:iCs w:val="0"/>
          <w:lang w:eastAsia="en-US"/>
        </w:rPr>
        <w:t>с даты подписания</w:t>
      </w:r>
      <w:proofErr w:type="gramEnd"/>
      <w:r w:rsidRPr="008A4A56">
        <w:rPr>
          <w:rFonts w:eastAsiaTheme="minorHAnsi"/>
          <w:bCs w:val="0"/>
          <w:iCs w:val="0"/>
          <w:lang w:eastAsia="en-US"/>
        </w:rPr>
        <w:t xml:space="preserve"> заказчиком документа о приемке, предусмотренного </w:t>
      </w:r>
      <w:hyperlink r:id="rId14" w:history="1">
        <w:r w:rsidRPr="008A4A56">
          <w:rPr>
            <w:rFonts w:eastAsiaTheme="minorHAnsi"/>
            <w:bCs w:val="0"/>
            <w:iCs w:val="0"/>
            <w:color w:val="0000FF"/>
            <w:lang w:eastAsia="en-US"/>
          </w:rPr>
          <w:t>частью 7 статьи 94</w:t>
        </w:r>
      </w:hyperlink>
      <w:r w:rsidRPr="008A4A56">
        <w:rPr>
          <w:rFonts w:eastAsiaTheme="minorHAnsi"/>
          <w:bCs w:val="0"/>
          <w:iCs w:val="0"/>
          <w:lang w:eastAsia="en-US"/>
        </w:rPr>
        <w:t xml:space="preserve"> настоящего Федерального закона.</w:t>
      </w:r>
    </w:p>
    <w:p w:rsidR="008A4A56" w:rsidRPr="008A4A56" w:rsidRDefault="008A4A56" w:rsidP="008A4A56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 w:val="0"/>
          <w:iCs w:val="0"/>
          <w:lang w:eastAsia="en-US"/>
        </w:rPr>
      </w:pPr>
      <w:r>
        <w:rPr>
          <w:lang w:eastAsia="ru-RU"/>
        </w:rPr>
        <w:t>В соответствии с пунктом 3.2</w:t>
      </w:r>
      <w:r w:rsidRPr="00DB01C0">
        <w:rPr>
          <w:lang w:eastAsia="ru-RU"/>
        </w:rPr>
        <w:t xml:space="preserve"> </w:t>
      </w:r>
      <w:r>
        <w:rPr>
          <w:lang w:eastAsia="ru-RU"/>
        </w:rPr>
        <w:t xml:space="preserve">Проекта контракта </w:t>
      </w:r>
      <w:r w:rsidRPr="009724AC">
        <w:rPr>
          <w:lang w:eastAsia="en-US"/>
        </w:rPr>
        <w:t xml:space="preserve">оплата выполненных работ производится  по факту выполнения Работ в пределах лимитов бюджетных обязательств на основании подписанных Муниципальным заказчиком, Техническим заказчиком и Подрядчиком актов о приемке выполненных работ (форма КС-2) и справки о стоимости  выполненных Работ и затрат (форма КС-3) с учетом применения понижающего коэффициента, рассчитанного в  соответствии с </w:t>
      </w:r>
      <w:r w:rsidRPr="009724AC">
        <w:rPr>
          <w:i/>
          <w:lang w:eastAsia="en-US"/>
        </w:rPr>
        <w:t xml:space="preserve">условиями п. 3.1.1.или п. </w:t>
      </w:r>
      <w:proofErr w:type="gramStart"/>
      <w:r w:rsidRPr="009724AC">
        <w:rPr>
          <w:i/>
          <w:lang w:eastAsia="en-US"/>
        </w:rPr>
        <w:t>3.1.2</w:t>
      </w:r>
      <w:proofErr w:type="gramEnd"/>
      <w:r w:rsidRPr="009724AC">
        <w:rPr>
          <w:i/>
          <w:lang w:eastAsia="en-US"/>
        </w:rPr>
        <w:t xml:space="preserve">. Контракта в </w:t>
      </w:r>
      <w:r w:rsidRPr="009724AC">
        <w:rPr>
          <w:lang w:eastAsia="en-US"/>
        </w:rPr>
        <w:t xml:space="preserve">течение 15 рабочих дней </w:t>
      </w:r>
      <w:r w:rsidRPr="000C3682">
        <w:rPr>
          <w:b/>
          <w:lang w:eastAsia="en-US"/>
        </w:rPr>
        <w:t>со дня поступления денежных средств, выделенных на реализацию настоящего Контракта на счет Муниципального заказчика</w:t>
      </w:r>
      <w:r w:rsidR="000C3682">
        <w:rPr>
          <w:lang w:eastAsia="en-US"/>
        </w:rPr>
        <w:t>.</w:t>
      </w:r>
    </w:p>
    <w:p w:rsidR="008A4A56" w:rsidRDefault="00932691" w:rsidP="00932691">
      <w:pPr>
        <w:ind w:firstLine="567"/>
        <w:jc w:val="both"/>
        <w:rPr>
          <w:lang w:eastAsia="en-US"/>
        </w:rPr>
      </w:pPr>
      <w:r>
        <w:rPr>
          <w:lang w:eastAsia="en-US"/>
        </w:rPr>
        <w:lastRenderedPageBreak/>
        <w:t xml:space="preserve">  </w:t>
      </w:r>
      <w:r w:rsidRPr="00DB01C0">
        <w:rPr>
          <w:color w:val="000000"/>
        </w:rPr>
        <w:t xml:space="preserve">Таким образом, </w:t>
      </w:r>
      <w:r>
        <w:rPr>
          <w:color w:val="000000"/>
        </w:rPr>
        <w:t xml:space="preserve">на основании изложенного, </w:t>
      </w:r>
      <w:r w:rsidRPr="00DB01C0">
        <w:rPr>
          <w:color w:val="000000"/>
        </w:rPr>
        <w:t xml:space="preserve">Комиссия приходит к выводу, что в нарушение </w:t>
      </w:r>
      <w:r w:rsidRPr="000946C1">
        <w:rPr>
          <w:color w:val="000000"/>
          <w:highlight w:val="yellow"/>
        </w:rPr>
        <w:t>части 8 статьи 30</w:t>
      </w:r>
      <w:r w:rsidRPr="00DB01C0">
        <w:rPr>
          <w:color w:val="000000"/>
        </w:rPr>
        <w:t xml:space="preserve"> Закона о контрактной системе Заказчиком установлен срок оплаты выполненных работ </w:t>
      </w:r>
      <w:r w:rsidRPr="00B0560F">
        <w:rPr>
          <w:lang w:eastAsia="en-US"/>
        </w:rPr>
        <w:t xml:space="preserve">в </w:t>
      </w:r>
      <w:r w:rsidRPr="009724AC">
        <w:rPr>
          <w:lang w:eastAsia="en-US"/>
        </w:rPr>
        <w:t>течение 15 рабочих дней со дня поступления денежных средств, выделенных на реализацию настоящего Контракта на счет Муниципального заказчика</w:t>
      </w:r>
      <w:r>
        <w:rPr>
          <w:lang w:eastAsia="en-US"/>
        </w:rPr>
        <w:t xml:space="preserve">, в </w:t>
      </w:r>
      <w:proofErr w:type="gramStart"/>
      <w:r>
        <w:rPr>
          <w:lang w:eastAsia="en-US"/>
        </w:rPr>
        <w:t>связи</w:t>
      </w:r>
      <w:proofErr w:type="gramEnd"/>
      <w:r>
        <w:rPr>
          <w:lang w:eastAsia="en-US"/>
        </w:rPr>
        <w:t xml:space="preserve"> с чем жалоба Заявителя в данной части является обоснованной.</w:t>
      </w:r>
    </w:p>
    <w:p w:rsidR="0041671B" w:rsidRPr="009C15E4" w:rsidRDefault="00A14C6C" w:rsidP="0041671B">
      <w:pPr>
        <w:suppressAutoHyphens w:val="0"/>
        <w:autoSpaceDE w:val="0"/>
        <w:autoSpaceDN w:val="0"/>
        <w:adjustRightInd w:val="0"/>
        <w:jc w:val="both"/>
        <w:rPr>
          <w:rFonts w:eastAsiaTheme="minorHAnsi"/>
          <w:bCs w:val="0"/>
          <w:iCs w:val="0"/>
          <w:sz w:val="28"/>
          <w:szCs w:val="28"/>
          <w:lang w:eastAsia="en-US"/>
        </w:rPr>
      </w:pPr>
      <w:r>
        <w:rPr>
          <w:lang w:eastAsia="en-US"/>
        </w:rPr>
        <w:t>3.</w:t>
      </w:r>
      <w:r>
        <w:rPr>
          <w:lang w:eastAsia="en-US"/>
        </w:rPr>
        <w:tab/>
      </w:r>
      <w:proofErr w:type="gramStart"/>
      <w:r w:rsidR="0041671B" w:rsidRPr="0041671B">
        <w:rPr>
          <w:rFonts w:eastAsiaTheme="minorHAnsi"/>
          <w:bCs w:val="0"/>
          <w:iCs w:val="0"/>
          <w:lang w:eastAsia="en-US"/>
        </w:rPr>
        <w:t>Согласно пункту 7 статьи 94 Закона о контрактной системе приемка результатов отдельного этапа исполнения контракта, а также поставленного товара, выполненной работы или оказанной услуги осуществляется в порядке и в сроки, которые установлены контрактом,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(подрядчику, исполнителю) в те</w:t>
      </w:r>
      <w:proofErr w:type="gramEnd"/>
      <w:r w:rsidR="0041671B" w:rsidRPr="0041671B">
        <w:rPr>
          <w:rFonts w:eastAsiaTheme="minorHAnsi"/>
          <w:bCs w:val="0"/>
          <w:iCs w:val="0"/>
          <w:lang w:eastAsia="en-US"/>
        </w:rPr>
        <w:t xml:space="preserve"> </w:t>
      </w:r>
      <w:proofErr w:type="gramStart"/>
      <w:r w:rsidR="0041671B" w:rsidRPr="0041671B">
        <w:rPr>
          <w:rFonts w:eastAsiaTheme="minorHAnsi"/>
          <w:bCs w:val="0"/>
          <w:iCs w:val="0"/>
          <w:lang w:eastAsia="en-US"/>
        </w:rPr>
        <w:t>же</w:t>
      </w:r>
      <w:proofErr w:type="gramEnd"/>
      <w:r w:rsidR="0041671B" w:rsidRPr="0041671B">
        <w:rPr>
          <w:rFonts w:eastAsiaTheme="minorHAnsi"/>
          <w:bCs w:val="0"/>
          <w:iCs w:val="0"/>
          <w:lang w:eastAsia="en-US"/>
        </w:rPr>
        <w:t xml:space="preserve"> сроки заказчиком направляется в письменной форме мотивированный отказ от подписания такого документа.</w:t>
      </w:r>
      <w:r w:rsidR="0041671B" w:rsidRPr="009C15E4">
        <w:rPr>
          <w:rFonts w:eastAsiaTheme="minorHAnsi"/>
          <w:bCs w:val="0"/>
          <w:iCs w:val="0"/>
          <w:sz w:val="28"/>
          <w:szCs w:val="28"/>
          <w:lang w:eastAsia="en-US"/>
        </w:rPr>
        <w:t xml:space="preserve"> </w:t>
      </w:r>
    </w:p>
    <w:p w:rsidR="0041671B" w:rsidRDefault="0041671B" w:rsidP="0041671B">
      <w:pPr>
        <w:ind w:firstLine="357"/>
        <w:jc w:val="both"/>
        <w:rPr>
          <w:lang/>
        </w:rPr>
      </w:pPr>
      <w:r>
        <w:rPr>
          <w:lang w:eastAsia="en-US"/>
        </w:rPr>
        <w:tab/>
        <w:t xml:space="preserve">Пунктом 4.5 Проекта контракта установлено, что </w:t>
      </w:r>
      <w:r w:rsidRPr="009724AC">
        <w:rPr>
          <w:lang/>
        </w:rPr>
        <w:t xml:space="preserve">подрядчик обязан известить </w:t>
      </w:r>
      <w:r w:rsidRPr="009724AC">
        <w:rPr>
          <w:lang/>
        </w:rPr>
        <w:t>Муниципального заказчика и Технического заказчика</w:t>
      </w:r>
      <w:r w:rsidRPr="009724AC">
        <w:rPr>
          <w:lang/>
        </w:rPr>
        <w:t xml:space="preserve"> о готовности к сдаче выполненных Работ. Приемка Работ производится с оформлением и подписанием </w:t>
      </w:r>
      <w:r w:rsidRPr="009724AC">
        <w:rPr>
          <w:lang/>
        </w:rPr>
        <w:t xml:space="preserve">заключения приемочной комиссии </w:t>
      </w:r>
      <w:r w:rsidRPr="009724AC">
        <w:rPr>
          <w:lang/>
        </w:rPr>
        <w:t xml:space="preserve"> </w:t>
      </w:r>
      <w:r w:rsidRPr="009724AC">
        <w:rPr>
          <w:lang/>
        </w:rPr>
        <w:t xml:space="preserve">Муниципального заказчика и </w:t>
      </w:r>
      <w:r w:rsidRPr="009724AC">
        <w:rPr>
          <w:lang/>
        </w:rPr>
        <w:t>актов</w:t>
      </w:r>
      <w:r w:rsidRPr="009724AC">
        <w:rPr>
          <w:lang w:eastAsia="en-US"/>
        </w:rPr>
        <w:t xml:space="preserve"> о приемке </w:t>
      </w:r>
      <w:r w:rsidRPr="009724AC">
        <w:rPr>
          <w:lang/>
        </w:rPr>
        <w:t>выполненных Работ</w:t>
      </w:r>
      <w:r w:rsidRPr="009724AC">
        <w:rPr>
          <w:lang/>
        </w:rPr>
        <w:t xml:space="preserve">, </w:t>
      </w:r>
      <w:r w:rsidRPr="009724AC">
        <w:rPr>
          <w:lang/>
        </w:rPr>
        <w:t xml:space="preserve">либо акта о выявлении дефектов с указанием даты повторной приемки. Основанием для оплаты выполненных Работ являются подписанные Сторонами в соответствии с разделом 3 настоящего Контракта акты </w:t>
      </w:r>
      <w:r w:rsidRPr="009724AC">
        <w:rPr>
          <w:lang/>
        </w:rPr>
        <w:t>о приемке</w:t>
      </w:r>
      <w:r w:rsidRPr="009724AC">
        <w:rPr>
          <w:lang/>
        </w:rPr>
        <w:t xml:space="preserve"> выполненных Работ по форме КС-2 и справки о стоимости работ по форме КС-3.</w:t>
      </w:r>
    </w:p>
    <w:p w:rsidR="0041671B" w:rsidRDefault="0041671B" w:rsidP="0041671B">
      <w:pPr>
        <w:jc w:val="both"/>
        <w:rPr>
          <w:lang/>
        </w:rPr>
      </w:pPr>
      <w:r>
        <w:rPr>
          <w:lang/>
        </w:rPr>
        <w:tab/>
        <w:t xml:space="preserve">При этом, как было установлено на заседании Комиссии и что не оспаривалось представителями Заказчика, срок приемки выполненных работ Проектом контракта не установлен, что нарушает требования </w:t>
      </w:r>
      <w:r w:rsidRPr="000946C1">
        <w:rPr>
          <w:highlight w:val="yellow"/>
          <w:lang/>
        </w:rPr>
        <w:t>части 13 статьи 34</w:t>
      </w:r>
      <w:r>
        <w:rPr>
          <w:lang/>
        </w:rPr>
        <w:t xml:space="preserve"> Закона о контрактной системе, в </w:t>
      </w:r>
      <w:proofErr w:type="gramStart"/>
      <w:r>
        <w:rPr>
          <w:lang/>
        </w:rPr>
        <w:t>связи</w:t>
      </w:r>
      <w:proofErr w:type="gramEnd"/>
      <w:r>
        <w:rPr>
          <w:lang/>
        </w:rPr>
        <w:t xml:space="preserve"> с чем жалоба Заявителя в данной части является обоснованной.</w:t>
      </w:r>
    </w:p>
    <w:p w:rsidR="00B0560F" w:rsidRDefault="00B0560F" w:rsidP="00B0560F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 w:val="0"/>
          <w:iCs w:val="0"/>
          <w:lang w:eastAsia="en-US"/>
        </w:rPr>
      </w:pPr>
      <w:r>
        <w:rPr>
          <w:lang/>
        </w:rPr>
        <w:t>4.</w:t>
      </w:r>
      <w:r>
        <w:rPr>
          <w:lang/>
        </w:rPr>
        <w:tab/>
        <w:t xml:space="preserve">Согласно пункту 8 части 1 статьи 64 Закона о контрактной системе </w:t>
      </w:r>
      <w:proofErr w:type="gramStart"/>
      <w:r>
        <w:rPr>
          <w:rFonts w:eastAsiaTheme="minorHAnsi"/>
          <w:bCs w:val="0"/>
          <w:iCs w:val="0"/>
          <w:lang w:eastAsia="en-US"/>
        </w:rPr>
        <w:t>документация</w:t>
      </w:r>
      <w:proofErr w:type="gramEnd"/>
      <w:r>
        <w:rPr>
          <w:rFonts w:eastAsiaTheme="minorHAnsi"/>
          <w:bCs w:val="0"/>
          <w:iCs w:val="0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информацию о размере обеспечения исполнения контракта, сроке и порядке предоставления указанного обеспечения, требования к обеспечению исполнения контракта.</w:t>
      </w:r>
    </w:p>
    <w:p w:rsidR="00B0560F" w:rsidRDefault="00B0560F" w:rsidP="00B0560F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 w:val="0"/>
          <w:iCs w:val="0"/>
          <w:lang w:eastAsia="en-US"/>
        </w:rPr>
      </w:pPr>
      <w:r>
        <w:rPr>
          <w:rFonts w:eastAsiaTheme="minorHAnsi"/>
          <w:bCs w:val="0"/>
          <w:iCs w:val="0"/>
          <w:lang w:eastAsia="en-US"/>
        </w:rPr>
        <w:t xml:space="preserve">Согласно части 3 статьи 96 Закона о контрактной системе, исполнение контракта может обеспечиваться предоставлением банковской гарантии, выданной банком и соответствующей требованиям </w:t>
      </w:r>
      <w:hyperlink r:id="rId15" w:history="1">
        <w:r>
          <w:rPr>
            <w:rFonts w:eastAsiaTheme="minorHAnsi"/>
            <w:bCs w:val="0"/>
            <w:iCs w:val="0"/>
            <w:color w:val="0000FF"/>
            <w:lang w:eastAsia="en-US"/>
          </w:rPr>
          <w:t>статьи 45</w:t>
        </w:r>
      </w:hyperlink>
      <w:r>
        <w:rPr>
          <w:rFonts w:eastAsiaTheme="minorHAnsi"/>
          <w:bCs w:val="0"/>
          <w:iCs w:val="0"/>
          <w:lang w:eastAsia="en-US"/>
        </w:rPr>
        <w:t xml:space="preserve">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Срок действия банковской гарантии должен превышать срок действия контракта не менее чем на один месяц.</w:t>
      </w:r>
    </w:p>
    <w:p w:rsidR="00F25BD6" w:rsidRPr="00A47449" w:rsidRDefault="00F25BD6" w:rsidP="00F25BD6">
      <w:pPr>
        <w:autoSpaceDE w:val="0"/>
        <w:autoSpaceDN w:val="0"/>
        <w:adjustRightInd w:val="0"/>
        <w:ind w:firstLine="709"/>
        <w:jc w:val="both"/>
        <w:rPr>
          <w:rFonts w:eastAsiaTheme="minorHAnsi"/>
          <w:bCs w:val="0"/>
          <w:iCs w:val="0"/>
          <w:lang w:eastAsia="en-US"/>
        </w:rPr>
      </w:pPr>
      <w:r w:rsidRPr="00A47449">
        <w:rPr>
          <w:rFonts w:eastAsiaTheme="minorHAnsi"/>
          <w:bCs w:val="0"/>
          <w:iCs w:val="0"/>
          <w:lang w:eastAsia="en-US"/>
        </w:rPr>
        <w:t>В соответствии с частью 1 статьи 94 Закона о контрактной системе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Законом о контрактной системе, в том числе:</w:t>
      </w:r>
    </w:p>
    <w:p w:rsidR="00F25BD6" w:rsidRPr="00A47449" w:rsidRDefault="00F25BD6" w:rsidP="00F25BD6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bCs w:val="0"/>
          <w:iCs w:val="0"/>
          <w:lang w:eastAsia="en-US"/>
        </w:rPr>
      </w:pPr>
      <w:r w:rsidRPr="00A47449">
        <w:rPr>
          <w:rFonts w:eastAsiaTheme="minorHAnsi"/>
          <w:bCs w:val="0"/>
          <w:iCs w:val="0"/>
          <w:lang w:eastAsia="en-US"/>
        </w:rPr>
        <w:t xml:space="preserve">1)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</w:t>
      </w:r>
      <w:r w:rsidRPr="00A47449">
        <w:rPr>
          <w:rFonts w:eastAsiaTheme="minorHAnsi"/>
          <w:bCs w:val="0"/>
          <w:iCs w:val="0"/>
          <w:lang w:eastAsia="en-US"/>
        </w:rPr>
        <w:lastRenderedPageBreak/>
        <w:t>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а также отдельных этапов исполнения контракта;</w:t>
      </w:r>
    </w:p>
    <w:p w:rsidR="00F25BD6" w:rsidRPr="00A47449" w:rsidRDefault="00F25BD6" w:rsidP="00F25BD6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bCs w:val="0"/>
          <w:iCs w:val="0"/>
          <w:lang w:eastAsia="en-US"/>
        </w:rPr>
      </w:pPr>
      <w:r w:rsidRPr="00A47449">
        <w:rPr>
          <w:rFonts w:eastAsiaTheme="minorHAnsi"/>
          <w:bCs w:val="0"/>
          <w:iCs w:val="0"/>
          <w:lang w:eastAsia="en-US"/>
        </w:rPr>
        <w:t>2) оплату заказчиком поставленного товара, выполненной работы (ее результатов), оказанной услуги, а также отдельных этапов исполнения контракта;</w:t>
      </w:r>
    </w:p>
    <w:p w:rsidR="00F25BD6" w:rsidRPr="00A47449" w:rsidRDefault="00F25BD6" w:rsidP="00F25BD6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bCs w:val="0"/>
          <w:iCs w:val="0"/>
          <w:lang w:eastAsia="en-US"/>
        </w:rPr>
      </w:pPr>
      <w:r w:rsidRPr="00A47449">
        <w:rPr>
          <w:rFonts w:eastAsiaTheme="minorHAnsi"/>
          <w:bCs w:val="0"/>
          <w:iCs w:val="0"/>
          <w:lang w:eastAsia="en-US"/>
        </w:rPr>
        <w:t xml:space="preserve">3) взаимодействие заказчика с поставщиком (подрядчиком, исполнителем) при изменении, расторжении контракта в соответствии со </w:t>
      </w:r>
      <w:hyperlink r:id="rId16" w:history="1">
        <w:r w:rsidRPr="00A47449">
          <w:rPr>
            <w:rFonts w:eastAsiaTheme="minorHAnsi"/>
            <w:bCs w:val="0"/>
            <w:iCs w:val="0"/>
            <w:lang w:eastAsia="en-US"/>
          </w:rPr>
          <w:t>статьей 95</w:t>
        </w:r>
      </w:hyperlink>
      <w:r w:rsidRPr="00A47449">
        <w:rPr>
          <w:rFonts w:eastAsiaTheme="minorHAnsi"/>
          <w:bCs w:val="0"/>
          <w:iCs w:val="0"/>
          <w:lang w:eastAsia="en-US"/>
        </w:rPr>
        <w:t xml:space="preserve"> Закона о контрактной системе, применении мер ответственности и совершении иных действий в случае нарушения поставщиком (подрядчиком, исполнителем) или заказчиком условий контракта.</w:t>
      </w:r>
    </w:p>
    <w:p w:rsidR="00F25BD6" w:rsidRDefault="00F25BD6" w:rsidP="00F25BD6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bCs w:val="0"/>
          <w:iCs w:val="0"/>
          <w:lang w:eastAsia="en-US"/>
        </w:rPr>
      </w:pPr>
      <w:r w:rsidRPr="00A47449">
        <w:t>Таким образом, исполнение контракта включает в себя исполнение сторонами всех своих обязательств по контракту, в том числе приемку и оплату выполненной работы Заказчиком.</w:t>
      </w:r>
    </w:p>
    <w:p w:rsidR="00B0560F" w:rsidRDefault="00F25BD6" w:rsidP="000C3682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 w:val="0"/>
          <w:iCs w:val="0"/>
          <w:lang w:eastAsia="en-US"/>
        </w:rPr>
      </w:pPr>
      <w:proofErr w:type="gramStart"/>
      <w:r>
        <w:rPr>
          <w:rFonts w:eastAsiaTheme="minorHAnsi"/>
          <w:bCs w:val="0"/>
          <w:iCs w:val="0"/>
          <w:lang w:eastAsia="en-US"/>
        </w:rPr>
        <w:t>На основании изложенного, К</w:t>
      </w:r>
      <w:r w:rsidR="00B0560F">
        <w:rPr>
          <w:rFonts w:eastAsiaTheme="minorHAnsi"/>
          <w:bCs w:val="0"/>
          <w:iCs w:val="0"/>
          <w:lang w:eastAsia="en-US"/>
        </w:rPr>
        <w:t>омиссия приходи</w:t>
      </w:r>
      <w:r>
        <w:rPr>
          <w:rFonts w:eastAsiaTheme="minorHAnsi"/>
          <w:bCs w:val="0"/>
          <w:iCs w:val="0"/>
          <w:lang w:eastAsia="en-US"/>
        </w:rPr>
        <w:t>т</w:t>
      </w:r>
      <w:r w:rsidR="00B0560F">
        <w:rPr>
          <w:rFonts w:eastAsiaTheme="minorHAnsi"/>
          <w:bCs w:val="0"/>
          <w:iCs w:val="0"/>
          <w:lang w:eastAsia="en-US"/>
        </w:rPr>
        <w:t xml:space="preserve"> к выводу о том, что принимая во </w:t>
      </w:r>
      <w:r w:rsidR="00D9213F">
        <w:rPr>
          <w:rFonts w:eastAsiaTheme="minorHAnsi"/>
          <w:bCs w:val="0"/>
          <w:iCs w:val="0"/>
          <w:lang w:eastAsia="en-US"/>
        </w:rPr>
        <w:t>внимание, что документацией об А</w:t>
      </w:r>
      <w:r w:rsidR="00B0560F">
        <w:rPr>
          <w:rFonts w:eastAsiaTheme="minorHAnsi"/>
          <w:bCs w:val="0"/>
          <w:iCs w:val="0"/>
          <w:lang w:eastAsia="en-US"/>
        </w:rPr>
        <w:t xml:space="preserve">укционе не установлен срок приемки выполненных работ, </w:t>
      </w:r>
      <w:r w:rsidR="000C3682">
        <w:rPr>
          <w:rFonts w:eastAsiaTheme="minorHAnsi"/>
          <w:bCs w:val="0"/>
          <w:iCs w:val="0"/>
          <w:lang w:eastAsia="en-US"/>
        </w:rPr>
        <w:t xml:space="preserve">а также установлен срок </w:t>
      </w:r>
      <w:r w:rsidR="000C3682" w:rsidRPr="000C3682">
        <w:rPr>
          <w:rFonts w:eastAsiaTheme="minorHAnsi"/>
          <w:bCs w:val="0"/>
          <w:iCs w:val="0"/>
          <w:lang w:eastAsia="en-US"/>
        </w:rPr>
        <w:t xml:space="preserve">оплаты выполненных работ </w:t>
      </w:r>
      <w:r w:rsidR="000C3682" w:rsidRPr="000C3682">
        <w:rPr>
          <w:lang w:eastAsia="en-US"/>
        </w:rPr>
        <w:t>в зависимости от дня поступления денежных средств, выделенных на реализацию настоящего Контракта на счет Муниципального заказчика</w:t>
      </w:r>
      <w:r w:rsidR="000C3682">
        <w:rPr>
          <w:lang w:eastAsia="en-US"/>
        </w:rPr>
        <w:t xml:space="preserve">, </w:t>
      </w:r>
      <w:r w:rsidR="00B0560F">
        <w:rPr>
          <w:rFonts w:eastAsiaTheme="minorHAnsi"/>
          <w:bCs w:val="0"/>
          <w:iCs w:val="0"/>
          <w:lang w:eastAsia="en-US"/>
        </w:rPr>
        <w:t>у участников закупки отсутствует возможность определить конкретный срок действия банковской гарантии</w:t>
      </w:r>
      <w:r>
        <w:rPr>
          <w:rFonts w:eastAsiaTheme="minorHAnsi"/>
          <w:bCs w:val="0"/>
          <w:iCs w:val="0"/>
          <w:lang w:eastAsia="en-US"/>
        </w:rPr>
        <w:t xml:space="preserve"> в качестве обеспечения</w:t>
      </w:r>
      <w:proofErr w:type="gramEnd"/>
      <w:r>
        <w:rPr>
          <w:rFonts w:eastAsiaTheme="minorHAnsi"/>
          <w:bCs w:val="0"/>
          <w:iCs w:val="0"/>
          <w:lang w:eastAsia="en-US"/>
        </w:rPr>
        <w:t xml:space="preserve"> исполнения контракта</w:t>
      </w:r>
      <w:r w:rsidR="000C3682">
        <w:rPr>
          <w:rFonts w:eastAsiaTheme="minorHAnsi"/>
          <w:bCs w:val="0"/>
          <w:iCs w:val="0"/>
          <w:lang w:eastAsia="en-US"/>
        </w:rPr>
        <w:t>, в</w:t>
      </w:r>
      <w:r>
        <w:rPr>
          <w:rFonts w:eastAsiaTheme="minorHAnsi"/>
          <w:bCs w:val="0"/>
          <w:iCs w:val="0"/>
          <w:lang w:eastAsia="en-US"/>
        </w:rPr>
        <w:t xml:space="preserve"> </w:t>
      </w:r>
      <w:proofErr w:type="gramStart"/>
      <w:r>
        <w:rPr>
          <w:rFonts w:eastAsiaTheme="minorHAnsi"/>
          <w:bCs w:val="0"/>
          <w:iCs w:val="0"/>
          <w:lang w:eastAsia="en-US"/>
        </w:rPr>
        <w:t>связи</w:t>
      </w:r>
      <w:proofErr w:type="gramEnd"/>
      <w:r>
        <w:rPr>
          <w:rFonts w:eastAsiaTheme="minorHAnsi"/>
          <w:bCs w:val="0"/>
          <w:iCs w:val="0"/>
          <w:lang w:eastAsia="en-US"/>
        </w:rPr>
        <w:t xml:space="preserve"> с чем в</w:t>
      </w:r>
      <w:r w:rsidR="000C3682">
        <w:rPr>
          <w:rFonts w:eastAsiaTheme="minorHAnsi"/>
          <w:bCs w:val="0"/>
          <w:iCs w:val="0"/>
          <w:lang w:eastAsia="en-US"/>
        </w:rPr>
        <w:t xml:space="preserve"> действиях Заказчика</w:t>
      </w:r>
      <w:r>
        <w:rPr>
          <w:rFonts w:eastAsiaTheme="minorHAnsi"/>
          <w:bCs w:val="0"/>
          <w:iCs w:val="0"/>
          <w:lang w:eastAsia="en-US"/>
        </w:rPr>
        <w:t xml:space="preserve"> усматривается нарушение </w:t>
      </w:r>
      <w:r w:rsidRPr="00D475C3">
        <w:rPr>
          <w:highlight w:val="yellow"/>
          <w:lang/>
        </w:rPr>
        <w:t xml:space="preserve">пункта 8 части 1 статьи 64 и </w:t>
      </w:r>
      <w:r w:rsidRPr="00D475C3">
        <w:rPr>
          <w:rFonts w:eastAsiaTheme="minorHAnsi"/>
          <w:bCs w:val="0"/>
          <w:iCs w:val="0"/>
          <w:highlight w:val="yellow"/>
          <w:lang w:eastAsia="en-US"/>
        </w:rPr>
        <w:t>части 3 статьи 96</w:t>
      </w:r>
      <w:r>
        <w:rPr>
          <w:rFonts w:eastAsiaTheme="minorHAnsi"/>
          <w:bCs w:val="0"/>
          <w:iCs w:val="0"/>
          <w:lang w:eastAsia="en-US"/>
        </w:rPr>
        <w:t xml:space="preserve"> </w:t>
      </w:r>
      <w:r>
        <w:rPr>
          <w:lang/>
        </w:rPr>
        <w:t>Закона о контрактной системе.</w:t>
      </w:r>
    </w:p>
    <w:p w:rsidR="00F25BD6" w:rsidRDefault="00F25BD6" w:rsidP="00F25BD6">
      <w:pPr>
        <w:jc w:val="both"/>
        <w:rPr>
          <w:lang/>
        </w:rPr>
      </w:pPr>
      <w:r>
        <w:rPr>
          <w:lang/>
        </w:rPr>
        <w:t>5.</w:t>
      </w:r>
      <w:r>
        <w:rPr>
          <w:lang/>
        </w:rPr>
        <w:tab/>
      </w:r>
      <w:proofErr w:type="gramStart"/>
      <w:r>
        <w:rPr>
          <w:lang/>
        </w:rPr>
        <w:t xml:space="preserve">Постановлением Правительства РФ от 30.08.2017 утверждены </w:t>
      </w:r>
      <w:r w:rsidRPr="000946C1">
        <w:rPr>
          <w:lang/>
        </w:rPr>
        <w:t>Правил</w:t>
      </w:r>
      <w:r>
        <w:rPr>
          <w:lang/>
        </w:rPr>
        <w:t>а</w:t>
      </w:r>
      <w:r w:rsidRPr="000946C1">
        <w:rPr>
          <w:lang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r>
        <w:rPr>
          <w:lang/>
        </w:rPr>
        <w:t>».</w:t>
      </w:r>
      <w:proofErr w:type="gramEnd"/>
    </w:p>
    <w:p w:rsidR="00F25BD6" w:rsidRDefault="00F25BD6" w:rsidP="00F25BD6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 w:val="0"/>
          <w:iCs w:val="0"/>
          <w:lang w:eastAsia="en-US"/>
        </w:rPr>
      </w:pPr>
      <w:proofErr w:type="gramStart"/>
      <w:r>
        <w:rPr>
          <w:rFonts w:eastAsiaTheme="minorHAnsi"/>
          <w:bCs w:val="0"/>
          <w:iCs w:val="0"/>
          <w:lang w:eastAsia="en-US"/>
        </w:rPr>
        <w:t xml:space="preserve">Пунктом 4 указанных Правил установлено, что за каждый факт неисполнения или ненадлежащего исполнения поставщиком (подрядчиком, исполнителем) обязательств, предусмотренных контрактом, заключенным по результатам определения поставщика (подрядчика, исполнителя) в соответствии с </w:t>
      </w:r>
      <w:hyperlink r:id="rId17" w:history="1">
        <w:r>
          <w:rPr>
            <w:rFonts w:eastAsiaTheme="minorHAnsi"/>
            <w:bCs w:val="0"/>
            <w:iCs w:val="0"/>
            <w:color w:val="0000FF"/>
            <w:lang w:eastAsia="en-US"/>
          </w:rPr>
          <w:t>пунктом 1 части 1 статьи 30</w:t>
        </w:r>
      </w:hyperlink>
      <w:r>
        <w:rPr>
          <w:rFonts w:eastAsiaTheme="minorHAnsi"/>
          <w:bCs w:val="0"/>
          <w:iCs w:val="0"/>
          <w:lang w:eastAsia="en-US"/>
        </w:rPr>
        <w:t xml:space="preserve"> Закона о контрактной системе,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</w:t>
      </w:r>
      <w:proofErr w:type="gramEnd"/>
      <w:r>
        <w:rPr>
          <w:rFonts w:eastAsiaTheme="minorHAnsi"/>
          <w:bCs w:val="0"/>
          <w:iCs w:val="0"/>
          <w:lang w:eastAsia="en-US"/>
        </w:rPr>
        <w:t xml:space="preserve"> </w:t>
      </w:r>
      <w:proofErr w:type="gramStart"/>
      <w:r>
        <w:rPr>
          <w:rFonts w:eastAsiaTheme="minorHAnsi"/>
          <w:bCs w:val="0"/>
          <w:iCs w:val="0"/>
          <w:lang w:eastAsia="en-US"/>
        </w:rPr>
        <w:t>следующем</w:t>
      </w:r>
      <w:proofErr w:type="gramEnd"/>
      <w:r>
        <w:rPr>
          <w:rFonts w:eastAsiaTheme="minorHAnsi"/>
          <w:bCs w:val="0"/>
          <w:iCs w:val="0"/>
          <w:lang w:eastAsia="en-US"/>
        </w:rPr>
        <w:t xml:space="preserve"> порядке:</w:t>
      </w:r>
    </w:p>
    <w:p w:rsidR="00F25BD6" w:rsidRDefault="00F25BD6" w:rsidP="00F25BD6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 w:val="0"/>
          <w:iCs w:val="0"/>
          <w:lang w:eastAsia="en-US"/>
        </w:rPr>
      </w:pPr>
      <w:r>
        <w:rPr>
          <w:rFonts w:eastAsiaTheme="minorHAnsi"/>
          <w:bCs w:val="0"/>
          <w:iCs w:val="0"/>
          <w:lang w:eastAsia="en-US"/>
        </w:rPr>
        <w:t>а) 3 процента цены контракта (этапа) в случае, если цена контракта (этапа) не превышает 3 млн. рублей;</w:t>
      </w:r>
    </w:p>
    <w:p w:rsidR="00F25BD6" w:rsidRDefault="00F25BD6" w:rsidP="00F25BD6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 w:val="0"/>
          <w:iCs w:val="0"/>
          <w:lang w:eastAsia="en-US"/>
        </w:rPr>
      </w:pPr>
      <w:r>
        <w:rPr>
          <w:rFonts w:eastAsiaTheme="minorHAnsi"/>
          <w:bCs w:val="0"/>
          <w:iCs w:val="0"/>
          <w:lang w:eastAsia="en-US"/>
        </w:rPr>
        <w:t>б) 2 процента цены контракта (этапа) в случае, если цена контракта (этапа) составляет от 3 млн. рублей до 10 млн. рублей (включительно);</w:t>
      </w:r>
    </w:p>
    <w:p w:rsidR="00F25BD6" w:rsidRDefault="00F25BD6" w:rsidP="00F25BD6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 w:val="0"/>
          <w:iCs w:val="0"/>
          <w:lang w:eastAsia="en-US"/>
        </w:rPr>
      </w:pPr>
      <w:r>
        <w:rPr>
          <w:rFonts w:eastAsiaTheme="minorHAnsi"/>
          <w:bCs w:val="0"/>
          <w:iCs w:val="0"/>
          <w:lang w:eastAsia="en-US"/>
        </w:rPr>
        <w:t>в) 1 процент цены контракта (этапа) в случае, если цена контракта (этапа) составляет от 10 млн. рублей до 20 млн. рублей (включительно).</w:t>
      </w:r>
    </w:p>
    <w:p w:rsidR="00F25BD6" w:rsidRPr="00A90746" w:rsidRDefault="00F25BD6" w:rsidP="00F25BD6">
      <w:pPr>
        <w:ind w:firstLine="709"/>
        <w:jc w:val="both"/>
      </w:pPr>
      <w:r>
        <w:rPr>
          <w:rFonts w:eastAsiaTheme="minorHAnsi"/>
          <w:bCs w:val="0"/>
          <w:iCs w:val="0"/>
          <w:lang w:eastAsia="en-US"/>
        </w:rPr>
        <w:t xml:space="preserve">Пунктом  8.5 Проекта контракта установлено, что </w:t>
      </w:r>
      <w:r>
        <w:t>з</w:t>
      </w:r>
      <w:r w:rsidRPr="00A90746">
        <w:t xml:space="preserve">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Подрядчик уплачивает сумму штрафа, рассчитанную в </w:t>
      </w:r>
      <w:proofErr w:type="gramStart"/>
      <w:r w:rsidRPr="00A90746">
        <w:t>порядке</w:t>
      </w:r>
      <w:proofErr w:type="gramEnd"/>
      <w:r w:rsidRPr="00A90746">
        <w:t xml:space="preserve"> предусмотренном Постановлением Правительства № 1042, в виде фиксированной суммы, определяемой в следующем порядке:</w:t>
      </w:r>
    </w:p>
    <w:p w:rsidR="00F25BD6" w:rsidRPr="00A90746" w:rsidRDefault="00F25BD6" w:rsidP="00F25BD6">
      <w:pPr>
        <w:ind w:firstLine="709"/>
        <w:jc w:val="both"/>
      </w:pPr>
      <w:r w:rsidRPr="00A90746">
        <w:lastRenderedPageBreak/>
        <w:t>а) 3 процента цены Контракта, в случае, если цена контракта не превышает 3 млн. рублей;</w:t>
      </w:r>
    </w:p>
    <w:p w:rsidR="00F25BD6" w:rsidRDefault="00F25BD6" w:rsidP="00F25BD6">
      <w:pPr>
        <w:ind w:firstLine="709"/>
        <w:jc w:val="both"/>
      </w:pPr>
      <w:r w:rsidRPr="00A90746">
        <w:t>б) 2 процента цены Контракта, в случае, если цена контракта составляет от 3 млн. рублей до 10млн. рублей (включительно)</w:t>
      </w:r>
      <w:r>
        <w:t>.</w:t>
      </w:r>
    </w:p>
    <w:p w:rsidR="00B0560F" w:rsidRDefault="00F25BD6" w:rsidP="00F25BD6">
      <w:pPr>
        <w:ind w:firstLine="709"/>
        <w:jc w:val="both"/>
      </w:pPr>
      <w:r>
        <w:t xml:space="preserve">Таким образом, Комиссия приходит к выводу о том, что в документации об аукционе Заказчиком установлен порядок расчета штрафа за неисполнение или ненадлежащее исполнение подрядчиком обязательств, предусмотренных контрактом, в соответствии с требованиями действующего законодательства, в </w:t>
      </w:r>
      <w:proofErr w:type="gramStart"/>
      <w:r>
        <w:t>связи</w:t>
      </w:r>
      <w:proofErr w:type="gramEnd"/>
      <w:r>
        <w:t xml:space="preserve"> с чем доводы жалобы в данной части являются необоснованными.</w:t>
      </w:r>
    </w:p>
    <w:p w:rsidR="00F25BD6" w:rsidRDefault="00F25BD6" w:rsidP="0041671B">
      <w:pPr>
        <w:jc w:val="both"/>
        <w:rPr>
          <w:lang/>
        </w:rPr>
      </w:pPr>
    </w:p>
    <w:p w:rsidR="008D3C7A" w:rsidRPr="008D3C7A" w:rsidRDefault="008D3C7A" w:rsidP="00493969">
      <w:pPr>
        <w:pStyle w:val="11"/>
        <w:shd w:val="clear" w:color="auto" w:fill="auto"/>
        <w:spacing w:line="240" w:lineRule="auto"/>
        <w:ind w:firstLine="709"/>
        <w:rPr>
          <w:sz w:val="26"/>
          <w:szCs w:val="26"/>
          <w:lang w:eastAsia="ru-RU"/>
        </w:rPr>
      </w:pPr>
      <w:r w:rsidRPr="008D3C7A">
        <w:rPr>
          <w:rFonts w:eastAsiaTheme="minorHAnsi"/>
          <w:sz w:val="26"/>
          <w:szCs w:val="26"/>
        </w:rPr>
        <w:t>В заседании Комиссии представители лиц, участвующих</w:t>
      </w:r>
      <w:r w:rsidRPr="008D3C7A">
        <w:rPr>
          <w:sz w:val="26"/>
          <w:szCs w:val="26"/>
          <w:lang w:eastAsia="ru-RU"/>
        </w:rPr>
        <w:t xml:space="preserve">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доказательств, не имеется.</w:t>
      </w:r>
    </w:p>
    <w:p w:rsidR="008D3C7A" w:rsidRPr="008D3C7A" w:rsidRDefault="008D3C7A" w:rsidP="00493969">
      <w:pPr>
        <w:pStyle w:val="11"/>
        <w:shd w:val="clear" w:color="auto" w:fill="auto"/>
        <w:spacing w:line="240" w:lineRule="auto"/>
        <w:ind w:firstLine="709"/>
        <w:rPr>
          <w:sz w:val="26"/>
          <w:szCs w:val="26"/>
          <w:lang w:eastAsia="ru-RU"/>
        </w:rPr>
      </w:pPr>
      <w:r w:rsidRPr="008D3C7A">
        <w:rPr>
          <w:sz w:val="26"/>
          <w:szCs w:val="26"/>
          <w:lang w:eastAsia="ru-RU"/>
        </w:rPr>
        <w:t>В связи с изложенным, руководствуясь частями 1, 4, 7 статьи 105, частью 8 статьи 106 Закона о контрактной системе, Комиссия</w:t>
      </w:r>
    </w:p>
    <w:p w:rsidR="008D3C7A" w:rsidRPr="008D3C7A" w:rsidRDefault="008D3C7A" w:rsidP="008D3C7A">
      <w:pPr>
        <w:pStyle w:val="a5"/>
        <w:ind w:firstLine="0"/>
        <w:rPr>
          <w:b/>
          <w:iCs/>
          <w:sz w:val="26"/>
          <w:szCs w:val="26"/>
        </w:rPr>
      </w:pPr>
    </w:p>
    <w:p w:rsidR="008D3C7A" w:rsidRPr="008D3C7A" w:rsidRDefault="008D3C7A" w:rsidP="008D3C7A">
      <w:pPr>
        <w:pStyle w:val="a5"/>
        <w:ind w:firstLine="567"/>
        <w:jc w:val="center"/>
        <w:rPr>
          <w:b/>
          <w:iCs/>
          <w:sz w:val="26"/>
          <w:szCs w:val="26"/>
        </w:rPr>
      </w:pPr>
      <w:r w:rsidRPr="008D3C7A">
        <w:rPr>
          <w:b/>
          <w:iCs/>
          <w:sz w:val="26"/>
          <w:szCs w:val="26"/>
        </w:rPr>
        <w:t>РЕШИЛА:</w:t>
      </w:r>
    </w:p>
    <w:p w:rsidR="008D3C7A" w:rsidRPr="008D3C7A" w:rsidRDefault="008D3C7A" w:rsidP="008D3C7A">
      <w:pPr>
        <w:pStyle w:val="a5"/>
        <w:ind w:firstLine="567"/>
        <w:jc w:val="center"/>
        <w:rPr>
          <w:b/>
          <w:iCs/>
          <w:sz w:val="26"/>
          <w:szCs w:val="26"/>
        </w:rPr>
      </w:pPr>
    </w:p>
    <w:p w:rsidR="008D3C7A" w:rsidRPr="008D3C7A" w:rsidRDefault="008D3C7A" w:rsidP="008D3C7A">
      <w:pPr>
        <w:pStyle w:val="a5"/>
        <w:ind w:firstLine="709"/>
        <w:rPr>
          <w:rFonts w:eastAsiaTheme="minorHAnsi"/>
          <w:sz w:val="26"/>
          <w:szCs w:val="26"/>
          <w:lang w:eastAsia="en-US"/>
        </w:rPr>
      </w:pPr>
      <w:r w:rsidRPr="008D3C7A">
        <w:rPr>
          <w:rFonts w:eastAsiaTheme="minorHAnsi"/>
          <w:sz w:val="26"/>
          <w:szCs w:val="26"/>
          <w:lang w:eastAsia="en-US"/>
        </w:rPr>
        <w:t>1.  Признать жалоб</w:t>
      </w:r>
      <w:proofErr w:type="gramStart"/>
      <w:r w:rsidRPr="008D3C7A">
        <w:rPr>
          <w:rFonts w:eastAsiaTheme="minorHAnsi"/>
          <w:sz w:val="26"/>
          <w:szCs w:val="26"/>
          <w:lang w:eastAsia="en-US"/>
        </w:rPr>
        <w:t xml:space="preserve">у </w:t>
      </w:r>
      <w:r w:rsidR="00D475C3" w:rsidRPr="008D3C7A">
        <w:rPr>
          <w:sz w:val="26"/>
          <w:szCs w:val="26"/>
        </w:rPr>
        <w:t>ООО</w:t>
      </w:r>
      <w:proofErr w:type="gramEnd"/>
      <w:r w:rsidR="00D475C3" w:rsidRPr="008D3C7A">
        <w:rPr>
          <w:sz w:val="26"/>
          <w:szCs w:val="26"/>
        </w:rPr>
        <w:t xml:space="preserve"> «</w:t>
      </w:r>
      <w:r w:rsidR="00D475C3">
        <w:rPr>
          <w:sz w:val="26"/>
          <w:szCs w:val="26"/>
        </w:rPr>
        <w:t>Центр поставок Профит</w:t>
      </w:r>
      <w:r w:rsidR="00D475C3" w:rsidRPr="008D3C7A">
        <w:rPr>
          <w:sz w:val="26"/>
          <w:szCs w:val="26"/>
        </w:rPr>
        <w:t>»</w:t>
      </w:r>
      <w:r w:rsidR="00D475C3">
        <w:rPr>
          <w:sz w:val="26"/>
          <w:szCs w:val="26"/>
        </w:rPr>
        <w:t xml:space="preserve"> </w:t>
      </w:r>
      <w:r w:rsidRPr="008D3C7A">
        <w:rPr>
          <w:rFonts w:eastAsiaTheme="minorHAnsi"/>
          <w:sz w:val="26"/>
          <w:szCs w:val="26"/>
          <w:lang w:eastAsia="en-US"/>
        </w:rPr>
        <w:t>обоснованной.</w:t>
      </w:r>
    </w:p>
    <w:p w:rsidR="008D3C7A" w:rsidRPr="008D3C7A" w:rsidRDefault="008D3C7A" w:rsidP="008D3C7A">
      <w:pPr>
        <w:pStyle w:val="a5"/>
        <w:ind w:firstLine="709"/>
        <w:rPr>
          <w:sz w:val="26"/>
          <w:szCs w:val="26"/>
        </w:rPr>
      </w:pPr>
      <w:r w:rsidRPr="008D3C7A">
        <w:rPr>
          <w:rFonts w:eastAsiaTheme="minorHAnsi"/>
          <w:sz w:val="26"/>
          <w:szCs w:val="26"/>
          <w:lang w:eastAsia="en-US"/>
        </w:rPr>
        <w:t xml:space="preserve">2. Признать Заказчика </w:t>
      </w:r>
      <w:r w:rsidR="00AE1BD5">
        <w:rPr>
          <w:rFonts w:eastAsiaTheme="minorHAnsi"/>
          <w:sz w:val="26"/>
          <w:szCs w:val="26"/>
          <w:lang w:eastAsia="en-US"/>
        </w:rPr>
        <w:t>–</w:t>
      </w:r>
      <w:r w:rsidRPr="008D3C7A">
        <w:rPr>
          <w:rFonts w:eastAsiaTheme="minorHAnsi"/>
          <w:sz w:val="26"/>
          <w:szCs w:val="26"/>
          <w:lang w:eastAsia="en-US"/>
        </w:rPr>
        <w:t xml:space="preserve"> </w:t>
      </w:r>
      <w:hyperlink r:id="rId18" w:tgtFrame="_blank" w:history="1">
        <w:r w:rsidR="00D475C3" w:rsidRPr="00D9213F">
          <w:rPr>
            <w:rStyle w:val="af3"/>
            <w:sz w:val="26"/>
            <w:szCs w:val="26"/>
            <w:u w:val="none"/>
          </w:rPr>
          <w:t>администрацию муниципального образования "Светловский городской округ"</w:t>
        </w:r>
      </w:hyperlink>
      <w:r w:rsidR="00D475C3" w:rsidRPr="00D9213F">
        <w:rPr>
          <w:sz w:val="26"/>
          <w:szCs w:val="26"/>
        </w:rPr>
        <w:t xml:space="preserve"> </w:t>
      </w:r>
      <w:r w:rsidR="00AE1BD5" w:rsidRPr="00D9213F">
        <w:rPr>
          <w:sz w:val="26"/>
          <w:szCs w:val="26"/>
        </w:rPr>
        <w:t xml:space="preserve"> </w:t>
      </w:r>
      <w:r w:rsidR="00AE1BD5">
        <w:rPr>
          <w:sz w:val="26"/>
          <w:szCs w:val="26"/>
        </w:rPr>
        <w:t xml:space="preserve">нарушившим часть </w:t>
      </w:r>
      <w:r w:rsidR="00D475C3">
        <w:rPr>
          <w:sz w:val="26"/>
          <w:szCs w:val="26"/>
        </w:rPr>
        <w:t xml:space="preserve">8 статьи </w:t>
      </w:r>
      <w:r w:rsidR="00AE1BD5">
        <w:rPr>
          <w:sz w:val="26"/>
          <w:szCs w:val="26"/>
        </w:rPr>
        <w:t>3</w:t>
      </w:r>
      <w:r w:rsidR="00D475C3">
        <w:rPr>
          <w:sz w:val="26"/>
          <w:szCs w:val="26"/>
        </w:rPr>
        <w:t>0</w:t>
      </w:r>
      <w:r w:rsidRPr="008D3C7A">
        <w:rPr>
          <w:sz w:val="26"/>
          <w:szCs w:val="26"/>
        </w:rPr>
        <w:t xml:space="preserve">, </w:t>
      </w:r>
      <w:r w:rsidRPr="008D3C7A">
        <w:rPr>
          <w:rFonts w:eastAsiaTheme="minorHAnsi"/>
          <w:bCs/>
          <w:iCs/>
          <w:sz w:val="26"/>
          <w:szCs w:val="26"/>
          <w:lang w:eastAsia="en-US"/>
        </w:rPr>
        <w:t xml:space="preserve">часть </w:t>
      </w:r>
      <w:r w:rsidR="00AE1BD5">
        <w:rPr>
          <w:rFonts w:eastAsiaTheme="minorHAnsi"/>
          <w:bCs/>
          <w:iCs/>
          <w:sz w:val="26"/>
          <w:szCs w:val="26"/>
          <w:lang w:eastAsia="en-US"/>
        </w:rPr>
        <w:t>13 статьи 34, пункт 8 части 1 статьи 64, часть 3 статьи 96</w:t>
      </w:r>
      <w:r w:rsidRPr="008D3C7A">
        <w:rPr>
          <w:rFonts w:eastAsiaTheme="minorHAnsi"/>
          <w:bCs/>
          <w:iCs/>
          <w:sz w:val="26"/>
          <w:szCs w:val="26"/>
          <w:lang w:eastAsia="en-US"/>
        </w:rPr>
        <w:t xml:space="preserve"> </w:t>
      </w:r>
      <w:r w:rsidRPr="008D3C7A">
        <w:rPr>
          <w:sz w:val="26"/>
          <w:szCs w:val="26"/>
        </w:rPr>
        <w:t>Закона о контрактной системе.</w:t>
      </w:r>
    </w:p>
    <w:p w:rsidR="008D3C7A" w:rsidRPr="00D475C3" w:rsidRDefault="008D3C7A" w:rsidP="00D475C3">
      <w:pPr>
        <w:ind w:firstLine="708"/>
        <w:rPr>
          <w:sz w:val="28"/>
          <w:szCs w:val="28"/>
        </w:rPr>
      </w:pPr>
      <w:r w:rsidRPr="008D3C7A">
        <w:t>3. Выдать Заказчику, опе</w:t>
      </w:r>
      <w:r w:rsidR="00AE1BD5">
        <w:t xml:space="preserve">ратору электронной площадки – </w:t>
      </w:r>
      <w:r w:rsidR="00D475C3" w:rsidRPr="00BE0518">
        <w:rPr>
          <w:sz w:val="28"/>
          <w:szCs w:val="28"/>
        </w:rPr>
        <w:t>ООО «РТС-тендер»</w:t>
      </w:r>
      <w:r w:rsidR="00D475C3">
        <w:rPr>
          <w:sz w:val="28"/>
          <w:szCs w:val="28"/>
        </w:rPr>
        <w:t xml:space="preserve"> </w:t>
      </w:r>
      <w:r w:rsidRPr="008D3C7A">
        <w:t>(в части имеющихся полномочий) предписание об устранении допущенных нарушений.</w:t>
      </w:r>
    </w:p>
    <w:p w:rsidR="008D3C7A" w:rsidRPr="008D3C7A" w:rsidRDefault="008D3C7A" w:rsidP="008D3C7A">
      <w:pPr>
        <w:pStyle w:val="a5"/>
        <w:ind w:firstLine="709"/>
        <w:rPr>
          <w:sz w:val="26"/>
          <w:szCs w:val="26"/>
        </w:rPr>
      </w:pPr>
      <w:r w:rsidRPr="008D3C7A">
        <w:rPr>
          <w:sz w:val="26"/>
          <w:szCs w:val="26"/>
        </w:rPr>
        <w:t>4. Передать материалы дела должностному лицу Калининградского УФАС России для решения вопроса о привлечении лиц, допустивших нарушения Закона о контрактной системе, к административной ответственности.</w:t>
      </w:r>
    </w:p>
    <w:p w:rsidR="008D3C7A" w:rsidRPr="008D3C7A" w:rsidRDefault="008D3C7A" w:rsidP="008D3C7A">
      <w:pPr>
        <w:pStyle w:val="a5"/>
        <w:ind w:firstLine="0"/>
        <w:rPr>
          <w:rFonts w:eastAsiaTheme="minorHAnsi"/>
          <w:sz w:val="26"/>
          <w:szCs w:val="26"/>
          <w:lang w:eastAsia="en-US"/>
        </w:rPr>
      </w:pPr>
    </w:p>
    <w:p w:rsidR="008D3C7A" w:rsidRPr="008D3C7A" w:rsidRDefault="008D3C7A" w:rsidP="008D3C7A">
      <w:pPr>
        <w:pStyle w:val="a5"/>
        <w:ind w:firstLine="709"/>
        <w:rPr>
          <w:rFonts w:eastAsia="Lucida Sans Unicode"/>
          <w:kern w:val="1"/>
          <w:sz w:val="26"/>
          <w:szCs w:val="26"/>
        </w:rPr>
      </w:pPr>
    </w:p>
    <w:tbl>
      <w:tblPr>
        <w:tblW w:w="10297" w:type="dxa"/>
        <w:tblInd w:w="108" w:type="dxa"/>
        <w:tblLayout w:type="fixed"/>
        <w:tblLook w:val="0000"/>
      </w:tblPr>
      <w:tblGrid>
        <w:gridCol w:w="4019"/>
        <w:gridCol w:w="3541"/>
        <w:gridCol w:w="2737"/>
      </w:tblGrid>
      <w:tr w:rsidR="008D3C7A" w:rsidRPr="008D3C7A" w:rsidTr="00AE1BD5">
        <w:trPr>
          <w:trHeight w:val="395"/>
        </w:trPr>
        <w:tc>
          <w:tcPr>
            <w:tcW w:w="4019" w:type="dxa"/>
          </w:tcPr>
          <w:p w:rsidR="008D3C7A" w:rsidRPr="008D3C7A" w:rsidRDefault="00AE1BD5" w:rsidP="00AE1BD5">
            <w:pPr>
              <w:snapToGrid w:val="0"/>
              <w:jc w:val="both"/>
              <w:rPr>
                <w:bCs w:val="0"/>
                <w:iCs w:val="0"/>
              </w:rPr>
            </w:pPr>
            <w:r>
              <w:t>Ведущий заседание</w:t>
            </w:r>
            <w:r w:rsidR="008D3C7A" w:rsidRPr="008D3C7A">
              <w:t xml:space="preserve"> Комиссии</w:t>
            </w:r>
            <w:r w:rsidR="008D3C7A" w:rsidRPr="008D3C7A">
              <w:rPr>
                <w:bCs w:val="0"/>
                <w:iCs w:val="0"/>
              </w:rPr>
              <w:t>:</w:t>
            </w:r>
          </w:p>
        </w:tc>
        <w:tc>
          <w:tcPr>
            <w:tcW w:w="3541" w:type="dxa"/>
          </w:tcPr>
          <w:p w:rsidR="008D3C7A" w:rsidRPr="008D3C7A" w:rsidRDefault="008D3C7A" w:rsidP="00AE1BD5">
            <w:pPr>
              <w:snapToGrid w:val="0"/>
              <w:ind w:firstLine="708"/>
              <w:jc w:val="both"/>
              <w:rPr>
                <w:bCs w:val="0"/>
                <w:iCs w:val="0"/>
              </w:rPr>
            </w:pPr>
            <w:r w:rsidRPr="008D3C7A">
              <w:rPr>
                <w:bCs w:val="0"/>
                <w:iCs w:val="0"/>
              </w:rPr>
              <w:t xml:space="preserve">            </w:t>
            </w:r>
          </w:p>
        </w:tc>
        <w:tc>
          <w:tcPr>
            <w:tcW w:w="2737" w:type="dxa"/>
          </w:tcPr>
          <w:p w:rsidR="008D3C7A" w:rsidRPr="008D3C7A" w:rsidRDefault="00D475C3" w:rsidP="00AE1BD5">
            <w:pPr>
              <w:snapToGrid w:val="0"/>
              <w:ind w:right="344"/>
              <w:jc w:val="both"/>
              <w:rPr>
                <w:bCs w:val="0"/>
                <w:iCs w:val="0"/>
              </w:rPr>
            </w:pPr>
            <w:r>
              <w:rPr>
                <w:bCs w:val="0"/>
                <w:iCs w:val="0"/>
              </w:rPr>
              <w:t xml:space="preserve">          </w:t>
            </w:r>
            <w:r w:rsidR="00AE1BD5">
              <w:rPr>
                <w:bCs w:val="0"/>
                <w:iCs w:val="0"/>
              </w:rPr>
              <w:t>Н.С</w:t>
            </w:r>
            <w:r w:rsidR="008D3C7A" w:rsidRPr="008D3C7A">
              <w:rPr>
                <w:bCs w:val="0"/>
                <w:iCs w:val="0"/>
              </w:rPr>
              <w:t xml:space="preserve">. </w:t>
            </w:r>
            <w:r w:rsidR="00AE1BD5">
              <w:rPr>
                <w:bCs w:val="0"/>
                <w:iCs w:val="0"/>
              </w:rPr>
              <w:t>Иванова</w:t>
            </w:r>
          </w:p>
        </w:tc>
      </w:tr>
      <w:tr w:rsidR="008D3C7A" w:rsidRPr="008D3C7A" w:rsidTr="00AE1BD5">
        <w:trPr>
          <w:trHeight w:val="1101"/>
        </w:trPr>
        <w:tc>
          <w:tcPr>
            <w:tcW w:w="4019" w:type="dxa"/>
          </w:tcPr>
          <w:p w:rsidR="008D3C7A" w:rsidRPr="008D3C7A" w:rsidRDefault="008D3C7A" w:rsidP="00AE1BD5">
            <w:pPr>
              <w:snapToGrid w:val="0"/>
              <w:jc w:val="both"/>
              <w:rPr>
                <w:bCs w:val="0"/>
                <w:iCs w:val="0"/>
              </w:rPr>
            </w:pPr>
          </w:p>
          <w:p w:rsidR="008D3C7A" w:rsidRPr="008D3C7A" w:rsidRDefault="008D3C7A" w:rsidP="00AE1BD5">
            <w:pPr>
              <w:snapToGrid w:val="0"/>
              <w:ind w:firstLine="708"/>
              <w:jc w:val="both"/>
              <w:rPr>
                <w:bCs w:val="0"/>
                <w:iCs w:val="0"/>
              </w:rPr>
            </w:pPr>
          </w:p>
          <w:p w:rsidR="008D3C7A" w:rsidRPr="008D3C7A" w:rsidRDefault="008D3C7A" w:rsidP="00AE1BD5">
            <w:pPr>
              <w:snapToGrid w:val="0"/>
              <w:jc w:val="both"/>
              <w:rPr>
                <w:bCs w:val="0"/>
                <w:iCs w:val="0"/>
              </w:rPr>
            </w:pPr>
            <w:r w:rsidRPr="008D3C7A">
              <w:rPr>
                <w:bCs w:val="0"/>
                <w:iCs w:val="0"/>
              </w:rPr>
              <w:t xml:space="preserve">Члены комиссии:  </w:t>
            </w:r>
          </w:p>
        </w:tc>
        <w:tc>
          <w:tcPr>
            <w:tcW w:w="3541" w:type="dxa"/>
          </w:tcPr>
          <w:p w:rsidR="008D3C7A" w:rsidRPr="008D3C7A" w:rsidRDefault="008D3C7A" w:rsidP="00AE1BD5">
            <w:pPr>
              <w:snapToGrid w:val="0"/>
              <w:ind w:firstLine="708"/>
              <w:jc w:val="both"/>
              <w:rPr>
                <w:bCs w:val="0"/>
                <w:iCs w:val="0"/>
              </w:rPr>
            </w:pPr>
          </w:p>
        </w:tc>
        <w:tc>
          <w:tcPr>
            <w:tcW w:w="2737" w:type="dxa"/>
          </w:tcPr>
          <w:p w:rsidR="008D3C7A" w:rsidRPr="008D3C7A" w:rsidRDefault="008D3C7A" w:rsidP="00AE1BD5">
            <w:pPr>
              <w:snapToGrid w:val="0"/>
              <w:ind w:right="344" w:firstLine="68"/>
              <w:jc w:val="both"/>
              <w:rPr>
                <w:bCs w:val="0"/>
                <w:iCs w:val="0"/>
              </w:rPr>
            </w:pPr>
          </w:p>
          <w:p w:rsidR="008D3C7A" w:rsidRPr="008D3C7A" w:rsidRDefault="008D3C7A" w:rsidP="00AE1BD5">
            <w:pPr>
              <w:snapToGrid w:val="0"/>
              <w:ind w:right="344" w:firstLine="68"/>
              <w:jc w:val="both"/>
              <w:rPr>
                <w:bCs w:val="0"/>
                <w:iCs w:val="0"/>
              </w:rPr>
            </w:pPr>
          </w:p>
          <w:p w:rsidR="008D3C7A" w:rsidRPr="008D3C7A" w:rsidRDefault="00D475C3" w:rsidP="00AE1BD5">
            <w:pPr>
              <w:snapToGrid w:val="0"/>
              <w:ind w:right="344" w:firstLine="68"/>
              <w:jc w:val="both"/>
              <w:rPr>
                <w:bCs w:val="0"/>
                <w:iCs w:val="0"/>
              </w:rPr>
            </w:pPr>
            <w:r>
              <w:rPr>
                <w:bCs w:val="0"/>
                <w:iCs w:val="0"/>
              </w:rPr>
              <w:t xml:space="preserve">   М.В. Мельников</w:t>
            </w:r>
          </w:p>
          <w:p w:rsidR="008D3C7A" w:rsidRPr="008D3C7A" w:rsidRDefault="008D3C7A" w:rsidP="00AE1BD5">
            <w:pPr>
              <w:snapToGrid w:val="0"/>
              <w:ind w:right="344" w:firstLine="68"/>
              <w:jc w:val="both"/>
              <w:rPr>
                <w:bCs w:val="0"/>
                <w:iCs w:val="0"/>
              </w:rPr>
            </w:pPr>
          </w:p>
          <w:p w:rsidR="008D3C7A" w:rsidRPr="008D3C7A" w:rsidRDefault="008D3C7A" w:rsidP="00AE1BD5">
            <w:pPr>
              <w:snapToGrid w:val="0"/>
              <w:ind w:right="344" w:firstLine="68"/>
              <w:jc w:val="both"/>
              <w:rPr>
                <w:bCs w:val="0"/>
                <w:iCs w:val="0"/>
              </w:rPr>
            </w:pPr>
          </w:p>
          <w:p w:rsidR="008D3C7A" w:rsidRPr="008D3C7A" w:rsidRDefault="008D3C7A" w:rsidP="00AE1BD5">
            <w:pPr>
              <w:snapToGrid w:val="0"/>
              <w:ind w:left="-108" w:right="344"/>
              <w:jc w:val="both"/>
              <w:rPr>
                <w:bCs w:val="0"/>
                <w:iCs w:val="0"/>
              </w:rPr>
            </w:pPr>
            <w:r>
              <w:rPr>
                <w:bCs w:val="0"/>
                <w:iCs w:val="0"/>
              </w:rPr>
              <w:t xml:space="preserve">  </w:t>
            </w:r>
            <w:r w:rsidRPr="008D3C7A">
              <w:rPr>
                <w:bCs w:val="0"/>
                <w:iCs w:val="0"/>
              </w:rPr>
              <w:t>А.А. Кошкумбаева</w:t>
            </w:r>
          </w:p>
          <w:p w:rsidR="008D3C7A" w:rsidRPr="008D3C7A" w:rsidRDefault="008D3C7A" w:rsidP="00AE1BD5">
            <w:pPr>
              <w:snapToGrid w:val="0"/>
              <w:ind w:right="344" w:firstLine="68"/>
              <w:jc w:val="both"/>
              <w:rPr>
                <w:bCs w:val="0"/>
                <w:iCs w:val="0"/>
              </w:rPr>
            </w:pPr>
          </w:p>
        </w:tc>
      </w:tr>
    </w:tbl>
    <w:p w:rsidR="008D3C7A" w:rsidRDefault="008D3C7A" w:rsidP="008D3C7A">
      <w:pPr>
        <w:autoSpaceDE w:val="0"/>
        <w:jc w:val="both"/>
        <w:rPr>
          <w:bCs w:val="0"/>
          <w:sz w:val="27"/>
          <w:szCs w:val="27"/>
        </w:rPr>
      </w:pPr>
    </w:p>
    <w:p w:rsidR="008D3C7A" w:rsidRPr="001949EB" w:rsidRDefault="008D3C7A" w:rsidP="008D3C7A">
      <w:pPr>
        <w:autoSpaceDE w:val="0"/>
        <w:jc w:val="both"/>
        <w:rPr>
          <w:bCs w:val="0"/>
          <w:sz w:val="27"/>
          <w:szCs w:val="27"/>
        </w:rPr>
      </w:pPr>
    </w:p>
    <w:p w:rsidR="008D3C7A" w:rsidRPr="001949EB" w:rsidRDefault="008D3C7A" w:rsidP="008D3C7A">
      <w:pPr>
        <w:autoSpaceDE w:val="0"/>
        <w:jc w:val="both"/>
        <w:rPr>
          <w:bCs w:val="0"/>
          <w:iCs w:val="0"/>
          <w:sz w:val="22"/>
          <w:szCs w:val="22"/>
        </w:rPr>
      </w:pPr>
      <w:r w:rsidRPr="001949EB">
        <w:rPr>
          <w:bCs w:val="0"/>
          <w:sz w:val="22"/>
          <w:szCs w:val="22"/>
        </w:rPr>
        <w:t xml:space="preserve">В соответствии с частью 9 статьи 106 Закона о контрактной системе, решение может быть обжаловано в судебном порядке в течение трех месяцев со дня его принятия. </w:t>
      </w:r>
    </w:p>
    <w:p w:rsidR="008D3C7A" w:rsidRPr="001949EB" w:rsidRDefault="008D3C7A" w:rsidP="008D3C7A">
      <w:pPr>
        <w:autoSpaceDE w:val="0"/>
        <w:jc w:val="both"/>
        <w:rPr>
          <w:bCs w:val="0"/>
          <w:sz w:val="27"/>
          <w:szCs w:val="27"/>
        </w:rPr>
      </w:pPr>
    </w:p>
    <w:p w:rsidR="008D3C7A" w:rsidRPr="001949EB" w:rsidRDefault="008D3C7A" w:rsidP="008D3C7A">
      <w:pPr>
        <w:autoSpaceDE w:val="0"/>
        <w:jc w:val="both"/>
        <w:rPr>
          <w:bCs w:val="0"/>
          <w:sz w:val="27"/>
          <w:szCs w:val="27"/>
        </w:rPr>
      </w:pPr>
    </w:p>
    <w:p w:rsidR="008D3C7A" w:rsidRPr="001949EB" w:rsidRDefault="008D3C7A" w:rsidP="008D3C7A">
      <w:pPr>
        <w:tabs>
          <w:tab w:val="left" w:pos="1095"/>
        </w:tabs>
        <w:rPr>
          <w:sz w:val="27"/>
          <w:szCs w:val="27"/>
        </w:rPr>
      </w:pPr>
    </w:p>
    <w:p w:rsidR="008D3C7A" w:rsidRPr="008D3C7A" w:rsidRDefault="008D3C7A" w:rsidP="008D3C7A">
      <w:pPr>
        <w:pStyle w:val="33"/>
        <w:shd w:val="clear" w:color="auto" w:fill="auto"/>
        <w:spacing w:line="240" w:lineRule="auto"/>
        <w:jc w:val="both"/>
        <w:rPr>
          <w:sz w:val="26"/>
          <w:szCs w:val="26"/>
          <w:lang w:eastAsia="ru-RU"/>
        </w:rPr>
        <w:sectPr w:rsidR="008D3C7A" w:rsidRPr="008D3C7A" w:rsidSect="008D3C7A">
          <w:footerReference w:type="default" r:id="rId19"/>
          <w:type w:val="continuous"/>
          <w:pgSz w:w="11900" w:h="16840"/>
          <w:pgMar w:top="992" w:right="851" w:bottom="1134" w:left="1276" w:header="0" w:footer="3" w:gutter="0"/>
          <w:cols w:space="720"/>
          <w:noEndnote/>
          <w:docGrid w:linePitch="360"/>
        </w:sectPr>
      </w:pPr>
    </w:p>
    <w:p w:rsidR="008D3C7A" w:rsidRPr="001949EB" w:rsidRDefault="008D3C7A" w:rsidP="00D475C3">
      <w:pPr>
        <w:tabs>
          <w:tab w:val="left" w:pos="1095"/>
        </w:tabs>
        <w:rPr>
          <w:sz w:val="27"/>
          <w:szCs w:val="27"/>
        </w:rPr>
      </w:pPr>
    </w:p>
    <w:sectPr w:rsidR="008D3C7A" w:rsidRPr="001949EB" w:rsidSect="00DE7D39">
      <w:footerReference w:type="default" r:id="rId20"/>
      <w:pgSz w:w="11906" w:h="16838"/>
      <w:pgMar w:top="993" w:right="850" w:bottom="1134" w:left="1276" w:header="708" w:footer="5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5C3" w:rsidRDefault="00D475C3" w:rsidP="00882AB3">
      <w:r>
        <w:separator/>
      </w:r>
    </w:p>
  </w:endnote>
  <w:endnote w:type="continuationSeparator" w:id="1">
    <w:p w:rsidR="00D475C3" w:rsidRDefault="00D475C3" w:rsidP="00882A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 Schoolbook">
    <w:altName w:val="Times New Roman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2294171"/>
      <w:docPartObj>
        <w:docPartGallery w:val="Page Numbers (Bottom of Page)"/>
        <w:docPartUnique/>
      </w:docPartObj>
    </w:sdtPr>
    <w:sdtContent>
      <w:p w:rsidR="00D475C3" w:rsidRDefault="00D475C3">
        <w:pPr>
          <w:pStyle w:val="af"/>
          <w:jc w:val="right"/>
        </w:pPr>
        <w:fldSimple w:instr=" PAGE   \* MERGEFORMAT ">
          <w:r w:rsidR="00D9213F">
            <w:rPr>
              <w:noProof/>
            </w:rPr>
            <w:t>8</w:t>
          </w:r>
        </w:fldSimple>
      </w:p>
    </w:sdtContent>
  </w:sdt>
  <w:p w:rsidR="00D475C3" w:rsidRDefault="00D475C3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0002"/>
    </w:sdtPr>
    <w:sdtContent>
      <w:p w:rsidR="00D475C3" w:rsidRDefault="00D475C3" w:rsidP="006D6A15">
        <w:pPr>
          <w:pStyle w:val="af"/>
          <w:jc w:val="right"/>
        </w:pPr>
        <w:fldSimple w:instr=" PAGE   \* MERGEFORMAT ">
          <w:r w:rsidR="00D9213F">
            <w:rPr>
              <w:noProof/>
            </w:rPr>
            <w:t>9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5C3" w:rsidRDefault="00D475C3" w:rsidP="00882AB3">
      <w:r>
        <w:separator/>
      </w:r>
    </w:p>
  </w:footnote>
  <w:footnote w:type="continuationSeparator" w:id="1">
    <w:p w:rsidR="00D475C3" w:rsidRDefault="00D475C3" w:rsidP="00882A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C001AB1"/>
    <w:multiLevelType w:val="hybridMultilevel"/>
    <w:tmpl w:val="314CBB32"/>
    <w:lvl w:ilvl="0" w:tplc="940AEB0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20F225B"/>
    <w:multiLevelType w:val="multilevel"/>
    <w:tmpl w:val="53460D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0395034"/>
    <w:multiLevelType w:val="multilevel"/>
    <w:tmpl w:val="0EF2A23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5E6D4F02"/>
    <w:multiLevelType w:val="multilevel"/>
    <w:tmpl w:val="6FAA4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A16192"/>
    <w:multiLevelType w:val="multilevel"/>
    <w:tmpl w:val="E596348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003A"/>
    <w:rsid w:val="000006D0"/>
    <w:rsid w:val="00000761"/>
    <w:rsid w:val="00001E96"/>
    <w:rsid w:val="00002255"/>
    <w:rsid w:val="000026D7"/>
    <w:rsid w:val="00002BD2"/>
    <w:rsid w:val="000044C8"/>
    <w:rsid w:val="000046E2"/>
    <w:rsid w:val="00004AA9"/>
    <w:rsid w:val="00004C05"/>
    <w:rsid w:val="00004C0D"/>
    <w:rsid w:val="00005778"/>
    <w:rsid w:val="00006EA5"/>
    <w:rsid w:val="00007AE6"/>
    <w:rsid w:val="00011A55"/>
    <w:rsid w:val="00012084"/>
    <w:rsid w:val="00012734"/>
    <w:rsid w:val="000129BE"/>
    <w:rsid w:val="000135A6"/>
    <w:rsid w:val="00013DED"/>
    <w:rsid w:val="00014B03"/>
    <w:rsid w:val="00015892"/>
    <w:rsid w:val="00016253"/>
    <w:rsid w:val="00016339"/>
    <w:rsid w:val="000169D0"/>
    <w:rsid w:val="00017A22"/>
    <w:rsid w:val="00017E30"/>
    <w:rsid w:val="000233A8"/>
    <w:rsid w:val="00024478"/>
    <w:rsid w:val="00025611"/>
    <w:rsid w:val="000261D4"/>
    <w:rsid w:val="0003084C"/>
    <w:rsid w:val="000319E4"/>
    <w:rsid w:val="00031AE2"/>
    <w:rsid w:val="00031B3B"/>
    <w:rsid w:val="00034768"/>
    <w:rsid w:val="00034CAF"/>
    <w:rsid w:val="00034D4B"/>
    <w:rsid w:val="000350CE"/>
    <w:rsid w:val="00035139"/>
    <w:rsid w:val="000368D2"/>
    <w:rsid w:val="00036B12"/>
    <w:rsid w:val="000412AA"/>
    <w:rsid w:val="000426F8"/>
    <w:rsid w:val="0004507F"/>
    <w:rsid w:val="00045739"/>
    <w:rsid w:val="00045B15"/>
    <w:rsid w:val="000503DC"/>
    <w:rsid w:val="00052373"/>
    <w:rsid w:val="00053568"/>
    <w:rsid w:val="00054BE8"/>
    <w:rsid w:val="00054D67"/>
    <w:rsid w:val="00055644"/>
    <w:rsid w:val="000577A2"/>
    <w:rsid w:val="00060058"/>
    <w:rsid w:val="00061451"/>
    <w:rsid w:val="0006236B"/>
    <w:rsid w:val="0006287C"/>
    <w:rsid w:val="0006488C"/>
    <w:rsid w:val="00065741"/>
    <w:rsid w:val="00066CA4"/>
    <w:rsid w:val="000719D6"/>
    <w:rsid w:val="00073C5E"/>
    <w:rsid w:val="00076C5C"/>
    <w:rsid w:val="00077EA3"/>
    <w:rsid w:val="000802D3"/>
    <w:rsid w:val="000829B2"/>
    <w:rsid w:val="00084306"/>
    <w:rsid w:val="000846E5"/>
    <w:rsid w:val="00086454"/>
    <w:rsid w:val="00086463"/>
    <w:rsid w:val="00086F24"/>
    <w:rsid w:val="00087D18"/>
    <w:rsid w:val="0009113E"/>
    <w:rsid w:val="00091F2E"/>
    <w:rsid w:val="00092FC3"/>
    <w:rsid w:val="00093A99"/>
    <w:rsid w:val="000946C1"/>
    <w:rsid w:val="00094EA4"/>
    <w:rsid w:val="00094F56"/>
    <w:rsid w:val="00095105"/>
    <w:rsid w:val="000977C1"/>
    <w:rsid w:val="000A02A9"/>
    <w:rsid w:val="000A1FAF"/>
    <w:rsid w:val="000A3301"/>
    <w:rsid w:val="000A3813"/>
    <w:rsid w:val="000A3FE6"/>
    <w:rsid w:val="000A4160"/>
    <w:rsid w:val="000A61B8"/>
    <w:rsid w:val="000A7AF6"/>
    <w:rsid w:val="000A7DFB"/>
    <w:rsid w:val="000B0157"/>
    <w:rsid w:val="000B07E2"/>
    <w:rsid w:val="000B58E8"/>
    <w:rsid w:val="000B7D2D"/>
    <w:rsid w:val="000C1296"/>
    <w:rsid w:val="000C2185"/>
    <w:rsid w:val="000C2570"/>
    <w:rsid w:val="000C31FC"/>
    <w:rsid w:val="000C3682"/>
    <w:rsid w:val="000C3C59"/>
    <w:rsid w:val="000C3D67"/>
    <w:rsid w:val="000C3F5F"/>
    <w:rsid w:val="000C55C5"/>
    <w:rsid w:val="000C5629"/>
    <w:rsid w:val="000C626E"/>
    <w:rsid w:val="000C6574"/>
    <w:rsid w:val="000C753A"/>
    <w:rsid w:val="000C761C"/>
    <w:rsid w:val="000D1028"/>
    <w:rsid w:val="000D289F"/>
    <w:rsid w:val="000D364B"/>
    <w:rsid w:val="000D5268"/>
    <w:rsid w:val="000D78AA"/>
    <w:rsid w:val="000E1B9A"/>
    <w:rsid w:val="000E44FA"/>
    <w:rsid w:val="000E5FC0"/>
    <w:rsid w:val="000E7E0D"/>
    <w:rsid w:val="000F2A03"/>
    <w:rsid w:val="000F2BFD"/>
    <w:rsid w:val="000F2D60"/>
    <w:rsid w:val="000F4106"/>
    <w:rsid w:val="000F49D4"/>
    <w:rsid w:val="000F5B2D"/>
    <w:rsid w:val="000F6752"/>
    <w:rsid w:val="000F6921"/>
    <w:rsid w:val="000F7E9C"/>
    <w:rsid w:val="001010F2"/>
    <w:rsid w:val="00101272"/>
    <w:rsid w:val="001020F7"/>
    <w:rsid w:val="00104573"/>
    <w:rsid w:val="00105063"/>
    <w:rsid w:val="00105394"/>
    <w:rsid w:val="00106FF2"/>
    <w:rsid w:val="0010745B"/>
    <w:rsid w:val="001117B0"/>
    <w:rsid w:val="00111C45"/>
    <w:rsid w:val="00112E6E"/>
    <w:rsid w:val="0011364C"/>
    <w:rsid w:val="00113B2D"/>
    <w:rsid w:val="00115512"/>
    <w:rsid w:val="0011553F"/>
    <w:rsid w:val="00121080"/>
    <w:rsid w:val="0012224A"/>
    <w:rsid w:val="001230D6"/>
    <w:rsid w:val="00124AFA"/>
    <w:rsid w:val="00131AF8"/>
    <w:rsid w:val="00132AF8"/>
    <w:rsid w:val="00133241"/>
    <w:rsid w:val="0013382E"/>
    <w:rsid w:val="001341FE"/>
    <w:rsid w:val="00136006"/>
    <w:rsid w:val="001365E9"/>
    <w:rsid w:val="001370E6"/>
    <w:rsid w:val="0014280E"/>
    <w:rsid w:val="00144FBE"/>
    <w:rsid w:val="00145388"/>
    <w:rsid w:val="00146EE3"/>
    <w:rsid w:val="00146F0F"/>
    <w:rsid w:val="00147E78"/>
    <w:rsid w:val="00150A4F"/>
    <w:rsid w:val="00150B90"/>
    <w:rsid w:val="00152062"/>
    <w:rsid w:val="00153860"/>
    <w:rsid w:val="00153A17"/>
    <w:rsid w:val="00153A3B"/>
    <w:rsid w:val="001570E5"/>
    <w:rsid w:val="00157C3F"/>
    <w:rsid w:val="00160901"/>
    <w:rsid w:val="00160BED"/>
    <w:rsid w:val="00160E82"/>
    <w:rsid w:val="00161038"/>
    <w:rsid w:val="001635CB"/>
    <w:rsid w:val="00164F99"/>
    <w:rsid w:val="00165971"/>
    <w:rsid w:val="00167C05"/>
    <w:rsid w:val="00170003"/>
    <w:rsid w:val="0017051A"/>
    <w:rsid w:val="00170D72"/>
    <w:rsid w:val="00171280"/>
    <w:rsid w:val="001712E9"/>
    <w:rsid w:val="001722A6"/>
    <w:rsid w:val="001735D7"/>
    <w:rsid w:val="00173800"/>
    <w:rsid w:val="001758CE"/>
    <w:rsid w:val="00175B0A"/>
    <w:rsid w:val="00175F96"/>
    <w:rsid w:val="00177B15"/>
    <w:rsid w:val="00181722"/>
    <w:rsid w:val="001821B8"/>
    <w:rsid w:val="001822A9"/>
    <w:rsid w:val="00183962"/>
    <w:rsid w:val="00184146"/>
    <w:rsid w:val="00184BDC"/>
    <w:rsid w:val="001859AD"/>
    <w:rsid w:val="00187AB1"/>
    <w:rsid w:val="001902AF"/>
    <w:rsid w:val="00190790"/>
    <w:rsid w:val="0019246A"/>
    <w:rsid w:val="00193638"/>
    <w:rsid w:val="001949EB"/>
    <w:rsid w:val="00194FD1"/>
    <w:rsid w:val="0019510F"/>
    <w:rsid w:val="001966D0"/>
    <w:rsid w:val="001A01A8"/>
    <w:rsid w:val="001A1C09"/>
    <w:rsid w:val="001A2200"/>
    <w:rsid w:val="001A2929"/>
    <w:rsid w:val="001A2A1D"/>
    <w:rsid w:val="001A3713"/>
    <w:rsid w:val="001A3840"/>
    <w:rsid w:val="001A5123"/>
    <w:rsid w:val="001A6884"/>
    <w:rsid w:val="001B0EEC"/>
    <w:rsid w:val="001B3E37"/>
    <w:rsid w:val="001B4041"/>
    <w:rsid w:val="001B5E9E"/>
    <w:rsid w:val="001B6D2F"/>
    <w:rsid w:val="001B7097"/>
    <w:rsid w:val="001B7350"/>
    <w:rsid w:val="001C2C12"/>
    <w:rsid w:val="001C50BE"/>
    <w:rsid w:val="001C5A96"/>
    <w:rsid w:val="001C7CA7"/>
    <w:rsid w:val="001D0E05"/>
    <w:rsid w:val="001D24D3"/>
    <w:rsid w:val="001D2BE9"/>
    <w:rsid w:val="001D363D"/>
    <w:rsid w:val="001D5CC7"/>
    <w:rsid w:val="001D73F1"/>
    <w:rsid w:val="001D788B"/>
    <w:rsid w:val="001D7961"/>
    <w:rsid w:val="001D7AD5"/>
    <w:rsid w:val="001E03B4"/>
    <w:rsid w:val="001E08E5"/>
    <w:rsid w:val="001E1DD7"/>
    <w:rsid w:val="001E1DE2"/>
    <w:rsid w:val="001E403A"/>
    <w:rsid w:val="001E4C2A"/>
    <w:rsid w:val="001E53E3"/>
    <w:rsid w:val="001E5F47"/>
    <w:rsid w:val="001E7766"/>
    <w:rsid w:val="001E7D6A"/>
    <w:rsid w:val="001F0F22"/>
    <w:rsid w:val="001F11C0"/>
    <w:rsid w:val="001F2B0E"/>
    <w:rsid w:val="001F4682"/>
    <w:rsid w:val="001F4C39"/>
    <w:rsid w:val="001F4FE5"/>
    <w:rsid w:val="001F5CDF"/>
    <w:rsid w:val="001F7BE5"/>
    <w:rsid w:val="002003C7"/>
    <w:rsid w:val="00201EBB"/>
    <w:rsid w:val="00202EB7"/>
    <w:rsid w:val="00204FF2"/>
    <w:rsid w:val="00206663"/>
    <w:rsid w:val="00206700"/>
    <w:rsid w:val="00207414"/>
    <w:rsid w:val="002109FE"/>
    <w:rsid w:val="00212625"/>
    <w:rsid w:val="0021441F"/>
    <w:rsid w:val="00215E37"/>
    <w:rsid w:val="002163EC"/>
    <w:rsid w:val="0021669D"/>
    <w:rsid w:val="00216BB0"/>
    <w:rsid w:val="00220602"/>
    <w:rsid w:val="00220B97"/>
    <w:rsid w:val="00220F9A"/>
    <w:rsid w:val="0022320C"/>
    <w:rsid w:val="002243FF"/>
    <w:rsid w:val="0022467D"/>
    <w:rsid w:val="00224A2F"/>
    <w:rsid w:val="00224DA5"/>
    <w:rsid w:val="00225404"/>
    <w:rsid w:val="0022643E"/>
    <w:rsid w:val="00230F32"/>
    <w:rsid w:val="00232717"/>
    <w:rsid w:val="002425CE"/>
    <w:rsid w:val="0024536A"/>
    <w:rsid w:val="002471F2"/>
    <w:rsid w:val="00250087"/>
    <w:rsid w:val="00252655"/>
    <w:rsid w:val="00253095"/>
    <w:rsid w:val="00253E23"/>
    <w:rsid w:val="002545F8"/>
    <w:rsid w:val="00254648"/>
    <w:rsid w:val="00260492"/>
    <w:rsid w:val="0026231E"/>
    <w:rsid w:val="00262D87"/>
    <w:rsid w:val="0026440D"/>
    <w:rsid w:val="00270606"/>
    <w:rsid w:val="00274CF6"/>
    <w:rsid w:val="00275CAD"/>
    <w:rsid w:val="00276579"/>
    <w:rsid w:val="002770C2"/>
    <w:rsid w:val="00277F71"/>
    <w:rsid w:val="0028353F"/>
    <w:rsid w:val="00283706"/>
    <w:rsid w:val="00283A75"/>
    <w:rsid w:val="00284520"/>
    <w:rsid w:val="00284680"/>
    <w:rsid w:val="002854C1"/>
    <w:rsid w:val="00285AB0"/>
    <w:rsid w:val="0029048D"/>
    <w:rsid w:val="00292AD8"/>
    <w:rsid w:val="00293721"/>
    <w:rsid w:val="0029384C"/>
    <w:rsid w:val="002946E4"/>
    <w:rsid w:val="00297B61"/>
    <w:rsid w:val="00297C59"/>
    <w:rsid w:val="002A0281"/>
    <w:rsid w:val="002A3B26"/>
    <w:rsid w:val="002A44A2"/>
    <w:rsid w:val="002A48DA"/>
    <w:rsid w:val="002A4B9A"/>
    <w:rsid w:val="002A5154"/>
    <w:rsid w:val="002A5967"/>
    <w:rsid w:val="002A6EA4"/>
    <w:rsid w:val="002A705C"/>
    <w:rsid w:val="002A7632"/>
    <w:rsid w:val="002B20BA"/>
    <w:rsid w:val="002B24D5"/>
    <w:rsid w:val="002B2719"/>
    <w:rsid w:val="002B3511"/>
    <w:rsid w:val="002B371F"/>
    <w:rsid w:val="002B4306"/>
    <w:rsid w:val="002B62B8"/>
    <w:rsid w:val="002C098E"/>
    <w:rsid w:val="002C1E49"/>
    <w:rsid w:val="002C206F"/>
    <w:rsid w:val="002C444A"/>
    <w:rsid w:val="002C4B42"/>
    <w:rsid w:val="002C4CE5"/>
    <w:rsid w:val="002C5090"/>
    <w:rsid w:val="002C5871"/>
    <w:rsid w:val="002C5D25"/>
    <w:rsid w:val="002C6693"/>
    <w:rsid w:val="002C6DF3"/>
    <w:rsid w:val="002D0141"/>
    <w:rsid w:val="002D02CD"/>
    <w:rsid w:val="002D1AA1"/>
    <w:rsid w:val="002D34BC"/>
    <w:rsid w:val="002D3B30"/>
    <w:rsid w:val="002D3E49"/>
    <w:rsid w:val="002D457D"/>
    <w:rsid w:val="002D5382"/>
    <w:rsid w:val="002D565C"/>
    <w:rsid w:val="002D79E9"/>
    <w:rsid w:val="002E15F5"/>
    <w:rsid w:val="002E1702"/>
    <w:rsid w:val="002E30B7"/>
    <w:rsid w:val="002E3EC8"/>
    <w:rsid w:val="002E4A39"/>
    <w:rsid w:val="002E4AE4"/>
    <w:rsid w:val="002E5A8A"/>
    <w:rsid w:val="002E6BD3"/>
    <w:rsid w:val="002E7714"/>
    <w:rsid w:val="002F032C"/>
    <w:rsid w:val="002F229F"/>
    <w:rsid w:val="002F2C94"/>
    <w:rsid w:val="002F30F9"/>
    <w:rsid w:val="002F3CE6"/>
    <w:rsid w:val="002F596C"/>
    <w:rsid w:val="002F6A49"/>
    <w:rsid w:val="002F6F88"/>
    <w:rsid w:val="002F76A0"/>
    <w:rsid w:val="0030136B"/>
    <w:rsid w:val="0030138B"/>
    <w:rsid w:val="00302A03"/>
    <w:rsid w:val="00302B0F"/>
    <w:rsid w:val="00302ECF"/>
    <w:rsid w:val="00306359"/>
    <w:rsid w:val="00306AFC"/>
    <w:rsid w:val="003071F8"/>
    <w:rsid w:val="00313630"/>
    <w:rsid w:val="00313837"/>
    <w:rsid w:val="00313FE1"/>
    <w:rsid w:val="00314358"/>
    <w:rsid w:val="003143EF"/>
    <w:rsid w:val="00317606"/>
    <w:rsid w:val="0032013D"/>
    <w:rsid w:val="003211E9"/>
    <w:rsid w:val="00322D24"/>
    <w:rsid w:val="00323185"/>
    <w:rsid w:val="0032508C"/>
    <w:rsid w:val="00325110"/>
    <w:rsid w:val="00325850"/>
    <w:rsid w:val="00325940"/>
    <w:rsid w:val="00326062"/>
    <w:rsid w:val="00331F28"/>
    <w:rsid w:val="00332831"/>
    <w:rsid w:val="00333BB1"/>
    <w:rsid w:val="00335015"/>
    <w:rsid w:val="00335304"/>
    <w:rsid w:val="003367C5"/>
    <w:rsid w:val="0034090B"/>
    <w:rsid w:val="0034453B"/>
    <w:rsid w:val="00347766"/>
    <w:rsid w:val="0034784D"/>
    <w:rsid w:val="00347E34"/>
    <w:rsid w:val="00353F48"/>
    <w:rsid w:val="0035486F"/>
    <w:rsid w:val="00354A11"/>
    <w:rsid w:val="0035639D"/>
    <w:rsid w:val="0035694D"/>
    <w:rsid w:val="00356990"/>
    <w:rsid w:val="00357109"/>
    <w:rsid w:val="00360208"/>
    <w:rsid w:val="00361EC9"/>
    <w:rsid w:val="00362391"/>
    <w:rsid w:val="00362409"/>
    <w:rsid w:val="0036273F"/>
    <w:rsid w:val="00363B03"/>
    <w:rsid w:val="00364558"/>
    <w:rsid w:val="003646A0"/>
    <w:rsid w:val="0036526B"/>
    <w:rsid w:val="00365EE3"/>
    <w:rsid w:val="00365F58"/>
    <w:rsid w:val="0036649B"/>
    <w:rsid w:val="003673A0"/>
    <w:rsid w:val="00367A18"/>
    <w:rsid w:val="003718A1"/>
    <w:rsid w:val="00371AFF"/>
    <w:rsid w:val="00373568"/>
    <w:rsid w:val="00373D2F"/>
    <w:rsid w:val="003754EC"/>
    <w:rsid w:val="00375A7C"/>
    <w:rsid w:val="003766FB"/>
    <w:rsid w:val="003804A5"/>
    <w:rsid w:val="00381037"/>
    <w:rsid w:val="0038151E"/>
    <w:rsid w:val="003819D6"/>
    <w:rsid w:val="00381AA1"/>
    <w:rsid w:val="00383AA4"/>
    <w:rsid w:val="00383C36"/>
    <w:rsid w:val="00384EA8"/>
    <w:rsid w:val="003853DB"/>
    <w:rsid w:val="00386DF6"/>
    <w:rsid w:val="00387206"/>
    <w:rsid w:val="003877B5"/>
    <w:rsid w:val="003878D2"/>
    <w:rsid w:val="003906CE"/>
    <w:rsid w:val="00390AE5"/>
    <w:rsid w:val="003919BE"/>
    <w:rsid w:val="00391F3C"/>
    <w:rsid w:val="00393531"/>
    <w:rsid w:val="00393863"/>
    <w:rsid w:val="003944E4"/>
    <w:rsid w:val="00394ACA"/>
    <w:rsid w:val="00394F7B"/>
    <w:rsid w:val="003952EF"/>
    <w:rsid w:val="00396E21"/>
    <w:rsid w:val="00397DB8"/>
    <w:rsid w:val="00397E20"/>
    <w:rsid w:val="003A0CD2"/>
    <w:rsid w:val="003A1BE4"/>
    <w:rsid w:val="003A2A2C"/>
    <w:rsid w:val="003A2E00"/>
    <w:rsid w:val="003A589E"/>
    <w:rsid w:val="003A6109"/>
    <w:rsid w:val="003A6885"/>
    <w:rsid w:val="003A74D2"/>
    <w:rsid w:val="003B0818"/>
    <w:rsid w:val="003B0E07"/>
    <w:rsid w:val="003B15FA"/>
    <w:rsid w:val="003B3059"/>
    <w:rsid w:val="003B4F29"/>
    <w:rsid w:val="003B604D"/>
    <w:rsid w:val="003B6DD0"/>
    <w:rsid w:val="003B7C17"/>
    <w:rsid w:val="003C18C4"/>
    <w:rsid w:val="003C1B7D"/>
    <w:rsid w:val="003C270B"/>
    <w:rsid w:val="003C2F82"/>
    <w:rsid w:val="003C3B54"/>
    <w:rsid w:val="003C3B9E"/>
    <w:rsid w:val="003C5AE7"/>
    <w:rsid w:val="003D088B"/>
    <w:rsid w:val="003D0D3E"/>
    <w:rsid w:val="003D112C"/>
    <w:rsid w:val="003D1985"/>
    <w:rsid w:val="003D2383"/>
    <w:rsid w:val="003D2461"/>
    <w:rsid w:val="003D2A89"/>
    <w:rsid w:val="003D58C9"/>
    <w:rsid w:val="003D5CCE"/>
    <w:rsid w:val="003D60FB"/>
    <w:rsid w:val="003D6392"/>
    <w:rsid w:val="003E0255"/>
    <w:rsid w:val="003E0468"/>
    <w:rsid w:val="003E0CE0"/>
    <w:rsid w:val="003E20B6"/>
    <w:rsid w:val="003E2680"/>
    <w:rsid w:val="003E344A"/>
    <w:rsid w:val="003E57C0"/>
    <w:rsid w:val="003F0150"/>
    <w:rsid w:val="003F0467"/>
    <w:rsid w:val="003F2A15"/>
    <w:rsid w:val="003F48BB"/>
    <w:rsid w:val="003F4CFE"/>
    <w:rsid w:val="003F549B"/>
    <w:rsid w:val="003F6131"/>
    <w:rsid w:val="003F6B76"/>
    <w:rsid w:val="003F752E"/>
    <w:rsid w:val="0040328F"/>
    <w:rsid w:val="00403970"/>
    <w:rsid w:val="00404320"/>
    <w:rsid w:val="0040472B"/>
    <w:rsid w:val="004049E7"/>
    <w:rsid w:val="00404F80"/>
    <w:rsid w:val="00405A4A"/>
    <w:rsid w:val="00406A6B"/>
    <w:rsid w:val="0040728F"/>
    <w:rsid w:val="00407598"/>
    <w:rsid w:val="004078F3"/>
    <w:rsid w:val="00410A1A"/>
    <w:rsid w:val="004113C7"/>
    <w:rsid w:val="00412761"/>
    <w:rsid w:val="00413127"/>
    <w:rsid w:val="00413EED"/>
    <w:rsid w:val="00414DF8"/>
    <w:rsid w:val="0041671B"/>
    <w:rsid w:val="00416AF6"/>
    <w:rsid w:val="00417DB8"/>
    <w:rsid w:val="00420E41"/>
    <w:rsid w:val="00422EDD"/>
    <w:rsid w:val="00422F7D"/>
    <w:rsid w:val="00423263"/>
    <w:rsid w:val="004233ED"/>
    <w:rsid w:val="004263C6"/>
    <w:rsid w:val="00426933"/>
    <w:rsid w:val="004277DA"/>
    <w:rsid w:val="00427911"/>
    <w:rsid w:val="00430D75"/>
    <w:rsid w:val="00431A1D"/>
    <w:rsid w:val="00433715"/>
    <w:rsid w:val="00434B74"/>
    <w:rsid w:val="0043614F"/>
    <w:rsid w:val="004373F7"/>
    <w:rsid w:val="00437BA4"/>
    <w:rsid w:val="00441869"/>
    <w:rsid w:val="00442196"/>
    <w:rsid w:val="00444D27"/>
    <w:rsid w:val="004450B7"/>
    <w:rsid w:val="0044717A"/>
    <w:rsid w:val="00451124"/>
    <w:rsid w:val="0045315C"/>
    <w:rsid w:val="004548B4"/>
    <w:rsid w:val="00457B42"/>
    <w:rsid w:val="00460FCD"/>
    <w:rsid w:val="00461962"/>
    <w:rsid w:val="00462F89"/>
    <w:rsid w:val="00464326"/>
    <w:rsid w:val="0046479A"/>
    <w:rsid w:val="00464865"/>
    <w:rsid w:val="00465322"/>
    <w:rsid w:val="004658AF"/>
    <w:rsid w:val="004658C2"/>
    <w:rsid w:val="00465FD2"/>
    <w:rsid w:val="004677AE"/>
    <w:rsid w:val="00467C06"/>
    <w:rsid w:val="00470CE0"/>
    <w:rsid w:val="004737F1"/>
    <w:rsid w:val="00473C65"/>
    <w:rsid w:val="00475EC7"/>
    <w:rsid w:val="004760F6"/>
    <w:rsid w:val="0047677C"/>
    <w:rsid w:val="004807E9"/>
    <w:rsid w:val="004861B2"/>
    <w:rsid w:val="004861FB"/>
    <w:rsid w:val="00486D34"/>
    <w:rsid w:val="00487E9C"/>
    <w:rsid w:val="00493969"/>
    <w:rsid w:val="00493C85"/>
    <w:rsid w:val="00494E6D"/>
    <w:rsid w:val="00494E9B"/>
    <w:rsid w:val="0049543B"/>
    <w:rsid w:val="00495765"/>
    <w:rsid w:val="0049594E"/>
    <w:rsid w:val="00496907"/>
    <w:rsid w:val="004974A2"/>
    <w:rsid w:val="004A0621"/>
    <w:rsid w:val="004A081F"/>
    <w:rsid w:val="004A18FF"/>
    <w:rsid w:val="004A2A56"/>
    <w:rsid w:val="004A39FE"/>
    <w:rsid w:val="004A607D"/>
    <w:rsid w:val="004A7BD1"/>
    <w:rsid w:val="004A7EFD"/>
    <w:rsid w:val="004B1B11"/>
    <w:rsid w:val="004B5D37"/>
    <w:rsid w:val="004B6316"/>
    <w:rsid w:val="004B6669"/>
    <w:rsid w:val="004B7634"/>
    <w:rsid w:val="004C03DD"/>
    <w:rsid w:val="004C0E07"/>
    <w:rsid w:val="004C2685"/>
    <w:rsid w:val="004C3109"/>
    <w:rsid w:val="004C3556"/>
    <w:rsid w:val="004C3FE7"/>
    <w:rsid w:val="004C5EFD"/>
    <w:rsid w:val="004C7F59"/>
    <w:rsid w:val="004D036E"/>
    <w:rsid w:val="004D07BB"/>
    <w:rsid w:val="004D0CF3"/>
    <w:rsid w:val="004D2F4C"/>
    <w:rsid w:val="004D3AFC"/>
    <w:rsid w:val="004D4319"/>
    <w:rsid w:val="004D561D"/>
    <w:rsid w:val="004D628F"/>
    <w:rsid w:val="004D63CB"/>
    <w:rsid w:val="004E0EF5"/>
    <w:rsid w:val="004E19F4"/>
    <w:rsid w:val="004E288E"/>
    <w:rsid w:val="004E28CC"/>
    <w:rsid w:val="004F01B5"/>
    <w:rsid w:val="004F1646"/>
    <w:rsid w:val="004F23B0"/>
    <w:rsid w:val="004F43D1"/>
    <w:rsid w:val="004F45EF"/>
    <w:rsid w:val="004F49CB"/>
    <w:rsid w:val="004F7E81"/>
    <w:rsid w:val="00501BB3"/>
    <w:rsid w:val="00502400"/>
    <w:rsid w:val="00504189"/>
    <w:rsid w:val="00504A5E"/>
    <w:rsid w:val="00504E5D"/>
    <w:rsid w:val="0050699E"/>
    <w:rsid w:val="00506B4A"/>
    <w:rsid w:val="00506ED4"/>
    <w:rsid w:val="00507453"/>
    <w:rsid w:val="005076EB"/>
    <w:rsid w:val="0050778F"/>
    <w:rsid w:val="00507EE6"/>
    <w:rsid w:val="00507FAE"/>
    <w:rsid w:val="0051101F"/>
    <w:rsid w:val="005119CE"/>
    <w:rsid w:val="005128B4"/>
    <w:rsid w:val="0051293F"/>
    <w:rsid w:val="0051296A"/>
    <w:rsid w:val="00512C16"/>
    <w:rsid w:val="00513DEE"/>
    <w:rsid w:val="00516D11"/>
    <w:rsid w:val="00517F25"/>
    <w:rsid w:val="00517FE9"/>
    <w:rsid w:val="005224F3"/>
    <w:rsid w:val="0052253E"/>
    <w:rsid w:val="00522782"/>
    <w:rsid w:val="00522DF8"/>
    <w:rsid w:val="005235FF"/>
    <w:rsid w:val="00524BD4"/>
    <w:rsid w:val="00524ECE"/>
    <w:rsid w:val="00526433"/>
    <w:rsid w:val="00530651"/>
    <w:rsid w:val="0053086E"/>
    <w:rsid w:val="00532E57"/>
    <w:rsid w:val="0053553B"/>
    <w:rsid w:val="00535C6F"/>
    <w:rsid w:val="0054556A"/>
    <w:rsid w:val="005458EA"/>
    <w:rsid w:val="00547A74"/>
    <w:rsid w:val="0055054E"/>
    <w:rsid w:val="00551F4E"/>
    <w:rsid w:val="0055343C"/>
    <w:rsid w:val="005561A9"/>
    <w:rsid w:val="00556CC6"/>
    <w:rsid w:val="00560CE1"/>
    <w:rsid w:val="00560F71"/>
    <w:rsid w:val="005641A5"/>
    <w:rsid w:val="005647BE"/>
    <w:rsid w:val="00564B12"/>
    <w:rsid w:val="0057045C"/>
    <w:rsid w:val="005713BB"/>
    <w:rsid w:val="00571580"/>
    <w:rsid w:val="0057189D"/>
    <w:rsid w:val="00572652"/>
    <w:rsid w:val="005729DF"/>
    <w:rsid w:val="0057304A"/>
    <w:rsid w:val="00573873"/>
    <w:rsid w:val="0057561F"/>
    <w:rsid w:val="00576331"/>
    <w:rsid w:val="005769C3"/>
    <w:rsid w:val="005779B9"/>
    <w:rsid w:val="00581426"/>
    <w:rsid w:val="005818CE"/>
    <w:rsid w:val="00581DD3"/>
    <w:rsid w:val="005833D7"/>
    <w:rsid w:val="00583881"/>
    <w:rsid w:val="00583906"/>
    <w:rsid w:val="00586728"/>
    <w:rsid w:val="005868BC"/>
    <w:rsid w:val="00586DAD"/>
    <w:rsid w:val="00586EAE"/>
    <w:rsid w:val="00587816"/>
    <w:rsid w:val="00587B18"/>
    <w:rsid w:val="00587C6E"/>
    <w:rsid w:val="00590534"/>
    <w:rsid w:val="0059234F"/>
    <w:rsid w:val="005930F2"/>
    <w:rsid w:val="00593316"/>
    <w:rsid w:val="005933FB"/>
    <w:rsid w:val="00595A29"/>
    <w:rsid w:val="0059638A"/>
    <w:rsid w:val="0059688C"/>
    <w:rsid w:val="00597C44"/>
    <w:rsid w:val="005A015A"/>
    <w:rsid w:val="005A10A9"/>
    <w:rsid w:val="005A1AA0"/>
    <w:rsid w:val="005A2E64"/>
    <w:rsid w:val="005A697C"/>
    <w:rsid w:val="005A6CCD"/>
    <w:rsid w:val="005A7EFD"/>
    <w:rsid w:val="005B0C8F"/>
    <w:rsid w:val="005B1D96"/>
    <w:rsid w:val="005B1FC4"/>
    <w:rsid w:val="005B27D5"/>
    <w:rsid w:val="005B48EF"/>
    <w:rsid w:val="005B6988"/>
    <w:rsid w:val="005B7954"/>
    <w:rsid w:val="005B7D67"/>
    <w:rsid w:val="005C0EF4"/>
    <w:rsid w:val="005C176B"/>
    <w:rsid w:val="005C24F3"/>
    <w:rsid w:val="005C26E5"/>
    <w:rsid w:val="005C3639"/>
    <w:rsid w:val="005C4715"/>
    <w:rsid w:val="005C584F"/>
    <w:rsid w:val="005C59E2"/>
    <w:rsid w:val="005C5A4E"/>
    <w:rsid w:val="005C60E8"/>
    <w:rsid w:val="005C6E3D"/>
    <w:rsid w:val="005C7535"/>
    <w:rsid w:val="005C77F1"/>
    <w:rsid w:val="005D0D39"/>
    <w:rsid w:val="005D1239"/>
    <w:rsid w:val="005D1E6C"/>
    <w:rsid w:val="005D2714"/>
    <w:rsid w:val="005D2A5C"/>
    <w:rsid w:val="005D411C"/>
    <w:rsid w:val="005D47D5"/>
    <w:rsid w:val="005D4D17"/>
    <w:rsid w:val="005D5CF0"/>
    <w:rsid w:val="005D6B19"/>
    <w:rsid w:val="005E2151"/>
    <w:rsid w:val="005E3CB1"/>
    <w:rsid w:val="005E577D"/>
    <w:rsid w:val="005E5DBA"/>
    <w:rsid w:val="005E5FAF"/>
    <w:rsid w:val="005E6673"/>
    <w:rsid w:val="005E780B"/>
    <w:rsid w:val="005F1D71"/>
    <w:rsid w:val="005F1F70"/>
    <w:rsid w:val="005F46A3"/>
    <w:rsid w:val="005F5878"/>
    <w:rsid w:val="00601F79"/>
    <w:rsid w:val="00602E55"/>
    <w:rsid w:val="00604CFF"/>
    <w:rsid w:val="006102EF"/>
    <w:rsid w:val="0061357B"/>
    <w:rsid w:val="006135D4"/>
    <w:rsid w:val="00614DED"/>
    <w:rsid w:val="00615E63"/>
    <w:rsid w:val="00616086"/>
    <w:rsid w:val="00616FFB"/>
    <w:rsid w:val="00617BD1"/>
    <w:rsid w:val="00621AB0"/>
    <w:rsid w:val="006225DA"/>
    <w:rsid w:val="00624082"/>
    <w:rsid w:val="006249FA"/>
    <w:rsid w:val="00626257"/>
    <w:rsid w:val="0062697D"/>
    <w:rsid w:val="00627315"/>
    <w:rsid w:val="0062768C"/>
    <w:rsid w:val="00627F14"/>
    <w:rsid w:val="006300E8"/>
    <w:rsid w:val="006309E4"/>
    <w:rsid w:val="00630E5B"/>
    <w:rsid w:val="006327E8"/>
    <w:rsid w:val="0063346A"/>
    <w:rsid w:val="006335FA"/>
    <w:rsid w:val="0063547C"/>
    <w:rsid w:val="00636EA0"/>
    <w:rsid w:val="00637C8C"/>
    <w:rsid w:val="006412AE"/>
    <w:rsid w:val="0064166E"/>
    <w:rsid w:val="00641919"/>
    <w:rsid w:val="00641DDF"/>
    <w:rsid w:val="0064248A"/>
    <w:rsid w:val="0064260F"/>
    <w:rsid w:val="00642BC4"/>
    <w:rsid w:val="00642D0D"/>
    <w:rsid w:val="00642F18"/>
    <w:rsid w:val="00643127"/>
    <w:rsid w:val="006436D7"/>
    <w:rsid w:val="006454E3"/>
    <w:rsid w:val="00645D8E"/>
    <w:rsid w:val="00651426"/>
    <w:rsid w:val="006520A7"/>
    <w:rsid w:val="00653FFD"/>
    <w:rsid w:val="006540AC"/>
    <w:rsid w:val="00654D2D"/>
    <w:rsid w:val="00654F5F"/>
    <w:rsid w:val="006618FE"/>
    <w:rsid w:val="00662FDB"/>
    <w:rsid w:val="00663A6C"/>
    <w:rsid w:val="00663AFE"/>
    <w:rsid w:val="00664091"/>
    <w:rsid w:val="006671EB"/>
    <w:rsid w:val="006673A1"/>
    <w:rsid w:val="006675AB"/>
    <w:rsid w:val="00667BE1"/>
    <w:rsid w:val="00670196"/>
    <w:rsid w:val="00670E17"/>
    <w:rsid w:val="00670F5D"/>
    <w:rsid w:val="0067129D"/>
    <w:rsid w:val="00673C07"/>
    <w:rsid w:val="00673CC8"/>
    <w:rsid w:val="00675021"/>
    <w:rsid w:val="006757C5"/>
    <w:rsid w:val="00675EF5"/>
    <w:rsid w:val="00676AB2"/>
    <w:rsid w:val="00676DB9"/>
    <w:rsid w:val="00677E76"/>
    <w:rsid w:val="00677F56"/>
    <w:rsid w:val="00680005"/>
    <w:rsid w:val="0068368A"/>
    <w:rsid w:val="0068545F"/>
    <w:rsid w:val="00685BE1"/>
    <w:rsid w:val="00686C11"/>
    <w:rsid w:val="00690450"/>
    <w:rsid w:val="00691216"/>
    <w:rsid w:val="00692B33"/>
    <w:rsid w:val="00692BE8"/>
    <w:rsid w:val="00693518"/>
    <w:rsid w:val="006936EB"/>
    <w:rsid w:val="0069381C"/>
    <w:rsid w:val="00694A45"/>
    <w:rsid w:val="006950F5"/>
    <w:rsid w:val="00696567"/>
    <w:rsid w:val="0069712F"/>
    <w:rsid w:val="00697204"/>
    <w:rsid w:val="006A0B6D"/>
    <w:rsid w:val="006A1210"/>
    <w:rsid w:val="006A1C45"/>
    <w:rsid w:val="006A27EF"/>
    <w:rsid w:val="006A34D7"/>
    <w:rsid w:val="006A36EC"/>
    <w:rsid w:val="006A43AF"/>
    <w:rsid w:val="006A47B0"/>
    <w:rsid w:val="006A5973"/>
    <w:rsid w:val="006A5E2C"/>
    <w:rsid w:val="006A6305"/>
    <w:rsid w:val="006A64A5"/>
    <w:rsid w:val="006A798C"/>
    <w:rsid w:val="006A7C25"/>
    <w:rsid w:val="006A7CBD"/>
    <w:rsid w:val="006B15D6"/>
    <w:rsid w:val="006B160B"/>
    <w:rsid w:val="006B19E0"/>
    <w:rsid w:val="006B2AF2"/>
    <w:rsid w:val="006B2FDC"/>
    <w:rsid w:val="006B3208"/>
    <w:rsid w:val="006B35FE"/>
    <w:rsid w:val="006B5B12"/>
    <w:rsid w:val="006B6FDB"/>
    <w:rsid w:val="006B7416"/>
    <w:rsid w:val="006C06DB"/>
    <w:rsid w:val="006C1526"/>
    <w:rsid w:val="006C198A"/>
    <w:rsid w:val="006C3D97"/>
    <w:rsid w:val="006C3E60"/>
    <w:rsid w:val="006C4B96"/>
    <w:rsid w:val="006D0381"/>
    <w:rsid w:val="006D15D4"/>
    <w:rsid w:val="006D3C00"/>
    <w:rsid w:val="006D4132"/>
    <w:rsid w:val="006D46DE"/>
    <w:rsid w:val="006D5704"/>
    <w:rsid w:val="006D571E"/>
    <w:rsid w:val="006D6A15"/>
    <w:rsid w:val="006D751B"/>
    <w:rsid w:val="006E3011"/>
    <w:rsid w:val="006E47C1"/>
    <w:rsid w:val="006E4AFF"/>
    <w:rsid w:val="006F09B2"/>
    <w:rsid w:val="006F0FE7"/>
    <w:rsid w:val="006F1C7B"/>
    <w:rsid w:val="006F221A"/>
    <w:rsid w:val="006F2B11"/>
    <w:rsid w:val="006F37C1"/>
    <w:rsid w:val="006F45E5"/>
    <w:rsid w:val="006F6E34"/>
    <w:rsid w:val="00706999"/>
    <w:rsid w:val="00707A4B"/>
    <w:rsid w:val="00707CAF"/>
    <w:rsid w:val="00710370"/>
    <w:rsid w:val="00710D0A"/>
    <w:rsid w:val="00711BFB"/>
    <w:rsid w:val="0071398F"/>
    <w:rsid w:val="007161A9"/>
    <w:rsid w:val="007176CC"/>
    <w:rsid w:val="00717C7E"/>
    <w:rsid w:val="0072134A"/>
    <w:rsid w:val="007221F3"/>
    <w:rsid w:val="00723503"/>
    <w:rsid w:val="00723569"/>
    <w:rsid w:val="00724AA4"/>
    <w:rsid w:val="00725396"/>
    <w:rsid w:val="0072581E"/>
    <w:rsid w:val="00725E49"/>
    <w:rsid w:val="00727E95"/>
    <w:rsid w:val="0073203A"/>
    <w:rsid w:val="00733639"/>
    <w:rsid w:val="007344BD"/>
    <w:rsid w:val="00734558"/>
    <w:rsid w:val="00734D06"/>
    <w:rsid w:val="00735BA6"/>
    <w:rsid w:val="00736FFD"/>
    <w:rsid w:val="00737095"/>
    <w:rsid w:val="00737354"/>
    <w:rsid w:val="007402B6"/>
    <w:rsid w:val="00740BAB"/>
    <w:rsid w:val="007421D7"/>
    <w:rsid w:val="007441CC"/>
    <w:rsid w:val="00744C36"/>
    <w:rsid w:val="0074588F"/>
    <w:rsid w:val="00747B04"/>
    <w:rsid w:val="007508B5"/>
    <w:rsid w:val="00751164"/>
    <w:rsid w:val="007522C7"/>
    <w:rsid w:val="00752DA8"/>
    <w:rsid w:val="00757041"/>
    <w:rsid w:val="00761D70"/>
    <w:rsid w:val="00761E5F"/>
    <w:rsid w:val="0076209A"/>
    <w:rsid w:val="0076359F"/>
    <w:rsid w:val="00763922"/>
    <w:rsid w:val="00763AF0"/>
    <w:rsid w:val="00763C29"/>
    <w:rsid w:val="007657E4"/>
    <w:rsid w:val="007662C8"/>
    <w:rsid w:val="00767AB9"/>
    <w:rsid w:val="00767B69"/>
    <w:rsid w:val="0077350A"/>
    <w:rsid w:val="00775C3C"/>
    <w:rsid w:val="00775C9F"/>
    <w:rsid w:val="00775E52"/>
    <w:rsid w:val="007762EC"/>
    <w:rsid w:val="00777E25"/>
    <w:rsid w:val="00780B26"/>
    <w:rsid w:val="00783ED4"/>
    <w:rsid w:val="00784A30"/>
    <w:rsid w:val="00785BFD"/>
    <w:rsid w:val="00785EBD"/>
    <w:rsid w:val="00786F94"/>
    <w:rsid w:val="0078790B"/>
    <w:rsid w:val="007908A3"/>
    <w:rsid w:val="00792CE8"/>
    <w:rsid w:val="00793D2A"/>
    <w:rsid w:val="00794142"/>
    <w:rsid w:val="007946F1"/>
    <w:rsid w:val="00796377"/>
    <w:rsid w:val="00796BC6"/>
    <w:rsid w:val="007970BF"/>
    <w:rsid w:val="007A2FD8"/>
    <w:rsid w:val="007A4072"/>
    <w:rsid w:val="007A4478"/>
    <w:rsid w:val="007A45B2"/>
    <w:rsid w:val="007A49C9"/>
    <w:rsid w:val="007A49F5"/>
    <w:rsid w:val="007A5D7B"/>
    <w:rsid w:val="007A6FA2"/>
    <w:rsid w:val="007A73A8"/>
    <w:rsid w:val="007A7D98"/>
    <w:rsid w:val="007B0C22"/>
    <w:rsid w:val="007B1064"/>
    <w:rsid w:val="007B12A4"/>
    <w:rsid w:val="007B212B"/>
    <w:rsid w:val="007B5843"/>
    <w:rsid w:val="007B62EC"/>
    <w:rsid w:val="007B6394"/>
    <w:rsid w:val="007C2313"/>
    <w:rsid w:val="007C43F3"/>
    <w:rsid w:val="007C65FC"/>
    <w:rsid w:val="007C7C90"/>
    <w:rsid w:val="007D15EF"/>
    <w:rsid w:val="007D276F"/>
    <w:rsid w:val="007D2BB6"/>
    <w:rsid w:val="007D42EF"/>
    <w:rsid w:val="007D489D"/>
    <w:rsid w:val="007D5125"/>
    <w:rsid w:val="007D6320"/>
    <w:rsid w:val="007D6847"/>
    <w:rsid w:val="007D69A3"/>
    <w:rsid w:val="007D7FD6"/>
    <w:rsid w:val="007E013B"/>
    <w:rsid w:val="007E0539"/>
    <w:rsid w:val="007E0689"/>
    <w:rsid w:val="007E09FD"/>
    <w:rsid w:val="007E0C43"/>
    <w:rsid w:val="007E2E50"/>
    <w:rsid w:val="007E3082"/>
    <w:rsid w:val="007E3568"/>
    <w:rsid w:val="007E3E68"/>
    <w:rsid w:val="007E402B"/>
    <w:rsid w:val="007E4DBA"/>
    <w:rsid w:val="007E5E55"/>
    <w:rsid w:val="007E627F"/>
    <w:rsid w:val="007E645C"/>
    <w:rsid w:val="007E78F0"/>
    <w:rsid w:val="007F070B"/>
    <w:rsid w:val="007F2CEF"/>
    <w:rsid w:val="007F533E"/>
    <w:rsid w:val="007F6014"/>
    <w:rsid w:val="00800D5A"/>
    <w:rsid w:val="00801901"/>
    <w:rsid w:val="00802306"/>
    <w:rsid w:val="00802745"/>
    <w:rsid w:val="00804C94"/>
    <w:rsid w:val="00805D5F"/>
    <w:rsid w:val="00811F97"/>
    <w:rsid w:val="0081289B"/>
    <w:rsid w:val="0081363E"/>
    <w:rsid w:val="00814816"/>
    <w:rsid w:val="0081491A"/>
    <w:rsid w:val="008155C8"/>
    <w:rsid w:val="00815695"/>
    <w:rsid w:val="008165B1"/>
    <w:rsid w:val="00816CAD"/>
    <w:rsid w:val="008171F0"/>
    <w:rsid w:val="00817A56"/>
    <w:rsid w:val="00817A5F"/>
    <w:rsid w:val="00817C08"/>
    <w:rsid w:val="00817ECD"/>
    <w:rsid w:val="0082031E"/>
    <w:rsid w:val="00821E3F"/>
    <w:rsid w:val="00822C97"/>
    <w:rsid w:val="00823B0A"/>
    <w:rsid w:val="00823B66"/>
    <w:rsid w:val="00824656"/>
    <w:rsid w:val="00825386"/>
    <w:rsid w:val="0082700B"/>
    <w:rsid w:val="00830224"/>
    <w:rsid w:val="00830660"/>
    <w:rsid w:val="008313FB"/>
    <w:rsid w:val="00833657"/>
    <w:rsid w:val="00834050"/>
    <w:rsid w:val="008351CE"/>
    <w:rsid w:val="00836F02"/>
    <w:rsid w:val="00837208"/>
    <w:rsid w:val="0084128F"/>
    <w:rsid w:val="0084370B"/>
    <w:rsid w:val="00843D26"/>
    <w:rsid w:val="0084429E"/>
    <w:rsid w:val="0084508A"/>
    <w:rsid w:val="00845FBE"/>
    <w:rsid w:val="00846E8D"/>
    <w:rsid w:val="00850F12"/>
    <w:rsid w:val="008517E2"/>
    <w:rsid w:val="00851908"/>
    <w:rsid w:val="00851CE2"/>
    <w:rsid w:val="00852E93"/>
    <w:rsid w:val="00853284"/>
    <w:rsid w:val="0085603D"/>
    <w:rsid w:val="0085676D"/>
    <w:rsid w:val="00856AE1"/>
    <w:rsid w:val="008608F4"/>
    <w:rsid w:val="008610EC"/>
    <w:rsid w:val="00862098"/>
    <w:rsid w:val="00862422"/>
    <w:rsid w:val="008628FC"/>
    <w:rsid w:val="00863383"/>
    <w:rsid w:val="00863608"/>
    <w:rsid w:val="0086475E"/>
    <w:rsid w:val="00866A0D"/>
    <w:rsid w:val="008703BD"/>
    <w:rsid w:val="00876A91"/>
    <w:rsid w:val="0087737E"/>
    <w:rsid w:val="00880A94"/>
    <w:rsid w:val="008823D7"/>
    <w:rsid w:val="00882AB3"/>
    <w:rsid w:val="008831CE"/>
    <w:rsid w:val="0088354E"/>
    <w:rsid w:val="00883FDA"/>
    <w:rsid w:val="00884401"/>
    <w:rsid w:val="00886A39"/>
    <w:rsid w:val="00886F0F"/>
    <w:rsid w:val="00887385"/>
    <w:rsid w:val="008928B9"/>
    <w:rsid w:val="00894378"/>
    <w:rsid w:val="008953B7"/>
    <w:rsid w:val="008968F9"/>
    <w:rsid w:val="008A03E3"/>
    <w:rsid w:val="008A0EB9"/>
    <w:rsid w:val="008A12A8"/>
    <w:rsid w:val="008A1A59"/>
    <w:rsid w:val="008A2515"/>
    <w:rsid w:val="008A299C"/>
    <w:rsid w:val="008A3C47"/>
    <w:rsid w:val="008A40CD"/>
    <w:rsid w:val="008A4A56"/>
    <w:rsid w:val="008A60BA"/>
    <w:rsid w:val="008A64E0"/>
    <w:rsid w:val="008A6580"/>
    <w:rsid w:val="008A660A"/>
    <w:rsid w:val="008A67D5"/>
    <w:rsid w:val="008B0398"/>
    <w:rsid w:val="008B0B11"/>
    <w:rsid w:val="008B1D01"/>
    <w:rsid w:val="008B1E74"/>
    <w:rsid w:val="008B25C7"/>
    <w:rsid w:val="008B4CFE"/>
    <w:rsid w:val="008B58D8"/>
    <w:rsid w:val="008B6737"/>
    <w:rsid w:val="008C06EA"/>
    <w:rsid w:val="008C0990"/>
    <w:rsid w:val="008C0F9A"/>
    <w:rsid w:val="008C3019"/>
    <w:rsid w:val="008C3624"/>
    <w:rsid w:val="008C38E2"/>
    <w:rsid w:val="008C40F1"/>
    <w:rsid w:val="008C5F86"/>
    <w:rsid w:val="008D15CA"/>
    <w:rsid w:val="008D1915"/>
    <w:rsid w:val="008D25B9"/>
    <w:rsid w:val="008D2E26"/>
    <w:rsid w:val="008D3019"/>
    <w:rsid w:val="008D3C7A"/>
    <w:rsid w:val="008D3F22"/>
    <w:rsid w:val="008D406F"/>
    <w:rsid w:val="008D456C"/>
    <w:rsid w:val="008D4739"/>
    <w:rsid w:val="008D62D6"/>
    <w:rsid w:val="008D7270"/>
    <w:rsid w:val="008D7B33"/>
    <w:rsid w:val="008E254D"/>
    <w:rsid w:val="008E2899"/>
    <w:rsid w:val="008E3D0F"/>
    <w:rsid w:val="008E5286"/>
    <w:rsid w:val="008E5497"/>
    <w:rsid w:val="008E5805"/>
    <w:rsid w:val="008E5D0C"/>
    <w:rsid w:val="008F0C96"/>
    <w:rsid w:val="008F0FD4"/>
    <w:rsid w:val="008F10AA"/>
    <w:rsid w:val="008F1632"/>
    <w:rsid w:val="008F1A5A"/>
    <w:rsid w:val="008F3223"/>
    <w:rsid w:val="008F566B"/>
    <w:rsid w:val="008F6EEA"/>
    <w:rsid w:val="008F7455"/>
    <w:rsid w:val="00903702"/>
    <w:rsid w:val="00904E47"/>
    <w:rsid w:val="00905B32"/>
    <w:rsid w:val="0090684A"/>
    <w:rsid w:val="00907201"/>
    <w:rsid w:val="00907D2A"/>
    <w:rsid w:val="009101E0"/>
    <w:rsid w:val="00910BC4"/>
    <w:rsid w:val="009111E1"/>
    <w:rsid w:val="00911CDE"/>
    <w:rsid w:val="00912153"/>
    <w:rsid w:val="00912401"/>
    <w:rsid w:val="00912EB2"/>
    <w:rsid w:val="009131C3"/>
    <w:rsid w:val="009156AF"/>
    <w:rsid w:val="00915853"/>
    <w:rsid w:val="00917BB8"/>
    <w:rsid w:val="00917D8D"/>
    <w:rsid w:val="009237FE"/>
    <w:rsid w:val="00923DD2"/>
    <w:rsid w:val="00924DE5"/>
    <w:rsid w:val="00924EBD"/>
    <w:rsid w:val="009276B9"/>
    <w:rsid w:val="00927D48"/>
    <w:rsid w:val="00930549"/>
    <w:rsid w:val="00930721"/>
    <w:rsid w:val="009324D7"/>
    <w:rsid w:val="00932691"/>
    <w:rsid w:val="009334CC"/>
    <w:rsid w:val="009340B6"/>
    <w:rsid w:val="00934723"/>
    <w:rsid w:val="00934AAB"/>
    <w:rsid w:val="00934AE7"/>
    <w:rsid w:val="00935B97"/>
    <w:rsid w:val="00936358"/>
    <w:rsid w:val="009376F8"/>
    <w:rsid w:val="00937A7D"/>
    <w:rsid w:val="009424C2"/>
    <w:rsid w:val="0094526C"/>
    <w:rsid w:val="00946551"/>
    <w:rsid w:val="00946B5D"/>
    <w:rsid w:val="0095008E"/>
    <w:rsid w:val="009507DE"/>
    <w:rsid w:val="00950BF4"/>
    <w:rsid w:val="0095110E"/>
    <w:rsid w:val="00951186"/>
    <w:rsid w:val="009527B3"/>
    <w:rsid w:val="00952CFB"/>
    <w:rsid w:val="009530DB"/>
    <w:rsid w:val="00953341"/>
    <w:rsid w:val="00953B36"/>
    <w:rsid w:val="00954796"/>
    <w:rsid w:val="00955F0B"/>
    <w:rsid w:val="009621F2"/>
    <w:rsid w:val="00963697"/>
    <w:rsid w:val="00963C19"/>
    <w:rsid w:val="009650B9"/>
    <w:rsid w:val="009650CA"/>
    <w:rsid w:val="00965862"/>
    <w:rsid w:val="00966434"/>
    <w:rsid w:val="00967326"/>
    <w:rsid w:val="009717B1"/>
    <w:rsid w:val="00972EBE"/>
    <w:rsid w:val="00973A38"/>
    <w:rsid w:val="00973B65"/>
    <w:rsid w:val="00973FF4"/>
    <w:rsid w:val="0097440C"/>
    <w:rsid w:val="00974574"/>
    <w:rsid w:val="009762BB"/>
    <w:rsid w:val="00977BC1"/>
    <w:rsid w:val="00977CBE"/>
    <w:rsid w:val="009801A3"/>
    <w:rsid w:val="0098083D"/>
    <w:rsid w:val="00981417"/>
    <w:rsid w:val="009820EE"/>
    <w:rsid w:val="0098253E"/>
    <w:rsid w:val="00982E78"/>
    <w:rsid w:val="00990DA1"/>
    <w:rsid w:val="0099185E"/>
    <w:rsid w:val="00991C61"/>
    <w:rsid w:val="009933A7"/>
    <w:rsid w:val="009951C6"/>
    <w:rsid w:val="0099575E"/>
    <w:rsid w:val="00997126"/>
    <w:rsid w:val="00997E71"/>
    <w:rsid w:val="009A0935"/>
    <w:rsid w:val="009A0955"/>
    <w:rsid w:val="009A23CE"/>
    <w:rsid w:val="009A5B7C"/>
    <w:rsid w:val="009A5DA7"/>
    <w:rsid w:val="009A7322"/>
    <w:rsid w:val="009B0072"/>
    <w:rsid w:val="009B397C"/>
    <w:rsid w:val="009B422E"/>
    <w:rsid w:val="009B528B"/>
    <w:rsid w:val="009B6A8D"/>
    <w:rsid w:val="009B6F73"/>
    <w:rsid w:val="009B73D1"/>
    <w:rsid w:val="009C003A"/>
    <w:rsid w:val="009C14BC"/>
    <w:rsid w:val="009C2033"/>
    <w:rsid w:val="009C22B3"/>
    <w:rsid w:val="009C2941"/>
    <w:rsid w:val="009C42B2"/>
    <w:rsid w:val="009C4A6F"/>
    <w:rsid w:val="009D1A5B"/>
    <w:rsid w:val="009D3067"/>
    <w:rsid w:val="009D5482"/>
    <w:rsid w:val="009D663E"/>
    <w:rsid w:val="009D68D1"/>
    <w:rsid w:val="009E131B"/>
    <w:rsid w:val="009E2BA9"/>
    <w:rsid w:val="009E3C1C"/>
    <w:rsid w:val="009E4284"/>
    <w:rsid w:val="009E4DFD"/>
    <w:rsid w:val="009E5021"/>
    <w:rsid w:val="009E5949"/>
    <w:rsid w:val="009E7298"/>
    <w:rsid w:val="009F0241"/>
    <w:rsid w:val="009F0411"/>
    <w:rsid w:val="009F1338"/>
    <w:rsid w:val="009F1D53"/>
    <w:rsid w:val="009F31D0"/>
    <w:rsid w:val="009F368F"/>
    <w:rsid w:val="009F53C2"/>
    <w:rsid w:val="009F5835"/>
    <w:rsid w:val="009F6B9E"/>
    <w:rsid w:val="009F6F5A"/>
    <w:rsid w:val="00A00E36"/>
    <w:rsid w:val="00A01241"/>
    <w:rsid w:val="00A01595"/>
    <w:rsid w:val="00A02380"/>
    <w:rsid w:val="00A02D94"/>
    <w:rsid w:val="00A02FE3"/>
    <w:rsid w:val="00A046D1"/>
    <w:rsid w:val="00A04745"/>
    <w:rsid w:val="00A04A78"/>
    <w:rsid w:val="00A04BBD"/>
    <w:rsid w:val="00A10753"/>
    <w:rsid w:val="00A10DEA"/>
    <w:rsid w:val="00A116DF"/>
    <w:rsid w:val="00A12A50"/>
    <w:rsid w:val="00A12CD0"/>
    <w:rsid w:val="00A13073"/>
    <w:rsid w:val="00A14C6C"/>
    <w:rsid w:val="00A15387"/>
    <w:rsid w:val="00A15A47"/>
    <w:rsid w:val="00A1663E"/>
    <w:rsid w:val="00A16DC1"/>
    <w:rsid w:val="00A2055E"/>
    <w:rsid w:val="00A21146"/>
    <w:rsid w:val="00A255CA"/>
    <w:rsid w:val="00A256EE"/>
    <w:rsid w:val="00A25C41"/>
    <w:rsid w:val="00A27244"/>
    <w:rsid w:val="00A27A99"/>
    <w:rsid w:val="00A27E9A"/>
    <w:rsid w:val="00A304FE"/>
    <w:rsid w:val="00A30845"/>
    <w:rsid w:val="00A31215"/>
    <w:rsid w:val="00A3299A"/>
    <w:rsid w:val="00A33937"/>
    <w:rsid w:val="00A33D04"/>
    <w:rsid w:val="00A34BE4"/>
    <w:rsid w:val="00A35020"/>
    <w:rsid w:val="00A35073"/>
    <w:rsid w:val="00A35835"/>
    <w:rsid w:val="00A35AF9"/>
    <w:rsid w:val="00A4012F"/>
    <w:rsid w:val="00A41C9F"/>
    <w:rsid w:val="00A41D32"/>
    <w:rsid w:val="00A430B5"/>
    <w:rsid w:val="00A433BB"/>
    <w:rsid w:val="00A464C0"/>
    <w:rsid w:val="00A465F8"/>
    <w:rsid w:val="00A47449"/>
    <w:rsid w:val="00A50042"/>
    <w:rsid w:val="00A506BF"/>
    <w:rsid w:val="00A50B27"/>
    <w:rsid w:val="00A50FD9"/>
    <w:rsid w:val="00A524D3"/>
    <w:rsid w:val="00A52912"/>
    <w:rsid w:val="00A54626"/>
    <w:rsid w:val="00A5596D"/>
    <w:rsid w:val="00A55C41"/>
    <w:rsid w:val="00A55E44"/>
    <w:rsid w:val="00A566E9"/>
    <w:rsid w:val="00A56962"/>
    <w:rsid w:val="00A56F05"/>
    <w:rsid w:val="00A61B54"/>
    <w:rsid w:val="00A61EB7"/>
    <w:rsid w:val="00A63FBF"/>
    <w:rsid w:val="00A64D62"/>
    <w:rsid w:val="00A658B6"/>
    <w:rsid w:val="00A6725F"/>
    <w:rsid w:val="00A679E2"/>
    <w:rsid w:val="00A70440"/>
    <w:rsid w:val="00A74D4C"/>
    <w:rsid w:val="00A74D85"/>
    <w:rsid w:val="00A75A5F"/>
    <w:rsid w:val="00A75DF4"/>
    <w:rsid w:val="00A77AEF"/>
    <w:rsid w:val="00A81587"/>
    <w:rsid w:val="00A8220E"/>
    <w:rsid w:val="00A82928"/>
    <w:rsid w:val="00A83941"/>
    <w:rsid w:val="00A83BA9"/>
    <w:rsid w:val="00A9076B"/>
    <w:rsid w:val="00A92ED0"/>
    <w:rsid w:val="00A94309"/>
    <w:rsid w:val="00A94586"/>
    <w:rsid w:val="00A96AAB"/>
    <w:rsid w:val="00A97D4B"/>
    <w:rsid w:val="00AA09A3"/>
    <w:rsid w:val="00AA13AD"/>
    <w:rsid w:val="00AA416F"/>
    <w:rsid w:val="00AA4AFD"/>
    <w:rsid w:val="00AA5E83"/>
    <w:rsid w:val="00AA7372"/>
    <w:rsid w:val="00AB01BE"/>
    <w:rsid w:val="00AB0D08"/>
    <w:rsid w:val="00AB133C"/>
    <w:rsid w:val="00AB1EAC"/>
    <w:rsid w:val="00AB2081"/>
    <w:rsid w:val="00AB3FFE"/>
    <w:rsid w:val="00AB468F"/>
    <w:rsid w:val="00AB4F69"/>
    <w:rsid w:val="00AB6301"/>
    <w:rsid w:val="00AB6A01"/>
    <w:rsid w:val="00AC1F83"/>
    <w:rsid w:val="00AC4916"/>
    <w:rsid w:val="00AC54B3"/>
    <w:rsid w:val="00AC630D"/>
    <w:rsid w:val="00AC6F3F"/>
    <w:rsid w:val="00AC733A"/>
    <w:rsid w:val="00AD032F"/>
    <w:rsid w:val="00AD0492"/>
    <w:rsid w:val="00AD0F5A"/>
    <w:rsid w:val="00AD1165"/>
    <w:rsid w:val="00AD27F1"/>
    <w:rsid w:val="00AD4105"/>
    <w:rsid w:val="00AD6EFF"/>
    <w:rsid w:val="00AD6F4E"/>
    <w:rsid w:val="00AD797D"/>
    <w:rsid w:val="00AD79AF"/>
    <w:rsid w:val="00AE0017"/>
    <w:rsid w:val="00AE066D"/>
    <w:rsid w:val="00AE0FDB"/>
    <w:rsid w:val="00AE1BD5"/>
    <w:rsid w:val="00AE1C42"/>
    <w:rsid w:val="00AE1C58"/>
    <w:rsid w:val="00AE1C63"/>
    <w:rsid w:val="00AE1D3D"/>
    <w:rsid w:val="00AE2AC0"/>
    <w:rsid w:val="00AE33C7"/>
    <w:rsid w:val="00AE3C16"/>
    <w:rsid w:val="00AE4F18"/>
    <w:rsid w:val="00AE544A"/>
    <w:rsid w:val="00AE631B"/>
    <w:rsid w:val="00AE6638"/>
    <w:rsid w:val="00AF0BA0"/>
    <w:rsid w:val="00AF1FDD"/>
    <w:rsid w:val="00AF24D2"/>
    <w:rsid w:val="00AF2568"/>
    <w:rsid w:val="00AF2761"/>
    <w:rsid w:val="00AF2CF9"/>
    <w:rsid w:val="00AF4159"/>
    <w:rsid w:val="00AF42E7"/>
    <w:rsid w:val="00B008F9"/>
    <w:rsid w:val="00B01F1D"/>
    <w:rsid w:val="00B0410C"/>
    <w:rsid w:val="00B04886"/>
    <w:rsid w:val="00B04E0F"/>
    <w:rsid w:val="00B0512A"/>
    <w:rsid w:val="00B05214"/>
    <w:rsid w:val="00B0560F"/>
    <w:rsid w:val="00B07B3F"/>
    <w:rsid w:val="00B1236B"/>
    <w:rsid w:val="00B13525"/>
    <w:rsid w:val="00B14E39"/>
    <w:rsid w:val="00B14F10"/>
    <w:rsid w:val="00B1531C"/>
    <w:rsid w:val="00B15EBD"/>
    <w:rsid w:val="00B17DFA"/>
    <w:rsid w:val="00B206AA"/>
    <w:rsid w:val="00B20742"/>
    <w:rsid w:val="00B20A09"/>
    <w:rsid w:val="00B21E6D"/>
    <w:rsid w:val="00B23452"/>
    <w:rsid w:val="00B24CE4"/>
    <w:rsid w:val="00B2593F"/>
    <w:rsid w:val="00B25B98"/>
    <w:rsid w:val="00B25BC1"/>
    <w:rsid w:val="00B260FB"/>
    <w:rsid w:val="00B26E76"/>
    <w:rsid w:val="00B31192"/>
    <w:rsid w:val="00B31DF8"/>
    <w:rsid w:val="00B33847"/>
    <w:rsid w:val="00B34C96"/>
    <w:rsid w:val="00B355BB"/>
    <w:rsid w:val="00B37217"/>
    <w:rsid w:val="00B40AC6"/>
    <w:rsid w:val="00B4464D"/>
    <w:rsid w:val="00B45F12"/>
    <w:rsid w:val="00B50031"/>
    <w:rsid w:val="00B50F2E"/>
    <w:rsid w:val="00B534F9"/>
    <w:rsid w:val="00B537B6"/>
    <w:rsid w:val="00B566E4"/>
    <w:rsid w:val="00B62D38"/>
    <w:rsid w:val="00B63912"/>
    <w:rsid w:val="00B63DB8"/>
    <w:rsid w:val="00B64909"/>
    <w:rsid w:val="00B66920"/>
    <w:rsid w:val="00B67627"/>
    <w:rsid w:val="00B75B52"/>
    <w:rsid w:val="00B76FCA"/>
    <w:rsid w:val="00B80C03"/>
    <w:rsid w:val="00B82D66"/>
    <w:rsid w:val="00B83119"/>
    <w:rsid w:val="00B83CCA"/>
    <w:rsid w:val="00B87661"/>
    <w:rsid w:val="00B90840"/>
    <w:rsid w:val="00B9106E"/>
    <w:rsid w:val="00B91B35"/>
    <w:rsid w:val="00B91C10"/>
    <w:rsid w:val="00B9209E"/>
    <w:rsid w:val="00B93834"/>
    <w:rsid w:val="00B9678D"/>
    <w:rsid w:val="00B96E67"/>
    <w:rsid w:val="00B97BE7"/>
    <w:rsid w:val="00BA29B7"/>
    <w:rsid w:val="00BA36D8"/>
    <w:rsid w:val="00BA5297"/>
    <w:rsid w:val="00BA55D0"/>
    <w:rsid w:val="00BB0B98"/>
    <w:rsid w:val="00BB2FDD"/>
    <w:rsid w:val="00BB4657"/>
    <w:rsid w:val="00BB50A1"/>
    <w:rsid w:val="00BB5258"/>
    <w:rsid w:val="00BB5D03"/>
    <w:rsid w:val="00BB653B"/>
    <w:rsid w:val="00BB6939"/>
    <w:rsid w:val="00BB7A94"/>
    <w:rsid w:val="00BC060A"/>
    <w:rsid w:val="00BC0623"/>
    <w:rsid w:val="00BC1CEA"/>
    <w:rsid w:val="00BC3891"/>
    <w:rsid w:val="00BC3C28"/>
    <w:rsid w:val="00BC5F97"/>
    <w:rsid w:val="00BC732B"/>
    <w:rsid w:val="00BD1732"/>
    <w:rsid w:val="00BD21C5"/>
    <w:rsid w:val="00BD37CF"/>
    <w:rsid w:val="00BD3C0F"/>
    <w:rsid w:val="00BD4024"/>
    <w:rsid w:val="00BD4C43"/>
    <w:rsid w:val="00BD54A0"/>
    <w:rsid w:val="00BD5533"/>
    <w:rsid w:val="00BD555B"/>
    <w:rsid w:val="00BD5D95"/>
    <w:rsid w:val="00BD6B8D"/>
    <w:rsid w:val="00BD7BE1"/>
    <w:rsid w:val="00BE1AB0"/>
    <w:rsid w:val="00BE2239"/>
    <w:rsid w:val="00BE70B5"/>
    <w:rsid w:val="00BE7EFA"/>
    <w:rsid w:val="00BF0732"/>
    <w:rsid w:val="00BF1CB0"/>
    <w:rsid w:val="00BF31BF"/>
    <w:rsid w:val="00BF3404"/>
    <w:rsid w:val="00BF442A"/>
    <w:rsid w:val="00BF5BE2"/>
    <w:rsid w:val="00BF5D79"/>
    <w:rsid w:val="00BF743B"/>
    <w:rsid w:val="00C02511"/>
    <w:rsid w:val="00C02D65"/>
    <w:rsid w:val="00C03C16"/>
    <w:rsid w:val="00C070FC"/>
    <w:rsid w:val="00C10610"/>
    <w:rsid w:val="00C114D4"/>
    <w:rsid w:val="00C1151A"/>
    <w:rsid w:val="00C116CA"/>
    <w:rsid w:val="00C11AFF"/>
    <w:rsid w:val="00C1456F"/>
    <w:rsid w:val="00C14A98"/>
    <w:rsid w:val="00C156E9"/>
    <w:rsid w:val="00C15A96"/>
    <w:rsid w:val="00C15D27"/>
    <w:rsid w:val="00C15D35"/>
    <w:rsid w:val="00C15FF7"/>
    <w:rsid w:val="00C16F3A"/>
    <w:rsid w:val="00C22A9A"/>
    <w:rsid w:val="00C22DA8"/>
    <w:rsid w:val="00C2520D"/>
    <w:rsid w:val="00C259CA"/>
    <w:rsid w:val="00C261C6"/>
    <w:rsid w:val="00C2712C"/>
    <w:rsid w:val="00C27B33"/>
    <w:rsid w:val="00C3021E"/>
    <w:rsid w:val="00C30FE3"/>
    <w:rsid w:val="00C31258"/>
    <w:rsid w:val="00C314AC"/>
    <w:rsid w:val="00C31A5E"/>
    <w:rsid w:val="00C31F8C"/>
    <w:rsid w:val="00C33EE9"/>
    <w:rsid w:val="00C34401"/>
    <w:rsid w:val="00C34A0A"/>
    <w:rsid w:val="00C35450"/>
    <w:rsid w:val="00C3694A"/>
    <w:rsid w:val="00C3715C"/>
    <w:rsid w:val="00C37166"/>
    <w:rsid w:val="00C40ED5"/>
    <w:rsid w:val="00C42693"/>
    <w:rsid w:val="00C44262"/>
    <w:rsid w:val="00C443FB"/>
    <w:rsid w:val="00C45193"/>
    <w:rsid w:val="00C45A3C"/>
    <w:rsid w:val="00C45AF2"/>
    <w:rsid w:val="00C46CA8"/>
    <w:rsid w:val="00C46F6A"/>
    <w:rsid w:val="00C478F2"/>
    <w:rsid w:val="00C47BF9"/>
    <w:rsid w:val="00C503BB"/>
    <w:rsid w:val="00C517AE"/>
    <w:rsid w:val="00C52CF5"/>
    <w:rsid w:val="00C538F8"/>
    <w:rsid w:val="00C5446D"/>
    <w:rsid w:val="00C552E5"/>
    <w:rsid w:val="00C5759C"/>
    <w:rsid w:val="00C60396"/>
    <w:rsid w:val="00C6062D"/>
    <w:rsid w:val="00C60EE2"/>
    <w:rsid w:val="00C61C54"/>
    <w:rsid w:val="00C62EE8"/>
    <w:rsid w:val="00C63B02"/>
    <w:rsid w:val="00C64005"/>
    <w:rsid w:val="00C6458E"/>
    <w:rsid w:val="00C64742"/>
    <w:rsid w:val="00C65ADE"/>
    <w:rsid w:val="00C70BDD"/>
    <w:rsid w:val="00C715DE"/>
    <w:rsid w:val="00C71690"/>
    <w:rsid w:val="00C72C72"/>
    <w:rsid w:val="00C731A4"/>
    <w:rsid w:val="00C73DE1"/>
    <w:rsid w:val="00C74480"/>
    <w:rsid w:val="00C74BDF"/>
    <w:rsid w:val="00C761B9"/>
    <w:rsid w:val="00C777F4"/>
    <w:rsid w:val="00C805A6"/>
    <w:rsid w:val="00C81584"/>
    <w:rsid w:val="00C81688"/>
    <w:rsid w:val="00C81B40"/>
    <w:rsid w:val="00C8233F"/>
    <w:rsid w:val="00C8554E"/>
    <w:rsid w:val="00C85910"/>
    <w:rsid w:val="00C870B3"/>
    <w:rsid w:val="00C871F7"/>
    <w:rsid w:val="00C91FA3"/>
    <w:rsid w:val="00C91FBD"/>
    <w:rsid w:val="00C92326"/>
    <w:rsid w:val="00C92FF6"/>
    <w:rsid w:val="00C93EE1"/>
    <w:rsid w:val="00C940C4"/>
    <w:rsid w:val="00C94416"/>
    <w:rsid w:val="00CA00EC"/>
    <w:rsid w:val="00CA0F71"/>
    <w:rsid w:val="00CA24B5"/>
    <w:rsid w:val="00CA5F6A"/>
    <w:rsid w:val="00CA6186"/>
    <w:rsid w:val="00CA6435"/>
    <w:rsid w:val="00CA6768"/>
    <w:rsid w:val="00CB14C7"/>
    <w:rsid w:val="00CB225B"/>
    <w:rsid w:val="00CB4E4E"/>
    <w:rsid w:val="00CB7D63"/>
    <w:rsid w:val="00CC018F"/>
    <w:rsid w:val="00CC0CE8"/>
    <w:rsid w:val="00CC2E11"/>
    <w:rsid w:val="00CC3D06"/>
    <w:rsid w:val="00CC4C39"/>
    <w:rsid w:val="00CC5EB3"/>
    <w:rsid w:val="00CC64BF"/>
    <w:rsid w:val="00CC6A38"/>
    <w:rsid w:val="00CC7105"/>
    <w:rsid w:val="00CD0960"/>
    <w:rsid w:val="00CD2766"/>
    <w:rsid w:val="00CD3E0F"/>
    <w:rsid w:val="00CD5A50"/>
    <w:rsid w:val="00CD6E69"/>
    <w:rsid w:val="00CD79E1"/>
    <w:rsid w:val="00CE008A"/>
    <w:rsid w:val="00CE1B85"/>
    <w:rsid w:val="00CE210A"/>
    <w:rsid w:val="00CE2CE2"/>
    <w:rsid w:val="00CE3FBE"/>
    <w:rsid w:val="00CE5E5A"/>
    <w:rsid w:val="00CE6AFE"/>
    <w:rsid w:val="00CF2BD6"/>
    <w:rsid w:val="00CF313A"/>
    <w:rsid w:val="00CF4706"/>
    <w:rsid w:val="00CF5C76"/>
    <w:rsid w:val="00CF6C43"/>
    <w:rsid w:val="00CF6E3C"/>
    <w:rsid w:val="00CF7311"/>
    <w:rsid w:val="00CF77E8"/>
    <w:rsid w:val="00CF784C"/>
    <w:rsid w:val="00CF7DD1"/>
    <w:rsid w:val="00D01168"/>
    <w:rsid w:val="00D01FE3"/>
    <w:rsid w:val="00D0259A"/>
    <w:rsid w:val="00D0346F"/>
    <w:rsid w:val="00D03F02"/>
    <w:rsid w:val="00D04852"/>
    <w:rsid w:val="00D04D17"/>
    <w:rsid w:val="00D04E26"/>
    <w:rsid w:val="00D06F86"/>
    <w:rsid w:val="00D074ED"/>
    <w:rsid w:val="00D076AA"/>
    <w:rsid w:val="00D0785E"/>
    <w:rsid w:val="00D10C83"/>
    <w:rsid w:val="00D10F5C"/>
    <w:rsid w:val="00D11A5D"/>
    <w:rsid w:val="00D11EBD"/>
    <w:rsid w:val="00D12441"/>
    <w:rsid w:val="00D12A37"/>
    <w:rsid w:val="00D12C7B"/>
    <w:rsid w:val="00D131CC"/>
    <w:rsid w:val="00D132D4"/>
    <w:rsid w:val="00D17F70"/>
    <w:rsid w:val="00D25328"/>
    <w:rsid w:val="00D2638D"/>
    <w:rsid w:val="00D30A4A"/>
    <w:rsid w:val="00D33910"/>
    <w:rsid w:val="00D33F90"/>
    <w:rsid w:val="00D34BE7"/>
    <w:rsid w:val="00D34C72"/>
    <w:rsid w:val="00D365DB"/>
    <w:rsid w:val="00D37186"/>
    <w:rsid w:val="00D379F4"/>
    <w:rsid w:val="00D37A0B"/>
    <w:rsid w:val="00D41158"/>
    <w:rsid w:val="00D41B1D"/>
    <w:rsid w:val="00D43F04"/>
    <w:rsid w:val="00D45427"/>
    <w:rsid w:val="00D455D2"/>
    <w:rsid w:val="00D45EBD"/>
    <w:rsid w:val="00D475C3"/>
    <w:rsid w:val="00D50147"/>
    <w:rsid w:val="00D50B07"/>
    <w:rsid w:val="00D5255C"/>
    <w:rsid w:val="00D54330"/>
    <w:rsid w:val="00D5590F"/>
    <w:rsid w:val="00D5654A"/>
    <w:rsid w:val="00D56DBB"/>
    <w:rsid w:val="00D56E41"/>
    <w:rsid w:val="00D5751F"/>
    <w:rsid w:val="00D616E0"/>
    <w:rsid w:val="00D6192A"/>
    <w:rsid w:val="00D62A4B"/>
    <w:rsid w:val="00D63244"/>
    <w:rsid w:val="00D6446D"/>
    <w:rsid w:val="00D64A19"/>
    <w:rsid w:val="00D6580E"/>
    <w:rsid w:val="00D670C0"/>
    <w:rsid w:val="00D67F44"/>
    <w:rsid w:val="00D67FD3"/>
    <w:rsid w:val="00D704A1"/>
    <w:rsid w:val="00D70CFC"/>
    <w:rsid w:val="00D72099"/>
    <w:rsid w:val="00D727A9"/>
    <w:rsid w:val="00D7340C"/>
    <w:rsid w:val="00D74710"/>
    <w:rsid w:val="00D74BF2"/>
    <w:rsid w:val="00D74F3B"/>
    <w:rsid w:val="00D7529A"/>
    <w:rsid w:val="00D7584E"/>
    <w:rsid w:val="00D76A37"/>
    <w:rsid w:val="00D76D80"/>
    <w:rsid w:val="00D77710"/>
    <w:rsid w:val="00D8286E"/>
    <w:rsid w:val="00D839CD"/>
    <w:rsid w:val="00D83A9C"/>
    <w:rsid w:val="00D842D8"/>
    <w:rsid w:val="00D855D4"/>
    <w:rsid w:val="00D87124"/>
    <w:rsid w:val="00D9213F"/>
    <w:rsid w:val="00D92DDE"/>
    <w:rsid w:val="00D93880"/>
    <w:rsid w:val="00D9559E"/>
    <w:rsid w:val="00D95A30"/>
    <w:rsid w:val="00D96533"/>
    <w:rsid w:val="00DA012B"/>
    <w:rsid w:val="00DA0445"/>
    <w:rsid w:val="00DA1DEA"/>
    <w:rsid w:val="00DA2F52"/>
    <w:rsid w:val="00DA3FF9"/>
    <w:rsid w:val="00DA463E"/>
    <w:rsid w:val="00DA5016"/>
    <w:rsid w:val="00DA5917"/>
    <w:rsid w:val="00DA661B"/>
    <w:rsid w:val="00DA6D57"/>
    <w:rsid w:val="00DB0011"/>
    <w:rsid w:val="00DB0117"/>
    <w:rsid w:val="00DB07F4"/>
    <w:rsid w:val="00DB115E"/>
    <w:rsid w:val="00DB26A5"/>
    <w:rsid w:val="00DB3062"/>
    <w:rsid w:val="00DB30E5"/>
    <w:rsid w:val="00DB3170"/>
    <w:rsid w:val="00DB35B7"/>
    <w:rsid w:val="00DB4D2B"/>
    <w:rsid w:val="00DB5108"/>
    <w:rsid w:val="00DB5AA3"/>
    <w:rsid w:val="00DB5B93"/>
    <w:rsid w:val="00DB61AD"/>
    <w:rsid w:val="00DB7CC3"/>
    <w:rsid w:val="00DC127A"/>
    <w:rsid w:val="00DC1EB1"/>
    <w:rsid w:val="00DC2B63"/>
    <w:rsid w:val="00DC364D"/>
    <w:rsid w:val="00DC3805"/>
    <w:rsid w:val="00DC5411"/>
    <w:rsid w:val="00DC55DF"/>
    <w:rsid w:val="00DD031C"/>
    <w:rsid w:val="00DD057E"/>
    <w:rsid w:val="00DD0A82"/>
    <w:rsid w:val="00DD0DA2"/>
    <w:rsid w:val="00DD290C"/>
    <w:rsid w:val="00DD435E"/>
    <w:rsid w:val="00DD4EC0"/>
    <w:rsid w:val="00DD5F74"/>
    <w:rsid w:val="00DD7ABD"/>
    <w:rsid w:val="00DE17FD"/>
    <w:rsid w:val="00DE1D29"/>
    <w:rsid w:val="00DE2585"/>
    <w:rsid w:val="00DE49DF"/>
    <w:rsid w:val="00DE61EA"/>
    <w:rsid w:val="00DE7D39"/>
    <w:rsid w:val="00DF02CF"/>
    <w:rsid w:val="00DF072F"/>
    <w:rsid w:val="00DF1052"/>
    <w:rsid w:val="00DF5D3F"/>
    <w:rsid w:val="00DF63E6"/>
    <w:rsid w:val="00E0049B"/>
    <w:rsid w:val="00E0405D"/>
    <w:rsid w:val="00E05DC7"/>
    <w:rsid w:val="00E06DA5"/>
    <w:rsid w:val="00E06F6F"/>
    <w:rsid w:val="00E11DB8"/>
    <w:rsid w:val="00E12650"/>
    <w:rsid w:val="00E15E81"/>
    <w:rsid w:val="00E1612A"/>
    <w:rsid w:val="00E168AC"/>
    <w:rsid w:val="00E16E99"/>
    <w:rsid w:val="00E2016C"/>
    <w:rsid w:val="00E20AB7"/>
    <w:rsid w:val="00E21E3E"/>
    <w:rsid w:val="00E221FE"/>
    <w:rsid w:val="00E2347C"/>
    <w:rsid w:val="00E238D9"/>
    <w:rsid w:val="00E23BBB"/>
    <w:rsid w:val="00E2581C"/>
    <w:rsid w:val="00E30F94"/>
    <w:rsid w:val="00E33F2D"/>
    <w:rsid w:val="00E3408A"/>
    <w:rsid w:val="00E3440F"/>
    <w:rsid w:val="00E3546F"/>
    <w:rsid w:val="00E36A4D"/>
    <w:rsid w:val="00E3710B"/>
    <w:rsid w:val="00E372DE"/>
    <w:rsid w:val="00E42169"/>
    <w:rsid w:val="00E42A4B"/>
    <w:rsid w:val="00E42E3B"/>
    <w:rsid w:val="00E43CDE"/>
    <w:rsid w:val="00E43D9B"/>
    <w:rsid w:val="00E4561A"/>
    <w:rsid w:val="00E46C11"/>
    <w:rsid w:val="00E46C83"/>
    <w:rsid w:val="00E502A3"/>
    <w:rsid w:val="00E50887"/>
    <w:rsid w:val="00E51838"/>
    <w:rsid w:val="00E52F44"/>
    <w:rsid w:val="00E565B6"/>
    <w:rsid w:val="00E57A79"/>
    <w:rsid w:val="00E60181"/>
    <w:rsid w:val="00E603E3"/>
    <w:rsid w:val="00E61EA6"/>
    <w:rsid w:val="00E62122"/>
    <w:rsid w:val="00E62377"/>
    <w:rsid w:val="00E63034"/>
    <w:rsid w:val="00E63B23"/>
    <w:rsid w:val="00E6404C"/>
    <w:rsid w:val="00E64317"/>
    <w:rsid w:val="00E6454D"/>
    <w:rsid w:val="00E658A7"/>
    <w:rsid w:val="00E67138"/>
    <w:rsid w:val="00E70038"/>
    <w:rsid w:val="00E701D1"/>
    <w:rsid w:val="00E71870"/>
    <w:rsid w:val="00E72546"/>
    <w:rsid w:val="00E73F8F"/>
    <w:rsid w:val="00E74419"/>
    <w:rsid w:val="00E74819"/>
    <w:rsid w:val="00E75CC8"/>
    <w:rsid w:val="00E8003D"/>
    <w:rsid w:val="00E8073F"/>
    <w:rsid w:val="00E80E30"/>
    <w:rsid w:val="00E81461"/>
    <w:rsid w:val="00E81904"/>
    <w:rsid w:val="00E81B4F"/>
    <w:rsid w:val="00E82401"/>
    <w:rsid w:val="00E83BEE"/>
    <w:rsid w:val="00E86A08"/>
    <w:rsid w:val="00E908F7"/>
    <w:rsid w:val="00E90E31"/>
    <w:rsid w:val="00E91E57"/>
    <w:rsid w:val="00E91EC0"/>
    <w:rsid w:val="00E92401"/>
    <w:rsid w:val="00E9270D"/>
    <w:rsid w:val="00E9274A"/>
    <w:rsid w:val="00E9505D"/>
    <w:rsid w:val="00E95B23"/>
    <w:rsid w:val="00E97C88"/>
    <w:rsid w:val="00E97E5F"/>
    <w:rsid w:val="00EA10FF"/>
    <w:rsid w:val="00EA669B"/>
    <w:rsid w:val="00EA6ABF"/>
    <w:rsid w:val="00EA7322"/>
    <w:rsid w:val="00EB17A5"/>
    <w:rsid w:val="00EB1E4C"/>
    <w:rsid w:val="00EB2EA9"/>
    <w:rsid w:val="00EB7C08"/>
    <w:rsid w:val="00EC4560"/>
    <w:rsid w:val="00EC48C1"/>
    <w:rsid w:val="00EC5633"/>
    <w:rsid w:val="00EC5710"/>
    <w:rsid w:val="00EC6BD1"/>
    <w:rsid w:val="00ED0A6C"/>
    <w:rsid w:val="00ED1EFD"/>
    <w:rsid w:val="00ED2228"/>
    <w:rsid w:val="00ED2634"/>
    <w:rsid w:val="00ED28EC"/>
    <w:rsid w:val="00ED6690"/>
    <w:rsid w:val="00ED71F7"/>
    <w:rsid w:val="00EE0811"/>
    <w:rsid w:val="00EE12F1"/>
    <w:rsid w:val="00EE1619"/>
    <w:rsid w:val="00EE2DBE"/>
    <w:rsid w:val="00EE5CDB"/>
    <w:rsid w:val="00EE6137"/>
    <w:rsid w:val="00EE76DA"/>
    <w:rsid w:val="00EE7B0F"/>
    <w:rsid w:val="00EE7B57"/>
    <w:rsid w:val="00EE7B81"/>
    <w:rsid w:val="00EF0E8C"/>
    <w:rsid w:val="00EF24D0"/>
    <w:rsid w:val="00EF27FE"/>
    <w:rsid w:val="00EF3D65"/>
    <w:rsid w:val="00EF3E2C"/>
    <w:rsid w:val="00EF4A68"/>
    <w:rsid w:val="00EF5EB6"/>
    <w:rsid w:val="00F0036D"/>
    <w:rsid w:val="00F00C12"/>
    <w:rsid w:val="00F01790"/>
    <w:rsid w:val="00F02AE4"/>
    <w:rsid w:val="00F02C67"/>
    <w:rsid w:val="00F04132"/>
    <w:rsid w:val="00F043AB"/>
    <w:rsid w:val="00F06239"/>
    <w:rsid w:val="00F0663D"/>
    <w:rsid w:val="00F0698B"/>
    <w:rsid w:val="00F07172"/>
    <w:rsid w:val="00F10953"/>
    <w:rsid w:val="00F11070"/>
    <w:rsid w:val="00F12211"/>
    <w:rsid w:val="00F127E5"/>
    <w:rsid w:val="00F12B3C"/>
    <w:rsid w:val="00F1307E"/>
    <w:rsid w:val="00F1375E"/>
    <w:rsid w:val="00F146B7"/>
    <w:rsid w:val="00F162AF"/>
    <w:rsid w:val="00F16F57"/>
    <w:rsid w:val="00F17A58"/>
    <w:rsid w:val="00F20C42"/>
    <w:rsid w:val="00F211D9"/>
    <w:rsid w:val="00F2246C"/>
    <w:rsid w:val="00F22E50"/>
    <w:rsid w:val="00F23964"/>
    <w:rsid w:val="00F24C33"/>
    <w:rsid w:val="00F2570A"/>
    <w:rsid w:val="00F25BD6"/>
    <w:rsid w:val="00F25DAB"/>
    <w:rsid w:val="00F3010A"/>
    <w:rsid w:val="00F31887"/>
    <w:rsid w:val="00F31B4E"/>
    <w:rsid w:val="00F31D41"/>
    <w:rsid w:val="00F3249D"/>
    <w:rsid w:val="00F329D6"/>
    <w:rsid w:val="00F33389"/>
    <w:rsid w:val="00F33F48"/>
    <w:rsid w:val="00F348A9"/>
    <w:rsid w:val="00F357FC"/>
    <w:rsid w:val="00F35CE9"/>
    <w:rsid w:val="00F3628B"/>
    <w:rsid w:val="00F36B6B"/>
    <w:rsid w:val="00F4033D"/>
    <w:rsid w:val="00F413E2"/>
    <w:rsid w:val="00F416E9"/>
    <w:rsid w:val="00F42122"/>
    <w:rsid w:val="00F43D68"/>
    <w:rsid w:val="00F444BA"/>
    <w:rsid w:val="00F448E9"/>
    <w:rsid w:val="00F5046A"/>
    <w:rsid w:val="00F50958"/>
    <w:rsid w:val="00F51A16"/>
    <w:rsid w:val="00F533A9"/>
    <w:rsid w:val="00F5363F"/>
    <w:rsid w:val="00F547F1"/>
    <w:rsid w:val="00F604CD"/>
    <w:rsid w:val="00F60BAE"/>
    <w:rsid w:val="00F62223"/>
    <w:rsid w:val="00F62293"/>
    <w:rsid w:val="00F6267C"/>
    <w:rsid w:val="00F62D14"/>
    <w:rsid w:val="00F6355E"/>
    <w:rsid w:val="00F643A5"/>
    <w:rsid w:val="00F6541E"/>
    <w:rsid w:val="00F677C2"/>
    <w:rsid w:val="00F71579"/>
    <w:rsid w:val="00F71D7B"/>
    <w:rsid w:val="00F71FBB"/>
    <w:rsid w:val="00F72D96"/>
    <w:rsid w:val="00F731AF"/>
    <w:rsid w:val="00F737C9"/>
    <w:rsid w:val="00F739BB"/>
    <w:rsid w:val="00F74CA5"/>
    <w:rsid w:val="00F74D66"/>
    <w:rsid w:val="00F75DCB"/>
    <w:rsid w:val="00F813F8"/>
    <w:rsid w:val="00F814F0"/>
    <w:rsid w:val="00F81A09"/>
    <w:rsid w:val="00F81A36"/>
    <w:rsid w:val="00F827C1"/>
    <w:rsid w:val="00F8318B"/>
    <w:rsid w:val="00F835D7"/>
    <w:rsid w:val="00F83793"/>
    <w:rsid w:val="00F83924"/>
    <w:rsid w:val="00F83CB6"/>
    <w:rsid w:val="00F859B7"/>
    <w:rsid w:val="00F86CD3"/>
    <w:rsid w:val="00F90A4F"/>
    <w:rsid w:val="00F91AFA"/>
    <w:rsid w:val="00F959A4"/>
    <w:rsid w:val="00F96AFB"/>
    <w:rsid w:val="00F96C0B"/>
    <w:rsid w:val="00F97715"/>
    <w:rsid w:val="00FA059C"/>
    <w:rsid w:val="00FA0D57"/>
    <w:rsid w:val="00FA115A"/>
    <w:rsid w:val="00FA264E"/>
    <w:rsid w:val="00FA2F1D"/>
    <w:rsid w:val="00FA5C27"/>
    <w:rsid w:val="00FA72C6"/>
    <w:rsid w:val="00FA7835"/>
    <w:rsid w:val="00FA7998"/>
    <w:rsid w:val="00FB13A7"/>
    <w:rsid w:val="00FB534E"/>
    <w:rsid w:val="00FB5C72"/>
    <w:rsid w:val="00FC022B"/>
    <w:rsid w:val="00FC02A7"/>
    <w:rsid w:val="00FC123E"/>
    <w:rsid w:val="00FC1D1E"/>
    <w:rsid w:val="00FC28C4"/>
    <w:rsid w:val="00FC3427"/>
    <w:rsid w:val="00FC4DA2"/>
    <w:rsid w:val="00FC590A"/>
    <w:rsid w:val="00FC5BC2"/>
    <w:rsid w:val="00FC5E9D"/>
    <w:rsid w:val="00FC702B"/>
    <w:rsid w:val="00FC72A9"/>
    <w:rsid w:val="00FC7FCB"/>
    <w:rsid w:val="00FD03CF"/>
    <w:rsid w:val="00FD298B"/>
    <w:rsid w:val="00FD2AC7"/>
    <w:rsid w:val="00FD3575"/>
    <w:rsid w:val="00FD39FF"/>
    <w:rsid w:val="00FD4887"/>
    <w:rsid w:val="00FD4B4E"/>
    <w:rsid w:val="00FD70AC"/>
    <w:rsid w:val="00FD749C"/>
    <w:rsid w:val="00FE04DD"/>
    <w:rsid w:val="00FE0627"/>
    <w:rsid w:val="00FE1D2D"/>
    <w:rsid w:val="00FE2442"/>
    <w:rsid w:val="00FE281D"/>
    <w:rsid w:val="00FE7647"/>
    <w:rsid w:val="00FE7C08"/>
    <w:rsid w:val="00FE7D6E"/>
    <w:rsid w:val="00FF1891"/>
    <w:rsid w:val="00FF1C37"/>
    <w:rsid w:val="00FF2DD4"/>
    <w:rsid w:val="00FF39C2"/>
    <w:rsid w:val="00FF490D"/>
    <w:rsid w:val="00FF4D3C"/>
    <w:rsid w:val="00FF519E"/>
    <w:rsid w:val="00FF5FDF"/>
    <w:rsid w:val="00FF73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03A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1,h1,app heading 1,ITT t1"/>
    <w:basedOn w:val="a"/>
    <w:next w:val="a"/>
    <w:link w:val="10"/>
    <w:qFormat/>
    <w:rsid w:val="00AD79AF"/>
    <w:pPr>
      <w:keepNext/>
      <w:numPr>
        <w:numId w:val="1"/>
      </w:numPr>
      <w:suppressAutoHyphens w:val="0"/>
      <w:spacing w:before="240" w:after="60"/>
      <w:jc w:val="center"/>
      <w:outlineLvl w:val="0"/>
    </w:pPr>
    <w:rPr>
      <w:bCs w:val="0"/>
      <w:iCs w:val="0"/>
      <w:kern w:val="28"/>
      <w:sz w:val="36"/>
      <w:szCs w:val="36"/>
      <w:lang w:eastAsia="ru-RU"/>
    </w:rPr>
  </w:style>
  <w:style w:type="paragraph" w:styleId="2">
    <w:name w:val="heading 2"/>
    <w:aliases w:val="H2"/>
    <w:basedOn w:val="a"/>
    <w:next w:val="a"/>
    <w:link w:val="20"/>
    <w:unhideWhenUsed/>
    <w:qFormat/>
    <w:rsid w:val="00AD79AF"/>
    <w:pPr>
      <w:keepNext/>
      <w:numPr>
        <w:ilvl w:val="1"/>
        <w:numId w:val="1"/>
      </w:numPr>
      <w:suppressAutoHyphens w:val="0"/>
      <w:spacing w:after="60"/>
      <w:jc w:val="center"/>
      <w:outlineLvl w:val="1"/>
    </w:pPr>
    <w:rPr>
      <w:bCs w:val="0"/>
      <w:iCs w:val="0"/>
      <w:sz w:val="30"/>
      <w:szCs w:val="30"/>
      <w:lang w:eastAsia="ru-RU"/>
    </w:rPr>
  </w:style>
  <w:style w:type="paragraph" w:styleId="3">
    <w:name w:val="heading 3"/>
    <w:aliases w:val="H3"/>
    <w:basedOn w:val="a"/>
    <w:next w:val="a"/>
    <w:link w:val="30"/>
    <w:unhideWhenUsed/>
    <w:qFormat/>
    <w:rsid w:val="00AD79AF"/>
    <w:pPr>
      <w:keepNext/>
      <w:numPr>
        <w:ilvl w:val="2"/>
        <w:numId w:val="1"/>
      </w:numPr>
      <w:suppressAutoHyphens w:val="0"/>
      <w:spacing w:before="240" w:after="60"/>
      <w:jc w:val="both"/>
      <w:outlineLvl w:val="2"/>
    </w:pPr>
    <w:rPr>
      <w:rFonts w:ascii="Arial" w:hAnsi="Arial" w:cs="Arial"/>
      <w:b/>
      <w:iC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9C003A"/>
    <w:pPr>
      <w:jc w:val="center"/>
    </w:pPr>
    <w:rPr>
      <w:b/>
      <w:bCs w:val="0"/>
      <w:iCs w:val="0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9C003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5">
    <w:name w:val="Body Text Indent"/>
    <w:basedOn w:val="a"/>
    <w:link w:val="a6"/>
    <w:semiHidden/>
    <w:rsid w:val="009C003A"/>
    <w:pPr>
      <w:ind w:firstLine="851"/>
      <w:jc w:val="both"/>
    </w:pPr>
    <w:rPr>
      <w:bCs w:val="0"/>
      <w:iCs w:val="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9C003A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7">
    <w:name w:val="Title"/>
    <w:basedOn w:val="a"/>
    <w:next w:val="a8"/>
    <w:link w:val="a9"/>
    <w:qFormat/>
    <w:rsid w:val="009C003A"/>
    <w:pPr>
      <w:jc w:val="center"/>
    </w:pPr>
    <w:rPr>
      <w:b/>
      <w:bCs w:val="0"/>
      <w:iCs w:val="0"/>
      <w:sz w:val="28"/>
      <w:szCs w:val="20"/>
    </w:rPr>
  </w:style>
  <w:style w:type="character" w:customStyle="1" w:styleId="a9">
    <w:name w:val="Название Знак"/>
    <w:basedOn w:val="a0"/>
    <w:link w:val="a7"/>
    <w:rsid w:val="009C003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8">
    <w:name w:val="Subtitle"/>
    <w:basedOn w:val="a"/>
    <w:next w:val="a3"/>
    <w:link w:val="aa"/>
    <w:qFormat/>
    <w:rsid w:val="009C003A"/>
    <w:pPr>
      <w:keepNext/>
      <w:spacing w:before="240" w:after="120"/>
      <w:jc w:val="center"/>
    </w:pPr>
    <w:rPr>
      <w:rFonts w:ascii="Arial" w:eastAsia="MS Mincho" w:hAnsi="Arial" w:cs="Tahoma"/>
      <w:i/>
      <w:sz w:val="28"/>
      <w:szCs w:val="28"/>
    </w:rPr>
  </w:style>
  <w:style w:type="character" w:customStyle="1" w:styleId="aa">
    <w:name w:val="Подзаголовок Знак"/>
    <w:basedOn w:val="a0"/>
    <w:link w:val="a8"/>
    <w:rsid w:val="009C003A"/>
    <w:rPr>
      <w:rFonts w:ascii="Arial" w:eastAsia="MS Mincho" w:hAnsi="Arial" w:cs="Tahoma"/>
      <w:bCs/>
      <w:i/>
      <w:iCs/>
      <w:sz w:val="28"/>
      <w:szCs w:val="28"/>
      <w:lang w:eastAsia="ar-SA"/>
    </w:rPr>
  </w:style>
  <w:style w:type="paragraph" w:customStyle="1" w:styleId="ConsPlusNormal">
    <w:name w:val="ConsPlusNormal"/>
    <w:link w:val="ConsPlusNormal0"/>
    <w:rsid w:val="009C003A"/>
    <w:pPr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9C003A"/>
    <w:rPr>
      <w:rFonts w:ascii="Arial" w:eastAsia="Arial" w:hAnsi="Arial" w:cs="Times New Roman"/>
      <w:sz w:val="20"/>
      <w:szCs w:val="20"/>
      <w:lang w:eastAsia="ar-SA"/>
    </w:rPr>
  </w:style>
  <w:style w:type="paragraph" w:styleId="ab">
    <w:name w:val="No Spacing"/>
    <w:qFormat/>
    <w:rsid w:val="009C003A"/>
    <w:pPr>
      <w:suppressAutoHyphens/>
      <w:spacing w:after="0" w:line="240" w:lineRule="auto"/>
    </w:pPr>
    <w:rPr>
      <w:rFonts w:ascii="Times New Roman" w:eastAsia="Arial" w:hAnsi="Times New Roman" w:cs="Times New Roman"/>
      <w:bCs/>
      <w:iCs/>
      <w:sz w:val="26"/>
      <w:szCs w:val="26"/>
      <w:lang w:eastAsia="ar-SA"/>
    </w:rPr>
  </w:style>
  <w:style w:type="paragraph" w:styleId="ac">
    <w:name w:val="List Paragraph"/>
    <w:basedOn w:val="a"/>
    <w:uiPriority w:val="34"/>
    <w:qFormat/>
    <w:rsid w:val="009C003A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882AB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82AB3"/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styleId="af">
    <w:name w:val="footer"/>
    <w:basedOn w:val="a"/>
    <w:link w:val="af0"/>
    <w:uiPriority w:val="99"/>
    <w:unhideWhenUsed/>
    <w:rsid w:val="00882AB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82AB3"/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styleId="af1">
    <w:name w:val="Balloon Text"/>
    <w:basedOn w:val="a"/>
    <w:link w:val="af2"/>
    <w:uiPriority w:val="99"/>
    <w:semiHidden/>
    <w:unhideWhenUsed/>
    <w:rsid w:val="001E403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1E403A"/>
    <w:rPr>
      <w:rFonts w:ascii="Tahoma" w:eastAsia="Times New Roman" w:hAnsi="Tahoma" w:cs="Tahoma"/>
      <w:bCs/>
      <w:iCs/>
      <w:sz w:val="16"/>
      <w:szCs w:val="16"/>
      <w:lang w:eastAsia="ar-SA"/>
    </w:rPr>
  </w:style>
  <w:style w:type="paragraph" w:customStyle="1" w:styleId="j1">
    <w:name w:val="j1"/>
    <w:basedOn w:val="a"/>
    <w:rsid w:val="006D3C00"/>
    <w:pPr>
      <w:suppressAutoHyphens w:val="0"/>
      <w:jc w:val="both"/>
    </w:pPr>
    <w:rPr>
      <w:bCs w:val="0"/>
      <w:iCs w:val="0"/>
      <w:sz w:val="24"/>
      <w:szCs w:val="24"/>
      <w:lang w:eastAsia="ru-RU"/>
    </w:rPr>
  </w:style>
  <w:style w:type="paragraph" w:customStyle="1" w:styleId="ConsNormal">
    <w:name w:val="ConsNormal"/>
    <w:rsid w:val="006D3C0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Знак2"/>
    <w:basedOn w:val="a"/>
    <w:rsid w:val="009C42B2"/>
    <w:pPr>
      <w:suppressAutoHyphens w:val="0"/>
      <w:spacing w:after="160" w:line="240" w:lineRule="exact"/>
    </w:pPr>
    <w:rPr>
      <w:rFonts w:ascii="Verdana" w:hAnsi="Verdana" w:cs="Verdana"/>
      <w:bCs w:val="0"/>
      <w:iCs w:val="0"/>
      <w:sz w:val="20"/>
      <w:szCs w:val="20"/>
      <w:lang w:val="en-US" w:eastAsia="en-US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1 Знак"/>
    <w:basedOn w:val="a0"/>
    <w:link w:val="1"/>
    <w:rsid w:val="00AD79AF"/>
    <w:rPr>
      <w:rFonts w:ascii="Times New Roman" w:eastAsia="Times New Roman" w:hAnsi="Times New Roman" w:cs="Times New Roman"/>
      <w:kern w:val="28"/>
      <w:sz w:val="36"/>
      <w:szCs w:val="36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AD79AF"/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AD79AF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f3">
    <w:name w:val="Hyperlink"/>
    <w:basedOn w:val="a0"/>
    <w:uiPriority w:val="99"/>
    <w:unhideWhenUsed/>
    <w:rsid w:val="00556CC6"/>
    <w:rPr>
      <w:color w:val="0000FF" w:themeColor="hyperlink"/>
      <w:u w:val="single"/>
    </w:rPr>
  </w:style>
  <w:style w:type="paragraph" w:customStyle="1" w:styleId="parametervalue">
    <w:name w:val="parametervalue"/>
    <w:basedOn w:val="a"/>
    <w:rsid w:val="001A5123"/>
    <w:pPr>
      <w:suppressAutoHyphens w:val="0"/>
      <w:spacing w:before="100" w:beforeAutospacing="1" w:after="100" w:afterAutospacing="1"/>
    </w:pPr>
    <w:rPr>
      <w:bCs w:val="0"/>
      <w:iCs w:val="0"/>
      <w:sz w:val="24"/>
      <w:szCs w:val="24"/>
      <w:lang w:eastAsia="ru-RU"/>
    </w:rPr>
  </w:style>
  <w:style w:type="paragraph" w:styleId="af4">
    <w:name w:val="Normal (Web)"/>
    <w:aliases w:val="Обычный (Web),Обычный (веб)1,Обычный (веб)11,Обычный (веб)2,Обычный (веб)21,Обычный (веб)111"/>
    <w:basedOn w:val="a"/>
    <w:uiPriority w:val="99"/>
    <w:unhideWhenUsed/>
    <w:qFormat/>
    <w:rsid w:val="008E2899"/>
    <w:pPr>
      <w:suppressAutoHyphens w:val="0"/>
      <w:spacing w:before="100" w:beforeAutospacing="1" w:after="100" w:afterAutospacing="1"/>
    </w:pPr>
    <w:rPr>
      <w:bCs w:val="0"/>
      <w:iCs w:val="0"/>
      <w:sz w:val="24"/>
      <w:szCs w:val="24"/>
      <w:lang w:eastAsia="ru-RU"/>
    </w:rPr>
  </w:style>
  <w:style w:type="character" w:customStyle="1" w:styleId="font0">
    <w:name w:val="font0"/>
    <w:basedOn w:val="a0"/>
    <w:rsid w:val="008E2899"/>
  </w:style>
  <w:style w:type="character" w:customStyle="1" w:styleId="font3">
    <w:name w:val="font3"/>
    <w:basedOn w:val="a0"/>
    <w:rsid w:val="008E2899"/>
  </w:style>
  <w:style w:type="character" w:customStyle="1" w:styleId="font2">
    <w:name w:val="font2"/>
    <w:basedOn w:val="a0"/>
    <w:rsid w:val="008E2899"/>
  </w:style>
  <w:style w:type="character" w:customStyle="1" w:styleId="af5">
    <w:name w:val="Основной текст_"/>
    <w:basedOn w:val="a0"/>
    <w:link w:val="11"/>
    <w:rsid w:val="00E95B2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f5"/>
    <w:rsid w:val="00E95B23"/>
    <w:pPr>
      <w:widowControl w:val="0"/>
      <w:shd w:val="clear" w:color="auto" w:fill="FFFFFF"/>
      <w:suppressAutoHyphens w:val="0"/>
      <w:spacing w:line="322" w:lineRule="exact"/>
      <w:jc w:val="both"/>
    </w:pPr>
    <w:rPr>
      <w:bCs w:val="0"/>
      <w:iCs w:val="0"/>
      <w:sz w:val="25"/>
      <w:szCs w:val="25"/>
      <w:lang w:eastAsia="en-US"/>
    </w:rPr>
  </w:style>
  <w:style w:type="character" w:customStyle="1" w:styleId="af6">
    <w:name w:val="Основной текст + Полужирный"/>
    <w:basedOn w:val="af5"/>
    <w:rsid w:val="00FD35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paragraph" w:customStyle="1" w:styleId="31">
    <w:name w:val="Основной текст3"/>
    <w:basedOn w:val="a"/>
    <w:rsid w:val="00FD3575"/>
    <w:pPr>
      <w:widowControl w:val="0"/>
      <w:shd w:val="clear" w:color="auto" w:fill="FFFFFF"/>
      <w:suppressAutoHyphens w:val="0"/>
      <w:spacing w:before="660" w:line="302" w:lineRule="exact"/>
    </w:pPr>
    <w:rPr>
      <w:bCs w:val="0"/>
      <w:iCs w:val="0"/>
      <w:color w:val="000000"/>
      <w:sz w:val="24"/>
      <w:szCs w:val="24"/>
      <w:lang w:eastAsia="ru-RU"/>
    </w:rPr>
  </w:style>
  <w:style w:type="character" w:customStyle="1" w:styleId="22">
    <w:name w:val="Основной текст (2)_"/>
    <w:basedOn w:val="a0"/>
    <w:link w:val="23"/>
    <w:rsid w:val="006E3011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6E3011"/>
    <w:pPr>
      <w:widowControl w:val="0"/>
      <w:shd w:val="clear" w:color="auto" w:fill="FFFFFF"/>
      <w:suppressAutoHyphens w:val="0"/>
      <w:spacing w:before="360" w:after="240" w:line="317" w:lineRule="exact"/>
      <w:jc w:val="center"/>
    </w:pPr>
    <w:rPr>
      <w:b/>
      <w:iCs w:val="0"/>
      <w:spacing w:val="10"/>
      <w:sz w:val="25"/>
      <w:szCs w:val="25"/>
      <w:lang w:eastAsia="en-US"/>
    </w:rPr>
  </w:style>
  <w:style w:type="paragraph" w:customStyle="1" w:styleId="24">
    <w:name w:val="Основной текст2"/>
    <w:basedOn w:val="a"/>
    <w:rsid w:val="00910BC4"/>
    <w:pPr>
      <w:widowControl w:val="0"/>
      <w:shd w:val="clear" w:color="auto" w:fill="FFFFFF"/>
      <w:suppressAutoHyphens w:val="0"/>
      <w:spacing w:after="240" w:line="274" w:lineRule="exact"/>
      <w:jc w:val="right"/>
    </w:pPr>
    <w:rPr>
      <w:bCs w:val="0"/>
      <w:iCs w:val="0"/>
      <w:color w:val="000000"/>
      <w:sz w:val="22"/>
      <w:szCs w:val="22"/>
      <w:lang w:eastAsia="ru-RU"/>
    </w:rPr>
  </w:style>
  <w:style w:type="paragraph" w:customStyle="1" w:styleId="ConsNonformat">
    <w:name w:val="ConsNonformat"/>
    <w:qFormat/>
    <w:rsid w:val="00F3010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Основной текст + Курсив"/>
    <w:basedOn w:val="af5"/>
    <w:rsid w:val="00707A4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shd w:val="clear" w:color="auto" w:fill="FFFFFF"/>
      <w:lang w:val="ru-RU"/>
    </w:rPr>
  </w:style>
  <w:style w:type="character" w:customStyle="1" w:styleId="5">
    <w:name w:val="Основной текст (5)_"/>
    <w:basedOn w:val="a0"/>
    <w:link w:val="50"/>
    <w:rsid w:val="00707A4B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51">
    <w:name w:val="Основной текст (5) + Полужирный;Не курсив"/>
    <w:basedOn w:val="5"/>
    <w:rsid w:val="00707A4B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07A4B"/>
    <w:pPr>
      <w:widowControl w:val="0"/>
      <w:shd w:val="clear" w:color="auto" w:fill="FFFFFF"/>
      <w:suppressAutoHyphens w:val="0"/>
      <w:spacing w:line="227" w:lineRule="exact"/>
      <w:jc w:val="both"/>
    </w:pPr>
    <w:rPr>
      <w:bCs w:val="0"/>
      <w:i/>
      <w:sz w:val="19"/>
      <w:szCs w:val="19"/>
      <w:lang w:eastAsia="en-US"/>
    </w:rPr>
  </w:style>
  <w:style w:type="paragraph" w:customStyle="1" w:styleId="4">
    <w:name w:val="Основной текст4"/>
    <w:basedOn w:val="a"/>
    <w:rsid w:val="00AF1FDD"/>
    <w:pPr>
      <w:widowControl w:val="0"/>
      <w:shd w:val="clear" w:color="auto" w:fill="FFFFFF"/>
      <w:suppressAutoHyphens w:val="0"/>
      <w:spacing w:before="240" w:line="230" w:lineRule="exact"/>
      <w:jc w:val="center"/>
    </w:pPr>
    <w:rPr>
      <w:bCs w:val="0"/>
      <w:iCs w:val="0"/>
      <w:color w:val="000000"/>
      <w:sz w:val="18"/>
      <w:szCs w:val="18"/>
      <w:lang w:eastAsia="ru-RU"/>
    </w:rPr>
  </w:style>
  <w:style w:type="character" w:customStyle="1" w:styleId="32">
    <w:name w:val="Основной текст (3)_"/>
    <w:basedOn w:val="a0"/>
    <w:link w:val="33"/>
    <w:rsid w:val="00EB17A5"/>
    <w:rPr>
      <w:rFonts w:ascii="Times New Roman" w:eastAsia="Times New Roman" w:hAnsi="Times New Roman" w:cs="Times New Roman"/>
      <w:i/>
      <w:iCs/>
      <w:sz w:val="18"/>
      <w:szCs w:val="18"/>
      <w:shd w:val="clear" w:color="auto" w:fill="FFFFFF"/>
    </w:rPr>
  </w:style>
  <w:style w:type="character" w:customStyle="1" w:styleId="34">
    <w:name w:val="Основной текст (3) + Не курсив"/>
    <w:basedOn w:val="32"/>
    <w:rsid w:val="00EB17A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33">
    <w:name w:val="Основной текст (3)"/>
    <w:basedOn w:val="a"/>
    <w:link w:val="32"/>
    <w:rsid w:val="00EB17A5"/>
    <w:pPr>
      <w:widowControl w:val="0"/>
      <w:shd w:val="clear" w:color="auto" w:fill="FFFFFF"/>
      <w:suppressAutoHyphens w:val="0"/>
      <w:spacing w:line="227" w:lineRule="exact"/>
    </w:pPr>
    <w:rPr>
      <w:bCs w:val="0"/>
      <w:i/>
      <w:sz w:val="18"/>
      <w:szCs w:val="18"/>
      <w:lang w:eastAsia="en-US"/>
    </w:rPr>
  </w:style>
  <w:style w:type="character" w:customStyle="1" w:styleId="35">
    <w:name w:val="Основной текст (3) + Не полужирный"/>
    <w:basedOn w:val="32"/>
    <w:rsid w:val="005C0EF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blk">
    <w:name w:val="blk"/>
    <w:basedOn w:val="a0"/>
    <w:rsid w:val="007A49F5"/>
  </w:style>
  <w:style w:type="character" w:customStyle="1" w:styleId="Exact">
    <w:name w:val="Подпись к картинке Exact"/>
    <w:basedOn w:val="a0"/>
    <w:link w:val="af8"/>
    <w:rsid w:val="0077350A"/>
    <w:rPr>
      <w:rFonts w:ascii="Times New Roman" w:eastAsia="Times New Roman" w:hAnsi="Times New Roman" w:cs="Times New Roman"/>
      <w:spacing w:val="7"/>
      <w:sz w:val="18"/>
      <w:szCs w:val="18"/>
      <w:shd w:val="clear" w:color="auto" w:fill="FFFFFF"/>
      <w:lang w:val="en-US"/>
    </w:rPr>
  </w:style>
  <w:style w:type="character" w:customStyle="1" w:styleId="22pt">
    <w:name w:val="Основной текст (2) + Интервал 2 pt"/>
    <w:basedOn w:val="22"/>
    <w:rsid w:val="0077350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customStyle="1" w:styleId="af8">
    <w:name w:val="Подпись к картинке"/>
    <w:basedOn w:val="a"/>
    <w:link w:val="Exact"/>
    <w:rsid w:val="0077350A"/>
    <w:pPr>
      <w:widowControl w:val="0"/>
      <w:shd w:val="clear" w:color="auto" w:fill="FFFFFF"/>
      <w:suppressAutoHyphens w:val="0"/>
      <w:spacing w:line="0" w:lineRule="atLeast"/>
    </w:pPr>
    <w:rPr>
      <w:bCs w:val="0"/>
      <w:iCs w:val="0"/>
      <w:spacing w:val="7"/>
      <w:sz w:val="18"/>
      <w:szCs w:val="18"/>
      <w:lang w:val="en-US" w:eastAsia="en-US"/>
    </w:rPr>
  </w:style>
  <w:style w:type="character" w:customStyle="1" w:styleId="36">
    <w:name w:val="Заголовок №3_"/>
    <w:basedOn w:val="a0"/>
    <w:link w:val="37"/>
    <w:rsid w:val="00CC7105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af9">
    <w:name w:val="Основной текст + Не курсив"/>
    <w:basedOn w:val="af5"/>
    <w:rsid w:val="00CC710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9pt">
    <w:name w:val="Основной текст + 9 pt;Полужирный;Не курсив"/>
    <w:basedOn w:val="af5"/>
    <w:rsid w:val="00CC71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85pt">
    <w:name w:val="Основной текст + 8;5 pt"/>
    <w:basedOn w:val="af5"/>
    <w:rsid w:val="00CC710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paragraph" w:customStyle="1" w:styleId="37">
    <w:name w:val="Заголовок №3"/>
    <w:basedOn w:val="a"/>
    <w:link w:val="36"/>
    <w:rsid w:val="00CC7105"/>
    <w:pPr>
      <w:widowControl w:val="0"/>
      <w:shd w:val="clear" w:color="auto" w:fill="FFFFFF"/>
      <w:suppressAutoHyphens w:val="0"/>
      <w:spacing w:before="180" w:line="227" w:lineRule="exact"/>
      <w:outlineLvl w:val="2"/>
    </w:pPr>
    <w:rPr>
      <w:b/>
      <w:iCs w:val="0"/>
      <w:sz w:val="18"/>
      <w:szCs w:val="18"/>
      <w:lang w:eastAsia="en-US"/>
    </w:rPr>
  </w:style>
  <w:style w:type="character" w:customStyle="1" w:styleId="100">
    <w:name w:val="Основной текст (10)"/>
    <w:basedOn w:val="a0"/>
    <w:rsid w:val="00E75CC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FranklinGothicBook14pt-1pt">
    <w:name w:val="Основной текст + Franklin Gothic Book;14 pt;Курсив;Интервал -1 pt"/>
    <w:basedOn w:val="af5"/>
    <w:rsid w:val="00D4115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none"/>
      <w:shd w:val="clear" w:color="auto" w:fill="FFFFFF"/>
      <w:lang w:val="ru-RU"/>
    </w:rPr>
  </w:style>
  <w:style w:type="character" w:customStyle="1" w:styleId="10Exact">
    <w:name w:val="Основной текст (10) Exact"/>
    <w:basedOn w:val="a0"/>
    <w:rsid w:val="00D4115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3"/>
      <w:sz w:val="16"/>
      <w:szCs w:val="16"/>
      <w:u w:val="none"/>
      <w:lang w:val="en-US"/>
    </w:rPr>
  </w:style>
  <w:style w:type="character" w:customStyle="1" w:styleId="11Exact">
    <w:name w:val="Основной текст (11) Exact"/>
    <w:basedOn w:val="a0"/>
    <w:link w:val="110"/>
    <w:rsid w:val="00D41158"/>
    <w:rPr>
      <w:rFonts w:ascii="Franklin Gothic Heavy" w:eastAsia="Franklin Gothic Heavy" w:hAnsi="Franklin Gothic Heavy" w:cs="Franklin Gothic Heavy"/>
      <w:b/>
      <w:bCs/>
      <w:i/>
      <w:iCs/>
      <w:spacing w:val="-4"/>
      <w:sz w:val="16"/>
      <w:szCs w:val="16"/>
      <w:shd w:val="clear" w:color="auto" w:fill="FFFFFF"/>
      <w:lang w:val="en-US"/>
    </w:rPr>
  </w:style>
  <w:style w:type="character" w:customStyle="1" w:styleId="11FranklinGothicBook0ptExact">
    <w:name w:val="Основной текст (11) + Franklin Gothic Book;Не полужирный;Не курсив;Интервал 0 pt Exact"/>
    <w:basedOn w:val="11Exact"/>
    <w:rsid w:val="00D41158"/>
    <w:rPr>
      <w:rFonts w:ascii="Franklin Gothic Book" w:eastAsia="Franklin Gothic Book" w:hAnsi="Franklin Gothic Book" w:cs="Franklin Gothic Book"/>
      <w:b/>
      <w:bCs/>
      <w:i/>
      <w:iCs/>
      <w:color w:val="000000"/>
      <w:spacing w:val="-3"/>
      <w:w w:val="100"/>
      <w:position w:val="0"/>
      <w:sz w:val="16"/>
      <w:szCs w:val="16"/>
      <w:shd w:val="clear" w:color="auto" w:fill="FFFFFF"/>
      <w:lang w:val="en-US"/>
    </w:rPr>
  </w:style>
  <w:style w:type="character" w:customStyle="1" w:styleId="101">
    <w:name w:val="Основной текст (10)_"/>
    <w:basedOn w:val="a0"/>
    <w:rsid w:val="00D4115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10">
    <w:name w:val="Основной текст (11)"/>
    <w:basedOn w:val="a"/>
    <w:link w:val="11Exact"/>
    <w:rsid w:val="00D41158"/>
    <w:pPr>
      <w:widowControl w:val="0"/>
      <w:shd w:val="clear" w:color="auto" w:fill="FFFFFF"/>
      <w:suppressAutoHyphens w:val="0"/>
      <w:spacing w:line="0" w:lineRule="atLeast"/>
    </w:pPr>
    <w:rPr>
      <w:rFonts w:ascii="Franklin Gothic Heavy" w:eastAsia="Franklin Gothic Heavy" w:hAnsi="Franklin Gothic Heavy" w:cs="Franklin Gothic Heavy"/>
      <w:b/>
      <w:i/>
      <w:spacing w:val="-4"/>
      <w:sz w:val="16"/>
      <w:szCs w:val="16"/>
      <w:lang w:val="en-US" w:eastAsia="en-US"/>
    </w:rPr>
  </w:style>
  <w:style w:type="character" w:customStyle="1" w:styleId="5ArialNarrow10pt0ptExact">
    <w:name w:val="Основной текст (5) + Arial Narrow;10 pt;Полужирный;Интервал 0 pt Exact"/>
    <w:basedOn w:val="a0"/>
    <w:rsid w:val="00571580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-5"/>
      <w:w w:val="100"/>
      <w:position w:val="0"/>
      <w:sz w:val="20"/>
      <w:szCs w:val="20"/>
      <w:u w:val="none"/>
      <w:lang w:val="ru-RU"/>
    </w:rPr>
  </w:style>
  <w:style w:type="character" w:customStyle="1" w:styleId="afa">
    <w:name w:val="Подпись к таблице_"/>
    <w:basedOn w:val="a0"/>
    <w:rsid w:val="00571580"/>
    <w:rPr>
      <w:rFonts w:ascii="Tahoma" w:eastAsia="Tahoma" w:hAnsi="Tahoma" w:cs="Tahom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fb">
    <w:name w:val="Подпись к таблице"/>
    <w:basedOn w:val="afa"/>
    <w:rsid w:val="0057158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/>
    </w:rPr>
  </w:style>
  <w:style w:type="character" w:customStyle="1" w:styleId="TimesNewRoman95pt">
    <w:name w:val="Основной текст + Times New Roman;9;5 pt;Полужирный"/>
    <w:basedOn w:val="af5"/>
    <w:rsid w:val="005715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TimesNewRoman4pt1pt">
    <w:name w:val="Основной текст + Times New Roman;4 pt;Полужирный;Интервал 1 pt"/>
    <w:basedOn w:val="af5"/>
    <w:rsid w:val="005715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TimesNewRoman4pt2pt">
    <w:name w:val="Основной текст + Times New Roman;4 pt;Полужирный;Интервал 2 pt"/>
    <w:basedOn w:val="af5"/>
    <w:rsid w:val="005715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8"/>
      <w:szCs w:val="8"/>
      <w:u w:val="none"/>
      <w:shd w:val="clear" w:color="auto" w:fill="FFFFFF"/>
      <w:lang w:val="en-US"/>
    </w:rPr>
  </w:style>
  <w:style w:type="character" w:customStyle="1" w:styleId="Exact0">
    <w:name w:val="Основной текст Exact"/>
    <w:basedOn w:val="a0"/>
    <w:rsid w:val="0057158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7"/>
      <w:sz w:val="20"/>
      <w:szCs w:val="20"/>
      <w:u w:val="none"/>
    </w:rPr>
  </w:style>
  <w:style w:type="character" w:customStyle="1" w:styleId="10TimesNewRoman10ptExact">
    <w:name w:val="Основной текст (10) + Times New Roman;10 pt;Полужирный Exact"/>
    <w:basedOn w:val="10Exact"/>
    <w:rsid w:val="005715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paragraph" w:customStyle="1" w:styleId="210">
    <w:name w:val="Основной текст 21"/>
    <w:basedOn w:val="a"/>
    <w:rsid w:val="005E577D"/>
    <w:pPr>
      <w:widowControl w:val="0"/>
      <w:tabs>
        <w:tab w:val="left" w:pos="2934"/>
        <w:tab w:val="left" w:pos="7655"/>
      </w:tabs>
      <w:autoSpaceDN w:val="0"/>
      <w:spacing w:before="240"/>
      <w:ind w:left="1134" w:hanging="1134"/>
      <w:textAlignment w:val="baseline"/>
    </w:pPr>
    <w:rPr>
      <w:rFonts w:eastAsia="Lucida Sans Unicode"/>
      <w:bCs w:val="0"/>
      <w:iCs w:val="0"/>
      <w:kern w:val="3"/>
      <w:sz w:val="20"/>
      <w:szCs w:val="20"/>
      <w:lang w:eastAsia="zh-CN" w:bidi="hi-IN"/>
    </w:rPr>
  </w:style>
  <w:style w:type="character" w:styleId="afc">
    <w:name w:val="Emphasis"/>
    <w:basedOn w:val="a0"/>
    <w:uiPriority w:val="20"/>
    <w:qFormat/>
    <w:rsid w:val="005713BB"/>
    <w:rPr>
      <w:i/>
      <w:iCs/>
    </w:rPr>
  </w:style>
  <w:style w:type="character" w:customStyle="1" w:styleId="4Exact">
    <w:name w:val="Основной текст (4) Exact"/>
    <w:basedOn w:val="a0"/>
    <w:link w:val="40"/>
    <w:rsid w:val="0098083D"/>
    <w:rPr>
      <w:rFonts w:ascii="Century Schoolbook" w:eastAsia="Century Schoolbook" w:hAnsi="Century Schoolbook" w:cs="Century Schoolbook"/>
      <w:sz w:val="27"/>
      <w:szCs w:val="27"/>
      <w:shd w:val="clear" w:color="auto" w:fill="FFFFFF"/>
    </w:rPr>
  </w:style>
  <w:style w:type="character" w:customStyle="1" w:styleId="4MicrosoftSansSerif12pt0ptExact">
    <w:name w:val="Основной текст (4) + Microsoft Sans Serif;12 pt;Интервал 0 pt Exact"/>
    <w:basedOn w:val="4Exact"/>
    <w:rsid w:val="0098083D"/>
    <w:rPr>
      <w:rFonts w:ascii="Microsoft Sans Serif" w:eastAsia="Microsoft Sans Serif" w:hAnsi="Microsoft Sans Serif" w:cs="Microsoft Sans Serif"/>
      <w:color w:val="000000"/>
      <w:spacing w:val="1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213pt">
    <w:name w:val="Основной текст (2) + 13 pt;Не курсив"/>
    <w:basedOn w:val="22"/>
    <w:rsid w:val="0098083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en-US"/>
    </w:rPr>
  </w:style>
  <w:style w:type="character" w:customStyle="1" w:styleId="125pt">
    <w:name w:val="Основной текст + 12;5 pt;Курсив"/>
    <w:basedOn w:val="af5"/>
    <w:rsid w:val="0098083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en-US"/>
    </w:rPr>
  </w:style>
  <w:style w:type="character" w:customStyle="1" w:styleId="12">
    <w:name w:val="Заголовок №1_"/>
    <w:basedOn w:val="a0"/>
    <w:link w:val="13"/>
    <w:rsid w:val="0098083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d">
    <w:name w:val="Подпись к картинке_"/>
    <w:basedOn w:val="a0"/>
    <w:rsid w:val="009808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Exact"/>
    <w:rsid w:val="0098083D"/>
    <w:pPr>
      <w:widowControl w:val="0"/>
      <w:shd w:val="clear" w:color="auto" w:fill="FFFFFF"/>
      <w:suppressAutoHyphens w:val="0"/>
      <w:spacing w:line="0" w:lineRule="atLeast"/>
    </w:pPr>
    <w:rPr>
      <w:rFonts w:ascii="Century Schoolbook" w:eastAsia="Century Schoolbook" w:hAnsi="Century Schoolbook" w:cs="Century Schoolbook"/>
      <w:bCs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98083D"/>
    <w:pPr>
      <w:widowControl w:val="0"/>
      <w:shd w:val="clear" w:color="auto" w:fill="FFFFFF"/>
      <w:suppressAutoHyphens w:val="0"/>
      <w:spacing w:before="300" w:after="420" w:line="0" w:lineRule="atLeast"/>
      <w:jc w:val="both"/>
      <w:outlineLvl w:val="0"/>
    </w:pPr>
    <w:rPr>
      <w:bCs w:val="0"/>
      <w:iCs w:val="0"/>
      <w:sz w:val="27"/>
      <w:szCs w:val="27"/>
      <w:lang w:eastAsia="en-US"/>
    </w:rPr>
  </w:style>
  <w:style w:type="character" w:styleId="afe">
    <w:name w:val="Placeholder Text"/>
    <w:basedOn w:val="a0"/>
    <w:uiPriority w:val="99"/>
    <w:semiHidden/>
    <w:rsid w:val="00D131CC"/>
    <w:rPr>
      <w:color w:val="808080"/>
    </w:rPr>
  </w:style>
  <w:style w:type="character" w:customStyle="1" w:styleId="MSGothic95pt">
    <w:name w:val="Основной текст + MS Gothic;9;5 pt"/>
    <w:basedOn w:val="af5"/>
    <w:rsid w:val="000802D3"/>
    <w:rPr>
      <w:rFonts w:ascii="MS Gothic" w:eastAsia="MS Gothic" w:hAnsi="MS Gothic" w:cs="MS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</w:rPr>
  </w:style>
  <w:style w:type="character" w:customStyle="1" w:styleId="Tahoma75pt">
    <w:name w:val="Основной текст + Tahoma;7;5 pt"/>
    <w:basedOn w:val="af5"/>
    <w:rsid w:val="000802D3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</w:rPr>
  </w:style>
  <w:style w:type="character" w:customStyle="1" w:styleId="41">
    <w:name w:val="Основной текст (4)_"/>
    <w:basedOn w:val="a0"/>
    <w:rsid w:val="004B1B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5"/>
      <w:szCs w:val="25"/>
      <w:u w:val="none"/>
    </w:rPr>
  </w:style>
  <w:style w:type="character" w:customStyle="1" w:styleId="42">
    <w:name w:val="Основной текст (4) + Не курсив"/>
    <w:basedOn w:val="41"/>
    <w:rsid w:val="004B1B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35pt0pt">
    <w:name w:val="Основной текст + 13;5 pt;Курсив;Интервал 0 pt"/>
    <w:basedOn w:val="af5"/>
    <w:rsid w:val="004B1B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">
    <w:name w:val="Основной текст + 11;5 pt;Полужирный"/>
    <w:basedOn w:val="af5"/>
    <w:rsid w:val="004B1B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3pt">
    <w:name w:val="Основной текст + 13 pt"/>
    <w:basedOn w:val="af5"/>
    <w:rsid w:val="004B1B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05pt">
    <w:name w:val="Основной текст + 10;5 pt"/>
    <w:basedOn w:val="af5"/>
    <w:rsid w:val="004B1B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115pt0">
    <w:name w:val="Основной текст + 11;5 pt;Малые прописные"/>
    <w:basedOn w:val="af5"/>
    <w:rsid w:val="004B1B1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15pt1">
    <w:name w:val="Основной текст + 11;5 pt"/>
    <w:basedOn w:val="af5"/>
    <w:rsid w:val="004B1B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TimesNewRoman95pt0">
    <w:name w:val="Подпись к картинке + Times New Roman;9;5 pt;Полужирный;Курсив"/>
    <w:basedOn w:val="afd"/>
    <w:rsid w:val="004B1B1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aff">
    <w:name w:val="Оглавление_"/>
    <w:basedOn w:val="a0"/>
    <w:link w:val="aff0"/>
    <w:rsid w:val="004B1B11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38">
    <w:name w:val="Основной текст (3) + Полужирный"/>
    <w:basedOn w:val="32"/>
    <w:rsid w:val="004B1B1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43">
    <w:name w:val="Основной текст (4) + Не полужирный;Не курсив"/>
    <w:basedOn w:val="41"/>
    <w:rsid w:val="004B1B1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aff0">
    <w:name w:val="Оглавление"/>
    <w:basedOn w:val="a"/>
    <w:link w:val="aff"/>
    <w:rsid w:val="004B1B11"/>
    <w:pPr>
      <w:widowControl w:val="0"/>
      <w:shd w:val="clear" w:color="auto" w:fill="FFFFFF"/>
      <w:suppressAutoHyphens w:val="0"/>
      <w:spacing w:line="227" w:lineRule="exact"/>
      <w:jc w:val="both"/>
    </w:pPr>
    <w:rPr>
      <w:bCs w:val="0"/>
      <w:i/>
      <w:sz w:val="19"/>
      <w:szCs w:val="19"/>
      <w:lang w:eastAsia="en-US"/>
    </w:rPr>
  </w:style>
  <w:style w:type="table" w:styleId="aff1">
    <w:name w:val="Table Grid"/>
    <w:basedOn w:val="a1"/>
    <w:uiPriority w:val="59"/>
    <w:rsid w:val="00B534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F72D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bCs w:val="0"/>
      <w:iCs w:val="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72D9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B938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rsid w:val="00FE04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character" w:styleId="aff2">
    <w:name w:val="FollowedHyperlink"/>
    <w:basedOn w:val="a0"/>
    <w:uiPriority w:val="99"/>
    <w:semiHidden/>
    <w:unhideWhenUsed/>
    <w:rsid w:val="00785BFD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E05DC7"/>
  </w:style>
  <w:style w:type="paragraph" w:customStyle="1" w:styleId="52">
    <w:name w:val="Основной текст5"/>
    <w:basedOn w:val="a"/>
    <w:rsid w:val="00D6446D"/>
    <w:pPr>
      <w:widowControl w:val="0"/>
      <w:shd w:val="clear" w:color="auto" w:fill="FFFFFF"/>
      <w:suppressAutoHyphens w:val="0"/>
      <w:spacing w:after="360" w:line="302" w:lineRule="exact"/>
      <w:ind w:hanging="360"/>
    </w:pPr>
    <w:rPr>
      <w:bCs w:val="0"/>
      <w:iCs w:val="0"/>
      <w:color w:val="000000"/>
      <w:sz w:val="23"/>
      <w:szCs w:val="23"/>
      <w:lang w:eastAsia="ru-RU"/>
    </w:rPr>
  </w:style>
  <w:style w:type="character" w:customStyle="1" w:styleId="Tahoma9pt">
    <w:name w:val="Основной текст + Tahoma;9 pt"/>
    <w:basedOn w:val="af5"/>
    <w:rsid w:val="00D6446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Candara125pt">
    <w:name w:val="Основной текст + Candara;12;5 pt;Курсив"/>
    <w:basedOn w:val="af5"/>
    <w:rsid w:val="00396E21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</w:rPr>
  </w:style>
  <w:style w:type="character" w:customStyle="1" w:styleId="25">
    <w:name w:val="Основной текст (2) + Не полужирный"/>
    <w:basedOn w:val="a0"/>
    <w:rsid w:val="00396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MicrosoftSansSerif12pt">
    <w:name w:val="Основной текст (2) + Microsoft Sans Serif;12 pt"/>
    <w:basedOn w:val="22"/>
    <w:rsid w:val="00DB26A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5pt">
    <w:name w:val="Основной текст (2) + 8;5 pt;Полужирный"/>
    <w:basedOn w:val="22"/>
    <w:rsid w:val="00DB26A5"/>
    <w:rPr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8517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 + Полужирный"/>
    <w:basedOn w:val="22"/>
    <w:rsid w:val="00AD6F4E"/>
    <w:rPr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Exact0">
    <w:name w:val="Основной текст (4) + Полужирный Exact"/>
    <w:basedOn w:val="41"/>
    <w:rsid w:val="00BF1CB0"/>
    <w:rPr>
      <w:b/>
      <w:bCs/>
      <w:sz w:val="16"/>
      <w:szCs w:val="16"/>
      <w:lang w:val="en-US"/>
    </w:rPr>
  </w:style>
  <w:style w:type="character" w:customStyle="1" w:styleId="aff3">
    <w:name w:val="Основной текст + Полужирный;Курсив"/>
    <w:basedOn w:val="af5"/>
    <w:rsid w:val="00BF1CB0"/>
    <w:rPr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/>
    </w:rPr>
  </w:style>
  <w:style w:type="character" w:customStyle="1" w:styleId="27">
    <w:name w:val="Основной текст (2) + Курсив"/>
    <w:basedOn w:val="22"/>
    <w:rsid w:val="002D3B30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ff4">
    <w:name w:val="Сноска_"/>
    <w:basedOn w:val="a0"/>
    <w:link w:val="aff5"/>
    <w:rsid w:val="0086242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ff6">
    <w:name w:val="Сноска + Полужирный"/>
    <w:basedOn w:val="aff4"/>
    <w:rsid w:val="00862422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8">
    <w:name w:val="Сноска (2)_"/>
    <w:basedOn w:val="a0"/>
    <w:link w:val="29"/>
    <w:rsid w:val="0086242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a">
    <w:name w:val="Сноска (2) + Не полужирный"/>
    <w:basedOn w:val="28"/>
    <w:rsid w:val="00862422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aff5">
    <w:name w:val="Сноска"/>
    <w:basedOn w:val="a"/>
    <w:link w:val="aff4"/>
    <w:rsid w:val="00862422"/>
    <w:pPr>
      <w:widowControl w:val="0"/>
      <w:shd w:val="clear" w:color="auto" w:fill="FFFFFF"/>
      <w:suppressAutoHyphens w:val="0"/>
      <w:spacing w:after="60" w:line="0" w:lineRule="atLeast"/>
      <w:jc w:val="both"/>
    </w:pPr>
    <w:rPr>
      <w:bCs w:val="0"/>
      <w:iCs w:val="0"/>
      <w:sz w:val="28"/>
      <w:szCs w:val="28"/>
      <w:lang w:eastAsia="en-US"/>
    </w:rPr>
  </w:style>
  <w:style w:type="paragraph" w:customStyle="1" w:styleId="29">
    <w:name w:val="Сноска (2)"/>
    <w:basedOn w:val="a"/>
    <w:link w:val="28"/>
    <w:rsid w:val="00862422"/>
    <w:pPr>
      <w:widowControl w:val="0"/>
      <w:shd w:val="clear" w:color="auto" w:fill="FFFFFF"/>
      <w:suppressAutoHyphens w:val="0"/>
      <w:spacing w:line="320" w:lineRule="exact"/>
      <w:ind w:firstLine="760"/>
      <w:jc w:val="both"/>
    </w:pPr>
    <w:rPr>
      <w:b/>
      <w:iCs w:val="0"/>
      <w:sz w:val="28"/>
      <w:szCs w:val="28"/>
      <w:lang w:eastAsia="en-US"/>
    </w:rPr>
  </w:style>
  <w:style w:type="character" w:customStyle="1" w:styleId="7">
    <w:name w:val="Основной текст (7)_"/>
    <w:basedOn w:val="a0"/>
    <w:link w:val="70"/>
    <w:rsid w:val="00C6474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C64742"/>
    <w:rPr>
      <w:rFonts w:ascii="Tahoma" w:eastAsia="Tahoma" w:hAnsi="Tahoma" w:cs="Tahoma"/>
      <w:sz w:val="20"/>
      <w:szCs w:val="20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C6474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4">
    <w:name w:val="Основной текст (4) + Полужирный"/>
    <w:basedOn w:val="41"/>
    <w:rsid w:val="00C64742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10PalatinoLinotype16pt">
    <w:name w:val="Основной текст (10) + Palatino Linotype;16 pt;Курсив"/>
    <w:basedOn w:val="101"/>
    <w:rsid w:val="00C64742"/>
    <w:rPr>
      <w:rFonts w:ascii="Palatino Linotype" w:eastAsia="Palatino Linotype" w:hAnsi="Palatino Linotype" w:cs="Palatino Linotype"/>
      <w:b/>
      <w:bCs/>
      <w:i/>
      <w:iCs/>
      <w:color w:val="000000"/>
      <w:spacing w:val="0"/>
      <w:w w:val="100"/>
      <w:position w:val="0"/>
      <w:sz w:val="32"/>
      <w:szCs w:val="32"/>
      <w:lang w:val="ru-RU" w:eastAsia="ru-RU" w:bidi="ru-RU"/>
    </w:rPr>
  </w:style>
  <w:style w:type="character" w:customStyle="1" w:styleId="102">
    <w:name w:val="Основной текст (10) + Полужирный"/>
    <w:basedOn w:val="101"/>
    <w:rsid w:val="00C6474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70">
    <w:name w:val="Основной текст (7)"/>
    <w:basedOn w:val="a"/>
    <w:link w:val="7"/>
    <w:rsid w:val="00C64742"/>
    <w:pPr>
      <w:widowControl w:val="0"/>
      <w:shd w:val="clear" w:color="auto" w:fill="FFFFFF"/>
      <w:suppressAutoHyphens w:val="0"/>
      <w:spacing w:before="540" w:after="180" w:line="252" w:lineRule="exact"/>
      <w:ind w:hanging="380"/>
    </w:pPr>
    <w:rPr>
      <w:b/>
      <w:iCs w:val="0"/>
      <w:sz w:val="22"/>
      <w:szCs w:val="22"/>
      <w:lang w:eastAsia="en-US"/>
    </w:rPr>
  </w:style>
  <w:style w:type="paragraph" w:customStyle="1" w:styleId="80">
    <w:name w:val="Основной текст (8)"/>
    <w:basedOn w:val="a"/>
    <w:link w:val="8"/>
    <w:rsid w:val="00C64742"/>
    <w:pPr>
      <w:widowControl w:val="0"/>
      <w:shd w:val="clear" w:color="auto" w:fill="FFFFFF"/>
      <w:suppressAutoHyphens w:val="0"/>
      <w:spacing w:before="180" w:line="230" w:lineRule="exact"/>
    </w:pPr>
    <w:rPr>
      <w:rFonts w:ascii="Tahoma" w:eastAsia="Tahoma" w:hAnsi="Tahoma" w:cs="Tahoma"/>
      <w:bCs w:val="0"/>
      <w:iCs w:val="0"/>
      <w:sz w:val="20"/>
      <w:szCs w:val="20"/>
      <w:lang w:eastAsia="en-US"/>
    </w:rPr>
  </w:style>
  <w:style w:type="paragraph" w:customStyle="1" w:styleId="90">
    <w:name w:val="Основной текст (9)"/>
    <w:basedOn w:val="a"/>
    <w:link w:val="9"/>
    <w:rsid w:val="00C64742"/>
    <w:pPr>
      <w:widowControl w:val="0"/>
      <w:shd w:val="clear" w:color="auto" w:fill="FFFFFF"/>
      <w:suppressAutoHyphens w:val="0"/>
      <w:spacing w:before="540" w:after="60" w:line="0" w:lineRule="atLeast"/>
    </w:pPr>
    <w:rPr>
      <w:b/>
      <w:iCs w:val="0"/>
      <w:sz w:val="22"/>
      <w:szCs w:val="22"/>
      <w:lang w:eastAsia="en-US"/>
    </w:rPr>
  </w:style>
  <w:style w:type="character" w:customStyle="1" w:styleId="26pt">
    <w:name w:val="Основной текст (2) + Интервал 6 pt"/>
    <w:basedOn w:val="22"/>
    <w:rsid w:val="00CA5F6A"/>
    <w:rPr>
      <w:b w:val="0"/>
      <w:bCs w:val="0"/>
      <w:i w:val="0"/>
      <w:iCs w:val="0"/>
      <w:smallCaps w:val="0"/>
      <w:strike w:val="0"/>
      <w:color w:val="000000"/>
      <w:spacing w:val="1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71">
    <w:name w:val="Основной текст (7) + Полужирный"/>
    <w:basedOn w:val="7"/>
    <w:rsid w:val="008D3C7A"/>
    <w:rPr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72">
    <w:name w:val="Основной текст (7) + Не курсив"/>
    <w:basedOn w:val="7"/>
    <w:rsid w:val="008D3C7A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Exact">
    <w:name w:val="Основной текст (7) Exact"/>
    <w:basedOn w:val="a0"/>
    <w:rsid w:val="008D3C7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7Exact0">
    <w:name w:val="Основной текст (7) + Не курсив Exact"/>
    <w:basedOn w:val="7"/>
    <w:rsid w:val="008D3C7A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0">
    <w:name w:val="Основной текст (2) + 13 pt;Курсив;Малые прописные"/>
    <w:basedOn w:val="22"/>
    <w:rsid w:val="008D3C7A"/>
    <w:rPr>
      <w:b w:val="0"/>
      <w:bCs w:val="0"/>
      <w:i/>
      <w:iCs/>
      <w:smallCaps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91">
    <w:name w:val="Основной текст (9) + Не полужирный"/>
    <w:basedOn w:val="9"/>
    <w:rsid w:val="007662C8"/>
    <w:rPr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b">
    <w:name w:val="Основной текст (2) + Полужирный;Курсив"/>
    <w:basedOn w:val="22"/>
    <w:rsid w:val="00C61C54"/>
    <w:rPr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4">
    <w:name w:val="Основной шрифт абзаца1"/>
    <w:rsid w:val="00D475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9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1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6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8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2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265434">
          <w:marLeft w:val="0"/>
          <w:marRight w:val="75"/>
          <w:marTop w:val="75"/>
          <w:marBottom w:val="75"/>
          <w:divBdr>
            <w:top w:val="single" w:sz="6" w:space="1" w:color="CCCCCC"/>
            <w:left w:val="single" w:sz="6" w:space="1" w:color="CCCCCC"/>
            <w:bottom w:val="single" w:sz="6" w:space="1" w:color="CCCCCC"/>
            <w:right w:val="single" w:sz="6" w:space="1" w:color="CCCCCC"/>
          </w:divBdr>
        </w:div>
      </w:divsChild>
    </w:div>
    <w:div w:id="18897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2A74189A9F85F8C9A82311D191661B057DBD0309180441360CE9087EE8646EA8FBBAA1CD53C9F1F5Y53FK" TargetMode="External"/><Relationship Id="rId18" Type="http://schemas.openxmlformats.org/officeDocument/2006/relationships/hyperlink" Target="http://www.zakupki.gov.ru/epz/organization/view/info.html?organizationCode=03353000398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DD58136684AFAAE9E15925C717018BE808B16C4E80B2ABB2779E3C9BA3DFFA23821DA7BE168EBE7rEg6L" TargetMode="External"/><Relationship Id="rId17" Type="http://schemas.openxmlformats.org/officeDocument/2006/relationships/hyperlink" Target="consultantplus://offline/ref=A8B7DDDC7FA4B4243F496D42D28E1F144BFCE309540B48CEAF2F541471CD8BBC086822D83E5AF5C2H47A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35B6B0990A715A954F49C8972D62EC02051E8C3EFFB3E5191B141031302DF9E3E014E8327F436A2eEw6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DD58136684AFAAE9E15925C717018BE808B16C4E80B2ABB2779E3C9BA3DFFA23821DA7BE16BE8E6rEg1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B863CA13F2450A35D90762B0B5C6871A99DCA7CA38EFA1F4FD7F3F3C1BAB93C18CF1086FEDC53B1ZFOFO" TargetMode="External"/><Relationship Id="rId10" Type="http://schemas.openxmlformats.org/officeDocument/2006/relationships/hyperlink" Target="http://www.zakupki.gov.ru/epz/organization/view/info.html?organizationCode=03353000398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epz/organization/view/info.html?organizationCode=03353000398" TargetMode="External"/><Relationship Id="rId14" Type="http://schemas.openxmlformats.org/officeDocument/2006/relationships/hyperlink" Target="consultantplus://offline/ref=2A74189A9F85F8C9A82311D191661B057DBD0309180441360CE9087EE8646EA8FBBAA1CD53C8F1F7Y536K" TargetMode="External"/><Relationship Id="rId22" Type="http://schemas.openxmlformats.org/officeDocument/2006/relationships/theme" Target="theme/theme1.xml"/><Relationship Id="rId4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7C47A-970A-46C3-96BB-7C013413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17047</TotalTime>
  <Pages>9</Pages>
  <Words>3655</Words>
  <Characters>20834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KUFAS</Company>
  <LinksUpToDate>false</LinksUpToDate>
  <CharactersWithSpaces>24441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qwerty</dc:creator>
  <cp:keywords/>
  <dc:description/>
  <cp:lastModifiedBy>to39-melnikov</cp:lastModifiedBy>
  <cp:revision>62</cp:revision>
  <cp:lastPrinted>2017-11-13T15:14:00Z</cp:lastPrinted>
  <dcterms:created xsi:type="dcterms:W3CDTF">2016-04-08T09:29:00Z</dcterms:created>
  <dcterms:modified xsi:type="dcterms:W3CDTF">2017-11-13T15:47:00Z</dcterms:modified>
</cp:coreProperties>
</file>