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EF3" w:rsidRPr="00B90EF3" w:rsidRDefault="00B90EF3" w:rsidP="00B90EF3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90EF3">
        <w:rPr>
          <w:sz w:val="26"/>
          <w:szCs w:val="26"/>
        </w:rPr>
        <w:t>Заказчик</w:t>
      </w:r>
      <w:r w:rsidRPr="00B90EF3">
        <w:rPr>
          <w:color w:val="auto"/>
          <w:sz w:val="26"/>
          <w:szCs w:val="26"/>
        </w:rPr>
        <w:t>:</w:t>
      </w:r>
    </w:p>
    <w:p w:rsidR="00B90EF3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9726C">
        <w:rPr>
          <w:bCs/>
          <w:sz w:val="26"/>
          <w:szCs w:val="26"/>
        </w:rPr>
        <w:t xml:space="preserve">Государственное казенное учреждение Московской области «Дирекция единого заказчика Министерства здравоохранения Московской области» </w:t>
      </w:r>
    </w:p>
    <w:p w:rsidR="00B90EF3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9726C">
        <w:rPr>
          <w:bCs/>
          <w:sz w:val="26"/>
          <w:szCs w:val="26"/>
        </w:rPr>
        <w:t xml:space="preserve">Строителей б-р, д. 4, к. 1, Секция «А», </w:t>
      </w:r>
      <w:r w:rsidRPr="00A9726C">
        <w:rPr>
          <w:bCs/>
          <w:sz w:val="26"/>
          <w:szCs w:val="26"/>
        </w:rPr>
        <w:br/>
      </w:r>
      <w:proofErr w:type="spellStart"/>
      <w:r w:rsidRPr="00A9726C">
        <w:rPr>
          <w:bCs/>
          <w:sz w:val="26"/>
          <w:szCs w:val="26"/>
        </w:rPr>
        <w:t>эт</w:t>
      </w:r>
      <w:proofErr w:type="spellEnd"/>
      <w:r w:rsidRPr="00A9726C">
        <w:rPr>
          <w:bCs/>
          <w:sz w:val="26"/>
          <w:szCs w:val="26"/>
        </w:rPr>
        <w:t>. 10,</w:t>
      </w:r>
    </w:p>
    <w:p w:rsidR="00B90EF3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9726C">
        <w:rPr>
          <w:bCs/>
          <w:sz w:val="26"/>
          <w:szCs w:val="26"/>
        </w:rPr>
        <w:t>г. Красногорск, Московская обл., 143402</w:t>
      </w:r>
    </w:p>
    <w:p w:rsidR="00B90EF3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9726C">
        <w:rPr>
          <w:bCs/>
          <w:sz w:val="26"/>
          <w:szCs w:val="26"/>
        </w:rPr>
        <w:t>info@gku-mo.ru</w:t>
      </w:r>
    </w:p>
    <w:p w:rsidR="00B90EF3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9726C">
        <w:rPr>
          <w:bCs/>
          <w:sz w:val="26"/>
          <w:szCs w:val="26"/>
        </w:rPr>
        <w:t xml:space="preserve">  </w:t>
      </w:r>
    </w:p>
    <w:p w:rsidR="00B90EF3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9726C">
        <w:rPr>
          <w:bCs/>
          <w:sz w:val="26"/>
          <w:szCs w:val="26"/>
        </w:rPr>
        <w:t>Уполномоченный орган:</w:t>
      </w:r>
    </w:p>
    <w:p w:rsidR="00B90EF3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9726C">
        <w:rPr>
          <w:bCs/>
          <w:sz w:val="26"/>
          <w:szCs w:val="26"/>
        </w:rPr>
        <w:t>Комитет по конкурентной политике Московской области</w:t>
      </w:r>
    </w:p>
    <w:p w:rsidR="00B90EF3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9726C">
        <w:rPr>
          <w:bCs/>
          <w:sz w:val="26"/>
          <w:szCs w:val="26"/>
        </w:rPr>
        <w:t>Строителей б-р, д. 1,</w:t>
      </w:r>
    </w:p>
    <w:p w:rsidR="00B90EF3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9726C">
        <w:rPr>
          <w:bCs/>
          <w:sz w:val="26"/>
          <w:szCs w:val="26"/>
        </w:rPr>
        <w:t>г. Красногорск, Московская обл., 143407</w:t>
      </w:r>
    </w:p>
    <w:p w:rsidR="00B90EF3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9726C">
        <w:rPr>
          <w:bCs/>
          <w:sz w:val="26"/>
          <w:szCs w:val="26"/>
        </w:rPr>
        <w:t xml:space="preserve">torgy@mosreg.ru </w:t>
      </w:r>
    </w:p>
    <w:p w:rsidR="00B90EF3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B90EF3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9726C">
        <w:rPr>
          <w:bCs/>
          <w:sz w:val="26"/>
          <w:szCs w:val="26"/>
        </w:rPr>
        <w:t>Оператор электронной площадки:</w:t>
      </w:r>
    </w:p>
    <w:p w:rsidR="00B90EF3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9726C">
        <w:rPr>
          <w:bCs/>
          <w:sz w:val="26"/>
          <w:szCs w:val="26"/>
        </w:rPr>
        <w:t>ООО «РТС-тендер»</w:t>
      </w:r>
    </w:p>
    <w:p w:rsidR="00B90EF3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proofErr w:type="spellStart"/>
      <w:r w:rsidRPr="00A9726C">
        <w:rPr>
          <w:bCs/>
          <w:sz w:val="26"/>
          <w:szCs w:val="26"/>
        </w:rPr>
        <w:t>Долгоруковская</w:t>
      </w:r>
      <w:proofErr w:type="spellEnd"/>
      <w:r w:rsidRPr="00A9726C">
        <w:rPr>
          <w:bCs/>
          <w:sz w:val="26"/>
          <w:szCs w:val="26"/>
        </w:rPr>
        <w:t xml:space="preserve"> ул., д. 38, стр. 1, </w:t>
      </w:r>
    </w:p>
    <w:p w:rsidR="00B90EF3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9726C">
        <w:rPr>
          <w:bCs/>
          <w:sz w:val="26"/>
          <w:szCs w:val="26"/>
        </w:rPr>
        <w:t>Москва, 127006</w:t>
      </w:r>
    </w:p>
    <w:p w:rsidR="00B90EF3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A9726C">
        <w:rPr>
          <w:bCs/>
          <w:sz w:val="26"/>
          <w:szCs w:val="26"/>
        </w:rPr>
        <w:t>ko@rts-tender.ru</w:t>
      </w:r>
    </w:p>
    <w:p w:rsidR="00B90EF3" w:rsidRPr="00B90EF3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B90EF3" w:rsidRPr="00B90EF3" w:rsidRDefault="00B90EF3" w:rsidP="00B90EF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90EF3">
        <w:rPr>
          <w:sz w:val="26"/>
          <w:szCs w:val="26"/>
        </w:rPr>
        <w:t>Заявитель</w:t>
      </w:r>
      <w:r w:rsidRPr="00B90EF3">
        <w:rPr>
          <w:color w:val="auto"/>
          <w:sz w:val="26"/>
          <w:szCs w:val="26"/>
        </w:rPr>
        <w:t>:</w:t>
      </w:r>
    </w:p>
    <w:p w:rsidR="00B90EF3" w:rsidRPr="00B90EF3" w:rsidRDefault="00B90EF3" w:rsidP="00B90EF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B90EF3">
        <w:rPr>
          <w:color w:val="auto"/>
          <w:sz w:val="26"/>
          <w:szCs w:val="26"/>
        </w:rPr>
        <w:t>ООО «</w:t>
      </w:r>
      <w:proofErr w:type="spellStart"/>
      <w:r w:rsidRPr="00B90EF3">
        <w:rPr>
          <w:color w:val="auto"/>
          <w:sz w:val="26"/>
          <w:szCs w:val="26"/>
        </w:rPr>
        <w:t>СтройМонтажКонструкция</w:t>
      </w:r>
      <w:proofErr w:type="spellEnd"/>
      <w:r w:rsidRPr="00B90EF3">
        <w:rPr>
          <w:color w:val="auto"/>
          <w:sz w:val="26"/>
          <w:szCs w:val="26"/>
        </w:rPr>
        <w:t>»</w:t>
      </w:r>
    </w:p>
    <w:p w:rsidR="00B90EF3" w:rsidRPr="00B90EF3" w:rsidRDefault="00B90EF3" w:rsidP="00B90EF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B90EF3">
        <w:rPr>
          <w:color w:val="auto"/>
          <w:sz w:val="26"/>
          <w:szCs w:val="26"/>
        </w:rPr>
        <w:t>Ленина ул., д.47/12,</w:t>
      </w:r>
    </w:p>
    <w:p w:rsidR="00B90EF3" w:rsidRPr="00B90EF3" w:rsidRDefault="00B90EF3" w:rsidP="00B90EF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B90EF3">
        <w:rPr>
          <w:color w:val="auto"/>
          <w:sz w:val="26"/>
          <w:szCs w:val="26"/>
        </w:rPr>
        <w:t>г. Электросталь, Московская обл., 144000</w:t>
      </w:r>
    </w:p>
    <w:p w:rsidR="003C3156" w:rsidRPr="00A9726C" w:rsidRDefault="00B90EF3" w:rsidP="00B90EF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proofErr w:type="spellStart"/>
      <w:r w:rsidRPr="00B90EF3">
        <w:rPr>
          <w:color w:val="auto"/>
          <w:sz w:val="26"/>
          <w:szCs w:val="26"/>
          <w:lang w:val="en-US"/>
        </w:rPr>
        <w:t>oleg</w:t>
      </w:r>
      <w:proofErr w:type="spellEnd"/>
      <w:r w:rsidRPr="00B90EF3">
        <w:rPr>
          <w:color w:val="auto"/>
          <w:sz w:val="26"/>
          <w:szCs w:val="26"/>
        </w:rPr>
        <w:t>.1</w:t>
      </w:r>
      <w:r w:rsidRPr="00B90EF3">
        <w:rPr>
          <w:color w:val="auto"/>
          <w:sz w:val="26"/>
          <w:szCs w:val="26"/>
          <w:lang w:val="en-US"/>
        </w:rPr>
        <w:t>s</w:t>
      </w:r>
      <w:r w:rsidRPr="00B90EF3">
        <w:rPr>
          <w:color w:val="auto"/>
          <w:sz w:val="26"/>
          <w:szCs w:val="26"/>
        </w:rPr>
        <w:t>@</w:t>
      </w:r>
      <w:proofErr w:type="spellStart"/>
      <w:r w:rsidRPr="00B90EF3">
        <w:rPr>
          <w:color w:val="auto"/>
          <w:sz w:val="26"/>
          <w:szCs w:val="26"/>
          <w:lang w:val="en-US"/>
        </w:rPr>
        <w:t>yandex</w:t>
      </w:r>
      <w:proofErr w:type="spellEnd"/>
      <w:r w:rsidRPr="00B90EF3">
        <w:rPr>
          <w:color w:val="auto"/>
          <w:sz w:val="26"/>
          <w:szCs w:val="26"/>
        </w:rPr>
        <w:t>.</w:t>
      </w:r>
      <w:proofErr w:type="spellStart"/>
      <w:r w:rsidRPr="00B90EF3">
        <w:rPr>
          <w:color w:val="auto"/>
          <w:sz w:val="26"/>
          <w:szCs w:val="26"/>
          <w:lang w:val="en-US"/>
        </w:rPr>
        <w:t>ru</w:t>
      </w:r>
      <w:proofErr w:type="spellEnd"/>
    </w:p>
    <w:p w:rsidR="00401B5D" w:rsidRPr="00A9726C" w:rsidRDefault="00401B5D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A9726C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A9726C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A9726C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proofErr w:type="gramStart"/>
      <w:r w:rsidRPr="00A9726C">
        <w:rPr>
          <w:rFonts w:ascii="Times New Roman CYR" w:hAnsi="Times New Roman CYR" w:cs="Times New Roman CYR"/>
          <w:sz w:val="26"/>
          <w:szCs w:val="26"/>
        </w:rPr>
        <w:t>по</w:t>
      </w:r>
      <w:proofErr w:type="gramEnd"/>
      <w:r w:rsidRPr="00A9726C">
        <w:rPr>
          <w:rFonts w:ascii="Times New Roman CYR" w:hAnsi="Times New Roman CYR" w:cs="Times New Roman CYR"/>
          <w:sz w:val="26"/>
          <w:szCs w:val="26"/>
        </w:rPr>
        <w:t xml:space="preserve"> делу </w:t>
      </w:r>
      <w:r w:rsidR="00246A4D" w:rsidRPr="00A9726C">
        <w:rPr>
          <w:rFonts w:ascii="Times New Roman CYR" w:hAnsi="Times New Roman CYR" w:cs="Times New Roman CYR"/>
          <w:sz w:val="26"/>
          <w:szCs w:val="26"/>
        </w:rPr>
        <w:t xml:space="preserve">№ </w:t>
      </w:r>
      <w:r w:rsidR="003C2EE6" w:rsidRPr="00A9726C">
        <w:rPr>
          <w:rFonts w:ascii="Times New Roman CYR" w:hAnsi="Times New Roman CYR" w:cs="Times New Roman CYR"/>
          <w:sz w:val="26"/>
          <w:szCs w:val="26"/>
        </w:rPr>
        <w:t>07-24-</w:t>
      </w:r>
      <w:r w:rsidR="00B90EF3" w:rsidRPr="00A9726C">
        <w:rPr>
          <w:rFonts w:ascii="Times New Roman CYR" w:hAnsi="Times New Roman CYR" w:cs="Times New Roman CYR"/>
          <w:sz w:val="26"/>
          <w:szCs w:val="26"/>
        </w:rPr>
        <w:t>19683</w:t>
      </w:r>
      <w:r w:rsidR="00522BCF" w:rsidRPr="00A9726C">
        <w:rPr>
          <w:rFonts w:ascii="Times New Roman CYR" w:hAnsi="Times New Roman CYR" w:cs="Times New Roman CYR"/>
          <w:sz w:val="26"/>
          <w:szCs w:val="26"/>
        </w:rPr>
        <w:t>эп</w:t>
      </w:r>
      <w:r w:rsidRPr="00A9726C">
        <w:rPr>
          <w:rFonts w:ascii="Times New Roman CYR" w:hAnsi="Times New Roman CYR" w:cs="Times New Roman CYR"/>
          <w:sz w:val="26"/>
          <w:szCs w:val="26"/>
        </w:rPr>
        <w:t>/1</w:t>
      </w:r>
      <w:r w:rsidR="0097352A" w:rsidRPr="00A9726C">
        <w:rPr>
          <w:rFonts w:ascii="Times New Roman CYR" w:hAnsi="Times New Roman CYR" w:cs="Times New Roman CYR"/>
          <w:sz w:val="26"/>
          <w:szCs w:val="26"/>
        </w:rPr>
        <w:t>7</w:t>
      </w:r>
      <w:r w:rsidR="0096131A" w:rsidRPr="00A9726C">
        <w:rPr>
          <w:rFonts w:ascii="Times New Roman CYR" w:hAnsi="Times New Roman CYR" w:cs="Times New Roman CYR"/>
          <w:sz w:val="26"/>
          <w:szCs w:val="26"/>
        </w:rPr>
        <w:t xml:space="preserve"> о нарушении </w:t>
      </w:r>
    </w:p>
    <w:p w:rsidR="0096131A" w:rsidRPr="00A9726C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proofErr w:type="gramStart"/>
      <w:r w:rsidRPr="00A9726C">
        <w:rPr>
          <w:rFonts w:ascii="Times New Roman CYR" w:hAnsi="Times New Roman CYR" w:cs="Times New Roman CYR"/>
          <w:sz w:val="26"/>
          <w:szCs w:val="26"/>
        </w:rPr>
        <w:t>законодательства</w:t>
      </w:r>
      <w:proofErr w:type="gramEnd"/>
      <w:r w:rsidRPr="00A9726C">
        <w:rPr>
          <w:rFonts w:ascii="Times New Roman CYR" w:hAnsi="Times New Roman CYR" w:cs="Times New Roman CYR"/>
          <w:sz w:val="26"/>
          <w:szCs w:val="26"/>
        </w:rPr>
        <w:t xml:space="preserve"> Российской Федерации </w:t>
      </w:r>
    </w:p>
    <w:p w:rsidR="008F46E4" w:rsidRPr="00A9726C" w:rsidRDefault="0096131A" w:rsidP="00AF56BF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proofErr w:type="gramStart"/>
      <w:r w:rsidRPr="00A9726C">
        <w:rPr>
          <w:rFonts w:ascii="Times New Roman CYR" w:hAnsi="Times New Roman CYR" w:cs="Times New Roman CYR"/>
          <w:sz w:val="26"/>
          <w:szCs w:val="26"/>
        </w:rPr>
        <w:t>о</w:t>
      </w:r>
      <w:proofErr w:type="gramEnd"/>
      <w:r w:rsidRPr="00A9726C">
        <w:rPr>
          <w:rFonts w:ascii="Times New Roman CYR" w:hAnsi="Times New Roman CYR" w:cs="Times New Roman CYR"/>
          <w:sz w:val="26"/>
          <w:szCs w:val="26"/>
        </w:rPr>
        <w:t xml:space="preserve">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A9726C" w:rsidTr="00E23BB5">
        <w:tc>
          <w:tcPr>
            <w:tcW w:w="4842" w:type="dxa"/>
            <w:hideMark/>
          </w:tcPr>
          <w:p w:rsidR="0096131A" w:rsidRPr="00A9726C" w:rsidRDefault="00B90EF3" w:rsidP="00E35B1F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A9726C">
              <w:rPr>
                <w:rFonts w:ascii="Times New Roman CYR" w:hAnsi="Times New Roman CYR" w:cs="Times New Roman CYR"/>
                <w:sz w:val="26"/>
                <w:szCs w:val="26"/>
              </w:rPr>
              <w:t>08.11</w:t>
            </w:r>
            <w:r w:rsidR="0097352A" w:rsidRPr="00A9726C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A9726C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A9726C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E23BB5" w:rsidRPr="00A9726C" w:rsidRDefault="00E23BB5" w:rsidP="00C24037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97352A" w:rsidRPr="00A9726C" w:rsidRDefault="0096131A" w:rsidP="00C24037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A9726C">
        <w:rPr>
          <w:rFonts w:eastAsia="Calibri"/>
          <w:sz w:val="26"/>
          <w:szCs w:val="26"/>
        </w:rPr>
        <w:t xml:space="preserve">Комиссия </w:t>
      </w:r>
      <w:r w:rsidR="00D474D2" w:rsidRPr="00A9726C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A9726C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A9726C">
        <w:rPr>
          <w:rFonts w:eastAsia="Calibri"/>
          <w:sz w:val="26"/>
          <w:szCs w:val="26"/>
        </w:rPr>
        <w:t xml:space="preserve">(далее – </w:t>
      </w:r>
      <w:r w:rsidR="00CD4096" w:rsidRPr="00A9726C">
        <w:rPr>
          <w:rFonts w:eastAsia="Calibri"/>
          <w:sz w:val="26"/>
          <w:szCs w:val="26"/>
        </w:rPr>
        <w:t xml:space="preserve">Управление, </w:t>
      </w:r>
      <w:r w:rsidR="00860769">
        <w:rPr>
          <w:rFonts w:eastAsia="Calibri"/>
          <w:sz w:val="26"/>
          <w:szCs w:val="26"/>
        </w:rPr>
        <w:t>Комиссия),</w:t>
      </w:r>
    </w:p>
    <w:p w:rsidR="00CD3F7F" w:rsidRPr="00A9726C" w:rsidRDefault="00CD3F7F" w:rsidP="00CD3F7F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9726C">
        <w:rPr>
          <w:sz w:val="26"/>
          <w:szCs w:val="26"/>
        </w:rPr>
        <w:t xml:space="preserve">рассмотрев жалобу </w:t>
      </w:r>
      <w:r w:rsidR="00334278" w:rsidRPr="00A9726C">
        <w:rPr>
          <w:sz w:val="26"/>
          <w:szCs w:val="26"/>
        </w:rPr>
        <w:t>ООО «</w:t>
      </w:r>
      <w:proofErr w:type="spellStart"/>
      <w:r w:rsidR="00334278" w:rsidRPr="00A9726C">
        <w:rPr>
          <w:sz w:val="26"/>
          <w:szCs w:val="26"/>
        </w:rPr>
        <w:t>СтройМонтажКонструкция</w:t>
      </w:r>
      <w:proofErr w:type="spellEnd"/>
      <w:r w:rsidR="00334278" w:rsidRPr="00A9726C">
        <w:rPr>
          <w:sz w:val="26"/>
          <w:szCs w:val="26"/>
        </w:rPr>
        <w:t xml:space="preserve">» (далее – Заявитель) на действия (бездействие) </w:t>
      </w:r>
      <w:r w:rsidR="00334278" w:rsidRPr="00A9726C">
        <w:rPr>
          <w:bCs/>
          <w:sz w:val="26"/>
          <w:szCs w:val="26"/>
        </w:rPr>
        <w:t xml:space="preserve">Государственного казенного учреждения Московской области «Дирекция единого заказчика Министерства здравоохранения Московской области» </w:t>
      </w:r>
      <w:r w:rsidR="00334278" w:rsidRPr="00A9726C">
        <w:rPr>
          <w:sz w:val="26"/>
          <w:szCs w:val="26"/>
        </w:rPr>
        <w:t xml:space="preserve">(далее – Заказчик),  </w:t>
      </w:r>
      <w:r w:rsidR="00334278" w:rsidRPr="00A9726C">
        <w:rPr>
          <w:bCs/>
          <w:sz w:val="26"/>
          <w:szCs w:val="26"/>
        </w:rPr>
        <w:t xml:space="preserve">Комитета по конкурентной политике Московской области </w:t>
      </w:r>
      <w:r w:rsidR="00334278" w:rsidRPr="00A9726C">
        <w:rPr>
          <w:sz w:val="26"/>
          <w:szCs w:val="26"/>
        </w:rPr>
        <w:t xml:space="preserve">(далее – </w:t>
      </w:r>
      <w:r w:rsidR="00334278" w:rsidRPr="00A9726C">
        <w:rPr>
          <w:bCs/>
          <w:sz w:val="26"/>
          <w:szCs w:val="26"/>
        </w:rPr>
        <w:t>Уполномоченное учреждение</w:t>
      </w:r>
      <w:r w:rsidR="00334278" w:rsidRPr="00A9726C">
        <w:rPr>
          <w:sz w:val="26"/>
          <w:szCs w:val="26"/>
        </w:rPr>
        <w:t xml:space="preserve">) при определении поставщика (подрядчика, исполнителя) путем проведения </w:t>
      </w:r>
      <w:r w:rsidR="00334278" w:rsidRPr="00A9726C">
        <w:rPr>
          <w:bCs/>
          <w:sz w:val="26"/>
          <w:szCs w:val="26"/>
        </w:rPr>
        <w:t xml:space="preserve">ООО «РТС-тендер» (далее – Оператор электронной площадки) электронного аукциона </w:t>
      </w:r>
      <w:r w:rsidR="00334278" w:rsidRPr="00A9726C">
        <w:rPr>
          <w:sz w:val="26"/>
          <w:szCs w:val="26"/>
        </w:rPr>
        <w:t xml:space="preserve">на выполнение работ по капитальному ремонту ГБУЗ МО «Ногинская центральная районная больница», стационар </w:t>
      </w:r>
      <w:proofErr w:type="spellStart"/>
      <w:r w:rsidR="00334278" w:rsidRPr="00A9726C">
        <w:rPr>
          <w:sz w:val="26"/>
          <w:szCs w:val="26"/>
        </w:rPr>
        <w:t>Купавинская</w:t>
      </w:r>
      <w:proofErr w:type="spellEnd"/>
      <w:r w:rsidR="00334278" w:rsidRPr="00A9726C">
        <w:rPr>
          <w:sz w:val="26"/>
          <w:szCs w:val="26"/>
        </w:rPr>
        <w:t xml:space="preserve"> городская больница (извещение № 0148200005417001094 на официальном сайте Единой информационной системы в сфере закупок – </w:t>
      </w:r>
      <w:r w:rsidR="00334278" w:rsidRPr="00A9726C">
        <w:rPr>
          <w:sz w:val="26"/>
          <w:szCs w:val="26"/>
          <w:lang w:val="en-US"/>
        </w:rPr>
        <w:t>www</w:t>
      </w:r>
      <w:r w:rsidR="00334278" w:rsidRPr="00A9726C">
        <w:rPr>
          <w:sz w:val="26"/>
          <w:szCs w:val="26"/>
        </w:rPr>
        <w:t>.zakupki.gov.ru (далее – Официальный сайт)</w:t>
      </w:r>
      <w:r w:rsidR="00334278" w:rsidRPr="00A9726C">
        <w:rPr>
          <w:bCs/>
          <w:sz w:val="26"/>
          <w:szCs w:val="26"/>
        </w:rPr>
        <w:t>) (далее – Аукцион)</w:t>
      </w:r>
      <w:r w:rsidRPr="00A9726C">
        <w:rPr>
          <w:sz w:val="26"/>
          <w:szCs w:val="26"/>
        </w:rPr>
        <w:t xml:space="preserve"> и в результате осуществления внеплановой проверки в </w:t>
      </w:r>
      <w:r w:rsidR="00BF6557">
        <w:rPr>
          <w:sz w:val="26"/>
          <w:szCs w:val="26"/>
        </w:rPr>
        <w:t xml:space="preserve">части доводов жалобы Заявителя в </w:t>
      </w:r>
      <w:r w:rsidRPr="00A9726C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 и в соответствии с Административным регламентом утвержденным приказом ФАС России от 19.11.2014 № 727/14,</w:t>
      </w:r>
    </w:p>
    <w:p w:rsidR="00485142" w:rsidRPr="00A9726C" w:rsidRDefault="00485142" w:rsidP="00C24037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401B5D" w:rsidRPr="00A9726C" w:rsidRDefault="00401B5D" w:rsidP="00C24037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A9726C">
        <w:rPr>
          <w:b/>
          <w:sz w:val="26"/>
          <w:szCs w:val="26"/>
        </w:rPr>
        <w:t>УСТАНОВИЛА</w:t>
      </w:r>
      <w:r w:rsidRPr="00A9726C">
        <w:rPr>
          <w:sz w:val="26"/>
          <w:szCs w:val="26"/>
        </w:rPr>
        <w:t>:</w:t>
      </w:r>
    </w:p>
    <w:p w:rsidR="00485142" w:rsidRPr="00A9726C" w:rsidRDefault="00485142" w:rsidP="00C24037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93B14" w:rsidRPr="00A9726C" w:rsidRDefault="00893B14" w:rsidP="00893B1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726C">
        <w:rPr>
          <w:sz w:val="26"/>
          <w:szCs w:val="26"/>
        </w:rPr>
        <w:t>В Управление поступила жалоба Заявителя на действия Аукционной комиссии при проведении Оператором электронной площадки Аукциона.</w:t>
      </w:r>
    </w:p>
    <w:p w:rsidR="00893B14" w:rsidRPr="00A9726C" w:rsidRDefault="00893B14" w:rsidP="00893B1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726C">
        <w:rPr>
          <w:sz w:val="26"/>
          <w:szCs w:val="26"/>
        </w:rPr>
        <w:t>По мнению Заявителя</w:t>
      </w:r>
      <w:r w:rsidR="00334278" w:rsidRPr="00A9726C">
        <w:rPr>
          <w:sz w:val="26"/>
          <w:szCs w:val="26"/>
        </w:rPr>
        <w:t>,</w:t>
      </w:r>
      <w:r w:rsidRPr="00A9726C">
        <w:rPr>
          <w:sz w:val="26"/>
          <w:szCs w:val="26"/>
        </w:rPr>
        <w:t xml:space="preserve"> его права и законные интересы нарушены действиями Аукционной комиссии в части принятия неправомерного решения об отказе в допуске заявки Заявителя к участию в Аукционе.</w:t>
      </w:r>
    </w:p>
    <w:p w:rsidR="00401B5D" w:rsidRPr="00A9726C" w:rsidRDefault="00401B5D" w:rsidP="00C240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726C">
        <w:rPr>
          <w:sz w:val="26"/>
          <w:szCs w:val="26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401B5D" w:rsidRPr="00A9726C" w:rsidRDefault="00401B5D" w:rsidP="00071A95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A9726C">
        <w:rPr>
          <w:rFonts w:eastAsiaTheme="minorHAnsi"/>
          <w:color w:val="auto"/>
          <w:sz w:val="26"/>
          <w:szCs w:val="26"/>
          <w:lang w:eastAsia="en-US"/>
        </w:rPr>
        <w:t>извещение</w:t>
      </w:r>
      <w:proofErr w:type="gramEnd"/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 о проведении Аукциона размещено на Официальном </w:t>
      </w:r>
      <w:r w:rsidR="00071A95" w:rsidRPr="00A9726C">
        <w:rPr>
          <w:rFonts w:eastAsiaTheme="minorHAnsi"/>
          <w:color w:val="auto"/>
          <w:sz w:val="26"/>
          <w:szCs w:val="26"/>
          <w:lang w:eastAsia="en-US"/>
        </w:rPr>
        <w:br/>
      </w:r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сайте – </w:t>
      </w:r>
      <w:r w:rsidR="00334278" w:rsidRPr="00A9726C">
        <w:rPr>
          <w:rFonts w:eastAsiaTheme="minorHAnsi"/>
          <w:color w:val="auto"/>
          <w:sz w:val="26"/>
          <w:szCs w:val="26"/>
          <w:lang w:eastAsia="en-US"/>
        </w:rPr>
        <w:t>13.10.2017</w:t>
      </w:r>
      <w:r w:rsidRPr="00A9726C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01B5D" w:rsidRPr="00A9726C" w:rsidRDefault="00401B5D" w:rsidP="00FE240D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A9726C">
        <w:rPr>
          <w:rFonts w:eastAsiaTheme="minorHAnsi"/>
          <w:color w:val="auto"/>
          <w:sz w:val="26"/>
          <w:szCs w:val="26"/>
          <w:lang w:eastAsia="en-US"/>
        </w:rPr>
        <w:t>начальная</w:t>
      </w:r>
      <w:proofErr w:type="gramEnd"/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 (максимальная) цена контракта – </w:t>
      </w:r>
      <w:r w:rsidR="00334278" w:rsidRPr="00A9726C">
        <w:rPr>
          <w:rFonts w:eastAsiaTheme="minorHAnsi"/>
          <w:color w:val="auto"/>
          <w:sz w:val="26"/>
          <w:szCs w:val="26"/>
          <w:lang w:eastAsia="en-US"/>
        </w:rPr>
        <w:t>35 887 627</w:t>
      </w:r>
      <w:r w:rsidR="0016635C" w:rsidRPr="00A9726C">
        <w:rPr>
          <w:rFonts w:eastAsiaTheme="minorHAnsi"/>
          <w:color w:val="auto"/>
          <w:sz w:val="26"/>
          <w:szCs w:val="26"/>
          <w:lang w:eastAsia="en-US"/>
        </w:rPr>
        <w:t>,</w:t>
      </w:r>
      <w:r w:rsidR="00334278" w:rsidRPr="00A9726C">
        <w:rPr>
          <w:rFonts w:eastAsiaTheme="minorHAnsi"/>
          <w:color w:val="auto"/>
          <w:sz w:val="26"/>
          <w:szCs w:val="26"/>
          <w:lang w:eastAsia="en-US"/>
        </w:rPr>
        <w:t>55</w:t>
      </w:r>
      <w:r w:rsidR="0016635C" w:rsidRPr="00A972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D7A93" w:rsidRPr="00A9726C">
        <w:rPr>
          <w:rFonts w:eastAsiaTheme="minorHAnsi"/>
          <w:color w:val="auto"/>
          <w:sz w:val="26"/>
          <w:szCs w:val="26"/>
          <w:lang w:eastAsia="en-US"/>
        </w:rPr>
        <w:t>р</w:t>
      </w:r>
      <w:r w:rsidR="00334278" w:rsidRPr="00A9726C">
        <w:rPr>
          <w:rFonts w:eastAsiaTheme="minorHAnsi"/>
          <w:color w:val="auto"/>
          <w:sz w:val="26"/>
          <w:szCs w:val="26"/>
          <w:lang w:eastAsia="en-US"/>
        </w:rPr>
        <w:t>уб.</w:t>
      </w:r>
      <w:r w:rsidRPr="00A9726C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01B5D" w:rsidRPr="00A9726C" w:rsidRDefault="00401B5D" w:rsidP="00071A95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A9726C">
        <w:rPr>
          <w:rFonts w:eastAsiaTheme="minorHAnsi"/>
          <w:color w:val="auto"/>
          <w:sz w:val="26"/>
          <w:szCs w:val="26"/>
          <w:lang w:eastAsia="en-US"/>
        </w:rPr>
        <w:t>дата</w:t>
      </w:r>
      <w:proofErr w:type="gramEnd"/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 окончания подачи заявок – </w:t>
      </w:r>
      <w:r w:rsidR="00334278" w:rsidRPr="00A9726C">
        <w:rPr>
          <w:rFonts w:eastAsiaTheme="minorHAnsi"/>
          <w:color w:val="auto"/>
          <w:sz w:val="26"/>
          <w:szCs w:val="26"/>
          <w:lang w:eastAsia="en-US"/>
        </w:rPr>
        <w:t>30.10.2017</w:t>
      </w:r>
      <w:r w:rsidRPr="00A9726C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01B5D" w:rsidRPr="00A9726C" w:rsidRDefault="00401B5D" w:rsidP="00071A95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A9726C">
        <w:rPr>
          <w:rFonts w:eastAsiaTheme="minorHAnsi"/>
          <w:color w:val="auto"/>
          <w:sz w:val="26"/>
          <w:szCs w:val="26"/>
          <w:lang w:eastAsia="en-US"/>
        </w:rPr>
        <w:lastRenderedPageBreak/>
        <w:t>дата</w:t>
      </w:r>
      <w:proofErr w:type="gramEnd"/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 окончания срока рассмотрения первых частей заявок </w:t>
      </w:r>
      <w:r w:rsidR="00071A95" w:rsidRPr="00A9726C">
        <w:rPr>
          <w:rFonts w:eastAsiaTheme="minorHAnsi"/>
          <w:color w:val="auto"/>
          <w:sz w:val="26"/>
          <w:szCs w:val="26"/>
          <w:lang w:eastAsia="en-US"/>
        </w:rPr>
        <w:br/>
      </w:r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участников </w:t>
      </w:r>
      <w:r w:rsidR="00BF45F2" w:rsidRPr="00A9726C">
        <w:rPr>
          <w:rFonts w:eastAsiaTheme="minorHAnsi"/>
          <w:color w:val="auto"/>
          <w:sz w:val="26"/>
          <w:szCs w:val="26"/>
          <w:lang w:eastAsia="en-US"/>
        </w:rPr>
        <w:t>–</w:t>
      </w:r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34278" w:rsidRPr="00A9726C">
        <w:rPr>
          <w:rFonts w:eastAsiaTheme="minorHAnsi"/>
          <w:color w:val="auto"/>
          <w:sz w:val="26"/>
          <w:szCs w:val="26"/>
          <w:lang w:eastAsia="en-US"/>
        </w:rPr>
        <w:t>31.10.2017</w:t>
      </w:r>
      <w:r w:rsidRPr="00A9726C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01B5D" w:rsidRPr="00A9726C" w:rsidRDefault="00401B5D" w:rsidP="00071A95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A9726C">
        <w:rPr>
          <w:rFonts w:eastAsiaTheme="minorHAnsi"/>
          <w:color w:val="auto"/>
          <w:sz w:val="26"/>
          <w:szCs w:val="26"/>
          <w:lang w:eastAsia="en-US"/>
        </w:rPr>
        <w:t>дата</w:t>
      </w:r>
      <w:proofErr w:type="gramEnd"/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 проведения Аукциона – </w:t>
      </w:r>
      <w:r w:rsidR="00334278" w:rsidRPr="00A9726C">
        <w:rPr>
          <w:rFonts w:eastAsiaTheme="minorHAnsi"/>
          <w:color w:val="auto"/>
          <w:sz w:val="26"/>
          <w:szCs w:val="26"/>
          <w:lang w:eastAsia="en-US"/>
        </w:rPr>
        <w:t>03.11.2017</w:t>
      </w:r>
      <w:r w:rsidRPr="00A9726C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01B5D" w:rsidRPr="00A9726C" w:rsidRDefault="00401B5D" w:rsidP="00C24037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A9726C">
        <w:rPr>
          <w:rFonts w:eastAsiaTheme="minorHAnsi"/>
          <w:color w:val="auto"/>
          <w:sz w:val="26"/>
          <w:szCs w:val="26"/>
          <w:lang w:eastAsia="en-US"/>
        </w:rPr>
        <w:t>на</w:t>
      </w:r>
      <w:proofErr w:type="gramEnd"/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 участие в Аукционе подано </w:t>
      </w:r>
      <w:r w:rsidR="00334278" w:rsidRPr="00A9726C">
        <w:rPr>
          <w:rFonts w:eastAsiaTheme="minorHAnsi"/>
          <w:color w:val="auto"/>
          <w:sz w:val="26"/>
          <w:szCs w:val="26"/>
          <w:lang w:eastAsia="en-US"/>
        </w:rPr>
        <w:t>4</w:t>
      </w:r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B36AA6" w:rsidRPr="00A9726C">
        <w:rPr>
          <w:rFonts w:eastAsiaTheme="minorHAnsi"/>
          <w:color w:val="auto"/>
          <w:sz w:val="26"/>
          <w:szCs w:val="26"/>
          <w:lang w:eastAsia="en-US"/>
        </w:rPr>
        <w:t>к</w:t>
      </w:r>
      <w:r w:rsidR="00334278" w:rsidRPr="00A9726C">
        <w:rPr>
          <w:rFonts w:eastAsiaTheme="minorHAnsi"/>
          <w:color w:val="auto"/>
          <w:sz w:val="26"/>
          <w:szCs w:val="26"/>
          <w:lang w:eastAsia="en-US"/>
        </w:rPr>
        <w:t>и</w:t>
      </w:r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401B5D" w:rsidRPr="00A9726C" w:rsidRDefault="00401B5D" w:rsidP="00C24037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A9726C">
        <w:rPr>
          <w:rFonts w:eastAsiaTheme="minorHAnsi"/>
          <w:color w:val="auto"/>
          <w:sz w:val="26"/>
          <w:szCs w:val="26"/>
          <w:lang w:eastAsia="en-US"/>
        </w:rPr>
        <w:t>к</w:t>
      </w:r>
      <w:proofErr w:type="gramEnd"/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 участию в Аукционе допущен</w:t>
      </w:r>
      <w:r w:rsidR="006F5B96" w:rsidRPr="00A9726C">
        <w:rPr>
          <w:rFonts w:eastAsiaTheme="minorHAnsi"/>
          <w:color w:val="auto"/>
          <w:sz w:val="26"/>
          <w:szCs w:val="26"/>
          <w:lang w:eastAsia="en-US"/>
        </w:rPr>
        <w:t>о</w:t>
      </w:r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6635C" w:rsidRPr="00A9726C">
        <w:rPr>
          <w:rFonts w:eastAsiaTheme="minorHAnsi"/>
          <w:color w:val="auto"/>
          <w:sz w:val="26"/>
          <w:szCs w:val="26"/>
          <w:lang w:eastAsia="en-US"/>
        </w:rPr>
        <w:t>2</w:t>
      </w:r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E62CA8" w:rsidRPr="00A9726C">
        <w:rPr>
          <w:rFonts w:eastAsiaTheme="minorHAnsi"/>
          <w:color w:val="auto"/>
          <w:sz w:val="26"/>
          <w:szCs w:val="26"/>
          <w:lang w:eastAsia="en-US"/>
        </w:rPr>
        <w:t>ки</w:t>
      </w:r>
      <w:r w:rsidR="00DA554A" w:rsidRPr="00A9726C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</w:t>
      </w:r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 закупки;</w:t>
      </w:r>
    </w:p>
    <w:p w:rsidR="00E0648B" w:rsidRPr="00A9726C" w:rsidRDefault="00E0648B" w:rsidP="00C24037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A9726C">
        <w:rPr>
          <w:rFonts w:eastAsiaTheme="minorHAnsi"/>
          <w:color w:val="auto"/>
          <w:sz w:val="26"/>
          <w:szCs w:val="26"/>
          <w:lang w:eastAsia="en-US"/>
        </w:rPr>
        <w:t>в</w:t>
      </w:r>
      <w:proofErr w:type="gramEnd"/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 период проведения Аукциона предл</w:t>
      </w:r>
      <w:r w:rsidR="001E1D86" w:rsidRPr="00A9726C">
        <w:rPr>
          <w:rFonts w:eastAsiaTheme="minorHAnsi"/>
          <w:color w:val="auto"/>
          <w:sz w:val="26"/>
          <w:szCs w:val="26"/>
          <w:lang w:eastAsia="en-US"/>
        </w:rPr>
        <w:t>ожения о цене контракта подавал</w:t>
      </w:r>
      <w:r w:rsidR="0016635C" w:rsidRPr="00A9726C">
        <w:rPr>
          <w:rFonts w:eastAsiaTheme="minorHAnsi"/>
          <w:color w:val="auto"/>
          <w:sz w:val="26"/>
          <w:szCs w:val="26"/>
          <w:lang w:eastAsia="en-US"/>
        </w:rPr>
        <w:t>и</w:t>
      </w:r>
      <w:r w:rsidRPr="00A972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6635C" w:rsidRPr="00A9726C">
        <w:rPr>
          <w:rFonts w:eastAsiaTheme="minorHAnsi"/>
          <w:color w:val="auto"/>
          <w:sz w:val="26"/>
          <w:szCs w:val="26"/>
          <w:lang w:eastAsia="en-US"/>
        </w:rPr>
        <w:t>2</w:t>
      </w:r>
      <w:r w:rsidR="00FE240D" w:rsidRPr="00A9726C">
        <w:rPr>
          <w:rFonts w:eastAsiaTheme="minorHAnsi"/>
          <w:color w:val="auto"/>
          <w:sz w:val="26"/>
          <w:szCs w:val="26"/>
          <w:lang w:eastAsia="en-US"/>
        </w:rPr>
        <w:t xml:space="preserve"> участник</w:t>
      </w:r>
      <w:r w:rsidR="0016635C" w:rsidRPr="00A9726C">
        <w:rPr>
          <w:rFonts w:eastAsiaTheme="minorHAnsi"/>
          <w:color w:val="auto"/>
          <w:sz w:val="26"/>
          <w:szCs w:val="26"/>
          <w:lang w:eastAsia="en-US"/>
        </w:rPr>
        <w:t>а</w:t>
      </w:r>
      <w:r w:rsidR="00334278" w:rsidRPr="00A9726C">
        <w:rPr>
          <w:rFonts w:eastAsiaTheme="minorHAnsi"/>
          <w:color w:val="auto"/>
          <w:sz w:val="26"/>
          <w:szCs w:val="26"/>
          <w:lang w:eastAsia="en-US"/>
        </w:rPr>
        <w:t xml:space="preserve"> закупки.</w:t>
      </w:r>
    </w:p>
    <w:p w:rsidR="00893B14" w:rsidRPr="00A9726C" w:rsidRDefault="00893B14" w:rsidP="00893B1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726C">
        <w:rPr>
          <w:sz w:val="26"/>
          <w:szCs w:val="26"/>
        </w:rPr>
        <w:t>В соответствии с частью 3 статьи 67 Закона о контрактной системе по результатам рассмотрения первых частей заявок на участие в электронном аукционе, содержащих информацию, предусмотренную частью 3 статьи 66 Закона о контрактной системе,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статьи 67 Закона о контрактной системе.</w:t>
      </w:r>
    </w:p>
    <w:p w:rsidR="00893B14" w:rsidRPr="00A9726C" w:rsidRDefault="00893B14" w:rsidP="00893B1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726C">
        <w:rPr>
          <w:sz w:val="26"/>
          <w:szCs w:val="26"/>
        </w:rPr>
        <w:t>В соответствии с частью 4 статьи 67 Закона о контрактной системе участник электронного аукциона не допускается к участию в нем в случае:</w:t>
      </w:r>
    </w:p>
    <w:p w:rsidR="00893B14" w:rsidRPr="00A9726C" w:rsidRDefault="00893B14" w:rsidP="00893B1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726C">
        <w:rPr>
          <w:sz w:val="26"/>
          <w:szCs w:val="26"/>
        </w:rPr>
        <w:t>1) непредставления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893B14" w:rsidRPr="00A9726C" w:rsidRDefault="00893B14" w:rsidP="00893B1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726C">
        <w:rPr>
          <w:sz w:val="26"/>
          <w:szCs w:val="26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893B14" w:rsidRPr="00A9726C" w:rsidRDefault="00893B14" w:rsidP="00893B1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726C">
        <w:rPr>
          <w:sz w:val="26"/>
          <w:szCs w:val="26"/>
        </w:rPr>
        <w:t>Согласно части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</w:t>
      </w:r>
    </w:p>
    <w:p w:rsidR="00893B14" w:rsidRPr="00A9726C" w:rsidRDefault="003A6360" w:rsidP="00893B1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726C">
        <w:rPr>
          <w:sz w:val="26"/>
          <w:szCs w:val="26"/>
        </w:rPr>
        <w:t xml:space="preserve">1. </w:t>
      </w:r>
      <w:r w:rsidR="00893B14" w:rsidRPr="00A9726C">
        <w:rPr>
          <w:sz w:val="26"/>
          <w:szCs w:val="26"/>
        </w:rPr>
        <w:t xml:space="preserve">В соответствии с протоколом рассмотрения заявок на участие в Аукционе </w:t>
      </w:r>
      <w:r w:rsidR="00334278" w:rsidRPr="00A9726C">
        <w:rPr>
          <w:sz w:val="26"/>
          <w:szCs w:val="26"/>
        </w:rPr>
        <w:t>от 31.10.2017 №0148200005417001094-1</w:t>
      </w:r>
      <w:r w:rsidR="00FE240D" w:rsidRPr="00A9726C">
        <w:rPr>
          <w:sz w:val="26"/>
          <w:szCs w:val="26"/>
        </w:rPr>
        <w:t xml:space="preserve"> </w:t>
      </w:r>
      <w:r w:rsidR="00893B14" w:rsidRPr="00A9726C">
        <w:rPr>
          <w:sz w:val="26"/>
          <w:szCs w:val="26"/>
        </w:rPr>
        <w:t>(далее – Протокол) Заявит</w:t>
      </w:r>
      <w:r w:rsidR="00334278" w:rsidRPr="00A9726C">
        <w:rPr>
          <w:sz w:val="26"/>
          <w:szCs w:val="26"/>
        </w:rPr>
        <w:t>елю (порядковый номер 4</w:t>
      </w:r>
      <w:r w:rsidR="00893B14" w:rsidRPr="00A9726C">
        <w:rPr>
          <w:sz w:val="26"/>
          <w:szCs w:val="26"/>
        </w:rPr>
        <w:t>), отказано в допуске к участию в Аукционе по следующему основанию:</w:t>
      </w:r>
    </w:p>
    <w:tbl>
      <w:tblPr>
        <w:tblW w:w="9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6"/>
        <w:gridCol w:w="2358"/>
        <w:gridCol w:w="1287"/>
        <w:gridCol w:w="1265"/>
        <w:gridCol w:w="1423"/>
        <w:gridCol w:w="1148"/>
        <w:gridCol w:w="1256"/>
        <w:gridCol w:w="522"/>
      </w:tblGrid>
      <w:tr w:rsidR="00334278" w:rsidRPr="00334278" w:rsidTr="00334278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b/>
                <w:color w:val="auto"/>
                <w:sz w:val="20"/>
                <w:szCs w:val="20"/>
                <w:lang w:eastAsia="en-US"/>
              </w:rPr>
            </w:pPr>
            <w:proofErr w:type="gramStart"/>
            <w:r w:rsidRPr="00334278">
              <w:rPr>
                <w:b/>
                <w:color w:val="auto"/>
                <w:sz w:val="20"/>
                <w:szCs w:val="20"/>
                <w:lang w:eastAsia="en-US"/>
              </w:rPr>
              <w:t>п</w:t>
            </w:r>
            <w:proofErr w:type="gramEnd"/>
            <w:r w:rsidRPr="00334278">
              <w:rPr>
                <w:b/>
                <w:color w:val="auto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b/>
                <w:color w:val="auto"/>
                <w:sz w:val="20"/>
                <w:szCs w:val="20"/>
                <w:lang w:eastAsia="en-US"/>
              </w:rPr>
            </w:pPr>
            <w:r w:rsidRPr="00334278">
              <w:rPr>
                <w:b/>
                <w:color w:val="auto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b/>
                <w:color w:val="auto"/>
                <w:sz w:val="20"/>
                <w:szCs w:val="20"/>
                <w:lang w:eastAsia="en-US"/>
              </w:rPr>
            </w:pPr>
            <w:r w:rsidRPr="00334278">
              <w:rPr>
                <w:b/>
                <w:color w:val="auto"/>
                <w:sz w:val="20"/>
                <w:szCs w:val="20"/>
                <w:lang w:eastAsia="en-US"/>
              </w:rPr>
              <w:t>Наименование показателя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b/>
                <w:color w:val="auto"/>
                <w:sz w:val="20"/>
                <w:szCs w:val="20"/>
                <w:lang w:eastAsia="en-US"/>
              </w:rPr>
            </w:pPr>
            <w:r w:rsidRPr="00334278">
              <w:rPr>
                <w:b/>
                <w:color w:val="auto"/>
                <w:sz w:val="20"/>
                <w:szCs w:val="20"/>
                <w:lang w:eastAsia="en-US"/>
              </w:rPr>
              <w:t>Минимальное значение показателя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b/>
                <w:color w:val="auto"/>
                <w:sz w:val="20"/>
                <w:szCs w:val="20"/>
                <w:lang w:eastAsia="en-US"/>
              </w:rPr>
            </w:pPr>
            <w:r w:rsidRPr="00334278">
              <w:rPr>
                <w:b/>
                <w:color w:val="auto"/>
                <w:sz w:val="20"/>
                <w:szCs w:val="20"/>
                <w:lang w:eastAsia="en-US"/>
              </w:rPr>
              <w:t>Максимальное значение показателя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b/>
                <w:color w:val="auto"/>
                <w:sz w:val="20"/>
                <w:szCs w:val="20"/>
                <w:lang w:eastAsia="en-US"/>
              </w:rPr>
            </w:pPr>
            <w:r w:rsidRPr="00334278">
              <w:rPr>
                <w:b/>
                <w:color w:val="auto"/>
                <w:sz w:val="20"/>
                <w:szCs w:val="20"/>
                <w:lang w:eastAsia="en-US"/>
              </w:rPr>
              <w:t>Значения показателей, которые не могут изменяться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b/>
                <w:color w:val="auto"/>
                <w:sz w:val="20"/>
                <w:szCs w:val="20"/>
                <w:lang w:eastAsia="en-US"/>
              </w:rPr>
            </w:pPr>
            <w:r w:rsidRPr="00334278">
              <w:rPr>
                <w:b/>
                <w:color w:val="auto"/>
                <w:sz w:val="20"/>
                <w:szCs w:val="20"/>
                <w:lang w:eastAsia="en-US"/>
              </w:rPr>
              <w:t>Значение, предлагаемое участником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b/>
                <w:color w:val="auto"/>
                <w:sz w:val="20"/>
                <w:szCs w:val="20"/>
                <w:lang w:eastAsia="en-US"/>
              </w:rPr>
            </w:pPr>
            <w:r w:rsidRPr="00334278">
              <w:rPr>
                <w:b/>
                <w:color w:val="auto"/>
                <w:sz w:val="20"/>
                <w:szCs w:val="20"/>
                <w:lang w:eastAsia="en-US"/>
              </w:rPr>
              <w:t>Ед. изм.</w:t>
            </w:r>
          </w:p>
        </w:tc>
      </w:tr>
      <w:tr w:rsidR="00334278" w:rsidRPr="00334278" w:rsidTr="00334278"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 w:rsidRPr="00334278">
              <w:rPr>
                <w:color w:val="auto"/>
                <w:sz w:val="20"/>
                <w:szCs w:val="20"/>
                <w:lang w:eastAsia="en-US"/>
              </w:rPr>
              <w:t>92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28" w:lineRule="auto"/>
              <w:ind w:left="-161" w:right="-108" w:firstLine="0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 w:rsidRPr="00334278">
              <w:rPr>
                <w:color w:val="auto"/>
                <w:sz w:val="20"/>
                <w:szCs w:val="20"/>
                <w:lang w:eastAsia="en-US"/>
              </w:rPr>
              <w:t xml:space="preserve">Цемент (в соответствии с требованиями ГОСТ 10178-85 "Портландцемент и </w:t>
            </w:r>
            <w:proofErr w:type="spellStart"/>
            <w:r w:rsidRPr="00334278">
              <w:rPr>
                <w:color w:val="auto"/>
                <w:sz w:val="20"/>
                <w:szCs w:val="20"/>
                <w:lang w:eastAsia="en-US"/>
              </w:rPr>
              <w:t>шлакопортландцемент</w:t>
            </w:r>
            <w:proofErr w:type="spellEnd"/>
            <w:r w:rsidRPr="00334278">
              <w:rPr>
                <w:color w:val="auto"/>
                <w:sz w:val="20"/>
                <w:szCs w:val="20"/>
                <w:lang w:eastAsia="en-US"/>
              </w:rPr>
              <w:t xml:space="preserve">." Дата введения 01.01.1987 ГОСТ 30108-94 Материалы и изделия </w:t>
            </w:r>
            <w:proofErr w:type="gramStart"/>
            <w:r w:rsidRPr="00334278">
              <w:rPr>
                <w:color w:val="auto"/>
                <w:sz w:val="20"/>
                <w:szCs w:val="20"/>
                <w:lang w:eastAsia="en-US"/>
              </w:rPr>
              <w:t>строительные….</w:t>
            </w:r>
            <w:proofErr w:type="gramEnd"/>
            <w:r w:rsidRPr="00334278">
              <w:rPr>
                <w:color w:val="auto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 w:rsidRPr="00334278">
              <w:rPr>
                <w:sz w:val="20"/>
                <w:szCs w:val="20"/>
                <w:lang w:eastAsia="en-US"/>
              </w:rPr>
              <w:t>Вид цемента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 w:rsidRPr="00334278">
              <w:rPr>
                <w:sz w:val="20"/>
                <w:szCs w:val="20"/>
                <w:lang w:eastAsia="en-US"/>
              </w:rPr>
              <w:t>"портландцемент"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 w:rsidRPr="00334278">
              <w:rPr>
                <w:sz w:val="20"/>
                <w:szCs w:val="20"/>
                <w:lang w:eastAsia="en-US"/>
              </w:rPr>
              <w:t>"</w:t>
            </w:r>
            <w:proofErr w:type="spellStart"/>
            <w:r w:rsidRPr="00334278">
              <w:rPr>
                <w:sz w:val="20"/>
                <w:szCs w:val="20"/>
                <w:lang w:eastAsia="en-US"/>
              </w:rPr>
              <w:t>шлакопортландцемент</w:t>
            </w:r>
            <w:proofErr w:type="spellEnd"/>
            <w:r w:rsidRPr="00334278">
              <w:rPr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color w:val="auto"/>
                <w:sz w:val="20"/>
                <w:szCs w:val="20"/>
                <w:lang w:eastAsia="en-US"/>
              </w:rPr>
            </w:pPr>
            <w:proofErr w:type="gramStart"/>
            <w:r w:rsidRPr="00334278">
              <w:rPr>
                <w:sz w:val="20"/>
                <w:szCs w:val="20"/>
                <w:lang w:eastAsia="en-US"/>
              </w:rPr>
              <w:t>портландцемент</w:t>
            </w:r>
            <w:proofErr w:type="gramEnd"/>
            <w:r w:rsidRPr="00334278">
              <w:rPr>
                <w:sz w:val="20"/>
                <w:szCs w:val="20"/>
                <w:lang w:eastAsia="en-US"/>
              </w:rPr>
              <w:t>"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color w:val="auto"/>
                <w:sz w:val="20"/>
                <w:szCs w:val="20"/>
                <w:lang w:eastAsia="en-US"/>
              </w:rPr>
            </w:pPr>
          </w:p>
        </w:tc>
      </w:tr>
      <w:tr w:rsidR="00334278" w:rsidRPr="00334278" w:rsidTr="00334278">
        <w:tc>
          <w:tcPr>
            <w:tcW w:w="9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 w:rsidRPr="00334278">
              <w:rPr>
                <w:color w:val="auto"/>
                <w:sz w:val="20"/>
                <w:szCs w:val="20"/>
                <w:lang w:eastAsia="en-US"/>
              </w:rPr>
              <w:t>Марка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 w:rsidRPr="00334278">
              <w:rPr>
                <w:color w:val="auto"/>
                <w:sz w:val="20"/>
                <w:szCs w:val="20"/>
                <w:lang w:eastAsia="en-US"/>
              </w:rPr>
              <w:t>"300"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 w:rsidRPr="00334278">
              <w:rPr>
                <w:color w:val="auto"/>
                <w:sz w:val="20"/>
                <w:szCs w:val="20"/>
                <w:lang w:eastAsia="en-US"/>
              </w:rPr>
              <w:t>"500"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 w:rsidRPr="00334278">
              <w:rPr>
                <w:color w:val="auto"/>
                <w:sz w:val="20"/>
                <w:szCs w:val="20"/>
                <w:lang w:eastAsia="en-US"/>
              </w:rPr>
              <w:t>"300"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center"/>
              <w:rPr>
                <w:color w:val="auto"/>
                <w:sz w:val="20"/>
                <w:szCs w:val="20"/>
                <w:lang w:eastAsia="en-US"/>
              </w:rPr>
            </w:pPr>
          </w:p>
        </w:tc>
      </w:tr>
      <w:tr w:rsidR="00334278" w:rsidRPr="00334278" w:rsidTr="00334278">
        <w:tc>
          <w:tcPr>
            <w:tcW w:w="97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78" w:rsidRPr="00334278" w:rsidRDefault="00334278" w:rsidP="00334278">
            <w:pPr>
              <w:widowControl/>
              <w:autoSpaceDE/>
              <w:autoSpaceDN/>
              <w:adjustRightInd/>
              <w:spacing w:before="0" w:line="256" w:lineRule="auto"/>
              <w:ind w:firstLine="0"/>
              <w:jc w:val="both"/>
              <w:rPr>
                <w:color w:val="auto"/>
                <w:sz w:val="20"/>
                <w:szCs w:val="20"/>
                <w:highlight w:val="yellow"/>
                <w:lang w:eastAsia="en-US"/>
              </w:rPr>
            </w:pPr>
            <w:r w:rsidRPr="00334278">
              <w:rPr>
                <w:b/>
                <w:color w:val="auto"/>
                <w:sz w:val="20"/>
                <w:szCs w:val="20"/>
                <w:lang w:eastAsia="en-US"/>
              </w:rPr>
              <w:t xml:space="preserve">* </w:t>
            </w:r>
            <w:r w:rsidRPr="00334278">
              <w:rPr>
                <w:sz w:val="20"/>
                <w:szCs w:val="20"/>
                <w:lang w:eastAsia="en-US"/>
              </w:rPr>
              <w:t xml:space="preserve">Согласно п.3.1 </w:t>
            </w:r>
            <w:r w:rsidRPr="00334278">
              <w:rPr>
                <w:color w:val="auto"/>
                <w:sz w:val="20"/>
                <w:szCs w:val="20"/>
                <w:lang w:eastAsia="en-US"/>
              </w:rPr>
              <w:t xml:space="preserve">ГОСТ </w:t>
            </w:r>
            <w:r w:rsidRPr="00334278">
              <w:rPr>
                <w:sz w:val="20"/>
                <w:szCs w:val="20"/>
                <w:lang w:eastAsia="en-US"/>
              </w:rPr>
              <w:t xml:space="preserve">10178-85 </w:t>
            </w:r>
            <w:r w:rsidRPr="00334278">
              <w:rPr>
                <w:color w:val="auto"/>
                <w:sz w:val="20"/>
                <w:szCs w:val="20"/>
                <w:lang w:eastAsia="en-US"/>
              </w:rPr>
              <w:t>по прочности при сжатии в 28-суточном возрасте цемент подразделяют на марки портландцемент - 400, 500, 550 и 600.</w:t>
            </w:r>
          </w:p>
        </w:tc>
      </w:tr>
    </w:tbl>
    <w:p w:rsidR="00334278" w:rsidRPr="00A9726C" w:rsidRDefault="00334278" w:rsidP="00267972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726C">
        <w:rPr>
          <w:sz w:val="26"/>
          <w:szCs w:val="26"/>
        </w:rPr>
        <w:t>Кроме оснований, указанных в Протоколе</w:t>
      </w:r>
      <w:r w:rsidR="008E1D99">
        <w:rPr>
          <w:sz w:val="26"/>
          <w:szCs w:val="26"/>
        </w:rPr>
        <w:t>,</w:t>
      </w:r>
      <w:r w:rsidRPr="00A9726C">
        <w:rPr>
          <w:sz w:val="26"/>
          <w:szCs w:val="26"/>
        </w:rPr>
        <w:t xml:space="preserve"> представитель Заказчика представил на заседании Комиссии друг</w:t>
      </w:r>
      <w:r w:rsidR="008E1D99">
        <w:rPr>
          <w:sz w:val="26"/>
          <w:szCs w:val="26"/>
        </w:rPr>
        <w:t>ое основание</w:t>
      </w:r>
      <w:r w:rsidRPr="00A9726C">
        <w:rPr>
          <w:sz w:val="26"/>
          <w:szCs w:val="26"/>
        </w:rPr>
        <w:t xml:space="preserve"> отклонения заявки Заявителя, а именно: </w:t>
      </w:r>
    </w:p>
    <w:p w:rsidR="00334278" w:rsidRPr="00A9726C" w:rsidRDefault="00334278" w:rsidP="00267972">
      <w:pPr>
        <w:widowControl/>
        <w:tabs>
          <w:tab w:val="left" w:pos="993"/>
        </w:tabs>
        <w:spacing w:before="0"/>
        <w:ind w:firstLine="709"/>
        <w:jc w:val="both"/>
        <w:rPr>
          <w:i/>
          <w:sz w:val="26"/>
          <w:szCs w:val="26"/>
        </w:rPr>
      </w:pPr>
      <w:r w:rsidRPr="00A9726C">
        <w:rPr>
          <w:i/>
          <w:sz w:val="26"/>
          <w:szCs w:val="26"/>
        </w:rPr>
        <w:t>«</w:t>
      </w:r>
      <w:proofErr w:type="gramStart"/>
      <w:r w:rsidR="00D7034B" w:rsidRPr="00A9726C">
        <w:rPr>
          <w:i/>
          <w:sz w:val="26"/>
          <w:szCs w:val="26"/>
        </w:rPr>
        <w:t>п.</w:t>
      </w:r>
      <w:proofErr w:type="gramEnd"/>
      <w:r w:rsidR="00D7034B" w:rsidRPr="00A9726C">
        <w:rPr>
          <w:i/>
          <w:sz w:val="26"/>
          <w:szCs w:val="26"/>
        </w:rPr>
        <w:t xml:space="preserve"> 67</w:t>
      </w:r>
      <w:r w:rsidR="00E46D0B" w:rsidRPr="00A9726C">
        <w:rPr>
          <w:i/>
          <w:sz w:val="26"/>
          <w:szCs w:val="26"/>
        </w:rPr>
        <w:t xml:space="preserve"> «Известь негашеная». Документацией установлено требование к показателю «Порошкообразная известь» </w:t>
      </w:r>
      <w:r w:rsidR="00933682" w:rsidRPr="00A9726C">
        <w:rPr>
          <w:i/>
          <w:sz w:val="26"/>
          <w:szCs w:val="26"/>
        </w:rPr>
        <w:t>в графе минимальные значения показателя «с добавками»</w:t>
      </w:r>
      <w:r w:rsidR="001F2BFB" w:rsidRPr="00A9726C">
        <w:rPr>
          <w:i/>
          <w:sz w:val="26"/>
          <w:szCs w:val="26"/>
        </w:rPr>
        <w:t xml:space="preserve">, в графе максимальные значения показателя «без добавок». Участником предложено: «быстрогасящаяся», что не соответствует </w:t>
      </w:r>
      <w:r w:rsidR="001F2BFB" w:rsidRPr="00A9726C">
        <w:rPr>
          <w:i/>
          <w:sz w:val="26"/>
          <w:szCs w:val="26"/>
        </w:rPr>
        <w:lastRenderedPageBreak/>
        <w:t>требованиям аукционной документации. В соответствии с инструкцией требуется выбрать одно значение из предложенных».</w:t>
      </w:r>
    </w:p>
    <w:p w:rsidR="001F2BFB" w:rsidRPr="00A9726C" w:rsidRDefault="001F2BFB" w:rsidP="00267972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</w:p>
    <w:p w:rsidR="001F2BFB" w:rsidRPr="00A9726C" w:rsidRDefault="001F2BFB" w:rsidP="00267972">
      <w:pPr>
        <w:widowControl/>
        <w:tabs>
          <w:tab w:val="left" w:pos="993"/>
        </w:tabs>
        <w:spacing w:before="0"/>
        <w:ind w:firstLine="709"/>
        <w:jc w:val="both"/>
        <w:rPr>
          <w:i/>
          <w:sz w:val="26"/>
          <w:szCs w:val="26"/>
        </w:rPr>
      </w:pPr>
      <w:r w:rsidRPr="00A9726C">
        <w:rPr>
          <w:sz w:val="26"/>
          <w:szCs w:val="26"/>
        </w:rPr>
        <w:t xml:space="preserve">В техническом задании документации об Аукционе </w:t>
      </w:r>
      <w:r w:rsidR="00A9726C" w:rsidRPr="00A9726C">
        <w:rPr>
          <w:sz w:val="26"/>
          <w:szCs w:val="26"/>
        </w:rPr>
        <w:t>для товара</w:t>
      </w:r>
      <w:r w:rsidRPr="00A9726C">
        <w:rPr>
          <w:sz w:val="26"/>
          <w:szCs w:val="26"/>
        </w:rPr>
        <w:t xml:space="preserve"> </w:t>
      </w:r>
      <w:r w:rsidRPr="00A9726C">
        <w:rPr>
          <w:i/>
          <w:sz w:val="26"/>
          <w:szCs w:val="26"/>
        </w:rPr>
        <w:t xml:space="preserve">«Известь негашеная» </w:t>
      </w:r>
      <w:r w:rsidRPr="00A9726C">
        <w:rPr>
          <w:sz w:val="26"/>
          <w:szCs w:val="26"/>
        </w:rPr>
        <w:t xml:space="preserve">по показателю </w:t>
      </w:r>
      <w:r w:rsidRPr="00A9726C">
        <w:rPr>
          <w:i/>
          <w:sz w:val="26"/>
          <w:szCs w:val="26"/>
        </w:rPr>
        <w:t xml:space="preserve">«Порошкообразная известь» </w:t>
      </w:r>
      <w:r w:rsidRPr="00A9726C">
        <w:rPr>
          <w:sz w:val="26"/>
          <w:szCs w:val="26"/>
        </w:rPr>
        <w:t xml:space="preserve">установлено минимальное значение показателя </w:t>
      </w:r>
      <w:r w:rsidRPr="00A9726C">
        <w:rPr>
          <w:i/>
          <w:sz w:val="26"/>
          <w:szCs w:val="26"/>
        </w:rPr>
        <w:t xml:space="preserve">«с добавками» </w:t>
      </w:r>
      <w:r w:rsidRPr="00A9726C">
        <w:rPr>
          <w:sz w:val="26"/>
          <w:szCs w:val="26"/>
        </w:rPr>
        <w:t>и максимальное значение показателя</w:t>
      </w:r>
      <w:r w:rsidRPr="00A9726C">
        <w:rPr>
          <w:i/>
          <w:sz w:val="26"/>
          <w:szCs w:val="26"/>
        </w:rPr>
        <w:t xml:space="preserve"> «без добавок».</w:t>
      </w:r>
    </w:p>
    <w:p w:rsidR="001F2BFB" w:rsidRPr="00A9726C" w:rsidRDefault="001F2BFB" w:rsidP="00A9726C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726C">
        <w:rPr>
          <w:sz w:val="26"/>
          <w:szCs w:val="26"/>
        </w:rPr>
        <w:t xml:space="preserve">В инструкции по заполнению заявок на участие в Аукционе установлено: </w:t>
      </w:r>
      <w:r w:rsidRPr="00A9726C">
        <w:rPr>
          <w:i/>
          <w:sz w:val="26"/>
          <w:szCs w:val="26"/>
        </w:rPr>
        <w:t>«</w:t>
      </w:r>
      <w:r w:rsidR="00A9726C" w:rsidRPr="00A9726C">
        <w:rPr>
          <w:i/>
          <w:sz w:val="26"/>
          <w:szCs w:val="26"/>
        </w:rPr>
        <w:t xml:space="preserve">В случае </w:t>
      </w:r>
      <w:proofErr w:type="gramStart"/>
      <w:r w:rsidR="00A9726C" w:rsidRPr="00A9726C">
        <w:rPr>
          <w:i/>
          <w:sz w:val="26"/>
          <w:szCs w:val="26"/>
        </w:rPr>
        <w:t>установления  предельных</w:t>
      </w:r>
      <w:proofErr w:type="gramEnd"/>
      <w:r w:rsidR="00A9726C" w:rsidRPr="00A9726C">
        <w:rPr>
          <w:i/>
          <w:sz w:val="26"/>
          <w:szCs w:val="26"/>
        </w:rPr>
        <w:t xml:space="preserve"> значений с использованием кавычек («…» или "…"), участнику необходимо выбрать одно из значений, указанных в графах «Минимальные значения показателей», либо «Максимальные значения показателей», не изменяя значения вне зависимости от использования в требуемом значении символов, союзов и частиц».</w:t>
      </w:r>
    </w:p>
    <w:p w:rsidR="009F3A3B" w:rsidRPr="00A9726C" w:rsidRDefault="00A9726C" w:rsidP="00267972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726C">
        <w:rPr>
          <w:sz w:val="26"/>
          <w:szCs w:val="26"/>
        </w:rPr>
        <w:t>У</w:t>
      </w:r>
      <w:r w:rsidR="009F3A3B" w:rsidRPr="00A9726C">
        <w:rPr>
          <w:sz w:val="26"/>
          <w:szCs w:val="26"/>
        </w:rPr>
        <w:t xml:space="preserve">частник закупки в заявке на участие в Аукционе для товара </w:t>
      </w:r>
      <w:r w:rsidRPr="00A9726C">
        <w:rPr>
          <w:i/>
          <w:sz w:val="26"/>
          <w:szCs w:val="26"/>
        </w:rPr>
        <w:t>«Известь негашеная»</w:t>
      </w:r>
      <w:r w:rsidR="009F3A3B" w:rsidRPr="00A9726C">
        <w:rPr>
          <w:sz w:val="26"/>
          <w:szCs w:val="26"/>
        </w:rPr>
        <w:t xml:space="preserve"> указал значение показателя «</w:t>
      </w:r>
      <w:r w:rsidRPr="00A9726C">
        <w:rPr>
          <w:i/>
          <w:sz w:val="26"/>
          <w:szCs w:val="26"/>
        </w:rPr>
        <w:t>быстрогасящаяся</w:t>
      </w:r>
      <w:r w:rsidR="009F3A3B" w:rsidRPr="00A9726C">
        <w:rPr>
          <w:sz w:val="26"/>
          <w:szCs w:val="26"/>
        </w:rPr>
        <w:t xml:space="preserve">», что не </w:t>
      </w:r>
      <w:r w:rsidRPr="00A9726C">
        <w:rPr>
          <w:sz w:val="26"/>
          <w:szCs w:val="26"/>
        </w:rPr>
        <w:t>соответствует</w:t>
      </w:r>
      <w:r w:rsidR="009F3A3B" w:rsidRPr="00A9726C">
        <w:rPr>
          <w:sz w:val="26"/>
          <w:szCs w:val="26"/>
        </w:rPr>
        <w:t xml:space="preserve"> требованиям документации </w:t>
      </w:r>
      <w:r w:rsidRPr="00A9726C">
        <w:rPr>
          <w:sz w:val="26"/>
          <w:szCs w:val="26"/>
        </w:rPr>
        <w:t>и инструкции по заполнению заявок на участие в Аукционе</w:t>
      </w:r>
      <w:r w:rsidR="009F3A3B" w:rsidRPr="00A9726C">
        <w:rPr>
          <w:sz w:val="26"/>
          <w:szCs w:val="26"/>
        </w:rPr>
        <w:t>.</w:t>
      </w:r>
    </w:p>
    <w:p w:rsidR="00A9726C" w:rsidRPr="00A9726C" w:rsidRDefault="00A9726C" w:rsidP="00267972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726C">
        <w:rPr>
          <w:sz w:val="26"/>
          <w:szCs w:val="26"/>
        </w:rPr>
        <w:t>Представитель Заявителя на заседании Комиссии не представил доказательств обоснованности довода жалобы.</w:t>
      </w:r>
    </w:p>
    <w:p w:rsidR="00A9726C" w:rsidRPr="00A9726C" w:rsidRDefault="00A9726C" w:rsidP="00267972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726C"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0E051F" w:rsidRPr="00A9726C" w:rsidRDefault="00AF56BF" w:rsidP="00FE12BF">
      <w:pPr>
        <w:spacing w:before="0" w:line="276" w:lineRule="auto"/>
        <w:ind w:firstLine="709"/>
        <w:jc w:val="both"/>
        <w:rPr>
          <w:sz w:val="26"/>
          <w:szCs w:val="26"/>
        </w:rPr>
      </w:pPr>
      <w:r w:rsidRPr="00A9726C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9E3B3D" w:rsidRPr="00A9726C" w:rsidRDefault="009E3B3D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A9726C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A9726C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485142" w:rsidRPr="00A9726C" w:rsidRDefault="00485142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A9726C" w:rsidRPr="00A9726C" w:rsidRDefault="00A9726C" w:rsidP="00A9726C">
      <w:pPr>
        <w:pStyle w:val="a4"/>
        <w:widowControl/>
        <w:numPr>
          <w:ilvl w:val="0"/>
          <w:numId w:val="15"/>
        </w:numPr>
        <w:autoSpaceDE/>
        <w:adjustRightInd/>
        <w:spacing w:before="0"/>
        <w:ind w:left="0" w:firstLine="851"/>
        <w:jc w:val="both"/>
        <w:rPr>
          <w:bCs/>
          <w:color w:val="auto"/>
          <w:sz w:val="26"/>
          <w:szCs w:val="26"/>
        </w:rPr>
      </w:pPr>
      <w:r w:rsidRPr="00A9726C">
        <w:rPr>
          <w:bCs/>
          <w:color w:val="auto"/>
          <w:sz w:val="26"/>
          <w:szCs w:val="26"/>
        </w:rPr>
        <w:t xml:space="preserve">Признать жалобу </w:t>
      </w:r>
      <w:r w:rsidRPr="00A9726C">
        <w:rPr>
          <w:sz w:val="26"/>
          <w:szCs w:val="26"/>
        </w:rPr>
        <w:t>ООО «</w:t>
      </w:r>
      <w:proofErr w:type="spellStart"/>
      <w:r w:rsidRPr="00A9726C">
        <w:rPr>
          <w:sz w:val="26"/>
          <w:szCs w:val="26"/>
        </w:rPr>
        <w:t>СтройМонтажКонструкция</w:t>
      </w:r>
      <w:proofErr w:type="spellEnd"/>
      <w:r w:rsidRPr="00A9726C">
        <w:rPr>
          <w:sz w:val="26"/>
          <w:szCs w:val="26"/>
        </w:rPr>
        <w:t xml:space="preserve">» </w:t>
      </w:r>
      <w:r w:rsidRPr="00A9726C">
        <w:rPr>
          <w:bCs/>
          <w:color w:val="auto"/>
          <w:sz w:val="26"/>
          <w:szCs w:val="26"/>
        </w:rPr>
        <w:t>необоснованной.</w:t>
      </w:r>
    </w:p>
    <w:p w:rsidR="00A9726C" w:rsidRPr="00A9726C" w:rsidRDefault="00A9726C" w:rsidP="00A9726C">
      <w:pPr>
        <w:pStyle w:val="a4"/>
        <w:widowControl/>
        <w:numPr>
          <w:ilvl w:val="0"/>
          <w:numId w:val="15"/>
        </w:numPr>
        <w:autoSpaceDE/>
        <w:adjustRightInd/>
        <w:spacing w:before="0"/>
        <w:ind w:left="0" w:firstLine="851"/>
        <w:jc w:val="both"/>
        <w:rPr>
          <w:bCs/>
          <w:color w:val="auto"/>
          <w:sz w:val="26"/>
          <w:szCs w:val="26"/>
        </w:rPr>
      </w:pPr>
      <w:r w:rsidRPr="00A9726C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A9726C" w:rsidRPr="00A9726C" w:rsidRDefault="00A9726C" w:rsidP="00A9726C">
      <w:pPr>
        <w:pStyle w:val="a4"/>
        <w:widowControl/>
        <w:autoSpaceDE/>
        <w:adjustRightInd/>
        <w:spacing w:before="0"/>
        <w:ind w:left="1209" w:firstLine="0"/>
        <w:jc w:val="both"/>
        <w:rPr>
          <w:bCs/>
          <w:color w:val="auto"/>
          <w:sz w:val="26"/>
          <w:szCs w:val="26"/>
        </w:rPr>
      </w:pPr>
    </w:p>
    <w:p w:rsidR="00E23BB5" w:rsidRPr="00A9726C" w:rsidRDefault="00A9726C" w:rsidP="00A9726C">
      <w:pPr>
        <w:widowControl/>
        <w:spacing w:before="0"/>
        <w:ind w:firstLine="709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  <w:r w:rsidRPr="00A9726C">
        <w:rPr>
          <w:color w:val="auto"/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r w:rsidRPr="00A9726C"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  <w:t xml:space="preserve">с даты принятия. </w:t>
      </w:r>
    </w:p>
    <w:p w:rsidR="006C07D5" w:rsidRPr="009E3B3D" w:rsidRDefault="006C07D5" w:rsidP="001E1D86">
      <w:pPr>
        <w:ind w:right="424" w:firstLine="0"/>
        <w:rPr>
          <w:sz w:val="16"/>
          <w:szCs w:val="16"/>
        </w:rPr>
      </w:pPr>
      <w:bookmarkStart w:id="0" w:name="_GoBack"/>
      <w:bookmarkEnd w:id="0"/>
    </w:p>
    <w:sectPr w:rsidR="006C07D5" w:rsidRPr="009E3B3D" w:rsidSect="00C41C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076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6076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</w:lvl>
    <w:lvl w:ilvl="1" w:tplc="04190019">
      <w:start w:val="1"/>
      <w:numFmt w:val="lowerLetter"/>
      <w:lvlText w:val="%2."/>
      <w:lvlJc w:val="left"/>
      <w:pPr>
        <w:ind w:left="1929" w:hanging="360"/>
      </w:pPr>
    </w:lvl>
    <w:lvl w:ilvl="2" w:tplc="0419001B">
      <w:start w:val="1"/>
      <w:numFmt w:val="lowerRoman"/>
      <w:lvlText w:val="%3."/>
      <w:lvlJc w:val="right"/>
      <w:pPr>
        <w:ind w:left="2649" w:hanging="180"/>
      </w:pPr>
    </w:lvl>
    <w:lvl w:ilvl="3" w:tplc="0419000F">
      <w:start w:val="1"/>
      <w:numFmt w:val="decimal"/>
      <w:lvlText w:val="%4."/>
      <w:lvlJc w:val="left"/>
      <w:pPr>
        <w:ind w:left="3369" w:hanging="360"/>
      </w:pPr>
    </w:lvl>
    <w:lvl w:ilvl="4" w:tplc="04190019">
      <w:start w:val="1"/>
      <w:numFmt w:val="lowerLetter"/>
      <w:lvlText w:val="%5."/>
      <w:lvlJc w:val="left"/>
      <w:pPr>
        <w:ind w:left="4089" w:hanging="360"/>
      </w:pPr>
    </w:lvl>
    <w:lvl w:ilvl="5" w:tplc="0419001B">
      <w:start w:val="1"/>
      <w:numFmt w:val="lowerRoman"/>
      <w:lvlText w:val="%6."/>
      <w:lvlJc w:val="right"/>
      <w:pPr>
        <w:ind w:left="4809" w:hanging="180"/>
      </w:pPr>
    </w:lvl>
    <w:lvl w:ilvl="6" w:tplc="0419000F">
      <w:start w:val="1"/>
      <w:numFmt w:val="decimal"/>
      <w:lvlText w:val="%7."/>
      <w:lvlJc w:val="left"/>
      <w:pPr>
        <w:ind w:left="5529" w:hanging="360"/>
      </w:pPr>
    </w:lvl>
    <w:lvl w:ilvl="7" w:tplc="04190019">
      <w:start w:val="1"/>
      <w:numFmt w:val="lowerLetter"/>
      <w:lvlText w:val="%8."/>
      <w:lvlJc w:val="left"/>
      <w:pPr>
        <w:ind w:left="6249" w:hanging="360"/>
      </w:pPr>
    </w:lvl>
    <w:lvl w:ilvl="8" w:tplc="0419001B">
      <w:start w:val="1"/>
      <w:numFmt w:val="lowerRoman"/>
      <w:lvlText w:val="%9."/>
      <w:lvlJc w:val="right"/>
      <w:pPr>
        <w:ind w:left="6969" w:hanging="180"/>
      </w:pPr>
    </w:lvl>
  </w:abstractNum>
  <w:abstractNum w:abstractNumId="1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2"/>
  </w:num>
  <w:num w:numId="6">
    <w:abstractNumId w:val="14"/>
  </w:num>
  <w:num w:numId="7">
    <w:abstractNumId w:val="13"/>
  </w:num>
  <w:num w:numId="8">
    <w:abstractNumId w:val="0"/>
  </w:num>
  <w:num w:numId="9">
    <w:abstractNumId w:val="10"/>
  </w:num>
  <w:num w:numId="10">
    <w:abstractNumId w:val="11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6E69"/>
    <w:rsid w:val="0001243E"/>
    <w:rsid w:val="000278D2"/>
    <w:rsid w:val="00030D07"/>
    <w:rsid w:val="00036731"/>
    <w:rsid w:val="00052EE2"/>
    <w:rsid w:val="00054214"/>
    <w:rsid w:val="00062E5E"/>
    <w:rsid w:val="00066914"/>
    <w:rsid w:val="00071804"/>
    <w:rsid w:val="00071A95"/>
    <w:rsid w:val="000731DC"/>
    <w:rsid w:val="00075B18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E051F"/>
    <w:rsid w:val="000E3D64"/>
    <w:rsid w:val="000F34F1"/>
    <w:rsid w:val="000F786D"/>
    <w:rsid w:val="00101069"/>
    <w:rsid w:val="0010183C"/>
    <w:rsid w:val="00101B5C"/>
    <w:rsid w:val="0010244B"/>
    <w:rsid w:val="001030D6"/>
    <w:rsid w:val="00112224"/>
    <w:rsid w:val="0011357B"/>
    <w:rsid w:val="001155F5"/>
    <w:rsid w:val="001219F5"/>
    <w:rsid w:val="001223DB"/>
    <w:rsid w:val="001232A8"/>
    <w:rsid w:val="00125A42"/>
    <w:rsid w:val="00141666"/>
    <w:rsid w:val="0015114A"/>
    <w:rsid w:val="00151383"/>
    <w:rsid w:val="00161559"/>
    <w:rsid w:val="001620AC"/>
    <w:rsid w:val="001624AD"/>
    <w:rsid w:val="00162F73"/>
    <w:rsid w:val="00165BFF"/>
    <w:rsid w:val="0016635C"/>
    <w:rsid w:val="00167F8D"/>
    <w:rsid w:val="00172C63"/>
    <w:rsid w:val="001730FB"/>
    <w:rsid w:val="001801B2"/>
    <w:rsid w:val="001834CE"/>
    <w:rsid w:val="001B03C3"/>
    <w:rsid w:val="001B2B3A"/>
    <w:rsid w:val="001B4214"/>
    <w:rsid w:val="001C2F47"/>
    <w:rsid w:val="001C650C"/>
    <w:rsid w:val="001D5D25"/>
    <w:rsid w:val="001E17FE"/>
    <w:rsid w:val="001E1D86"/>
    <w:rsid w:val="001F2BFB"/>
    <w:rsid w:val="001F693F"/>
    <w:rsid w:val="002037F3"/>
    <w:rsid w:val="002049FA"/>
    <w:rsid w:val="0021414D"/>
    <w:rsid w:val="00227768"/>
    <w:rsid w:val="00227F80"/>
    <w:rsid w:val="0023502B"/>
    <w:rsid w:val="00246A4D"/>
    <w:rsid w:val="00250B23"/>
    <w:rsid w:val="00253DB5"/>
    <w:rsid w:val="002549B4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7B67"/>
    <w:rsid w:val="002A409E"/>
    <w:rsid w:val="002A5C5A"/>
    <w:rsid w:val="002B5445"/>
    <w:rsid w:val="002C0054"/>
    <w:rsid w:val="002C3F15"/>
    <w:rsid w:val="002C6331"/>
    <w:rsid w:val="002D1ADB"/>
    <w:rsid w:val="002F1611"/>
    <w:rsid w:val="002F1953"/>
    <w:rsid w:val="002F5495"/>
    <w:rsid w:val="00300148"/>
    <w:rsid w:val="00307536"/>
    <w:rsid w:val="003076DE"/>
    <w:rsid w:val="003236E0"/>
    <w:rsid w:val="00325A6F"/>
    <w:rsid w:val="00330F7A"/>
    <w:rsid w:val="00331F15"/>
    <w:rsid w:val="003327DE"/>
    <w:rsid w:val="00334278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8586C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688E"/>
    <w:rsid w:val="003D3651"/>
    <w:rsid w:val="003E36BA"/>
    <w:rsid w:val="003F39A4"/>
    <w:rsid w:val="00401B5D"/>
    <w:rsid w:val="0040510A"/>
    <w:rsid w:val="00405411"/>
    <w:rsid w:val="00411AF4"/>
    <w:rsid w:val="0041541B"/>
    <w:rsid w:val="00426642"/>
    <w:rsid w:val="0043688B"/>
    <w:rsid w:val="0044037F"/>
    <w:rsid w:val="00445EEF"/>
    <w:rsid w:val="00446681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B0471"/>
    <w:rsid w:val="004B208B"/>
    <w:rsid w:val="004B38CC"/>
    <w:rsid w:val="004D056B"/>
    <w:rsid w:val="004D19A6"/>
    <w:rsid w:val="004D2E8F"/>
    <w:rsid w:val="004D5D4C"/>
    <w:rsid w:val="004E0E2C"/>
    <w:rsid w:val="004F1CEC"/>
    <w:rsid w:val="00500948"/>
    <w:rsid w:val="00500F24"/>
    <w:rsid w:val="00504288"/>
    <w:rsid w:val="00507E98"/>
    <w:rsid w:val="0051403D"/>
    <w:rsid w:val="00515262"/>
    <w:rsid w:val="00522BCF"/>
    <w:rsid w:val="0052355C"/>
    <w:rsid w:val="0052499A"/>
    <w:rsid w:val="00526218"/>
    <w:rsid w:val="00530004"/>
    <w:rsid w:val="0053459E"/>
    <w:rsid w:val="005403EB"/>
    <w:rsid w:val="00555A8C"/>
    <w:rsid w:val="00556881"/>
    <w:rsid w:val="00565913"/>
    <w:rsid w:val="00566E6A"/>
    <w:rsid w:val="00572F70"/>
    <w:rsid w:val="00573D97"/>
    <w:rsid w:val="00576E58"/>
    <w:rsid w:val="0059764C"/>
    <w:rsid w:val="005B319B"/>
    <w:rsid w:val="005D7D45"/>
    <w:rsid w:val="005E4359"/>
    <w:rsid w:val="005F7752"/>
    <w:rsid w:val="00621540"/>
    <w:rsid w:val="006236BF"/>
    <w:rsid w:val="006239BF"/>
    <w:rsid w:val="00625311"/>
    <w:rsid w:val="00631B07"/>
    <w:rsid w:val="00631C55"/>
    <w:rsid w:val="00632788"/>
    <w:rsid w:val="00633A90"/>
    <w:rsid w:val="0063511B"/>
    <w:rsid w:val="00637D6D"/>
    <w:rsid w:val="00641531"/>
    <w:rsid w:val="00644270"/>
    <w:rsid w:val="0065154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7B29"/>
    <w:rsid w:val="00682E89"/>
    <w:rsid w:val="00694486"/>
    <w:rsid w:val="006A0D34"/>
    <w:rsid w:val="006A0E5B"/>
    <w:rsid w:val="006A4B58"/>
    <w:rsid w:val="006A69BF"/>
    <w:rsid w:val="006A6BE3"/>
    <w:rsid w:val="006B273C"/>
    <w:rsid w:val="006B6970"/>
    <w:rsid w:val="006C07D5"/>
    <w:rsid w:val="006E2C95"/>
    <w:rsid w:val="006E7134"/>
    <w:rsid w:val="006E77EB"/>
    <w:rsid w:val="006F086B"/>
    <w:rsid w:val="006F26D2"/>
    <w:rsid w:val="006F5B96"/>
    <w:rsid w:val="00700BEB"/>
    <w:rsid w:val="00713FAC"/>
    <w:rsid w:val="007178D1"/>
    <w:rsid w:val="007255A5"/>
    <w:rsid w:val="007272B1"/>
    <w:rsid w:val="007368AB"/>
    <w:rsid w:val="00741010"/>
    <w:rsid w:val="00752059"/>
    <w:rsid w:val="0077102C"/>
    <w:rsid w:val="0077409D"/>
    <w:rsid w:val="00777205"/>
    <w:rsid w:val="00783183"/>
    <w:rsid w:val="00783388"/>
    <w:rsid w:val="00783813"/>
    <w:rsid w:val="007911E3"/>
    <w:rsid w:val="007940FC"/>
    <w:rsid w:val="00795CCB"/>
    <w:rsid w:val="00797F15"/>
    <w:rsid w:val="007B70B8"/>
    <w:rsid w:val="007B717E"/>
    <w:rsid w:val="007C0D71"/>
    <w:rsid w:val="007C18E9"/>
    <w:rsid w:val="007C25FF"/>
    <w:rsid w:val="007D0351"/>
    <w:rsid w:val="007D3CAC"/>
    <w:rsid w:val="007D579B"/>
    <w:rsid w:val="007D77AE"/>
    <w:rsid w:val="007D7FFA"/>
    <w:rsid w:val="007E29A4"/>
    <w:rsid w:val="007E769F"/>
    <w:rsid w:val="007F7E2F"/>
    <w:rsid w:val="00817F1A"/>
    <w:rsid w:val="00820ABD"/>
    <w:rsid w:val="008257CD"/>
    <w:rsid w:val="008277FE"/>
    <w:rsid w:val="00831D9A"/>
    <w:rsid w:val="00834242"/>
    <w:rsid w:val="00842D21"/>
    <w:rsid w:val="00860769"/>
    <w:rsid w:val="00870783"/>
    <w:rsid w:val="008777A4"/>
    <w:rsid w:val="008868FE"/>
    <w:rsid w:val="00893B14"/>
    <w:rsid w:val="008952BC"/>
    <w:rsid w:val="008963DA"/>
    <w:rsid w:val="008971B9"/>
    <w:rsid w:val="008A5695"/>
    <w:rsid w:val="008B36C1"/>
    <w:rsid w:val="008B4946"/>
    <w:rsid w:val="008B728A"/>
    <w:rsid w:val="008C16BF"/>
    <w:rsid w:val="008C2B36"/>
    <w:rsid w:val="008C31C7"/>
    <w:rsid w:val="008C5012"/>
    <w:rsid w:val="008D15CD"/>
    <w:rsid w:val="008D1885"/>
    <w:rsid w:val="008D7D17"/>
    <w:rsid w:val="008E1D99"/>
    <w:rsid w:val="008F46E4"/>
    <w:rsid w:val="008F7B86"/>
    <w:rsid w:val="009028E2"/>
    <w:rsid w:val="009121A4"/>
    <w:rsid w:val="00912615"/>
    <w:rsid w:val="009203DD"/>
    <w:rsid w:val="009266C2"/>
    <w:rsid w:val="00927A1F"/>
    <w:rsid w:val="00932BD9"/>
    <w:rsid w:val="009333FA"/>
    <w:rsid w:val="00933682"/>
    <w:rsid w:val="00941C1B"/>
    <w:rsid w:val="00946DA4"/>
    <w:rsid w:val="00950B97"/>
    <w:rsid w:val="00951E41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3B3D"/>
    <w:rsid w:val="009E7FBB"/>
    <w:rsid w:val="009F1C6B"/>
    <w:rsid w:val="009F3421"/>
    <w:rsid w:val="009F3A3B"/>
    <w:rsid w:val="009F4005"/>
    <w:rsid w:val="00A10A5E"/>
    <w:rsid w:val="00A158A5"/>
    <w:rsid w:val="00A25CE3"/>
    <w:rsid w:val="00A35B7E"/>
    <w:rsid w:val="00A503F1"/>
    <w:rsid w:val="00A544D5"/>
    <w:rsid w:val="00A71347"/>
    <w:rsid w:val="00A82FC9"/>
    <w:rsid w:val="00A84DDF"/>
    <w:rsid w:val="00A85D2B"/>
    <w:rsid w:val="00A92EC2"/>
    <w:rsid w:val="00A9726C"/>
    <w:rsid w:val="00AA244E"/>
    <w:rsid w:val="00AA3B8A"/>
    <w:rsid w:val="00AA7ABA"/>
    <w:rsid w:val="00AB6613"/>
    <w:rsid w:val="00AB6F09"/>
    <w:rsid w:val="00AC3832"/>
    <w:rsid w:val="00AE23FD"/>
    <w:rsid w:val="00AE73AD"/>
    <w:rsid w:val="00AF56BF"/>
    <w:rsid w:val="00B0111A"/>
    <w:rsid w:val="00B16090"/>
    <w:rsid w:val="00B22896"/>
    <w:rsid w:val="00B22C09"/>
    <w:rsid w:val="00B328C4"/>
    <w:rsid w:val="00B33EAF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60185"/>
    <w:rsid w:val="00B63D6D"/>
    <w:rsid w:val="00B64014"/>
    <w:rsid w:val="00B7174A"/>
    <w:rsid w:val="00B7621F"/>
    <w:rsid w:val="00B83A44"/>
    <w:rsid w:val="00B84B35"/>
    <w:rsid w:val="00B87359"/>
    <w:rsid w:val="00B90EF3"/>
    <w:rsid w:val="00BA3793"/>
    <w:rsid w:val="00BA66A9"/>
    <w:rsid w:val="00BB0C96"/>
    <w:rsid w:val="00BB38D7"/>
    <w:rsid w:val="00BC3516"/>
    <w:rsid w:val="00BC4C20"/>
    <w:rsid w:val="00BD1209"/>
    <w:rsid w:val="00BD2A79"/>
    <w:rsid w:val="00BD2F7C"/>
    <w:rsid w:val="00BE3042"/>
    <w:rsid w:val="00BE305D"/>
    <w:rsid w:val="00BF45F2"/>
    <w:rsid w:val="00BF4BA8"/>
    <w:rsid w:val="00BF6557"/>
    <w:rsid w:val="00C24037"/>
    <w:rsid w:val="00C31586"/>
    <w:rsid w:val="00C36B70"/>
    <w:rsid w:val="00C41C93"/>
    <w:rsid w:val="00C67FCC"/>
    <w:rsid w:val="00C80B85"/>
    <w:rsid w:val="00C820A5"/>
    <w:rsid w:val="00C859E6"/>
    <w:rsid w:val="00C86D59"/>
    <w:rsid w:val="00C95A9D"/>
    <w:rsid w:val="00CA2338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3C4A"/>
    <w:rsid w:val="00D24B82"/>
    <w:rsid w:val="00D30830"/>
    <w:rsid w:val="00D30CF0"/>
    <w:rsid w:val="00D31E45"/>
    <w:rsid w:val="00D41E43"/>
    <w:rsid w:val="00D474D2"/>
    <w:rsid w:val="00D529C8"/>
    <w:rsid w:val="00D57790"/>
    <w:rsid w:val="00D640FB"/>
    <w:rsid w:val="00D66A4B"/>
    <w:rsid w:val="00D703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E45E9"/>
    <w:rsid w:val="00DF04C5"/>
    <w:rsid w:val="00DF1E39"/>
    <w:rsid w:val="00DF2BD5"/>
    <w:rsid w:val="00E01AA2"/>
    <w:rsid w:val="00E0306E"/>
    <w:rsid w:val="00E0648B"/>
    <w:rsid w:val="00E23BB5"/>
    <w:rsid w:val="00E35B1F"/>
    <w:rsid w:val="00E364BA"/>
    <w:rsid w:val="00E46D0B"/>
    <w:rsid w:val="00E5280A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354E0"/>
    <w:rsid w:val="00F3586F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77F82"/>
    <w:rsid w:val="00F80291"/>
    <w:rsid w:val="00F87026"/>
    <w:rsid w:val="00F963A7"/>
    <w:rsid w:val="00FA1ED2"/>
    <w:rsid w:val="00FA3E25"/>
    <w:rsid w:val="00FA6D92"/>
    <w:rsid w:val="00FA7A33"/>
    <w:rsid w:val="00FB1455"/>
    <w:rsid w:val="00FB2C40"/>
    <w:rsid w:val="00FC056E"/>
    <w:rsid w:val="00FC5A81"/>
    <w:rsid w:val="00FC6328"/>
    <w:rsid w:val="00FC6FD0"/>
    <w:rsid w:val="00FD1E6A"/>
    <w:rsid w:val="00FD7A93"/>
    <w:rsid w:val="00FE12BF"/>
    <w:rsid w:val="00FE240D"/>
    <w:rsid w:val="00FE343B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AA64CA-A6B4-48AF-885C-A1BB01F87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45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9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D5129-8E6B-41A2-96B1-FD7305806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1102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Грачева Анна Сергеевна</cp:lastModifiedBy>
  <cp:revision>2</cp:revision>
  <cp:lastPrinted>2017-07-14T12:19:00Z</cp:lastPrinted>
  <dcterms:created xsi:type="dcterms:W3CDTF">2017-11-13T18:47:00Z</dcterms:created>
  <dcterms:modified xsi:type="dcterms:W3CDTF">2017-11-13T18:47:00Z</dcterms:modified>
</cp:coreProperties>
</file>