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122" w:rsidRPr="0082629D" w:rsidRDefault="00D21122" w:rsidP="00E4797C">
      <w:pPr>
        <w:pStyle w:val="3"/>
        <w:rPr>
          <w:b/>
          <w:sz w:val="26"/>
          <w:szCs w:val="26"/>
        </w:rPr>
      </w:pPr>
      <w:r w:rsidRPr="0082629D">
        <w:rPr>
          <w:b/>
          <w:sz w:val="26"/>
          <w:szCs w:val="26"/>
        </w:rPr>
        <w:t>РЕШЕНИЕ</w:t>
      </w:r>
    </w:p>
    <w:p w:rsidR="00D21122" w:rsidRPr="0082629D" w:rsidRDefault="00D21122" w:rsidP="00E4797C">
      <w:pPr>
        <w:jc w:val="center"/>
        <w:rPr>
          <w:sz w:val="26"/>
          <w:szCs w:val="26"/>
        </w:rPr>
      </w:pPr>
      <w:r w:rsidRPr="0082629D">
        <w:rPr>
          <w:sz w:val="26"/>
          <w:szCs w:val="26"/>
        </w:rPr>
        <w:t xml:space="preserve">по делу № ЭА – </w:t>
      </w:r>
      <w:r w:rsidR="004D20B2">
        <w:rPr>
          <w:sz w:val="26"/>
          <w:szCs w:val="26"/>
        </w:rPr>
        <w:t>3</w:t>
      </w:r>
      <w:r w:rsidR="00B34D95">
        <w:rPr>
          <w:sz w:val="26"/>
          <w:szCs w:val="26"/>
        </w:rPr>
        <w:t>804</w:t>
      </w:r>
      <w:r w:rsidR="00B833AC">
        <w:rPr>
          <w:sz w:val="26"/>
          <w:szCs w:val="26"/>
        </w:rPr>
        <w:t>/</w:t>
      </w:r>
      <w:r w:rsidRPr="0082629D">
        <w:rPr>
          <w:sz w:val="26"/>
          <w:szCs w:val="26"/>
        </w:rPr>
        <w:t>201</w:t>
      </w:r>
      <w:r w:rsidR="007333A3">
        <w:rPr>
          <w:sz w:val="26"/>
          <w:szCs w:val="26"/>
        </w:rPr>
        <w:t>7</w:t>
      </w:r>
      <w:r w:rsidRPr="0082629D">
        <w:rPr>
          <w:sz w:val="26"/>
          <w:szCs w:val="26"/>
        </w:rPr>
        <w:t xml:space="preserve"> о нарушении</w:t>
      </w:r>
    </w:p>
    <w:p w:rsidR="00D21122" w:rsidRPr="0082629D"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2629D" w:rsidRDefault="00D21122" w:rsidP="00E4797C">
      <w:pPr>
        <w:jc w:val="center"/>
        <w:rPr>
          <w:sz w:val="26"/>
          <w:szCs w:val="26"/>
        </w:rPr>
      </w:pPr>
    </w:p>
    <w:p w:rsidR="00D21122" w:rsidRPr="0082629D" w:rsidRDefault="00B34D95" w:rsidP="00D255F2">
      <w:pPr>
        <w:ind w:firstLine="567"/>
        <w:jc w:val="both"/>
        <w:rPr>
          <w:sz w:val="26"/>
          <w:szCs w:val="26"/>
        </w:rPr>
      </w:pPr>
      <w:r>
        <w:rPr>
          <w:sz w:val="26"/>
          <w:szCs w:val="26"/>
        </w:rPr>
        <w:t>14</w:t>
      </w:r>
      <w:r w:rsidR="000C12F1">
        <w:rPr>
          <w:sz w:val="26"/>
          <w:szCs w:val="26"/>
        </w:rPr>
        <w:t xml:space="preserve"> ноября</w:t>
      </w:r>
      <w:r w:rsidR="004D20B2">
        <w:rPr>
          <w:sz w:val="26"/>
          <w:szCs w:val="26"/>
        </w:rPr>
        <w:t xml:space="preserve"> 2017 года </w:t>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074313">
        <w:rPr>
          <w:sz w:val="26"/>
          <w:szCs w:val="26"/>
        </w:rPr>
        <w:t xml:space="preserve">        </w:t>
      </w:r>
      <w:proofErr w:type="gramStart"/>
      <w:r w:rsidR="004D20B2" w:rsidRPr="0082629D">
        <w:rPr>
          <w:sz w:val="26"/>
          <w:szCs w:val="26"/>
        </w:rPr>
        <w:t>г</w:t>
      </w:r>
      <w:proofErr w:type="gramEnd"/>
      <w:r w:rsidR="004D20B2" w:rsidRPr="0082629D">
        <w:rPr>
          <w:sz w:val="26"/>
          <w:szCs w:val="26"/>
        </w:rPr>
        <w:t>. Краснодар</w:t>
      </w:r>
    </w:p>
    <w:p w:rsidR="00D21122" w:rsidRPr="0082629D" w:rsidRDefault="00D21122" w:rsidP="00E4797C">
      <w:pPr>
        <w:jc w:val="center"/>
        <w:rPr>
          <w:sz w:val="26"/>
          <w:szCs w:val="26"/>
        </w:rPr>
      </w:pPr>
    </w:p>
    <w:p w:rsidR="00AE7C87" w:rsidRPr="00AE7C87" w:rsidRDefault="00D21122" w:rsidP="00AE7C87">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AE7C87" w:rsidRPr="00AE7C87">
        <w:rPr>
          <w:sz w:val="26"/>
          <w:szCs w:val="26"/>
        </w:rPr>
        <w:t>&lt;</w:t>
      </w:r>
      <w:r w:rsidR="00AE7C87">
        <w:rPr>
          <w:sz w:val="26"/>
          <w:szCs w:val="26"/>
        </w:rPr>
        <w:t>…</w:t>
      </w:r>
      <w:r w:rsidR="00AE7C87" w:rsidRPr="00AE7C87">
        <w:rPr>
          <w:sz w:val="26"/>
          <w:szCs w:val="26"/>
        </w:rPr>
        <w:t>&gt;</w:t>
      </w:r>
    </w:p>
    <w:p w:rsidR="00372C4A" w:rsidRPr="005E7833" w:rsidRDefault="002A2013" w:rsidP="00045228">
      <w:pPr>
        <w:ind w:firstLine="567"/>
        <w:jc w:val="both"/>
        <w:rPr>
          <w:sz w:val="26"/>
          <w:szCs w:val="26"/>
        </w:rPr>
      </w:pPr>
      <w:proofErr w:type="gramStart"/>
      <w:r w:rsidRPr="00E45FA3">
        <w:rPr>
          <w:sz w:val="26"/>
          <w:szCs w:val="26"/>
        </w:rPr>
        <w:t xml:space="preserve">рассмотрев жалобу </w:t>
      </w:r>
      <w:r w:rsidR="005B6056">
        <w:rPr>
          <w:sz w:val="26"/>
          <w:szCs w:val="26"/>
        </w:rPr>
        <w:t>ООО «СЛАВСТРОЙ»</w:t>
      </w:r>
      <w:r w:rsidR="000F7778">
        <w:rPr>
          <w:sz w:val="26"/>
          <w:szCs w:val="26"/>
        </w:rPr>
        <w:t xml:space="preserve"> </w:t>
      </w:r>
      <w:r w:rsidRPr="00E45FA3">
        <w:rPr>
          <w:sz w:val="26"/>
          <w:szCs w:val="26"/>
        </w:rPr>
        <w:t>(далее – Заявитель)</w:t>
      </w:r>
      <w:r w:rsidR="00D21122" w:rsidRPr="00E45FA3">
        <w:rPr>
          <w:sz w:val="26"/>
          <w:szCs w:val="26"/>
        </w:rPr>
        <w:t xml:space="preserve"> на </w:t>
      </w:r>
      <w:r w:rsidR="000717B6" w:rsidRPr="00E45FA3">
        <w:rPr>
          <w:sz w:val="26"/>
          <w:szCs w:val="26"/>
        </w:rPr>
        <w:t>действия</w:t>
      </w:r>
      <w:r w:rsidR="006555D0">
        <w:rPr>
          <w:sz w:val="26"/>
          <w:szCs w:val="26"/>
        </w:rPr>
        <w:t xml:space="preserve"> </w:t>
      </w:r>
      <w:r w:rsidR="005B6056">
        <w:rPr>
          <w:sz w:val="26"/>
          <w:szCs w:val="26"/>
        </w:rPr>
        <w:t xml:space="preserve">ГКУ «Санаторий «Победа» ФТС России» </w:t>
      </w:r>
      <w:r w:rsidR="000717B6">
        <w:rPr>
          <w:sz w:val="26"/>
          <w:szCs w:val="26"/>
        </w:rPr>
        <w:t xml:space="preserve">(далее – </w:t>
      </w:r>
      <w:r w:rsidR="0060618D">
        <w:rPr>
          <w:sz w:val="26"/>
          <w:szCs w:val="26"/>
        </w:rPr>
        <w:t>Заказчик</w:t>
      </w:r>
      <w:r w:rsidR="000717B6">
        <w:rPr>
          <w:sz w:val="26"/>
          <w:szCs w:val="26"/>
        </w:rPr>
        <w:t>)</w:t>
      </w:r>
      <w:r w:rsidR="006555D0">
        <w:rPr>
          <w:sz w:val="26"/>
          <w:szCs w:val="26"/>
        </w:rPr>
        <w:t xml:space="preserve"> </w:t>
      </w:r>
      <w:r w:rsidR="000717B6" w:rsidRPr="00E45FA3">
        <w:rPr>
          <w:sz w:val="26"/>
          <w:szCs w:val="26"/>
        </w:rPr>
        <w:t>при проведении</w:t>
      </w:r>
      <w:r w:rsidR="00E45FA3">
        <w:rPr>
          <w:sz w:val="26"/>
          <w:szCs w:val="26"/>
        </w:rPr>
        <w:t xml:space="preserve"> </w:t>
      </w:r>
      <w:r w:rsidR="000717B6" w:rsidRPr="00476DCB">
        <w:rPr>
          <w:sz w:val="26"/>
          <w:szCs w:val="26"/>
        </w:rPr>
        <w:t>электронного аук</w:t>
      </w:r>
      <w:r w:rsidR="000717B6" w:rsidRPr="00E7468A">
        <w:rPr>
          <w:sz w:val="26"/>
          <w:szCs w:val="26"/>
        </w:rPr>
        <w:t>ц</w:t>
      </w:r>
      <w:r w:rsidR="000717B6" w:rsidRPr="00E96A64">
        <w:rPr>
          <w:sz w:val="26"/>
          <w:szCs w:val="26"/>
        </w:rPr>
        <w:t>и</w:t>
      </w:r>
      <w:r w:rsidR="000717B6" w:rsidRPr="005B6056">
        <w:rPr>
          <w:sz w:val="26"/>
          <w:szCs w:val="26"/>
        </w:rPr>
        <w:t>он</w:t>
      </w:r>
      <w:r w:rsidR="000717B6" w:rsidRPr="00E7468A">
        <w:rPr>
          <w:sz w:val="26"/>
          <w:szCs w:val="26"/>
        </w:rPr>
        <w:t>а</w:t>
      </w:r>
      <w:r w:rsidR="000717B6" w:rsidRPr="00A51A75">
        <w:rPr>
          <w:sz w:val="26"/>
          <w:szCs w:val="26"/>
        </w:rPr>
        <w:t>:</w:t>
      </w:r>
      <w:proofErr w:type="gramEnd"/>
      <w:r w:rsidR="000717B6" w:rsidRPr="005E7833">
        <w:rPr>
          <w:sz w:val="26"/>
          <w:szCs w:val="26"/>
        </w:rPr>
        <w:t xml:space="preserve"> </w:t>
      </w:r>
      <w:r w:rsidR="00DA30E7" w:rsidRPr="005E7833">
        <w:rPr>
          <w:sz w:val="26"/>
          <w:szCs w:val="26"/>
        </w:rPr>
        <w:t>«</w:t>
      </w:r>
      <w:r w:rsidR="005B6056" w:rsidRPr="005B6056">
        <w:rPr>
          <w:sz w:val="26"/>
          <w:szCs w:val="26"/>
        </w:rPr>
        <w:t>Капитальный ремонт наружных электрических сетей в филиале «Ясная поляна»</w:t>
      </w:r>
      <w:r w:rsidR="00DA30E7" w:rsidRPr="0060618D">
        <w:rPr>
          <w:sz w:val="26"/>
          <w:szCs w:val="26"/>
        </w:rPr>
        <w:t>»</w:t>
      </w:r>
      <w:r w:rsidR="00DA30E7" w:rsidRPr="005E7833">
        <w:rPr>
          <w:sz w:val="26"/>
          <w:szCs w:val="26"/>
        </w:rPr>
        <w:t xml:space="preserve"> (извещение № </w:t>
      </w:r>
      <w:r w:rsidR="005B6056" w:rsidRPr="005B6056">
        <w:rPr>
          <w:sz w:val="26"/>
          <w:szCs w:val="26"/>
        </w:rPr>
        <w:t>0318100058617000367</w:t>
      </w:r>
      <w:r w:rsidR="00DA30E7" w:rsidRPr="005E7833">
        <w:rPr>
          <w:sz w:val="26"/>
          <w:szCs w:val="26"/>
        </w:rPr>
        <w:t xml:space="preserve">) </w:t>
      </w:r>
      <w:r w:rsidR="00D21122" w:rsidRPr="005E7833">
        <w:rPr>
          <w:sz w:val="26"/>
          <w:szCs w:val="26"/>
        </w:rPr>
        <w:t>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5E7833">
        <w:rPr>
          <w:sz w:val="26"/>
          <w:szCs w:val="26"/>
        </w:rPr>
        <w:t xml:space="preserve"> -</w:t>
      </w:r>
      <w:r w:rsidR="00D21122" w:rsidRPr="005E7833">
        <w:rPr>
          <w:sz w:val="26"/>
          <w:szCs w:val="26"/>
        </w:rPr>
        <w:t xml:space="preserve"> Закон о контрактной системе), </w:t>
      </w:r>
    </w:p>
    <w:p w:rsidR="000B756B" w:rsidRDefault="000B756B" w:rsidP="00FD1597">
      <w:pPr>
        <w:ind w:firstLine="567"/>
        <w:jc w:val="center"/>
        <w:rPr>
          <w:b/>
          <w:sz w:val="26"/>
          <w:szCs w:val="26"/>
        </w:rPr>
      </w:pPr>
    </w:p>
    <w:p w:rsidR="00D21122" w:rsidRPr="0082629D" w:rsidRDefault="00D21122" w:rsidP="00FD1597">
      <w:pPr>
        <w:ind w:firstLine="567"/>
        <w:jc w:val="center"/>
        <w:rPr>
          <w:b/>
          <w:sz w:val="26"/>
          <w:szCs w:val="26"/>
        </w:rPr>
      </w:pPr>
      <w:r w:rsidRPr="0082629D">
        <w:rPr>
          <w:b/>
          <w:sz w:val="26"/>
          <w:szCs w:val="26"/>
        </w:rPr>
        <w:t>УСТАНОВИЛА:</w:t>
      </w:r>
    </w:p>
    <w:p w:rsidR="00380188" w:rsidRPr="0082629D" w:rsidRDefault="00380188" w:rsidP="00FD1597">
      <w:pPr>
        <w:ind w:firstLine="567"/>
        <w:jc w:val="center"/>
        <w:rPr>
          <w:b/>
          <w:sz w:val="26"/>
          <w:szCs w:val="26"/>
        </w:rPr>
      </w:pPr>
    </w:p>
    <w:p w:rsidR="00535C9D" w:rsidRPr="00950D4A" w:rsidRDefault="00535C9D" w:rsidP="00FD1597">
      <w:pPr>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60605D" w:rsidRDefault="00FF0CD2" w:rsidP="0076397A">
      <w:pPr>
        <w:ind w:firstLine="567"/>
        <w:jc w:val="both"/>
        <w:rPr>
          <w:sz w:val="26"/>
          <w:szCs w:val="26"/>
        </w:rPr>
      </w:pPr>
      <w:r w:rsidRPr="00161707">
        <w:rPr>
          <w:sz w:val="26"/>
          <w:szCs w:val="26"/>
        </w:rPr>
        <w:t xml:space="preserve">Заявитель </w:t>
      </w:r>
      <w:r w:rsidRPr="00952581">
        <w:rPr>
          <w:sz w:val="26"/>
          <w:szCs w:val="26"/>
        </w:rPr>
        <w:t>обжалует</w:t>
      </w:r>
      <w:r w:rsidR="00B65CA7">
        <w:rPr>
          <w:sz w:val="26"/>
          <w:szCs w:val="26"/>
        </w:rPr>
        <w:t xml:space="preserve"> </w:t>
      </w:r>
      <w:r>
        <w:rPr>
          <w:sz w:val="26"/>
          <w:szCs w:val="26"/>
        </w:rPr>
        <w:t xml:space="preserve">положения аукционной документации. </w:t>
      </w:r>
      <w:proofErr w:type="gramStart"/>
      <w:r>
        <w:rPr>
          <w:sz w:val="26"/>
          <w:szCs w:val="26"/>
        </w:rPr>
        <w:t xml:space="preserve">В </w:t>
      </w:r>
      <w:r w:rsidRPr="00BE6785">
        <w:rPr>
          <w:sz w:val="26"/>
          <w:szCs w:val="26"/>
        </w:rPr>
        <w:t>своей жалобе</w:t>
      </w:r>
      <w:r w:rsidR="00B65CA7">
        <w:rPr>
          <w:sz w:val="26"/>
          <w:szCs w:val="26"/>
        </w:rPr>
        <w:t xml:space="preserve"> </w:t>
      </w:r>
      <w:r w:rsidR="005B6056">
        <w:rPr>
          <w:sz w:val="26"/>
          <w:szCs w:val="26"/>
        </w:rPr>
        <w:t xml:space="preserve">ООО «СЛАВСТРОЙ» </w:t>
      </w:r>
      <w:r w:rsidRPr="00370CB5">
        <w:rPr>
          <w:sz w:val="26"/>
          <w:szCs w:val="26"/>
        </w:rPr>
        <w:t>указывает</w:t>
      </w:r>
      <w:r w:rsidR="0022199C">
        <w:rPr>
          <w:sz w:val="26"/>
          <w:szCs w:val="26"/>
        </w:rPr>
        <w:t xml:space="preserve"> на следующие нарушения законодательства о контрактной системе в сфере з</w:t>
      </w:r>
      <w:r w:rsidR="0022199C" w:rsidRPr="00DF3D5C">
        <w:rPr>
          <w:sz w:val="26"/>
          <w:szCs w:val="26"/>
        </w:rPr>
        <w:t>акуп</w:t>
      </w:r>
      <w:r w:rsidR="0022199C">
        <w:rPr>
          <w:sz w:val="26"/>
          <w:szCs w:val="26"/>
        </w:rPr>
        <w:t>ок:</w:t>
      </w:r>
      <w:r w:rsidR="0060605D">
        <w:rPr>
          <w:sz w:val="26"/>
          <w:szCs w:val="26"/>
        </w:rPr>
        <w:t xml:space="preserve"> 1) в описании объекта закупки установлены избыточные требований к товарам (позиции «Лента К226», «Краска», «Шпагат», «Шнур»); 2) установлены противоречивые требования к товару (позици</w:t>
      </w:r>
      <w:r w:rsidR="007931B8">
        <w:rPr>
          <w:sz w:val="26"/>
          <w:szCs w:val="26"/>
        </w:rPr>
        <w:t>и «Шурупы»,</w:t>
      </w:r>
      <w:r w:rsidR="0060605D">
        <w:rPr>
          <w:sz w:val="26"/>
          <w:szCs w:val="26"/>
        </w:rPr>
        <w:t xml:space="preserve"> «Кирпич (керамический)»); 3) установлены требования к товарам, не соответствующие положениям государственного стандарта (позиция «Бруски»);</w:t>
      </w:r>
      <w:proofErr w:type="gramEnd"/>
      <w:r w:rsidR="0060605D">
        <w:rPr>
          <w:sz w:val="26"/>
          <w:szCs w:val="26"/>
        </w:rPr>
        <w:t xml:space="preserve"> 4) характеристики товаров в описании объекта закупки выделены </w:t>
      </w:r>
      <w:r w:rsidR="007931B8">
        <w:rPr>
          <w:sz w:val="26"/>
          <w:szCs w:val="26"/>
        </w:rPr>
        <w:t>определенными</w:t>
      </w:r>
      <w:r w:rsidR="0060605D">
        <w:rPr>
          <w:sz w:val="26"/>
          <w:szCs w:val="26"/>
        </w:rPr>
        <w:t xml:space="preserve"> цветами, при этом инструкция </w:t>
      </w:r>
      <w:r w:rsidR="007931B8">
        <w:rPr>
          <w:sz w:val="26"/>
          <w:szCs w:val="26"/>
        </w:rPr>
        <w:t>по заполнению заявки не содержит указаний по применению данных выделений, что вводит участников закупки в заблуждение.</w:t>
      </w:r>
    </w:p>
    <w:p w:rsidR="00140F41" w:rsidRPr="00DC2650" w:rsidRDefault="003744AC" w:rsidP="00193808">
      <w:pPr>
        <w:ind w:firstLine="567"/>
        <w:jc w:val="both"/>
        <w:rPr>
          <w:sz w:val="26"/>
          <w:szCs w:val="26"/>
        </w:rPr>
      </w:pPr>
      <w:r w:rsidRPr="003744AC">
        <w:rPr>
          <w:sz w:val="26"/>
          <w:szCs w:val="26"/>
        </w:rPr>
        <w:t>Представител</w:t>
      </w:r>
      <w:r w:rsidR="007931B8">
        <w:rPr>
          <w:sz w:val="26"/>
          <w:szCs w:val="26"/>
        </w:rPr>
        <w:t>ем</w:t>
      </w:r>
      <w:r w:rsidR="00B65CA7">
        <w:rPr>
          <w:sz w:val="26"/>
          <w:szCs w:val="26"/>
        </w:rPr>
        <w:t xml:space="preserve"> </w:t>
      </w:r>
      <w:r w:rsidR="00C67FFA">
        <w:rPr>
          <w:sz w:val="26"/>
          <w:szCs w:val="26"/>
        </w:rPr>
        <w:t xml:space="preserve">Заказчика </w:t>
      </w:r>
      <w:r w:rsidR="003E7986">
        <w:rPr>
          <w:sz w:val="26"/>
          <w:szCs w:val="26"/>
        </w:rPr>
        <w:t>представлен</w:t>
      </w:r>
      <w:r w:rsidR="007931B8">
        <w:rPr>
          <w:sz w:val="26"/>
          <w:szCs w:val="26"/>
        </w:rPr>
        <w:t>о извещение о проведении электронного аукциона,</w:t>
      </w:r>
      <w:r w:rsidR="006A02A5">
        <w:rPr>
          <w:sz w:val="26"/>
          <w:szCs w:val="26"/>
        </w:rPr>
        <w:t xml:space="preserve"> </w:t>
      </w:r>
      <w:r w:rsidRPr="003744AC">
        <w:rPr>
          <w:sz w:val="26"/>
          <w:szCs w:val="26"/>
        </w:rPr>
        <w:t>документаци</w:t>
      </w:r>
      <w:r w:rsidR="00D03803">
        <w:rPr>
          <w:sz w:val="26"/>
          <w:szCs w:val="26"/>
        </w:rPr>
        <w:t>я об электронном аукционе,</w:t>
      </w:r>
      <w:r w:rsidR="00B65CA7">
        <w:rPr>
          <w:sz w:val="26"/>
          <w:szCs w:val="26"/>
        </w:rPr>
        <w:t xml:space="preserve"> </w:t>
      </w:r>
      <w:r w:rsidR="00DF3D5C">
        <w:rPr>
          <w:sz w:val="26"/>
          <w:szCs w:val="26"/>
        </w:rPr>
        <w:t xml:space="preserve">заявки участников закупки, </w:t>
      </w:r>
      <w:r w:rsidR="007931B8">
        <w:rPr>
          <w:sz w:val="26"/>
          <w:szCs w:val="26"/>
        </w:rPr>
        <w:t xml:space="preserve">письменные </w:t>
      </w:r>
      <w:r w:rsidR="00C21631">
        <w:rPr>
          <w:sz w:val="26"/>
          <w:szCs w:val="26"/>
        </w:rPr>
        <w:t>пояснения по существу жалобы,</w:t>
      </w:r>
      <w:r w:rsidR="00B65CA7">
        <w:rPr>
          <w:sz w:val="26"/>
          <w:szCs w:val="26"/>
        </w:rPr>
        <w:t xml:space="preserve"> </w:t>
      </w:r>
      <w:r w:rsidR="00C21631">
        <w:rPr>
          <w:sz w:val="26"/>
          <w:szCs w:val="26"/>
        </w:rPr>
        <w:t xml:space="preserve">с доводами которой </w:t>
      </w:r>
      <w:r w:rsidR="008430E4">
        <w:rPr>
          <w:sz w:val="26"/>
          <w:szCs w:val="26"/>
        </w:rPr>
        <w:t>представител</w:t>
      </w:r>
      <w:r w:rsidR="00480F71">
        <w:rPr>
          <w:sz w:val="26"/>
          <w:szCs w:val="26"/>
        </w:rPr>
        <w:t>ь</w:t>
      </w:r>
      <w:r w:rsidR="00B65CA7">
        <w:rPr>
          <w:sz w:val="26"/>
          <w:szCs w:val="26"/>
        </w:rPr>
        <w:t xml:space="preserve"> </w:t>
      </w:r>
      <w:r w:rsidR="00C21631">
        <w:rPr>
          <w:sz w:val="26"/>
          <w:szCs w:val="26"/>
        </w:rPr>
        <w:t>Заказчик</w:t>
      </w:r>
      <w:r w:rsidR="00001A00">
        <w:rPr>
          <w:sz w:val="26"/>
          <w:szCs w:val="26"/>
        </w:rPr>
        <w:t>а</w:t>
      </w:r>
      <w:r w:rsidR="00B65CA7">
        <w:rPr>
          <w:sz w:val="26"/>
          <w:szCs w:val="26"/>
        </w:rPr>
        <w:t xml:space="preserve"> </w:t>
      </w:r>
      <w:r w:rsidR="00C21631" w:rsidRPr="00DE76D5">
        <w:rPr>
          <w:sz w:val="26"/>
          <w:szCs w:val="26"/>
        </w:rPr>
        <w:t>не согл</w:t>
      </w:r>
      <w:r w:rsidR="00001A00">
        <w:rPr>
          <w:sz w:val="26"/>
          <w:szCs w:val="26"/>
        </w:rPr>
        <w:t>а</w:t>
      </w:r>
      <w:r w:rsidR="00C21631" w:rsidRPr="00DE76D5">
        <w:rPr>
          <w:sz w:val="26"/>
          <w:szCs w:val="26"/>
        </w:rPr>
        <w:t>с</w:t>
      </w:r>
      <w:r w:rsidR="00480F71">
        <w:rPr>
          <w:sz w:val="26"/>
          <w:szCs w:val="26"/>
        </w:rPr>
        <w:t>ен</w:t>
      </w:r>
      <w:r w:rsidR="003E7986">
        <w:rPr>
          <w:sz w:val="26"/>
          <w:szCs w:val="26"/>
        </w:rPr>
        <w:t xml:space="preserve"> и счита</w:t>
      </w:r>
      <w:r w:rsidR="00480F71">
        <w:rPr>
          <w:sz w:val="26"/>
          <w:szCs w:val="26"/>
        </w:rPr>
        <w:t>е</w:t>
      </w:r>
      <w:r w:rsidR="003E7986">
        <w:rPr>
          <w:sz w:val="26"/>
          <w:szCs w:val="26"/>
        </w:rPr>
        <w:t>т, что аукционная документация соответствует требования</w:t>
      </w:r>
      <w:r w:rsidR="00FF22F2">
        <w:rPr>
          <w:sz w:val="26"/>
          <w:szCs w:val="26"/>
        </w:rPr>
        <w:t>м</w:t>
      </w:r>
      <w:r w:rsidR="003E7986">
        <w:rPr>
          <w:sz w:val="26"/>
          <w:szCs w:val="26"/>
        </w:rPr>
        <w:t xml:space="preserve"> Закона о контрактной системе.</w:t>
      </w:r>
    </w:p>
    <w:p w:rsidR="00535C9D" w:rsidRDefault="00535C9D" w:rsidP="00FD1597">
      <w:pPr>
        <w:pStyle w:val="ConsPlusNormal"/>
        <w:ind w:firstLine="567"/>
        <w:jc w:val="both"/>
        <w:rPr>
          <w:rFonts w:ascii="Times New Roman" w:eastAsia="Times New Roman" w:hAnsi="Times New Roman" w:cs="Times New Roman"/>
          <w:sz w:val="26"/>
          <w:szCs w:val="26"/>
          <w:lang w:eastAsia="ru-RU"/>
        </w:rPr>
      </w:pPr>
      <w:r w:rsidRPr="00140F41">
        <w:rPr>
          <w:rFonts w:ascii="Times New Roman" w:eastAsia="Times New Roman" w:hAnsi="Times New Roman" w:cs="Times New Roman"/>
          <w:sz w:val="26"/>
          <w:szCs w:val="26"/>
          <w:lang w:eastAsia="ru-RU"/>
        </w:rPr>
        <w:t>Рассмотрев представленные материалы, выслушав пояснения, Комиссия пришла к следующим выводам.</w:t>
      </w:r>
    </w:p>
    <w:p w:rsidR="002929F9" w:rsidRDefault="008430E4" w:rsidP="00FD1597">
      <w:pPr>
        <w:autoSpaceDE w:val="0"/>
        <w:autoSpaceDN w:val="0"/>
        <w:adjustRightInd w:val="0"/>
        <w:ind w:firstLine="567"/>
        <w:jc w:val="both"/>
        <w:rPr>
          <w:sz w:val="26"/>
          <w:szCs w:val="26"/>
        </w:rPr>
      </w:pPr>
      <w:r>
        <w:rPr>
          <w:sz w:val="26"/>
          <w:szCs w:val="26"/>
        </w:rPr>
        <w:t xml:space="preserve">Заказчиком </w:t>
      </w:r>
      <w:r w:rsidR="003E7986">
        <w:rPr>
          <w:sz w:val="26"/>
          <w:szCs w:val="26"/>
        </w:rPr>
        <w:t>–</w:t>
      </w:r>
      <w:r w:rsidR="00B65CA7">
        <w:rPr>
          <w:sz w:val="26"/>
          <w:szCs w:val="26"/>
        </w:rPr>
        <w:t xml:space="preserve"> </w:t>
      </w:r>
      <w:r w:rsidR="00480F71">
        <w:rPr>
          <w:sz w:val="26"/>
          <w:szCs w:val="26"/>
        </w:rPr>
        <w:t xml:space="preserve">ГКУ «Санаторий «Победа» ФТС России» проводился </w:t>
      </w:r>
      <w:r w:rsidR="00480F71" w:rsidRPr="00476DCB">
        <w:rPr>
          <w:sz w:val="26"/>
          <w:szCs w:val="26"/>
        </w:rPr>
        <w:t>электронн</w:t>
      </w:r>
      <w:r w:rsidR="00480F71">
        <w:rPr>
          <w:sz w:val="26"/>
          <w:szCs w:val="26"/>
        </w:rPr>
        <w:t>ый</w:t>
      </w:r>
      <w:r w:rsidR="00480F71" w:rsidRPr="00476DCB">
        <w:rPr>
          <w:sz w:val="26"/>
          <w:szCs w:val="26"/>
        </w:rPr>
        <w:t xml:space="preserve"> аук</w:t>
      </w:r>
      <w:r w:rsidR="00480F71" w:rsidRPr="00E7468A">
        <w:rPr>
          <w:sz w:val="26"/>
          <w:szCs w:val="26"/>
        </w:rPr>
        <w:t>ц</w:t>
      </w:r>
      <w:r w:rsidR="00480F71" w:rsidRPr="00E96A64">
        <w:rPr>
          <w:sz w:val="26"/>
          <w:szCs w:val="26"/>
        </w:rPr>
        <w:t>и</w:t>
      </w:r>
      <w:r w:rsidR="00480F71" w:rsidRPr="005B6056">
        <w:rPr>
          <w:sz w:val="26"/>
          <w:szCs w:val="26"/>
        </w:rPr>
        <w:t>он</w:t>
      </w:r>
      <w:r w:rsidR="00480F71" w:rsidRPr="00A51A75">
        <w:rPr>
          <w:sz w:val="26"/>
          <w:szCs w:val="26"/>
        </w:rPr>
        <w:t>:</w:t>
      </w:r>
      <w:r w:rsidR="00480F71" w:rsidRPr="005E7833">
        <w:rPr>
          <w:sz w:val="26"/>
          <w:szCs w:val="26"/>
        </w:rPr>
        <w:t xml:space="preserve"> «</w:t>
      </w:r>
      <w:r w:rsidR="00480F71" w:rsidRPr="005B6056">
        <w:rPr>
          <w:sz w:val="26"/>
          <w:szCs w:val="26"/>
        </w:rPr>
        <w:t>Капитальный ремонт наружных электрических сетей в филиале «Ясная поляна»</w:t>
      </w:r>
      <w:r w:rsidR="00480F71" w:rsidRPr="0060618D">
        <w:rPr>
          <w:sz w:val="26"/>
          <w:szCs w:val="26"/>
        </w:rPr>
        <w:t>»</w:t>
      </w:r>
      <w:r w:rsidR="00480F71" w:rsidRPr="005E7833">
        <w:rPr>
          <w:sz w:val="26"/>
          <w:szCs w:val="26"/>
        </w:rPr>
        <w:t xml:space="preserve"> (извещение № </w:t>
      </w:r>
      <w:r w:rsidR="00480F71" w:rsidRPr="005B6056">
        <w:rPr>
          <w:sz w:val="26"/>
          <w:szCs w:val="26"/>
        </w:rPr>
        <w:t>0318100058617000367</w:t>
      </w:r>
      <w:r w:rsidR="00480F71" w:rsidRPr="005E7833">
        <w:rPr>
          <w:sz w:val="26"/>
          <w:szCs w:val="26"/>
        </w:rPr>
        <w:t>)</w:t>
      </w:r>
      <w:r w:rsidR="008477D9">
        <w:rPr>
          <w:sz w:val="26"/>
          <w:szCs w:val="26"/>
        </w:rPr>
        <w:t>.</w:t>
      </w:r>
      <w:r w:rsidR="00B65CA7">
        <w:rPr>
          <w:sz w:val="26"/>
          <w:szCs w:val="26"/>
        </w:rPr>
        <w:t xml:space="preserve"> </w:t>
      </w:r>
    </w:p>
    <w:p w:rsidR="00DA30E7" w:rsidRDefault="00DA30E7" w:rsidP="00DA30E7">
      <w:pPr>
        <w:autoSpaceDE w:val="0"/>
        <w:autoSpaceDN w:val="0"/>
        <w:adjustRightInd w:val="0"/>
        <w:ind w:firstLine="567"/>
        <w:jc w:val="both"/>
        <w:rPr>
          <w:sz w:val="26"/>
          <w:szCs w:val="26"/>
        </w:rPr>
      </w:pPr>
      <w:r w:rsidRPr="00B72478">
        <w:rPr>
          <w:sz w:val="26"/>
          <w:szCs w:val="26"/>
        </w:rPr>
        <w:t>Нача</w:t>
      </w:r>
      <w:r w:rsidRPr="004774DD">
        <w:rPr>
          <w:sz w:val="26"/>
          <w:szCs w:val="26"/>
        </w:rPr>
        <w:t>ль</w:t>
      </w:r>
      <w:r w:rsidRPr="00745670">
        <w:rPr>
          <w:sz w:val="26"/>
          <w:szCs w:val="26"/>
        </w:rPr>
        <w:t>ная</w:t>
      </w:r>
      <w:r w:rsidRPr="00950D4A">
        <w:rPr>
          <w:sz w:val="26"/>
          <w:szCs w:val="26"/>
        </w:rPr>
        <w:t xml:space="preserve"> (максимальная) цена к</w:t>
      </w:r>
      <w:r w:rsidRPr="00A70E3B">
        <w:rPr>
          <w:sz w:val="26"/>
          <w:szCs w:val="26"/>
        </w:rPr>
        <w:t>он</w:t>
      </w:r>
      <w:r w:rsidRPr="00013D71">
        <w:rPr>
          <w:sz w:val="26"/>
          <w:szCs w:val="26"/>
        </w:rPr>
        <w:t>трак</w:t>
      </w:r>
      <w:r w:rsidRPr="00A70E3B">
        <w:rPr>
          <w:sz w:val="26"/>
          <w:szCs w:val="26"/>
        </w:rPr>
        <w:t>т</w:t>
      </w:r>
      <w:r w:rsidRPr="00950D4A">
        <w:rPr>
          <w:sz w:val="26"/>
          <w:szCs w:val="26"/>
        </w:rPr>
        <w:t xml:space="preserve">а – </w:t>
      </w:r>
      <w:r w:rsidR="00480F71" w:rsidRPr="00480F71">
        <w:rPr>
          <w:sz w:val="26"/>
          <w:szCs w:val="26"/>
        </w:rPr>
        <w:t>5 044 431,11</w:t>
      </w:r>
      <w:r w:rsidR="00745670" w:rsidRPr="00745670">
        <w:rPr>
          <w:sz w:val="26"/>
          <w:szCs w:val="26"/>
        </w:rPr>
        <w:t> </w:t>
      </w:r>
      <w:r w:rsidRPr="00950D4A">
        <w:rPr>
          <w:sz w:val="26"/>
          <w:szCs w:val="26"/>
        </w:rPr>
        <w:t>руб</w:t>
      </w:r>
      <w:r>
        <w:rPr>
          <w:sz w:val="26"/>
          <w:szCs w:val="26"/>
        </w:rPr>
        <w:t>лей</w:t>
      </w:r>
      <w:r w:rsidRPr="00950D4A">
        <w:rPr>
          <w:sz w:val="26"/>
          <w:szCs w:val="26"/>
        </w:rPr>
        <w:t>.</w:t>
      </w:r>
    </w:p>
    <w:p w:rsidR="00745670" w:rsidRDefault="00013D71" w:rsidP="000E7611">
      <w:pPr>
        <w:autoSpaceDE w:val="0"/>
        <w:autoSpaceDN w:val="0"/>
        <w:adjustRightInd w:val="0"/>
        <w:ind w:firstLine="567"/>
        <w:jc w:val="both"/>
        <w:rPr>
          <w:sz w:val="26"/>
          <w:szCs w:val="26"/>
        </w:rPr>
      </w:pPr>
      <w:r>
        <w:rPr>
          <w:sz w:val="26"/>
          <w:szCs w:val="26"/>
        </w:rPr>
        <w:t xml:space="preserve">В соответствии с </w:t>
      </w:r>
      <w:proofErr w:type="gramStart"/>
      <w:r>
        <w:rPr>
          <w:sz w:val="26"/>
          <w:szCs w:val="26"/>
        </w:rPr>
        <w:t>ч</w:t>
      </w:r>
      <w:proofErr w:type="gramEnd"/>
      <w:r>
        <w:rPr>
          <w:sz w:val="26"/>
          <w:szCs w:val="26"/>
        </w:rPr>
        <w:t xml:space="preserve">. 3 ст. 7 Закона о контрактной системе </w:t>
      </w:r>
      <w:r w:rsidRPr="009F44A0">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r>
        <w:rPr>
          <w:sz w:val="26"/>
          <w:szCs w:val="26"/>
        </w:rPr>
        <w:t>.</w:t>
      </w:r>
    </w:p>
    <w:p w:rsidR="000E7611" w:rsidRPr="00E367CC" w:rsidRDefault="000E7611" w:rsidP="000E7611">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На основании</w:t>
      </w:r>
      <w:r w:rsidRPr="00E367CC">
        <w:rPr>
          <w:rFonts w:eastAsiaTheme="minorHAnsi"/>
          <w:sz w:val="26"/>
          <w:szCs w:val="26"/>
          <w:lang w:eastAsia="en-US"/>
        </w:rPr>
        <w:t xml:space="preserve"> п.</w:t>
      </w:r>
      <w:r>
        <w:rPr>
          <w:rFonts w:eastAsiaTheme="minorHAnsi"/>
          <w:sz w:val="26"/>
          <w:szCs w:val="26"/>
          <w:lang w:eastAsia="en-US"/>
        </w:rPr>
        <w:t xml:space="preserve"> </w:t>
      </w:r>
      <w:r w:rsidRPr="00E367CC">
        <w:rPr>
          <w:rFonts w:eastAsiaTheme="minorHAnsi"/>
          <w:sz w:val="26"/>
          <w:szCs w:val="26"/>
          <w:lang w:eastAsia="en-US"/>
        </w:rPr>
        <w:t>1) ч.</w:t>
      </w:r>
      <w:r>
        <w:rPr>
          <w:rFonts w:eastAsiaTheme="minorHAnsi"/>
          <w:sz w:val="26"/>
          <w:szCs w:val="26"/>
          <w:lang w:eastAsia="en-US"/>
        </w:rPr>
        <w:t xml:space="preserve"> </w:t>
      </w:r>
      <w:r w:rsidRPr="00E367CC">
        <w:rPr>
          <w:rFonts w:eastAsiaTheme="minorHAnsi"/>
          <w:sz w:val="26"/>
          <w:szCs w:val="26"/>
          <w:lang w:eastAsia="en-US"/>
        </w:rPr>
        <w:t>1 ст.</w:t>
      </w:r>
      <w:r>
        <w:rPr>
          <w:rFonts w:eastAsiaTheme="minorHAnsi"/>
          <w:sz w:val="26"/>
          <w:szCs w:val="26"/>
          <w:lang w:eastAsia="en-US"/>
        </w:rPr>
        <w:t xml:space="preserve"> </w:t>
      </w:r>
      <w:r w:rsidRPr="00E367CC">
        <w:rPr>
          <w:rFonts w:eastAsiaTheme="minorHAnsi"/>
          <w:sz w:val="26"/>
          <w:szCs w:val="26"/>
          <w:lang w:eastAsia="en-US"/>
        </w:rPr>
        <w:t xml:space="preserve">64 Закона о контрактной системе </w:t>
      </w:r>
      <w:proofErr w:type="gramStart"/>
      <w:r w:rsidRPr="00E367CC">
        <w:rPr>
          <w:rFonts w:eastAsiaTheme="minorHAnsi"/>
          <w:sz w:val="26"/>
          <w:szCs w:val="26"/>
          <w:lang w:eastAsia="en-US"/>
        </w:rPr>
        <w:t>документация</w:t>
      </w:r>
      <w:proofErr w:type="gramEnd"/>
      <w:r w:rsidRPr="00E367CC">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w:t>
      </w:r>
      <w:r w:rsidRPr="00E367CC">
        <w:rPr>
          <w:rFonts w:eastAsiaTheme="minorHAnsi"/>
          <w:sz w:val="26"/>
          <w:szCs w:val="26"/>
          <w:lang w:eastAsia="en-US"/>
        </w:rPr>
        <w:lastRenderedPageBreak/>
        <w:t xml:space="preserve">условия контракта в соответствии со </w:t>
      </w:r>
      <w:hyperlink r:id="rId6" w:history="1">
        <w:r w:rsidRPr="00E367CC">
          <w:rPr>
            <w:rFonts w:eastAsiaTheme="minorHAnsi"/>
            <w:color w:val="0000FF"/>
            <w:sz w:val="26"/>
            <w:szCs w:val="26"/>
            <w:lang w:eastAsia="en-US"/>
          </w:rPr>
          <w:t>статьей 33</w:t>
        </w:r>
      </w:hyperlink>
      <w:r w:rsidRPr="00E367CC">
        <w:rPr>
          <w:rFonts w:eastAsiaTheme="minorHAnsi"/>
          <w:sz w:val="26"/>
          <w:szCs w:val="26"/>
          <w:lang w:eastAsia="en-US"/>
        </w:rPr>
        <w:t xml:space="preserve"> настоящего Федерального закона, в том числе обоснование начально</w:t>
      </w:r>
      <w:r>
        <w:rPr>
          <w:rFonts w:eastAsiaTheme="minorHAnsi"/>
          <w:sz w:val="26"/>
          <w:szCs w:val="26"/>
          <w:lang w:eastAsia="en-US"/>
        </w:rPr>
        <w:t>й (максимальной) цены контракта.</w:t>
      </w:r>
    </w:p>
    <w:p w:rsidR="000E7611" w:rsidRPr="002C2D66" w:rsidRDefault="000E7611" w:rsidP="000E7611">
      <w:pPr>
        <w:autoSpaceDE w:val="0"/>
        <w:autoSpaceDN w:val="0"/>
        <w:adjustRightInd w:val="0"/>
        <w:ind w:firstLine="567"/>
        <w:jc w:val="both"/>
        <w:rPr>
          <w:rFonts w:eastAsiaTheme="minorHAnsi"/>
          <w:sz w:val="26"/>
          <w:szCs w:val="26"/>
          <w:lang w:eastAsia="en-US"/>
        </w:rPr>
      </w:pPr>
      <w:r w:rsidRPr="00E367CC">
        <w:rPr>
          <w:color w:val="000000" w:themeColor="text1"/>
          <w:sz w:val="26"/>
          <w:szCs w:val="26"/>
        </w:rPr>
        <w:t>Согласно п.</w:t>
      </w:r>
      <w:r>
        <w:rPr>
          <w:color w:val="000000" w:themeColor="text1"/>
          <w:sz w:val="26"/>
          <w:szCs w:val="26"/>
        </w:rPr>
        <w:t xml:space="preserve"> </w:t>
      </w:r>
      <w:r w:rsidRPr="00E367CC">
        <w:rPr>
          <w:color w:val="000000" w:themeColor="text1"/>
          <w:sz w:val="26"/>
          <w:szCs w:val="26"/>
        </w:rPr>
        <w:t>1), п.</w:t>
      </w:r>
      <w:r>
        <w:rPr>
          <w:color w:val="000000" w:themeColor="text1"/>
          <w:sz w:val="26"/>
          <w:szCs w:val="26"/>
        </w:rPr>
        <w:t xml:space="preserve"> </w:t>
      </w:r>
      <w:r w:rsidRPr="00E367CC">
        <w:rPr>
          <w:color w:val="000000" w:themeColor="text1"/>
          <w:sz w:val="26"/>
          <w:szCs w:val="26"/>
        </w:rPr>
        <w:t>2) ч.</w:t>
      </w:r>
      <w:r>
        <w:rPr>
          <w:color w:val="000000" w:themeColor="text1"/>
          <w:sz w:val="26"/>
          <w:szCs w:val="26"/>
        </w:rPr>
        <w:t xml:space="preserve"> </w:t>
      </w:r>
      <w:r w:rsidRPr="00E367CC">
        <w:rPr>
          <w:color w:val="000000" w:themeColor="text1"/>
          <w:sz w:val="26"/>
          <w:szCs w:val="26"/>
        </w:rPr>
        <w:t>1 ст.</w:t>
      </w:r>
      <w:r>
        <w:rPr>
          <w:color w:val="000000" w:themeColor="text1"/>
          <w:sz w:val="26"/>
          <w:szCs w:val="26"/>
        </w:rPr>
        <w:t xml:space="preserve"> </w:t>
      </w:r>
      <w:r w:rsidRPr="00E367CC">
        <w:rPr>
          <w:color w:val="000000" w:themeColor="text1"/>
          <w:sz w:val="26"/>
          <w:szCs w:val="26"/>
        </w:rPr>
        <w:t xml:space="preserve">33 Закона о контрактной системе </w:t>
      </w:r>
      <w:r>
        <w:rPr>
          <w:rFonts w:eastAsiaTheme="minorHAnsi"/>
          <w:sz w:val="26"/>
          <w:szCs w:val="26"/>
          <w:lang w:eastAsia="en-US"/>
        </w:rPr>
        <w:t>з</w:t>
      </w:r>
      <w:r w:rsidRPr="00E367CC">
        <w:rPr>
          <w:rFonts w:eastAsiaTheme="minorHAnsi"/>
          <w:sz w:val="26"/>
          <w:szCs w:val="26"/>
          <w:lang w:eastAsia="en-US"/>
        </w:rPr>
        <w:t>аказчик при описании в документации</w:t>
      </w:r>
      <w:r w:rsidRPr="002C2D66">
        <w:rPr>
          <w:rFonts w:eastAsiaTheme="minorHAnsi"/>
          <w:sz w:val="26"/>
          <w:szCs w:val="26"/>
          <w:lang w:eastAsia="en-US"/>
        </w:rPr>
        <w:t xml:space="preserve"> о закупке объекта закупки должен руководствоваться следующими правилами:</w:t>
      </w:r>
    </w:p>
    <w:p w:rsidR="000E7611" w:rsidRDefault="000E7611" w:rsidP="000E7611">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1) </w:t>
      </w:r>
      <w:r w:rsidRPr="00FA7151">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BE143D">
        <w:rPr>
          <w:rFonts w:eastAsiaTheme="minorHAnsi"/>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w:t>
      </w:r>
      <w:r w:rsidRPr="00B52D1C">
        <w:rPr>
          <w:rFonts w:eastAsiaTheme="minorHAnsi"/>
          <w:sz w:val="26"/>
          <w:szCs w:val="26"/>
          <w:lang w:eastAsia="en-US"/>
        </w:rPr>
        <w:t xml:space="preserve">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B52D1C">
        <w:rPr>
          <w:rFonts w:eastAsiaTheme="minorHAnsi"/>
          <w:sz w:val="26"/>
          <w:szCs w:val="26"/>
          <w:lang w:eastAsia="en-US"/>
        </w:rPr>
        <w:t xml:space="preserve"> точное и четкое описание характеристик объекта закупки</w:t>
      </w:r>
      <w:r>
        <w:rPr>
          <w:rFonts w:eastAsiaTheme="minorHAnsi"/>
          <w:sz w:val="26"/>
          <w:szCs w:val="26"/>
          <w:lang w:eastAsia="en-US"/>
        </w:rPr>
        <w:t xml:space="preserve">.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Pr>
          <w:rFonts w:eastAsiaTheme="minorHAnsi"/>
          <w:sz w:val="26"/>
          <w:szCs w:val="26"/>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0E7611" w:rsidRDefault="000E7611" w:rsidP="000E7611">
      <w:pPr>
        <w:autoSpaceDE w:val="0"/>
        <w:autoSpaceDN w:val="0"/>
        <w:adjustRightInd w:val="0"/>
        <w:ind w:firstLine="567"/>
        <w:jc w:val="both"/>
        <w:rPr>
          <w:rFonts w:eastAsiaTheme="minorHAnsi"/>
          <w:sz w:val="26"/>
          <w:szCs w:val="26"/>
          <w:lang w:eastAsia="en-US"/>
        </w:rPr>
      </w:pPr>
      <w:proofErr w:type="gramStart"/>
      <w:r>
        <w:rPr>
          <w:rFonts w:eastAsiaTheme="minorHAnsi"/>
          <w:sz w:val="26"/>
          <w:szCs w:val="26"/>
          <w:lang w:eastAsia="en-US"/>
        </w:rPr>
        <w:t xml:space="preserve">2) </w:t>
      </w:r>
      <w:r w:rsidRPr="0006358F">
        <w:rPr>
          <w:rFonts w:eastAsiaTheme="minorHAnsi"/>
          <w:sz w:val="26"/>
          <w:szCs w:val="26"/>
          <w:u w:val="single"/>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06358F">
        <w:rPr>
          <w:rFonts w:eastAsiaTheme="minorHAnsi"/>
          <w:sz w:val="26"/>
          <w:szCs w:val="26"/>
          <w:u w:val="single"/>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w:t>
      </w:r>
      <w:r w:rsidRPr="0006358F">
        <w:rPr>
          <w:rFonts w:eastAsiaTheme="minorHAnsi"/>
          <w:sz w:val="26"/>
          <w:szCs w:val="26"/>
          <w:lang w:eastAsia="en-US"/>
        </w:rPr>
        <w:t>.</w:t>
      </w:r>
      <w:r>
        <w:rPr>
          <w:rFonts w:eastAsiaTheme="minorHAnsi"/>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w:t>
      </w:r>
      <w:r w:rsidRPr="00D8035C">
        <w:rPr>
          <w:rFonts w:eastAsiaTheme="minorHAnsi"/>
          <w:sz w:val="26"/>
          <w:szCs w:val="26"/>
          <w:lang w:eastAsia="en-US"/>
        </w:rPr>
        <w:t>усло</w:t>
      </w:r>
      <w:r>
        <w:rPr>
          <w:rFonts w:eastAsiaTheme="minorHAnsi"/>
          <w:sz w:val="26"/>
          <w:szCs w:val="26"/>
          <w:lang w:eastAsia="en-US"/>
        </w:rPr>
        <w:t>вных обозначений и терминологии.</w:t>
      </w:r>
    </w:p>
    <w:p w:rsidR="000E7611" w:rsidRDefault="000E7611" w:rsidP="000E7611">
      <w:pPr>
        <w:autoSpaceDE w:val="0"/>
        <w:autoSpaceDN w:val="0"/>
        <w:adjustRightInd w:val="0"/>
        <w:ind w:firstLine="567"/>
        <w:jc w:val="both"/>
        <w:rPr>
          <w:rFonts w:eastAsiaTheme="minorHAnsi"/>
          <w:sz w:val="26"/>
          <w:szCs w:val="26"/>
          <w:lang w:eastAsia="en-US"/>
        </w:rPr>
      </w:pPr>
      <w:r w:rsidRPr="007B07D8">
        <w:rPr>
          <w:rFonts w:eastAsiaTheme="minorHAnsi"/>
          <w:sz w:val="26"/>
          <w:szCs w:val="26"/>
          <w:lang w:eastAsia="en-US"/>
        </w:rPr>
        <w:t xml:space="preserve">Частью 2 статьи 33 Закона о контрактной системе </w:t>
      </w:r>
      <w:proofErr w:type="gramStart"/>
      <w:r w:rsidRPr="007B07D8">
        <w:rPr>
          <w:rFonts w:eastAsiaTheme="minorHAnsi"/>
          <w:sz w:val="26"/>
          <w:szCs w:val="26"/>
          <w:lang w:eastAsia="en-US"/>
        </w:rPr>
        <w:t>документация</w:t>
      </w:r>
      <w:proofErr w:type="gramEnd"/>
      <w:r w:rsidRPr="007B07D8">
        <w:rPr>
          <w:rFonts w:eastAsiaTheme="minorHAnsi"/>
          <w:sz w:val="26"/>
          <w:szCs w:val="26"/>
          <w:lang w:eastAsia="en-US"/>
        </w:rPr>
        <w:t xml:space="preserve"> о закупке в соответствии с требованиями, указанными в </w:t>
      </w:r>
      <w:hyperlink r:id="rId7" w:history="1">
        <w:r w:rsidRPr="007B07D8">
          <w:rPr>
            <w:rFonts w:eastAsiaTheme="minorHAnsi"/>
            <w:sz w:val="26"/>
            <w:szCs w:val="26"/>
            <w:lang w:eastAsia="en-US"/>
          </w:rPr>
          <w:t>части 1</w:t>
        </w:r>
      </w:hyperlink>
      <w:r w:rsidRPr="007B07D8">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0E7611" w:rsidRDefault="000E7611" w:rsidP="000E7611">
      <w:pPr>
        <w:autoSpaceDE w:val="0"/>
        <w:autoSpaceDN w:val="0"/>
        <w:adjustRightInd w:val="0"/>
        <w:ind w:firstLine="567"/>
        <w:jc w:val="both"/>
        <w:rPr>
          <w:rFonts w:eastAsiaTheme="minorHAnsi"/>
          <w:bCs/>
          <w:sz w:val="26"/>
          <w:szCs w:val="26"/>
          <w:lang w:eastAsia="en-US"/>
        </w:rPr>
      </w:pPr>
      <w:proofErr w:type="gramStart"/>
      <w:r w:rsidRPr="003942CF">
        <w:rPr>
          <w:rFonts w:eastAsiaTheme="minorHAnsi"/>
          <w:bCs/>
          <w:sz w:val="26"/>
          <w:szCs w:val="26"/>
          <w:lang w:eastAsia="en-US"/>
        </w:rPr>
        <w:lastRenderedPageBreak/>
        <w:t xml:space="preserve">В силу </w:t>
      </w:r>
      <w:proofErr w:type="spellStart"/>
      <w:r w:rsidRPr="003942CF">
        <w:rPr>
          <w:rFonts w:eastAsiaTheme="minorHAnsi"/>
          <w:bCs/>
          <w:sz w:val="26"/>
          <w:szCs w:val="26"/>
          <w:lang w:eastAsia="en-US"/>
        </w:rPr>
        <w:t>п</w:t>
      </w:r>
      <w:r>
        <w:rPr>
          <w:rFonts w:eastAsiaTheme="minorHAnsi"/>
          <w:bCs/>
          <w:sz w:val="26"/>
          <w:szCs w:val="26"/>
          <w:lang w:eastAsia="en-US"/>
        </w:rPr>
        <w:t>п</w:t>
      </w:r>
      <w:proofErr w:type="spellEnd"/>
      <w:r w:rsidRPr="003942CF">
        <w:rPr>
          <w:rFonts w:eastAsiaTheme="minorHAnsi"/>
          <w:bCs/>
          <w:sz w:val="26"/>
          <w:szCs w:val="26"/>
          <w:lang w:eastAsia="en-US"/>
        </w:rPr>
        <w:t xml:space="preserve">. б) п. 3) ч. 3 ст.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 при заключении контракта на выполнение работы или оказание услуги, для выполнения или оказания которых используется товар: согласие, предусмотренное </w:t>
      </w:r>
      <w:hyperlink r:id="rId8" w:history="1">
        <w:r w:rsidRPr="003942CF">
          <w:rPr>
            <w:rFonts w:eastAsiaTheme="minorHAnsi"/>
            <w:bCs/>
            <w:sz w:val="26"/>
            <w:szCs w:val="26"/>
            <w:lang w:eastAsia="en-US"/>
          </w:rPr>
          <w:t>пунктом 2</w:t>
        </w:r>
      </w:hyperlink>
      <w:r w:rsidRPr="003942CF">
        <w:rPr>
          <w:rFonts w:eastAsiaTheme="minorHAnsi"/>
          <w:bCs/>
          <w:sz w:val="26"/>
          <w:szCs w:val="26"/>
          <w:lang w:eastAsia="en-US"/>
        </w:rPr>
        <w:t xml:space="preserve"> настоящей части, а также </w:t>
      </w:r>
      <w:r w:rsidRPr="003942CF">
        <w:rPr>
          <w:rFonts w:eastAsiaTheme="minorHAnsi"/>
          <w:bCs/>
          <w:sz w:val="26"/>
          <w:szCs w:val="26"/>
          <w:u w:val="single"/>
          <w:lang w:eastAsia="en-US"/>
        </w:rPr>
        <w:t>конкретные показатели используемого товара</w:t>
      </w:r>
      <w:r w:rsidRPr="003942CF">
        <w:rPr>
          <w:rFonts w:eastAsiaTheme="minorHAnsi"/>
          <w:bCs/>
          <w:sz w:val="26"/>
          <w:szCs w:val="26"/>
          <w:lang w:eastAsia="en-US"/>
        </w:rPr>
        <w:t>, соответствующие</w:t>
      </w:r>
      <w:proofErr w:type="gramEnd"/>
      <w:r w:rsidRPr="003942CF">
        <w:rPr>
          <w:rFonts w:eastAsiaTheme="minorHAnsi"/>
          <w:bCs/>
          <w:sz w:val="26"/>
          <w:szCs w:val="26"/>
          <w:lang w:eastAsia="en-US"/>
        </w:rPr>
        <w:t xml:space="preserve"> </w:t>
      </w:r>
      <w:proofErr w:type="gramStart"/>
      <w:r w:rsidRPr="003942CF">
        <w:rPr>
          <w:rFonts w:eastAsiaTheme="minorHAnsi"/>
          <w:bCs/>
          <w:sz w:val="26"/>
          <w:szCs w:val="26"/>
          <w:lang w:eastAsia="en-US"/>
        </w:rPr>
        <w:t>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0E7611" w:rsidRDefault="000E7611" w:rsidP="000E7611">
      <w:pPr>
        <w:autoSpaceDE w:val="0"/>
        <w:autoSpaceDN w:val="0"/>
        <w:adjustRightInd w:val="0"/>
        <w:ind w:firstLine="567"/>
        <w:jc w:val="both"/>
        <w:rPr>
          <w:rFonts w:eastAsiaTheme="minorHAnsi"/>
          <w:bCs/>
          <w:sz w:val="26"/>
          <w:szCs w:val="26"/>
          <w:lang w:eastAsia="en-US"/>
        </w:rPr>
      </w:pPr>
      <w:r w:rsidRPr="000E450A">
        <w:rPr>
          <w:rFonts w:eastAsiaTheme="minorHAnsi"/>
          <w:bCs/>
          <w:sz w:val="26"/>
          <w:szCs w:val="26"/>
          <w:lang w:eastAsia="en-US"/>
        </w:rPr>
        <w:t>В соответствии с п.</w:t>
      </w:r>
      <w:r>
        <w:rPr>
          <w:rFonts w:eastAsiaTheme="minorHAnsi"/>
          <w:bCs/>
          <w:sz w:val="26"/>
          <w:szCs w:val="26"/>
          <w:lang w:eastAsia="en-US"/>
        </w:rPr>
        <w:t xml:space="preserve"> </w:t>
      </w:r>
      <w:r w:rsidRPr="000E450A">
        <w:rPr>
          <w:rFonts w:eastAsiaTheme="minorHAnsi"/>
          <w:bCs/>
          <w:sz w:val="26"/>
          <w:szCs w:val="26"/>
          <w:lang w:eastAsia="en-US"/>
        </w:rPr>
        <w:t>2) ч.</w:t>
      </w:r>
      <w:r>
        <w:rPr>
          <w:rFonts w:eastAsiaTheme="minorHAnsi"/>
          <w:bCs/>
          <w:sz w:val="26"/>
          <w:szCs w:val="26"/>
          <w:lang w:eastAsia="en-US"/>
        </w:rPr>
        <w:t xml:space="preserve"> </w:t>
      </w:r>
      <w:r w:rsidRPr="000E450A">
        <w:rPr>
          <w:rFonts w:eastAsiaTheme="minorHAnsi"/>
          <w:bCs/>
          <w:sz w:val="26"/>
          <w:szCs w:val="26"/>
          <w:lang w:eastAsia="en-US"/>
        </w:rPr>
        <w:t>1 ст.</w:t>
      </w:r>
      <w:r>
        <w:rPr>
          <w:rFonts w:eastAsiaTheme="minorHAnsi"/>
          <w:bCs/>
          <w:sz w:val="26"/>
          <w:szCs w:val="26"/>
          <w:lang w:eastAsia="en-US"/>
        </w:rPr>
        <w:t xml:space="preserve"> </w:t>
      </w:r>
      <w:r w:rsidRPr="000E450A">
        <w:rPr>
          <w:rFonts w:eastAsiaTheme="minorHAnsi"/>
          <w:bCs/>
          <w:sz w:val="26"/>
          <w:szCs w:val="26"/>
          <w:lang w:eastAsia="en-US"/>
        </w:rPr>
        <w:t xml:space="preserve">64 Закона о контрактной системе </w:t>
      </w:r>
      <w:proofErr w:type="gramStart"/>
      <w:r w:rsidRPr="000E450A">
        <w:rPr>
          <w:rFonts w:eastAsiaTheme="minorHAnsi"/>
          <w:bCs/>
          <w:sz w:val="26"/>
          <w:szCs w:val="26"/>
          <w:lang w:eastAsia="en-US"/>
        </w:rPr>
        <w:t>документация</w:t>
      </w:r>
      <w:proofErr w:type="gramEnd"/>
      <w:r w:rsidRPr="000E450A">
        <w:rPr>
          <w:rFonts w:eastAsiaTheme="minorHAnsi"/>
          <w:bCs/>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9" w:history="1">
        <w:r w:rsidRPr="000E450A">
          <w:rPr>
            <w:rFonts w:eastAsiaTheme="minorHAnsi"/>
            <w:bCs/>
            <w:color w:val="0000FF"/>
            <w:sz w:val="26"/>
            <w:szCs w:val="26"/>
            <w:lang w:eastAsia="en-US"/>
          </w:rPr>
          <w:t>частями 3</w:t>
        </w:r>
      </w:hyperlink>
      <w:r w:rsidRPr="000E450A">
        <w:rPr>
          <w:rFonts w:eastAsiaTheme="minorHAnsi"/>
          <w:bCs/>
          <w:sz w:val="26"/>
          <w:szCs w:val="26"/>
          <w:lang w:eastAsia="en-US"/>
        </w:rPr>
        <w:t xml:space="preserve"> - </w:t>
      </w:r>
      <w:hyperlink r:id="rId10" w:history="1">
        <w:r w:rsidRPr="000E450A">
          <w:rPr>
            <w:rFonts w:eastAsiaTheme="minorHAnsi"/>
            <w:bCs/>
            <w:color w:val="0000FF"/>
            <w:sz w:val="26"/>
            <w:szCs w:val="26"/>
            <w:lang w:eastAsia="en-US"/>
          </w:rPr>
          <w:t>6 статьи 66</w:t>
        </w:r>
      </w:hyperlink>
      <w:r w:rsidRPr="000E450A">
        <w:rPr>
          <w:rFonts w:eastAsiaTheme="minorHAnsi"/>
          <w:bCs/>
          <w:sz w:val="26"/>
          <w:szCs w:val="26"/>
          <w:lang w:eastAsia="en-US"/>
        </w:rPr>
        <w:t xml:space="preserve"> настоящего Федерального закона и </w:t>
      </w:r>
      <w:r w:rsidRPr="00BE143D">
        <w:rPr>
          <w:rFonts w:eastAsiaTheme="minorHAnsi"/>
          <w:bCs/>
          <w:sz w:val="26"/>
          <w:szCs w:val="26"/>
          <w:u w:val="single"/>
          <w:lang w:eastAsia="en-US"/>
        </w:rPr>
        <w:t>инструкция по ее заполнению</w:t>
      </w:r>
      <w:r w:rsidRPr="00BE143D">
        <w:rPr>
          <w:rFonts w:eastAsiaTheme="minorHAnsi"/>
          <w:bCs/>
          <w:sz w:val="26"/>
          <w:szCs w:val="26"/>
          <w:lang w:eastAsia="en-US"/>
        </w:rPr>
        <w:t xml:space="preserve">. При этом </w:t>
      </w:r>
      <w:r w:rsidRPr="00A43E9C">
        <w:rPr>
          <w:rFonts w:eastAsiaTheme="minorHAnsi"/>
          <w:bCs/>
          <w:sz w:val="26"/>
          <w:szCs w:val="26"/>
          <w:u w:val="single"/>
          <w:lang w:eastAsia="en-US"/>
        </w:rPr>
        <w:t>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BE143D">
        <w:rPr>
          <w:rFonts w:eastAsiaTheme="minorHAnsi"/>
          <w:bCs/>
          <w:sz w:val="26"/>
          <w:szCs w:val="26"/>
          <w:lang w:eastAsia="en-US"/>
        </w:rPr>
        <w:t xml:space="preserve">. </w:t>
      </w:r>
    </w:p>
    <w:p w:rsidR="00480F71" w:rsidRDefault="00480F71" w:rsidP="00480F71">
      <w:pPr>
        <w:autoSpaceDE w:val="0"/>
        <w:autoSpaceDN w:val="0"/>
        <w:adjustRightInd w:val="0"/>
        <w:ind w:firstLine="567"/>
        <w:jc w:val="both"/>
        <w:rPr>
          <w:rFonts w:eastAsiaTheme="minorHAnsi"/>
          <w:bCs/>
          <w:sz w:val="26"/>
          <w:szCs w:val="26"/>
          <w:lang w:eastAsia="en-US"/>
        </w:rPr>
      </w:pPr>
      <w:proofErr w:type="gramStart"/>
      <w:r>
        <w:rPr>
          <w:rFonts w:eastAsiaTheme="minorHAnsi"/>
          <w:bCs/>
          <w:sz w:val="26"/>
          <w:szCs w:val="26"/>
          <w:lang w:eastAsia="en-US"/>
        </w:rPr>
        <w:t>В Разделе «</w:t>
      </w:r>
      <w:r w:rsidRPr="00480F71">
        <w:rPr>
          <w:rFonts w:eastAsiaTheme="minorHAnsi"/>
          <w:bCs/>
          <w:sz w:val="26"/>
          <w:szCs w:val="26"/>
          <w:lang w:eastAsia="en-US"/>
        </w:rPr>
        <w:t>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отгрузке товара и иные сведения о товаре, представление которых предусмотрено документацией об аукционе в электронной форме</w:t>
      </w:r>
      <w:r>
        <w:rPr>
          <w:rFonts w:eastAsiaTheme="minorHAnsi"/>
          <w:bCs/>
          <w:sz w:val="26"/>
          <w:szCs w:val="26"/>
          <w:lang w:eastAsia="en-US"/>
        </w:rPr>
        <w:t xml:space="preserve">» аукционной документации установлены следующие требования </w:t>
      </w:r>
      <w:r w:rsidRPr="00480F71">
        <w:rPr>
          <w:rFonts w:eastAsiaTheme="minorHAnsi"/>
          <w:bCs/>
          <w:sz w:val="26"/>
          <w:szCs w:val="26"/>
          <w:lang w:eastAsia="en-US"/>
        </w:rPr>
        <w:t>к функциональным, техническим, качественным, эксплуатационными характеристикам товара</w:t>
      </w:r>
      <w:r>
        <w:rPr>
          <w:rFonts w:eastAsiaTheme="minorHAnsi"/>
          <w:bCs/>
          <w:sz w:val="26"/>
          <w:szCs w:val="26"/>
          <w:lang w:eastAsia="en-US"/>
        </w:rPr>
        <w:t>, в частности:</w:t>
      </w:r>
      <w:proofErr w:type="gramEnd"/>
    </w:p>
    <w:tbl>
      <w:tblPr>
        <w:tblStyle w:val="af4"/>
        <w:tblW w:w="0" w:type="auto"/>
        <w:jc w:val="center"/>
        <w:tblInd w:w="-230" w:type="dxa"/>
        <w:tblLook w:val="04A0"/>
      </w:tblPr>
      <w:tblGrid>
        <w:gridCol w:w="673"/>
        <w:gridCol w:w="1608"/>
        <w:gridCol w:w="3685"/>
        <w:gridCol w:w="2151"/>
        <w:gridCol w:w="1995"/>
      </w:tblGrid>
      <w:tr w:rsidR="000C6168" w:rsidRPr="00C95EB0" w:rsidTr="00C95EB0">
        <w:trPr>
          <w:jc w:val="center"/>
        </w:trPr>
        <w:tc>
          <w:tcPr>
            <w:tcW w:w="673" w:type="dxa"/>
            <w:vMerge w:val="restart"/>
          </w:tcPr>
          <w:p w:rsidR="000C6168" w:rsidRPr="00C95EB0" w:rsidRDefault="000C6168" w:rsidP="000C6168">
            <w:pPr>
              <w:pStyle w:val="Default"/>
              <w:jc w:val="center"/>
              <w:rPr>
                <w:sz w:val="20"/>
                <w:szCs w:val="20"/>
              </w:rPr>
            </w:pPr>
            <w:r w:rsidRPr="00C95EB0">
              <w:rPr>
                <w:sz w:val="20"/>
                <w:szCs w:val="20"/>
              </w:rPr>
              <w:t xml:space="preserve">№ </w:t>
            </w:r>
            <w:proofErr w:type="spellStart"/>
            <w:proofErr w:type="gramStart"/>
            <w:r w:rsidRPr="00C95EB0">
              <w:rPr>
                <w:sz w:val="20"/>
                <w:szCs w:val="20"/>
              </w:rPr>
              <w:t>п</w:t>
            </w:r>
            <w:proofErr w:type="spellEnd"/>
            <w:proofErr w:type="gramEnd"/>
            <w:r w:rsidRPr="00C95EB0">
              <w:rPr>
                <w:sz w:val="20"/>
                <w:szCs w:val="20"/>
              </w:rPr>
              <w:t>/</w:t>
            </w:r>
            <w:proofErr w:type="spellStart"/>
            <w:r w:rsidRPr="00C95EB0">
              <w:rPr>
                <w:sz w:val="20"/>
                <w:szCs w:val="20"/>
              </w:rPr>
              <w:t>п</w:t>
            </w:r>
            <w:proofErr w:type="spellEnd"/>
          </w:p>
        </w:tc>
        <w:tc>
          <w:tcPr>
            <w:tcW w:w="1608" w:type="dxa"/>
            <w:vMerge w:val="restart"/>
          </w:tcPr>
          <w:p w:rsidR="000C6168" w:rsidRPr="00C95EB0" w:rsidRDefault="000C6168" w:rsidP="000C6168">
            <w:pPr>
              <w:pStyle w:val="Default"/>
              <w:jc w:val="center"/>
              <w:rPr>
                <w:sz w:val="20"/>
                <w:szCs w:val="20"/>
              </w:rPr>
            </w:pPr>
            <w:r w:rsidRPr="00C95EB0">
              <w:rPr>
                <w:sz w:val="20"/>
                <w:szCs w:val="20"/>
              </w:rPr>
              <w:t>Наименование товара (материала, оборудования)</w:t>
            </w:r>
          </w:p>
        </w:tc>
        <w:tc>
          <w:tcPr>
            <w:tcW w:w="7831" w:type="dxa"/>
            <w:gridSpan w:val="3"/>
          </w:tcPr>
          <w:p w:rsidR="000C6168" w:rsidRPr="00C95EB0" w:rsidRDefault="000C6168" w:rsidP="000C6168">
            <w:pPr>
              <w:pStyle w:val="Default"/>
              <w:jc w:val="center"/>
              <w:rPr>
                <w:sz w:val="20"/>
                <w:szCs w:val="20"/>
              </w:rPr>
            </w:pPr>
            <w:proofErr w:type="gramStart"/>
            <w:r w:rsidRPr="00C95EB0">
              <w:rPr>
                <w:sz w:val="20"/>
                <w:szCs w:val="20"/>
              </w:rPr>
              <w:t>Требования, установленные к функциональным, техническим, качественным, эксплуатационными характеристикам товара, входящего в объект закупки (показатели, в соответствии с которыми будет устанавливаться эквивалентность/соответствие)</w:t>
            </w:r>
            <w:proofErr w:type="gramEnd"/>
          </w:p>
        </w:tc>
      </w:tr>
      <w:tr w:rsidR="000C6168" w:rsidRPr="00C95EB0" w:rsidTr="00C95EB0">
        <w:trPr>
          <w:jc w:val="center"/>
        </w:trPr>
        <w:tc>
          <w:tcPr>
            <w:tcW w:w="673" w:type="dxa"/>
            <w:vMerge/>
          </w:tcPr>
          <w:p w:rsidR="000C6168" w:rsidRPr="00C95EB0" w:rsidRDefault="000C6168" w:rsidP="00480F71">
            <w:pPr>
              <w:pStyle w:val="Default"/>
              <w:rPr>
                <w:sz w:val="20"/>
                <w:szCs w:val="20"/>
              </w:rPr>
            </w:pPr>
          </w:p>
        </w:tc>
        <w:tc>
          <w:tcPr>
            <w:tcW w:w="1608" w:type="dxa"/>
            <w:vMerge/>
          </w:tcPr>
          <w:p w:rsidR="000C6168" w:rsidRPr="00C95EB0" w:rsidRDefault="000C6168" w:rsidP="00480F71">
            <w:pPr>
              <w:pStyle w:val="Default"/>
              <w:rPr>
                <w:sz w:val="20"/>
                <w:szCs w:val="20"/>
              </w:rPr>
            </w:pPr>
          </w:p>
        </w:tc>
        <w:tc>
          <w:tcPr>
            <w:tcW w:w="3685" w:type="dxa"/>
            <w:vMerge w:val="restart"/>
          </w:tcPr>
          <w:p w:rsidR="000C6168" w:rsidRPr="00C95EB0" w:rsidRDefault="000C6168" w:rsidP="000C6168">
            <w:pPr>
              <w:pStyle w:val="Default"/>
              <w:jc w:val="center"/>
              <w:rPr>
                <w:sz w:val="20"/>
                <w:szCs w:val="20"/>
              </w:rPr>
            </w:pPr>
            <w:r w:rsidRPr="00C95EB0">
              <w:rPr>
                <w:sz w:val="20"/>
                <w:szCs w:val="20"/>
              </w:rPr>
              <w:t xml:space="preserve">Наименование показателя, ед. </w:t>
            </w:r>
            <w:proofErr w:type="spellStart"/>
            <w:r w:rsidRPr="00C95EB0">
              <w:rPr>
                <w:sz w:val="20"/>
                <w:szCs w:val="20"/>
              </w:rPr>
              <w:t>изм</w:t>
            </w:r>
            <w:proofErr w:type="spellEnd"/>
            <w:r w:rsidRPr="00C95EB0">
              <w:rPr>
                <w:sz w:val="20"/>
                <w:szCs w:val="20"/>
              </w:rPr>
              <w:t>. показателя</w:t>
            </w:r>
          </w:p>
        </w:tc>
        <w:tc>
          <w:tcPr>
            <w:tcW w:w="4146" w:type="dxa"/>
            <w:gridSpan w:val="2"/>
          </w:tcPr>
          <w:p w:rsidR="000C6168" w:rsidRPr="00C95EB0" w:rsidRDefault="000C6168" w:rsidP="000C6168">
            <w:pPr>
              <w:pStyle w:val="Default"/>
              <w:jc w:val="center"/>
              <w:rPr>
                <w:sz w:val="20"/>
                <w:szCs w:val="20"/>
              </w:rPr>
            </w:pPr>
            <w:r w:rsidRPr="00C95EB0">
              <w:rPr>
                <w:sz w:val="20"/>
                <w:szCs w:val="20"/>
              </w:rPr>
              <w:t>Значение показателя</w:t>
            </w:r>
          </w:p>
        </w:tc>
      </w:tr>
      <w:tr w:rsidR="000C6168" w:rsidRPr="00C95EB0" w:rsidTr="00C95EB0">
        <w:trPr>
          <w:jc w:val="center"/>
        </w:trPr>
        <w:tc>
          <w:tcPr>
            <w:tcW w:w="673" w:type="dxa"/>
            <w:vMerge/>
          </w:tcPr>
          <w:p w:rsidR="000C6168" w:rsidRPr="00C95EB0" w:rsidRDefault="000C6168" w:rsidP="00480F71">
            <w:pPr>
              <w:pStyle w:val="Default"/>
              <w:rPr>
                <w:sz w:val="20"/>
                <w:szCs w:val="20"/>
              </w:rPr>
            </w:pPr>
          </w:p>
        </w:tc>
        <w:tc>
          <w:tcPr>
            <w:tcW w:w="1608" w:type="dxa"/>
            <w:vMerge/>
          </w:tcPr>
          <w:p w:rsidR="000C6168" w:rsidRPr="00C95EB0" w:rsidRDefault="000C6168" w:rsidP="00480F71">
            <w:pPr>
              <w:pStyle w:val="Default"/>
              <w:rPr>
                <w:sz w:val="20"/>
                <w:szCs w:val="20"/>
              </w:rPr>
            </w:pPr>
          </w:p>
        </w:tc>
        <w:tc>
          <w:tcPr>
            <w:tcW w:w="3685" w:type="dxa"/>
            <w:vMerge/>
          </w:tcPr>
          <w:p w:rsidR="000C6168" w:rsidRPr="00C95EB0" w:rsidRDefault="000C6168" w:rsidP="000C6168">
            <w:pPr>
              <w:pStyle w:val="Default"/>
              <w:jc w:val="center"/>
              <w:rPr>
                <w:sz w:val="20"/>
                <w:szCs w:val="20"/>
              </w:rPr>
            </w:pPr>
          </w:p>
        </w:tc>
        <w:tc>
          <w:tcPr>
            <w:tcW w:w="2151" w:type="dxa"/>
          </w:tcPr>
          <w:p w:rsidR="000C6168" w:rsidRPr="00C95EB0" w:rsidRDefault="000C6168" w:rsidP="000C6168">
            <w:pPr>
              <w:pStyle w:val="Default"/>
              <w:jc w:val="center"/>
              <w:rPr>
                <w:sz w:val="20"/>
                <w:szCs w:val="20"/>
              </w:rPr>
            </w:pPr>
            <w:r w:rsidRPr="00C95EB0">
              <w:rPr>
                <w:sz w:val="20"/>
                <w:szCs w:val="20"/>
              </w:rPr>
              <w:t>Минимальные значения показателей</w:t>
            </w:r>
          </w:p>
        </w:tc>
        <w:tc>
          <w:tcPr>
            <w:tcW w:w="1995" w:type="dxa"/>
          </w:tcPr>
          <w:p w:rsidR="000C6168" w:rsidRPr="00C95EB0" w:rsidRDefault="000C6168" w:rsidP="000C6168">
            <w:pPr>
              <w:pStyle w:val="Default"/>
              <w:jc w:val="center"/>
              <w:rPr>
                <w:sz w:val="20"/>
                <w:szCs w:val="20"/>
              </w:rPr>
            </w:pPr>
            <w:r w:rsidRPr="00C95EB0">
              <w:rPr>
                <w:sz w:val="20"/>
                <w:szCs w:val="20"/>
              </w:rPr>
              <w:t>Максимальные значения показателей</w:t>
            </w:r>
          </w:p>
        </w:tc>
      </w:tr>
      <w:tr w:rsidR="005B0326" w:rsidRPr="00C95EB0" w:rsidTr="00C95EB0">
        <w:trPr>
          <w:jc w:val="center"/>
        </w:trPr>
        <w:tc>
          <w:tcPr>
            <w:tcW w:w="673" w:type="dxa"/>
            <w:vMerge w:val="restart"/>
          </w:tcPr>
          <w:p w:rsidR="005B0326" w:rsidRPr="00C95EB0" w:rsidRDefault="005B0326" w:rsidP="00480F71">
            <w:pPr>
              <w:pStyle w:val="Default"/>
              <w:rPr>
                <w:sz w:val="20"/>
                <w:szCs w:val="20"/>
              </w:rPr>
            </w:pPr>
          </w:p>
        </w:tc>
        <w:tc>
          <w:tcPr>
            <w:tcW w:w="1608" w:type="dxa"/>
            <w:vMerge w:val="restart"/>
          </w:tcPr>
          <w:p w:rsidR="005B0326" w:rsidRPr="00C95EB0" w:rsidRDefault="005B0326" w:rsidP="000C6168">
            <w:pPr>
              <w:pStyle w:val="Default"/>
              <w:jc w:val="center"/>
              <w:rPr>
                <w:sz w:val="20"/>
                <w:szCs w:val="20"/>
              </w:rPr>
            </w:pPr>
            <w:r w:rsidRPr="00C95EB0">
              <w:rPr>
                <w:sz w:val="20"/>
                <w:szCs w:val="20"/>
              </w:rPr>
              <w:t>Лента К226 (комплектация с кнопкой)</w:t>
            </w:r>
          </w:p>
        </w:tc>
        <w:tc>
          <w:tcPr>
            <w:tcW w:w="7831" w:type="dxa"/>
            <w:gridSpan w:val="3"/>
          </w:tcPr>
          <w:p w:rsidR="005B0326" w:rsidRPr="00C95EB0" w:rsidRDefault="005B0326" w:rsidP="000C6168">
            <w:pPr>
              <w:pStyle w:val="Default"/>
              <w:jc w:val="center"/>
              <w:rPr>
                <w:sz w:val="20"/>
                <w:szCs w:val="20"/>
              </w:rPr>
            </w:pPr>
            <w:r w:rsidRPr="00C95EB0">
              <w:rPr>
                <w:sz w:val="20"/>
                <w:szCs w:val="20"/>
              </w:rPr>
              <w:t>Раздел 1. Характеристики товара (материала, оборудования)</w:t>
            </w:r>
          </w:p>
        </w:tc>
      </w:tr>
      <w:tr w:rsidR="005B0326" w:rsidRPr="00C95EB0" w:rsidTr="00C95EB0">
        <w:trPr>
          <w:jc w:val="center"/>
        </w:trPr>
        <w:tc>
          <w:tcPr>
            <w:tcW w:w="673" w:type="dxa"/>
            <w:vMerge/>
          </w:tcPr>
          <w:p w:rsidR="005B0326" w:rsidRPr="00C95EB0" w:rsidRDefault="005B0326" w:rsidP="00480F71">
            <w:pPr>
              <w:pStyle w:val="Default"/>
              <w:rPr>
                <w:sz w:val="20"/>
                <w:szCs w:val="20"/>
              </w:rPr>
            </w:pPr>
          </w:p>
        </w:tc>
        <w:tc>
          <w:tcPr>
            <w:tcW w:w="1608" w:type="dxa"/>
            <w:vMerge/>
          </w:tcPr>
          <w:p w:rsidR="005B0326" w:rsidRPr="00C95EB0" w:rsidRDefault="005B0326" w:rsidP="000C6168">
            <w:pPr>
              <w:pStyle w:val="Default"/>
              <w:jc w:val="center"/>
              <w:rPr>
                <w:sz w:val="20"/>
                <w:szCs w:val="20"/>
              </w:rPr>
            </w:pPr>
          </w:p>
        </w:tc>
        <w:tc>
          <w:tcPr>
            <w:tcW w:w="3685" w:type="dxa"/>
          </w:tcPr>
          <w:p w:rsidR="005B0326" w:rsidRPr="00C95EB0" w:rsidRDefault="005B0326" w:rsidP="000C6168">
            <w:pPr>
              <w:pStyle w:val="Default"/>
              <w:rPr>
                <w:sz w:val="20"/>
                <w:szCs w:val="20"/>
              </w:rPr>
            </w:pPr>
            <w:r w:rsidRPr="00C95EB0">
              <w:rPr>
                <w:sz w:val="20"/>
                <w:szCs w:val="20"/>
              </w:rPr>
              <w:t>Электрическая прочность ленты при 20</w:t>
            </w:r>
            <w:r w:rsidRPr="00C95EB0">
              <w:rPr>
                <w:rFonts w:ascii="Cambria Math" w:hAnsi="Cambria Math" w:cs="Cambria Math"/>
                <w:sz w:val="20"/>
                <w:szCs w:val="20"/>
              </w:rPr>
              <w:t>℃</w:t>
            </w:r>
            <w:r w:rsidRPr="00C95EB0">
              <w:rPr>
                <w:sz w:val="20"/>
                <w:szCs w:val="20"/>
              </w:rPr>
              <w:t xml:space="preserve">, кВ/мм </w:t>
            </w:r>
          </w:p>
        </w:tc>
        <w:tc>
          <w:tcPr>
            <w:tcW w:w="2151" w:type="dxa"/>
          </w:tcPr>
          <w:p w:rsidR="005B0326" w:rsidRPr="00C95EB0" w:rsidRDefault="005B0326" w:rsidP="000C6168">
            <w:pPr>
              <w:pStyle w:val="Default"/>
              <w:rPr>
                <w:sz w:val="20"/>
                <w:szCs w:val="20"/>
              </w:rPr>
            </w:pPr>
            <w:r w:rsidRPr="00C95EB0">
              <w:rPr>
                <w:sz w:val="20"/>
                <w:szCs w:val="20"/>
              </w:rPr>
              <w:t xml:space="preserve">≥ 15 </w:t>
            </w:r>
          </w:p>
        </w:tc>
        <w:tc>
          <w:tcPr>
            <w:tcW w:w="1995" w:type="dxa"/>
          </w:tcPr>
          <w:p w:rsidR="005B0326" w:rsidRPr="00C95EB0" w:rsidRDefault="005B0326" w:rsidP="000C6168">
            <w:pPr>
              <w:pStyle w:val="Default"/>
              <w:rPr>
                <w:sz w:val="20"/>
                <w:szCs w:val="20"/>
              </w:rPr>
            </w:pPr>
            <w:r w:rsidRPr="00C95EB0">
              <w:rPr>
                <w:sz w:val="20"/>
                <w:szCs w:val="20"/>
              </w:rPr>
              <w:t xml:space="preserve">Требования не установлены. </w:t>
            </w:r>
          </w:p>
        </w:tc>
      </w:tr>
      <w:tr w:rsidR="005B0326" w:rsidRPr="00C95EB0" w:rsidTr="00C95EB0">
        <w:trPr>
          <w:jc w:val="center"/>
        </w:trPr>
        <w:tc>
          <w:tcPr>
            <w:tcW w:w="673" w:type="dxa"/>
            <w:vMerge/>
          </w:tcPr>
          <w:p w:rsidR="005B0326" w:rsidRPr="00C95EB0" w:rsidRDefault="005B0326" w:rsidP="00480F71">
            <w:pPr>
              <w:pStyle w:val="Default"/>
              <w:rPr>
                <w:sz w:val="20"/>
                <w:szCs w:val="20"/>
              </w:rPr>
            </w:pPr>
          </w:p>
        </w:tc>
        <w:tc>
          <w:tcPr>
            <w:tcW w:w="1608" w:type="dxa"/>
            <w:vMerge/>
          </w:tcPr>
          <w:p w:rsidR="005B0326" w:rsidRPr="00C95EB0" w:rsidRDefault="005B0326" w:rsidP="000C6168">
            <w:pPr>
              <w:pStyle w:val="Default"/>
              <w:jc w:val="center"/>
              <w:rPr>
                <w:sz w:val="20"/>
                <w:szCs w:val="20"/>
              </w:rPr>
            </w:pPr>
          </w:p>
        </w:tc>
        <w:tc>
          <w:tcPr>
            <w:tcW w:w="3685" w:type="dxa"/>
          </w:tcPr>
          <w:p w:rsidR="005B0326" w:rsidRPr="00C95EB0" w:rsidRDefault="005B0326" w:rsidP="000C6168">
            <w:pPr>
              <w:pStyle w:val="Default"/>
              <w:rPr>
                <w:sz w:val="20"/>
                <w:szCs w:val="20"/>
              </w:rPr>
            </w:pPr>
            <w:r w:rsidRPr="00C95EB0">
              <w:rPr>
                <w:sz w:val="20"/>
                <w:szCs w:val="20"/>
              </w:rPr>
              <w:t>Электрическая прочность ленты после выдержки при 105</w:t>
            </w:r>
            <w:r w:rsidRPr="00C95EB0">
              <w:rPr>
                <w:rFonts w:ascii="Cambria Math" w:hAnsi="Cambria Math" w:cs="Cambria Math"/>
                <w:sz w:val="20"/>
                <w:szCs w:val="20"/>
              </w:rPr>
              <w:t>℃</w:t>
            </w:r>
            <w:r w:rsidRPr="00C95EB0">
              <w:rPr>
                <w:sz w:val="20"/>
                <w:szCs w:val="20"/>
              </w:rPr>
              <w:t xml:space="preserve"> в течение 48 ч, кВ/мм </w:t>
            </w:r>
          </w:p>
        </w:tc>
        <w:tc>
          <w:tcPr>
            <w:tcW w:w="2151" w:type="dxa"/>
          </w:tcPr>
          <w:p w:rsidR="005B0326" w:rsidRPr="00C95EB0" w:rsidRDefault="005B0326" w:rsidP="000C6168">
            <w:pPr>
              <w:pStyle w:val="Default"/>
              <w:rPr>
                <w:sz w:val="20"/>
                <w:szCs w:val="20"/>
              </w:rPr>
            </w:pPr>
            <w:r w:rsidRPr="00C95EB0">
              <w:rPr>
                <w:sz w:val="20"/>
                <w:szCs w:val="20"/>
              </w:rPr>
              <w:t xml:space="preserve">≥ 15 </w:t>
            </w:r>
          </w:p>
        </w:tc>
        <w:tc>
          <w:tcPr>
            <w:tcW w:w="1995" w:type="dxa"/>
          </w:tcPr>
          <w:p w:rsidR="005B0326" w:rsidRPr="00C95EB0" w:rsidRDefault="005B0326" w:rsidP="000C6168">
            <w:pPr>
              <w:pStyle w:val="Default"/>
              <w:rPr>
                <w:sz w:val="20"/>
                <w:szCs w:val="20"/>
              </w:rPr>
            </w:pPr>
            <w:r w:rsidRPr="00C95EB0">
              <w:rPr>
                <w:sz w:val="20"/>
                <w:szCs w:val="20"/>
              </w:rPr>
              <w:t xml:space="preserve">Требования не установлены. </w:t>
            </w:r>
          </w:p>
        </w:tc>
      </w:tr>
      <w:tr w:rsidR="005B0326" w:rsidRPr="00C95EB0" w:rsidTr="00C95EB0">
        <w:trPr>
          <w:jc w:val="center"/>
        </w:trPr>
        <w:tc>
          <w:tcPr>
            <w:tcW w:w="673" w:type="dxa"/>
            <w:vMerge/>
          </w:tcPr>
          <w:p w:rsidR="005B0326" w:rsidRPr="00C95EB0" w:rsidRDefault="005B0326" w:rsidP="00480F71">
            <w:pPr>
              <w:pStyle w:val="Default"/>
              <w:rPr>
                <w:sz w:val="20"/>
                <w:szCs w:val="20"/>
              </w:rPr>
            </w:pPr>
          </w:p>
        </w:tc>
        <w:tc>
          <w:tcPr>
            <w:tcW w:w="1608" w:type="dxa"/>
            <w:vMerge/>
          </w:tcPr>
          <w:p w:rsidR="005B0326" w:rsidRPr="00C95EB0" w:rsidRDefault="005B0326" w:rsidP="000C6168">
            <w:pPr>
              <w:pStyle w:val="Default"/>
              <w:jc w:val="center"/>
              <w:rPr>
                <w:sz w:val="20"/>
                <w:szCs w:val="20"/>
              </w:rPr>
            </w:pPr>
          </w:p>
        </w:tc>
        <w:tc>
          <w:tcPr>
            <w:tcW w:w="3685" w:type="dxa"/>
          </w:tcPr>
          <w:p w:rsidR="005B0326" w:rsidRPr="00C95EB0" w:rsidRDefault="005B0326" w:rsidP="000C6168">
            <w:pPr>
              <w:pStyle w:val="Default"/>
              <w:rPr>
                <w:sz w:val="20"/>
                <w:szCs w:val="20"/>
              </w:rPr>
            </w:pPr>
            <w:r w:rsidRPr="00C95EB0">
              <w:rPr>
                <w:sz w:val="20"/>
                <w:szCs w:val="20"/>
              </w:rPr>
              <w:t xml:space="preserve">Электрическая прочность ленты после выдержки </w:t>
            </w:r>
            <w:proofErr w:type="gramStart"/>
            <w:r w:rsidRPr="00C95EB0">
              <w:rPr>
                <w:sz w:val="20"/>
                <w:szCs w:val="20"/>
              </w:rPr>
              <w:t>при</w:t>
            </w:r>
            <w:proofErr w:type="gramEnd"/>
            <w:r w:rsidRPr="00C95EB0">
              <w:rPr>
                <w:sz w:val="20"/>
                <w:szCs w:val="20"/>
              </w:rPr>
              <w:t xml:space="preserve"> </w:t>
            </w:r>
            <w:proofErr w:type="gramStart"/>
            <w:r w:rsidRPr="00C95EB0">
              <w:rPr>
                <w:sz w:val="20"/>
                <w:szCs w:val="20"/>
              </w:rPr>
              <w:t>минус</w:t>
            </w:r>
            <w:proofErr w:type="gramEnd"/>
            <w:r w:rsidRPr="00C95EB0">
              <w:rPr>
                <w:sz w:val="20"/>
                <w:szCs w:val="20"/>
              </w:rPr>
              <w:t xml:space="preserve"> 60</w:t>
            </w:r>
            <w:r w:rsidRPr="00C95EB0">
              <w:rPr>
                <w:rFonts w:ascii="Cambria Math" w:hAnsi="Cambria Math" w:cs="Cambria Math"/>
                <w:sz w:val="20"/>
                <w:szCs w:val="20"/>
              </w:rPr>
              <w:t>℃</w:t>
            </w:r>
            <w:r w:rsidRPr="00C95EB0">
              <w:rPr>
                <w:sz w:val="20"/>
                <w:szCs w:val="20"/>
              </w:rPr>
              <w:t xml:space="preserve"> в течение 2 ч, кВ/мм </w:t>
            </w:r>
          </w:p>
        </w:tc>
        <w:tc>
          <w:tcPr>
            <w:tcW w:w="2151" w:type="dxa"/>
          </w:tcPr>
          <w:p w:rsidR="005B0326" w:rsidRPr="00C95EB0" w:rsidRDefault="005B0326" w:rsidP="000C6168">
            <w:pPr>
              <w:pStyle w:val="Default"/>
              <w:rPr>
                <w:sz w:val="20"/>
                <w:szCs w:val="20"/>
              </w:rPr>
            </w:pPr>
            <w:r w:rsidRPr="00C95EB0">
              <w:rPr>
                <w:sz w:val="20"/>
                <w:szCs w:val="20"/>
              </w:rPr>
              <w:t xml:space="preserve">≥ 15 </w:t>
            </w:r>
          </w:p>
        </w:tc>
        <w:tc>
          <w:tcPr>
            <w:tcW w:w="1995" w:type="dxa"/>
          </w:tcPr>
          <w:p w:rsidR="005B0326" w:rsidRPr="00C95EB0" w:rsidRDefault="005B0326" w:rsidP="000C6168">
            <w:pPr>
              <w:pStyle w:val="Default"/>
              <w:rPr>
                <w:sz w:val="20"/>
                <w:szCs w:val="20"/>
              </w:rPr>
            </w:pPr>
            <w:r w:rsidRPr="00C95EB0">
              <w:rPr>
                <w:sz w:val="20"/>
                <w:szCs w:val="20"/>
              </w:rPr>
              <w:t xml:space="preserve">Требования не установлены. </w:t>
            </w:r>
          </w:p>
        </w:tc>
      </w:tr>
      <w:tr w:rsidR="005B0326" w:rsidRPr="00C95EB0" w:rsidTr="00C95EB0">
        <w:trPr>
          <w:jc w:val="center"/>
        </w:trPr>
        <w:tc>
          <w:tcPr>
            <w:tcW w:w="673" w:type="dxa"/>
            <w:vMerge/>
          </w:tcPr>
          <w:p w:rsidR="005B0326" w:rsidRPr="00C95EB0" w:rsidRDefault="005B0326" w:rsidP="00480F71">
            <w:pPr>
              <w:pStyle w:val="Default"/>
              <w:rPr>
                <w:sz w:val="20"/>
                <w:szCs w:val="20"/>
              </w:rPr>
            </w:pPr>
          </w:p>
        </w:tc>
        <w:tc>
          <w:tcPr>
            <w:tcW w:w="1608" w:type="dxa"/>
            <w:vMerge/>
          </w:tcPr>
          <w:p w:rsidR="005B0326" w:rsidRPr="00C95EB0" w:rsidRDefault="005B0326" w:rsidP="000C6168">
            <w:pPr>
              <w:pStyle w:val="Default"/>
              <w:jc w:val="center"/>
              <w:rPr>
                <w:sz w:val="20"/>
                <w:szCs w:val="20"/>
              </w:rPr>
            </w:pPr>
          </w:p>
        </w:tc>
        <w:tc>
          <w:tcPr>
            <w:tcW w:w="3685" w:type="dxa"/>
          </w:tcPr>
          <w:p w:rsidR="005B0326" w:rsidRPr="00343336" w:rsidRDefault="005B0326" w:rsidP="000C6168">
            <w:pPr>
              <w:pStyle w:val="Default"/>
              <w:rPr>
                <w:color w:val="auto"/>
                <w:sz w:val="20"/>
                <w:szCs w:val="20"/>
              </w:rPr>
            </w:pPr>
            <w:r w:rsidRPr="00343336">
              <w:rPr>
                <w:color w:val="auto"/>
                <w:sz w:val="20"/>
                <w:szCs w:val="20"/>
              </w:rPr>
              <w:t>Удельное объемное электрическое сопротивление ленты, при 20</w:t>
            </w:r>
            <w:proofErr w:type="gramStart"/>
            <w:r w:rsidRPr="00343336">
              <w:rPr>
                <w:color w:val="auto"/>
                <w:sz w:val="20"/>
                <w:szCs w:val="20"/>
              </w:rPr>
              <w:t xml:space="preserve"> °С</w:t>
            </w:r>
            <w:proofErr w:type="gramEnd"/>
            <w:r w:rsidRPr="00343336">
              <w:rPr>
                <w:color w:val="auto"/>
                <w:sz w:val="20"/>
                <w:szCs w:val="20"/>
              </w:rPr>
              <w:t xml:space="preserve">, Ом·см </w:t>
            </w:r>
          </w:p>
        </w:tc>
        <w:tc>
          <w:tcPr>
            <w:tcW w:w="2151" w:type="dxa"/>
          </w:tcPr>
          <w:p w:rsidR="005B0326" w:rsidRPr="00C95EB0" w:rsidRDefault="005B0326" w:rsidP="000C6168">
            <w:pPr>
              <w:pStyle w:val="Default"/>
              <w:rPr>
                <w:sz w:val="20"/>
                <w:szCs w:val="20"/>
              </w:rPr>
            </w:pPr>
            <w:r w:rsidRPr="00C95EB0">
              <w:rPr>
                <w:sz w:val="20"/>
                <w:szCs w:val="20"/>
              </w:rPr>
              <w:t>≥ 1·10</w:t>
            </w:r>
            <w:r w:rsidRPr="00C95EB0">
              <w:rPr>
                <w:sz w:val="20"/>
                <w:szCs w:val="20"/>
                <w:vertAlign w:val="superscript"/>
              </w:rPr>
              <w:t>10</w:t>
            </w:r>
            <w:r w:rsidRPr="00C95EB0">
              <w:rPr>
                <w:sz w:val="20"/>
                <w:szCs w:val="20"/>
              </w:rPr>
              <w:t xml:space="preserve"> </w:t>
            </w:r>
          </w:p>
        </w:tc>
        <w:tc>
          <w:tcPr>
            <w:tcW w:w="1995" w:type="dxa"/>
          </w:tcPr>
          <w:p w:rsidR="005B0326" w:rsidRPr="00C95EB0" w:rsidRDefault="005B0326" w:rsidP="000C6168">
            <w:pPr>
              <w:pStyle w:val="Default"/>
              <w:rPr>
                <w:sz w:val="20"/>
                <w:szCs w:val="20"/>
              </w:rPr>
            </w:pPr>
            <w:r w:rsidRPr="00C95EB0">
              <w:rPr>
                <w:sz w:val="20"/>
                <w:szCs w:val="20"/>
              </w:rPr>
              <w:t xml:space="preserve">Требования не установлены. </w:t>
            </w:r>
          </w:p>
        </w:tc>
      </w:tr>
      <w:tr w:rsidR="005B0326" w:rsidRPr="00C95EB0" w:rsidTr="00C95EB0">
        <w:trPr>
          <w:jc w:val="center"/>
        </w:trPr>
        <w:tc>
          <w:tcPr>
            <w:tcW w:w="673" w:type="dxa"/>
            <w:vMerge/>
          </w:tcPr>
          <w:p w:rsidR="005B0326" w:rsidRPr="00C95EB0" w:rsidRDefault="005B0326" w:rsidP="00480F71">
            <w:pPr>
              <w:pStyle w:val="Default"/>
              <w:rPr>
                <w:sz w:val="20"/>
                <w:szCs w:val="20"/>
              </w:rPr>
            </w:pPr>
          </w:p>
        </w:tc>
        <w:tc>
          <w:tcPr>
            <w:tcW w:w="1608" w:type="dxa"/>
            <w:vMerge/>
          </w:tcPr>
          <w:p w:rsidR="005B0326" w:rsidRPr="00C95EB0" w:rsidRDefault="005B0326" w:rsidP="000C6168">
            <w:pPr>
              <w:pStyle w:val="Default"/>
              <w:jc w:val="center"/>
              <w:rPr>
                <w:sz w:val="20"/>
                <w:szCs w:val="20"/>
              </w:rPr>
            </w:pPr>
          </w:p>
        </w:tc>
        <w:tc>
          <w:tcPr>
            <w:tcW w:w="3685" w:type="dxa"/>
          </w:tcPr>
          <w:p w:rsidR="005B0326" w:rsidRPr="00343336" w:rsidRDefault="005B0326" w:rsidP="000C6168">
            <w:pPr>
              <w:pStyle w:val="Default"/>
              <w:rPr>
                <w:color w:val="auto"/>
                <w:sz w:val="20"/>
                <w:szCs w:val="20"/>
              </w:rPr>
            </w:pPr>
            <w:r w:rsidRPr="00343336">
              <w:rPr>
                <w:color w:val="auto"/>
                <w:sz w:val="20"/>
                <w:szCs w:val="20"/>
              </w:rPr>
              <w:t>Удельное объемное электрическое сопротивление ленты, при 70</w:t>
            </w:r>
            <w:proofErr w:type="gramStart"/>
            <w:r w:rsidRPr="00343336">
              <w:rPr>
                <w:color w:val="auto"/>
                <w:sz w:val="20"/>
                <w:szCs w:val="20"/>
              </w:rPr>
              <w:t xml:space="preserve"> °С</w:t>
            </w:r>
            <w:proofErr w:type="gramEnd"/>
            <w:r w:rsidRPr="00343336">
              <w:rPr>
                <w:color w:val="auto"/>
                <w:sz w:val="20"/>
                <w:szCs w:val="20"/>
              </w:rPr>
              <w:t xml:space="preserve">, Ом·см </w:t>
            </w:r>
          </w:p>
        </w:tc>
        <w:tc>
          <w:tcPr>
            <w:tcW w:w="2151" w:type="dxa"/>
          </w:tcPr>
          <w:p w:rsidR="005B0326" w:rsidRPr="00C95EB0" w:rsidRDefault="005B0326" w:rsidP="000C6168">
            <w:pPr>
              <w:pStyle w:val="Default"/>
              <w:rPr>
                <w:sz w:val="20"/>
                <w:szCs w:val="20"/>
              </w:rPr>
            </w:pPr>
            <w:r w:rsidRPr="00C95EB0">
              <w:rPr>
                <w:sz w:val="20"/>
                <w:szCs w:val="20"/>
              </w:rPr>
              <w:t>≥ 1·10</w:t>
            </w:r>
            <w:r w:rsidRPr="00C95EB0">
              <w:rPr>
                <w:sz w:val="20"/>
                <w:szCs w:val="20"/>
                <w:vertAlign w:val="superscript"/>
              </w:rPr>
              <w:t>9</w:t>
            </w:r>
            <w:r w:rsidRPr="00C95EB0">
              <w:rPr>
                <w:sz w:val="20"/>
                <w:szCs w:val="20"/>
              </w:rPr>
              <w:t xml:space="preserve"> </w:t>
            </w:r>
          </w:p>
        </w:tc>
        <w:tc>
          <w:tcPr>
            <w:tcW w:w="1995" w:type="dxa"/>
          </w:tcPr>
          <w:p w:rsidR="005B0326" w:rsidRPr="00C95EB0" w:rsidRDefault="005B0326" w:rsidP="000C6168">
            <w:pPr>
              <w:pStyle w:val="Default"/>
              <w:rPr>
                <w:sz w:val="20"/>
                <w:szCs w:val="20"/>
              </w:rPr>
            </w:pPr>
            <w:r w:rsidRPr="00C95EB0">
              <w:rPr>
                <w:sz w:val="20"/>
                <w:szCs w:val="20"/>
              </w:rPr>
              <w:t xml:space="preserve">Требования не установлены. </w:t>
            </w:r>
          </w:p>
        </w:tc>
      </w:tr>
      <w:tr w:rsidR="005B0326" w:rsidRPr="00C95EB0" w:rsidTr="00C95EB0">
        <w:trPr>
          <w:jc w:val="center"/>
        </w:trPr>
        <w:tc>
          <w:tcPr>
            <w:tcW w:w="673" w:type="dxa"/>
            <w:vMerge/>
          </w:tcPr>
          <w:p w:rsidR="005B0326" w:rsidRPr="00C95EB0" w:rsidRDefault="005B0326" w:rsidP="00480F71">
            <w:pPr>
              <w:pStyle w:val="Default"/>
              <w:rPr>
                <w:sz w:val="20"/>
                <w:szCs w:val="20"/>
              </w:rPr>
            </w:pPr>
          </w:p>
        </w:tc>
        <w:tc>
          <w:tcPr>
            <w:tcW w:w="1608" w:type="dxa"/>
            <w:vMerge/>
          </w:tcPr>
          <w:p w:rsidR="005B0326" w:rsidRPr="00C95EB0" w:rsidRDefault="005B0326" w:rsidP="000C6168">
            <w:pPr>
              <w:pStyle w:val="Default"/>
              <w:jc w:val="center"/>
              <w:rPr>
                <w:sz w:val="20"/>
                <w:szCs w:val="20"/>
              </w:rPr>
            </w:pPr>
          </w:p>
        </w:tc>
        <w:tc>
          <w:tcPr>
            <w:tcW w:w="3685" w:type="dxa"/>
          </w:tcPr>
          <w:p w:rsidR="005B0326" w:rsidRPr="00343336" w:rsidRDefault="005B0326" w:rsidP="000C6168">
            <w:pPr>
              <w:pStyle w:val="Default"/>
              <w:rPr>
                <w:color w:val="auto"/>
                <w:sz w:val="20"/>
                <w:szCs w:val="20"/>
              </w:rPr>
            </w:pPr>
            <w:r w:rsidRPr="00343336">
              <w:rPr>
                <w:color w:val="auto"/>
                <w:sz w:val="20"/>
                <w:szCs w:val="20"/>
              </w:rPr>
              <w:t xml:space="preserve">Температура воспламенения ленты, </w:t>
            </w:r>
            <w:r w:rsidRPr="00343336">
              <w:rPr>
                <w:rFonts w:ascii="Cambria Math" w:hAnsi="Cambria Math" w:cs="Cambria Math"/>
                <w:color w:val="auto"/>
                <w:sz w:val="20"/>
                <w:szCs w:val="20"/>
              </w:rPr>
              <w:t>℃</w:t>
            </w:r>
            <w:r w:rsidRPr="00343336">
              <w:rPr>
                <w:color w:val="auto"/>
                <w:sz w:val="20"/>
                <w:szCs w:val="20"/>
              </w:rPr>
              <w:t xml:space="preserve"> </w:t>
            </w:r>
          </w:p>
        </w:tc>
        <w:tc>
          <w:tcPr>
            <w:tcW w:w="2151" w:type="dxa"/>
          </w:tcPr>
          <w:p w:rsidR="005B0326" w:rsidRPr="00C95EB0" w:rsidRDefault="005B0326" w:rsidP="000C6168">
            <w:pPr>
              <w:pStyle w:val="Default"/>
              <w:rPr>
                <w:sz w:val="20"/>
                <w:szCs w:val="20"/>
              </w:rPr>
            </w:pPr>
            <w:r w:rsidRPr="00C95EB0">
              <w:rPr>
                <w:sz w:val="20"/>
                <w:szCs w:val="20"/>
              </w:rPr>
              <w:t xml:space="preserve">≥ +325 </w:t>
            </w:r>
          </w:p>
        </w:tc>
        <w:tc>
          <w:tcPr>
            <w:tcW w:w="1995" w:type="dxa"/>
          </w:tcPr>
          <w:p w:rsidR="005B0326" w:rsidRPr="00C95EB0" w:rsidRDefault="005B0326" w:rsidP="000C6168">
            <w:pPr>
              <w:pStyle w:val="Default"/>
              <w:rPr>
                <w:sz w:val="20"/>
                <w:szCs w:val="20"/>
              </w:rPr>
            </w:pPr>
            <w:r w:rsidRPr="00C95EB0">
              <w:rPr>
                <w:sz w:val="20"/>
                <w:szCs w:val="20"/>
              </w:rPr>
              <w:t xml:space="preserve">Требования не установлены. </w:t>
            </w:r>
          </w:p>
        </w:tc>
      </w:tr>
      <w:tr w:rsidR="005B0326" w:rsidRPr="00C95EB0" w:rsidTr="00C95EB0">
        <w:trPr>
          <w:jc w:val="center"/>
        </w:trPr>
        <w:tc>
          <w:tcPr>
            <w:tcW w:w="673" w:type="dxa"/>
            <w:vMerge/>
          </w:tcPr>
          <w:p w:rsidR="005B0326" w:rsidRPr="00C95EB0" w:rsidRDefault="005B0326" w:rsidP="00480F71">
            <w:pPr>
              <w:pStyle w:val="Default"/>
              <w:rPr>
                <w:sz w:val="20"/>
                <w:szCs w:val="20"/>
              </w:rPr>
            </w:pPr>
          </w:p>
        </w:tc>
        <w:tc>
          <w:tcPr>
            <w:tcW w:w="1608" w:type="dxa"/>
            <w:vMerge/>
          </w:tcPr>
          <w:p w:rsidR="005B0326" w:rsidRPr="00C95EB0" w:rsidRDefault="005B0326" w:rsidP="000C6168">
            <w:pPr>
              <w:pStyle w:val="Default"/>
              <w:jc w:val="center"/>
              <w:rPr>
                <w:sz w:val="20"/>
                <w:szCs w:val="20"/>
              </w:rPr>
            </w:pPr>
          </w:p>
        </w:tc>
        <w:tc>
          <w:tcPr>
            <w:tcW w:w="3685" w:type="dxa"/>
          </w:tcPr>
          <w:p w:rsidR="005B0326" w:rsidRPr="00343336" w:rsidRDefault="005B0326" w:rsidP="000C6168">
            <w:pPr>
              <w:pStyle w:val="Default"/>
              <w:rPr>
                <w:color w:val="auto"/>
                <w:sz w:val="20"/>
                <w:szCs w:val="20"/>
              </w:rPr>
            </w:pPr>
            <w:r w:rsidRPr="00343336">
              <w:rPr>
                <w:color w:val="auto"/>
                <w:sz w:val="20"/>
                <w:szCs w:val="20"/>
              </w:rPr>
              <w:t xml:space="preserve">Температура самовоспламенения ленты, </w:t>
            </w:r>
            <w:r w:rsidRPr="00343336">
              <w:rPr>
                <w:rFonts w:ascii="Cambria Math" w:hAnsi="Cambria Math" w:cs="Cambria Math"/>
                <w:color w:val="auto"/>
                <w:sz w:val="20"/>
                <w:szCs w:val="20"/>
              </w:rPr>
              <w:t>℃</w:t>
            </w:r>
            <w:r w:rsidRPr="00343336">
              <w:rPr>
                <w:color w:val="auto"/>
                <w:sz w:val="20"/>
                <w:szCs w:val="20"/>
              </w:rPr>
              <w:t xml:space="preserve"> </w:t>
            </w:r>
          </w:p>
        </w:tc>
        <w:tc>
          <w:tcPr>
            <w:tcW w:w="2151" w:type="dxa"/>
          </w:tcPr>
          <w:p w:rsidR="005B0326" w:rsidRPr="00C95EB0" w:rsidRDefault="005B0326" w:rsidP="000C6168">
            <w:pPr>
              <w:pStyle w:val="Default"/>
              <w:rPr>
                <w:sz w:val="20"/>
                <w:szCs w:val="20"/>
              </w:rPr>
            </w:pPr>
            <w:r w:rsidRPr="00C95EB0">
              <w:rPr>
                <w:sz w:val="20"/>
                <w:szCs w:val="20"/>
              </w:rPr>
              <w:t xml:space="preserve">не должна быть ниже +405 </w:t>
            </w:r>
          </w:p>
        </w:tc>
        <w:tc>
          <w:tcPr>
            <w:tcW w:w="1995" w:type="dxa"/>
          </w:tcPr>
          <w:p w:rsidR="005B0326" w:rsidRPr="00C95EB0" w:rsidRDefault="005B0326" w:rsidP="000C6168">
            <w:pPr>
              <w:pStyle w:val="Default"/>
              <w:rPr>
                <w:sz w:val="20"/>
                <w:szCs w:val="20"/>
              </w:rPr>
            </w:pPr>
            <w:r w:rsidRPr="00C95EB0">
              <w:rPr>
                <w:sz w:val="20"/>
                <w:szCs w:val="20"/>
              </w:rPr>
              <w:t xml:space="preserve">Требования не установлены. </w:t>
            </w:r>
          </w:p>
        </w:tc>
      </w:tr>
      <w:tr w:rsidR="005B0326" w:rsidRPr="00C95EB0" w:rsidTr="00C95EB0">
        <w:trPr>
          <w:jc w:val="center"/>
        </w:trPr>
        <w:tc>
          <w:tcPr>
            <w:tcW w:w="673" w:type="dxa"/>
            <w:vMerge/>
          </w:tcPr>
          <w:p w:rsidR="005B0326" w:rsidRPr="00C95EB0" w:rsidRDefault="005B0326" w:rsidP="00480F71">
            <w:pPr>
              <w:pStyle w:val="Default"/>
              <w:rPr>
                <w:sz w:val="20"/>
                <w:szCs w:val="20"/>
              </w:rPr>
            </w:pPr>
          </w:p>
        </w:tc>
        <w:tc>
          <w:tcPr>
            <w:tcW w:w="1608" w:type="dxa"/>
            <w:vMerge/>
          </w:tcPr>
          <w:p w:rsidR="005B0326" w:rsidRPr="00C95EB0" w:rsidRDefault="005B0326" w:rsidP="000C6168">
            <w:pPr>
              <w:pStyle w:val="Default"/>
              <w:jc w:val="center"/>
              <w:rPr>
                <w:sz w:val="20"/>
                <w:szCs w:val="20"/>
              </w:rPr>
            </w:pPr>
          </w:p>
        </w:tc>
        <w:tc>
          <w:tcPr>
            <w:tcW w:w="3685" w:type="dxa"/>
          </w:tcPr>
          <w:p w:rsidR="005B0326" w:rsidRPr="00343336" w:rsidRDefault="005B0326" w:rsidP="000C6168">
            <w:pPr>
              <w:pStyle w:val="Default"/>
              <w:rPr>
                <w:color w:val="auto"/>
                <w:sz w:val="20"/>
                <w:szCs w:val="20"/>
              </w:rPr>
            </w:pPr>
            <w:r w:rsidRPr="00343336">
              <w:rPr>
                <w:color w:val="auto"/>
                <w:sz w:val="20"/>
                <w:szCs w:val="20"/>
              </w:rPr>
              <w:t xml:space="preserve">Коэффициент </w:t>
            </w:r>
            <w:proofErr w:type="spellStart"/>
            <w:r w:rsidRPr="00343336">
              <w:rPr>
                <w:color w:val="auto"/>
                <w:sz w:val="20"/>
                <w:szCs w:val="20"/>
              </w:rPr>
              <w:t>дымообразования</w:t>
            </w:r>
            <w:proofErr w:type="spellEnd"/>
            <w:r w:rsidRPr="00343336">
              <w:rPr>
                <w:color w:val="auto"/>
                <w:sz w:val="20"/>
                <w:szCs w:val="20"/>
              </w:rPr>
              <w:t xml:space="preserve"> ленты, м3·кг </w:t>
            </w:r>
          </w:p>
        </w:tc>
        <w:tc>
          <w:tcPr>
            <w:tcW w:w="2151" w:type="dxa"/>
          </w:tcPr>
          <w:p w:rsidR="005B0326" w:rsidRPr="00C95EB0" w:rsidRDefault="005B0326" w:rsidP="000C6168">
            <w:pPr>
              <w:pStyle w:val="Default"/>
              <w:rPr>
                <w:sz w:val="20"/>
                <w:szCs w:val="20"/>
              </w:rPr>
            </w:pPr>
            <w:r w:rsidRPr="00C95EB0">
              <w:rPr>
                <w:sz w:val="20"/>
                <w:szCs w:val="20"/>
              </w:rPr>
              <w:t xml:space="preserve">Требования не установлены. </w:t>
            </w:r>
          </w:p>
        </w:tc>
        <w:tc>
          <w:tcPr>
            <w:tcW w:w="1995" w:type="dxa"/>
          </w:tcPr>
          <w:p w:rsidR="005B0326" w:rsidRPr="00C95EB0" w:rsidRDefault="005B0326" w:rsidP="000C6168">
            <w:pPr>
              <w:pStyle w:val="Default"/>
              <w:rPr>
                <w:sz w:val="20"/>
                <w:szCs w:val="20"/>
              </w:rPr>
            </w:pPr>
            <w:r w:rsidRPr="00C95EB0">
              <w:rPr>
                <w:sz w:val="20"/>
                <w:szCs w:val="20"/>
              </w:rPr>
              <w:t xml:space="preserve">≤ 675 </w:t>
            </w:r>
          </w:p>
        </w:tc>
      </w:tr>
      <w:tr w:rsidR="005B0326" w:rsidRPr="00C95EB0" w:rsidTr="00C95EB0">
        <w:trPr>
          <w:jc w:val="center"/>
        </w:trPr>
        <w:tc>
          <w:tcPr>
            <w:tcW w:w="673" w:type="dxa"/>
            <w:vMerge/>
          </w:tcPr>
          <w:p w:rsidR="005B0326" w:rsidRPr="00C95EB0" w:rsidRDefault="005B0326" w:rsidP="00480F71">
            <w:pPr>
              <w:pStyle w:val="Default"/>
              <w:rPr>
                <w:sz w:val="20"/>
                <w:szCs w:val="20"/>
              </w:rPr>
            </w:pPr>
          </w:p>
        </w:tc>
        <w:tc>
          <w:tcPr>
            <w:tcW w:w="1608" w:type="dxa"/>
            <w:vMerge/>
          </w:tcPr>
          <w:p w:rsidR="005B0326" w:rsidRPr="00C95EB0" w:rsidRDefault="005B0326" w:rsidP="000C6168">
            <w:pPr>
              <w:pStyle w:val="Default"/>
              <w:jc w:val="center"/>
              <w:rPr>
                <w:sz w:val="20"/>
                <w:szCs w:val="20"/>
              </w:rPr>
            </w:pPr>
          </w:p>
        </w:tc>
        <w:tc>
          <w:tcPr>
            <w:tcW w:w="3685" w:type="dxa"/>
          </w:tcPr>
          <w:p w:rsidR="005B0326" w:rsidRPr="00343336" w:rsidRDefault="005B0326" w:rsidP="000C6168">
            <w:pPr>
              <w:pStyle w:val="Default"/>
              <w:rPr>
                <w:color w:val="auto"/>
                <w:sz w:val="20"/>
                <w:szCs w:val="20"/>
              </w:rPr>
            </w:pPr>
            <w:r w:rsidRPr="00343336">
              <w:rPr>
                <w:color w:val="auto"/>
                <w:sz w:val="20"/>
                <w:szCs w:val="20"/>
              </w:rPr>
              <w:t>Прочность при разрыве ленты, МПа (кгс/см</w:t>
            </w:r>
            <w:proofErr w:type="gramStart"/>
            <w:r w:rsidRPr="00343336">
              <w:rPr>
                <w:color w:val="auto"/>
                <w:sz w:val="20"/>
                <w:szCs w:val="20"/>
              </w:rPr>
              <w:t>2</w:t>
            </w:r>
            <w:proofErr w:type="gramEnd"/>
            <w:r w:rsidRPr="00343336">
              <w:rPr>
                <w:color w:val="auto"/>
                <w:sz w:val="20"/>
                <w:szCs w:val="20"/>
              </w:rPr>
              <w:t xml:space="preserve">) </w:t>
            </w:r>
          </w:p>
        </w:tc>
        <w:tc>
          <w:tcPr>
            <w:tcW w:w="2151" w:type="dxa"/>
          </w:tcPr>
          <w:p w:rsidR="005B0326" w:rsidRPr="00C95EB0" w:rsidRDefault="005B0326" w:rsidP="000C6168">
            <w:pPr>
              <w:pStyle w:val="Default"/>
              <w:rPr>
                <w:sz w:val="20"/>
                <w:szCs w:val="20"/>
              </w:rPr>
            </w:pPr>
            <w:r w:rsidRPr="00C95EB0">
              <w:rPr>
                <w:sz w:val="20"/>
                <w:szCs w:val="20"/>
              </w:rPr>
              <w:t xml:space="preserve">≥ 15,7 (160) </w:t>
            </w:r>
          </w:p>
        </w:tc>
        <w:tc>
          <w:tcPr>
            <w:tcW w:w="1995" w:type="dxa"/>
          </w:tcPr>
          <w:p w:rsidR="005B0326" w:rsidRPr="00C95EB0" w:rsidRDefault="005B0326" w:rsidP="000C6168">
            <w:pPr>
              <w:pStyle w:val="Default"/>
              <w:rPr>
                <w:sz w:val="20"/>
                <w:szCs w:val="20"/>
              </w:rPr>
            </w:pPr>
            <w:r w:rsidRPr="00C95EB0">
              <w:rPr>
                <w:sz w:val="20"/>
                <w:szCs w:val="20"/>
              </w:rPr>
              <w:t xml:space="preserve">Требования не установлены. </w:t>
            </w:r>
          </w:p>
        </w:tc>
      </w:tr>
      <w:tr w:rsidR="005B0326" w:rsidRPr="00C95EB0" w:rsidTr="00C95EB0">
        <w:trPr>
          <w:jc w:val="center"/>
        </w:trPr>
        <w:tc>
          <w:tcPr>
            <w:tcW w:w="673" w:type="dxa"/>
            <w:vMerge/>
          </w:tcPr>
          <w:p w:rsidR="005B0326" w:rsidRPr="00C95EB0" w:rsidRDefault="005B0326" w:rsidP="00480F71">
            <w:pPr>
              <w:pStyle w:val="Default"/>
              <w:rPr>
                <w:sz w:val="20"/>
                <w:szCs w:val="20"/>
              </w:rPr>
            </w:pPr>
          </w:p>
        </w:tc>
        <w:tc>
          <w:tcPr>
            <w:tcW w:w="1608" w:type="dxa"/>
            <w:vMerge/>
          </w:tcPr>
          <w:p w:rsidR="005B0326" w:rsidRPr="00C95EB0" w:rsidRDefault="005B0326" w:rsidP="000C6168">
            <w:pPr>
              <w:pStyle w:val="Default"/>
              <w:jc w:val="center"/>
              <w:rPr>
                <w:sz w:val="20"/>
                <w:szCs w:val="20"/>
              </w:rPr>
            </w:pPr>
          </w:p>
        </w:tc>
        <w:tc>
          <w:tcPr>
            <w:tcW w:w="3685" w:type="dxa"/>
          </w:tcPr>
          <w:p w:rsidR="005B0326" w:rsidRPr="00343336" w:rsidRDefault="005B0326" w:rsidP="000C6168">
            <w:pPr>
              <w:pStyle w:val="Default"/>
              <w:rPr>
                <w:color w:val="auto"/>
                <w:sz w:val="20"/>
                <w:szCs w:val="20"/>
              </w:rPr>
            </w:pPr>
            <w:r w:rsidRPr="00343336">
              <w:rPr>
                <w:color w:val="auto"/>
                <w:sz w:val="20"/>
                <w:szCs w:val="20"/>
              </w:rPr>
              <w:t xml:space="preserve">Температура хрупкости ленты, </w:t>
            </w:r>
            <w:r w:rsidRPr="00343336">
              <w:rPr>
                <w:rFonts w:ascii="Cambria Math" w:hAnsi="Cambria Math" w:cs="Cambria Math"/>
                <w:color w:val="auto"/>
                <w:sz w:val="20"/>
                <w:szCs w:val="20"/>
              </w:rPr>
              <w:t>℃</w:t>
            </w:r>
            <w:r w:rsidRPr="00343336">
              <w:rPr>
                <w:color w:val="auto"/>
                <w:sz w:val="20"/>
                <w:szCs w:val="20"/>
              </w:rPr>
              <w:t xml:space="preserve"> </w:t>
            </w:r>
          </w:p>
        </w:tc>
        <w:tc>
          <w:tcPr>
            <w:tcW w:w="2151" w:type="dxa"/>
          </w:tcPr>
          <w:p w:rsidR="005B0326" w:rsidRPr="00C95EB0" w:rsidRDefault="005B0326" w:rsidP="000C6168">
            <w:pPr>
              <w:pStyle w:val="Default"/>
              <w:rPr>
                <w:sz w:val="20"/>
                <w:szCs w:val="20"/>
              </w:rPr>
            </w:pPr>
            <w:r w:rsidRPr="00C95EB0">
              <w:rPr>
                <w:sz w:val="20"/>
                <w:szCs w:val="20"/>
              </w:rPr>
              <w:t xml:space="preserve">Требования не установлены. </w:t>
            </w:r>
          </w:p>
        </w:tc>
        <w:tc>
          <w:tcPr>
            <w:tcW w:w="1995" w:type="dxa"/>
          </w:tcPr>
          <w:p w:rsidR="005B0326" w:rsidRPr="00C95EB0" w:rsidRDefault="005B0326" w:rsidP="000C6168">
            <w:pPr>
              <w:pStyle w:val="Default"/>
              <w:rPr>
                <w:sz w:val="20"/>
                <w:szCs w:val="20"/>
              </w:rPr>
            </w:pPr>
            <w:r w:rsidRPr="00C95EB0">
              <w:rPr>
                <w:sz w:val="20"/>
                <w:szCs w:val="20"/>
              </w:rPr>
              <w:t xml:space="preserve">≤ -40 </w:t>
            </w:r>
          </w:p>
        </w:tc>
      </w:tr>
      <w:tr w:rsidR="005B0326" w:rsidRPr="00C95EB0" w:rsidTr="00C95EB0">
        <w:trPr>
          <w:jc w:val="center"/>
        </w:trPr>
        <w:tc>
          <w:tcPr>
            <w:tcW w:w="673" w:type="dxa"/>
            <w:vMerge/>
          </w:tcPr>
          <w:p w:rsidR="005B0326" w:rsidRPr="00C95EB0" w:rsidRDefault="005B0326" w:rsidP="00480F71">
            <w:pPr>
              <w:pStyle w:val="Default"/>
              <w:rPr>
                <w:sz w:val="20"/>
                <w:szCs w:val="20"/>
              </w:rPr>
            </w:pPr>
          </w:p>
        </w:tc>
        <w:tc>
          <w:tcPr>
            <w:tcW w:w="1608" w:type="dxa"/>
            <w:vMerge/>
          </w:tcPr>
          <w:p w:rsidR="005B0326" w:rsidRPr="00C95EB0" w:rsidRDefault="005B0326" w:rsidP="000C6168">
            <w:pPr>
              <w:pStyle w:val="Default"/>
              <w:jc w:val="center"/>
              <w:rPr>
                <w:sz w:val="20"/>
                <w:szCs w:val="20"/>
              </w:rPr>
            </w:pPr>
          </w:p>
        </w:tc>
        <w:tc>
          <w:tcPr>
            <w:tcW w:w="3685" w:type="dxa"/>
          </w:tcPr>
          <w:p w:rsidR="005B0326" w:rsidRPr="00343336" w:rsidRDefault="005B0326" w:rsidP="000C6168">
            <w:pPr>
              <w:pStyle w:val="Default"/>
              <w:rPr>
                <w:color w:val="auto"/>
                <w:sz w:val="20"/>
                <w:szCs w:val="20"/>
              </w:rPr>
            </w:pPr>
            <w:proofErr w:type="spellStart"/>
            <w:r w:rsidRPr="00343336">
              <w:rPr>
                <w:color w:val="auto"/>
                <w:sz w:val="20"/>
                <w:szCs w:val="20"/>
              </w:rPr>
              <w:t>Водопоглощение</w:t>
            </w:r>
            <w:proofErr w:type="spellEnd"/>
            <w:r w:rsidRPr="00343336">
              <w:rPr>
                <w:color w:val="auto"/>
                <w:sz w:val="20"/>
                <w:szCs w:val="20"/>
              </w:rPr>
              <w:t xml:space="preserve"> ленты за 24 часа, % </w:t>
            </w:r>
          </w:p>
        </w:tc>
        <w:tc>
          <w:tcPr>
            <w:tcW w:w="2151" w:type="dxa"/>
          </w:tcPr>
          <w:p w:rsidR="005B0326" w:rsidRPr="00C95EB0" w:rsidRDefault="005B0326" w:rsidP="000C6168">
            <w:pPr>
              <w:pStyle w:val="Default"/>
              <w:rPr>
                <w:sz w:val="20"/>
                <w:szCs w:val="20"/>
              </w:rPr>
            </w:pPr>
            <w:r w:rsidRPr="00C95EB0">
              <w:rPr>
                <w:sz w:val="20"/>
                <w:szCs w:val="20"/>
              </w:rPr>
              <w:t xml:space="preserve">Требования не установлены. </w:t>
            </w:r>
          </w:p>
        </w:tc>
        <w:tc>
          <w:tcPr>
            <w:tcW w:w="1995" w:type="dxa"/>
          </w:tcPr>
          <w:p w:rsidR="005B0326" w:rsidRPr="00C95EB0" w:rsidRDefault="005B0326" w:rsidP="000C6168">
            <w:pPr>
              <w:pStyle w:val="Default"/>
              <w:rPr>
                <w:sz w:val="20"/>
                <w:szCs w:val="20"/>
              </w:rPr>
            </w:pPr>
            <w:r w:rsidRPr="00C95EB0">
              <w:rPr>
                <w:sz w:val="20"/>
                <w:szCs w:val="20"/>
              </w:rPr>
              <w:t xml:space="preserve">≤ 1 </w:t>
            </w:r>
          </w:p>
        </w:tc>
      </w:tr>
      <w:tr w:rsidR="005B0326" w:rsidRPr="00C95EB0" w:rsidTr="00C95EB0">
        <w:trPr>
          <w:jc w:val="center"/>
        </w:trPr>
        <w:tc>
          <w:tcPr>
            <w:tcW w:w="673" w:type="dxa"/>
            <w:vMerge/>
          </w:tcPr>
          <w:p w:rsidR="005B0326" w:rsidRPr="00C95EB0" w:rsidRDefault="005B0326" w:rsidP="00480F71">
            <w:pPr>
              <w:pStyle w:val="Default"/>
              <w:rPr>
                <w:sz w:val="20"/>
                <w:szCs w:val="20"/>
              </w:rPr>
            </w:pPr>
          </w:p>
        </w:tc>
        <w:tc>
          <w:tcPr>
            <w:tcW w:w="1608" w:type="dxa"/>
            <w:vMerge/>
          </w:tcPr>
          <w:p w:rsidR="005B0326" w:rsidRPr="00C95EB0" w:rsidRDefault="005B0326" w:rsidP="000C6168">
            <w:pPr>
              <w:pStyle w:val="Default"/>
              <w:jc w:val="center"/>
              <w:rPr>
                <w:sz w:val="20"/>
                <w:szCs w:val="20"/>
              </w:rPr>
            </w:pPr>
          </w:p>
        </w:tc>
        <w:tc>
          <w:tcPr>
            <w:tcW w:w="3685" w:type="dxa"/>
          </w:tcPr>
          <w:p w:rsidR="005B0326" w:rsidRPr="00C95EB0" w:rsidRDefault="005B0326" w:rsidP="00911B36">
            <w:pPr>
              <w:pStyle w:val="Default"/>
              <w:rPr>
                <w:sz w:val="20"/>
                <w:szCs w:val="20"/>
              </w:rPr>
            </w:pPr>
            <w:r w:rsidRPr="00C95EB0">
              <w:rPr>
                <w:sz w:val="20"/>
                <w:szCs w:val="20"/>
              </w:rPr>
              <w:t xml:space="preserve">Растягивающая сила лента-кнопка </w:t>
            </w:r>
            <w:r w:rsidRPr="00C95EB0">
              <w:rPr>
                <w:sz w:val="20"/>
                <w:szCs w:val="20"/>
              </w:rPr>
              <w:lastRenderedPageBreak/>
              <w:t xml:space="preserve">перпендикулярно оси ленты, Н </w:t>
            </w:r>
          </w:p>
        </w:tc>
        <w:tc>
          <w:tcPr>
            <w:tcW w:w="2151" w:type="dxa"/>
          </w:tcPr>
          <w:p w:rsidR="005B0326" w:rsidRPr="00343336" w:rsidRDefault="005B0326" w:rsidP="00911B36">
            <w:pPr>
              <w:pStyle w:val="Default"/>
              <w:rPr>
                <w:sz w:val="20"/>
                <w:szCs w:val="20"/>
                <w:highlight w:val="yellow"/>
              </w:rPr>
            </w:pPr>
            <w:r w:rsidRPr="00343336">
              <w:rPr>
                <w:sz w:val="20"/>
                <w:szCs w:val="20"/>
                <w:highlight w:val="yellow"/>
              </w:rPr>
              <w:lastRenderedPageBreak/>
              <w:t xml:space="preserve">≥ 50 </w:t>
            </w:r>
          </w:p>
        </w:tc>
        <w:tc>
          <w:tcPr>
            <w:tcW w:w="1995" w:type="dxa"/>
          </w:tcPr>
          <w:p w:rsidR="005B0326" w:rsidRPr="00C95EB0" w:rsidRDefault="005B0326" w:rsidP="00911B36">
            <w:pPr>
              <w:pStyle w:val="Default"/>
              <w:rPr>
                <w:sz w:val="20"/>
                <w:szCs w:val="20"/>
              </w:rPr>
            </w:pPr>
            <w:r w:rsidRPr="00C95EB0">
              <w:rPr>
                <w:sz w:val="20"/>
                <w:szCs w:val="20"/>
              </w:rPr>
              <w:t xml:space="preserve">Требования не </w:t>
            </w:r>
            <w:r w:rsidRPr="00C95EB0">
              <w:rPr>
                <w:sz w:val="20"/>
                <w:szCs w:val="20"/>
              </w:rPr>
              <w:lastRenderedPageBreak/>
              <w:t xml:space="preserve">установлены. </w:t>
            </w:r>
          </w:p>
        </w:tc>
      </w:tr>
      <w:tr w:rsidR="005B0326" w:rsidRPr="00C95EB0" w:rsidTr="00C95EB0">
        <w:trPr>
          <w:jc w:val="center"/>
        </w:trPr>
        <w:tc>
          <w:tcPr>
            <w:tcW w:w="673" w:type="dxa"/>
            <w:vMerge/>
          </w:tcPr>
          <w:p w:rsidR="005B0326" w:rsidRPr="00C95EB0" w:rsidRDefault="005B0326" w:rsidP="00480F71">
            <w:pPr>
              <w:pStyle w:val="Default"/>
              <w:rPr>
                <w:sz w:val="20"/>
                <w:szCs w:val="20"/>
              </w:rPr>
            </w:pPr>
          </w:p>
        </w:tc>
        <w:tc>
          <w:tcPr>
            <w:tcW w:w="1608" w:type="dxa"/>
            <w:vMerge/>
          </w:tcPr>
          <w:p w:rsidR="005B0326" w:rsidRPr="00C95EB0" w:rsidRDefault="005B0326" w:rsidP="000C6168">
            <w:pPr>
              <w:pStyle w:val="Default"/>
              <w:jc w:val="center"/>
              <w:rPr>
                <w:sz w:val="20"/>
                <w:szCs w:val="20"/>
              </w:rPr>
            </w:pPr>
          </w:p>
        </w:tc>
        <w:tc>
          <w:tcPr>
            <w:tcW w:w="3685" w:type="dxa"/>
          </w:tcPr>
          <w:p w:rsidR="005B0326" w:rsidRPr="00C95EB0" w:rsidRDefault="005B0326" w:rsidP="00911B36">
            <w:pPr>
              <w:pStyle w:val="Default"/>
              <w:rPr>
                <w:sz w:val="20"/>
                <w:szCs w:val="20"/>
              </w:rPr>
            </w:pPr>
            <w:r w:rsidRPr="00C95EB0">
              <w:rPr>
                <w:sz w:val="20"/>
                <w:szCs w:val="20"/>
              </w:rPr>
              <w:t xml:space="preserve">Растягивающая сила лента-кнопка вдоль оси ленты, Н </w:t>
            </w:r>
          </w:p>
        </w:tc>
        <w:tc>
          <w:tcPr>
            <w:tcW w:w="2151" w:type="dxa"/>
          </w:tcPr>
          <w:p w:rsidR="005B0326" w:rsidRPr="00343336" w:rsidRDefault="005B0326" w:rsidP="00911B36">
            <w:pPr>
              <w:pStyle w:val="Default"/>
              <w:rPr>
                <w:sz w:val="20"/>
                <w:szCs w:val="20"/>
                <w:highlight w:val="yellow"/>
              </w:rPr>
            </w:pPr>
            <w:r w:rsidRPr="00343336">
              <w:rPr>
                <w:sz w:val="20"/>
                <w:szCs w:val="20"/>
                <w:highlight w:val="yellow"/>
              </w:rPr>
              <w:t xml:space="preserve">≥ 60 </w:t>
            </w:r>
          </w:p>
        </w:tc>
        <w:tc>
          <w:tcPr>
            <w:tcW w:w="1995" w:type="dxa"/>
          </w:tcPr>
          <w:p w:rsidR="005B0326" w:rsidRPr="00C95EB0" w:rsidRDefault="005B0326" w:rsidP="00911B36">
            <w:pPr>
              <w:pStyle w:val="Default"/>
              <w:rPr>
                <w:sz w:val="20"/>
                <w:szCs w:val="20"/>
              </w:rPr>
            </w:pPr>
            <w:r w:rsidRPr="00C95EB0">
              <w:rPr>
                <w:sz w:val="20"/>
                <w:szCs w:val="20"/>
              </w:rPr>
              <w:t xml:space="preserve">Требования не установлены. </w:t>
            </w:r>
          </w:p>
        </w:tc>
      </w:tr>
      <w:tr w:rsidR="005B0326" w:rsidRPr="00C95EB0" w:rsidTr="00C95EB0">
        <w:trPr>
          <w:jc w:val="center"/>
        </w:trPr>
        <w:tc>
          <w:tcPr>
            <w:tcW w:w="673" w:type="dxa"/>
            <w:vMerge/>
          </w:tcPr>
          <w:p w:rsidR="005B0326" w:rsidRPr="00C95EB0" w:rsidRDefault="005B0326" w:rsidP="00480F71">
            <w:pPr>
              <w:pStyle w:val="Default"/>
              <w:rPr>
                <w:sz w:val="20"/>
                <w:szCs w:val="20"/>
              </w:rPr>
            </w:pPr>
          </w:p>
        </w:tc>
        <w:tc>
          <w:tcPr>
            <w:tcW w:w="1608" w:type="dxa"/>
            <w:vMerge/>
          </w:tcPr>
          <w:p w:rsidR="005B0326" w:rsidRPr="00C95EB0" w:rsidRDefault="005B0326" w:rsidP="000C6168">
            <w:pPr>
              <w:pStyle w:val="Default"/>
              <w:jc w:val="center"/>
              <w:rPr>
                <w:sz w:val="20"/>
                <w:szCs w:val="20"/>
              </w:rPr>
            </w:pPr>
          </w:p>
        </w:tc>
        <w:tc>
          <w:tcPr>
            <w:tcW w:w="3685" w:type="dxa"/>
          </w:tcPr>
          <w:p w:rsidR="005B0326" w:rsidRPr="00C95EB0" w:rsidRDefault="005B0326" w:rsidP="00911B36">
            <w:pPr>
              <w:pStyle w:val="Default"/>
              <w:rPr>
                <w:sz w:val="20"/>
                <w:szCs w:val="20"/>
              </w:rPr>
            </w:pPr>
            <w:r w:rsidRPr="00C95EB0">
              <w:rPr>
                <w:sz w:val="20"/>
                <w:szCs w:val="20"/>
              </w:rPr>
              <w:t xml:space="preserve">Наибольшая сила соединения (застёгивания) ленты кнопкой, Н </w:t>
            </w:r>
          </w:p>
        </w:tc>
        <w:tc>
          <w:tcPr>
            <w:tcW w:w="2151" w:type="dxa"/>
          </w:tcPr>
          <w:p w:rsidR="005B0326" w:rsidRPr="00343336" w:rsidRDefault="005B0326" w:rsidP="00911B36">
            <w:pPr>
              <w:pStyle w:val="Default"/>
              <w:rPr>
                <w:sz w:val="20"/>
                <w:szCs w:val="20"/>
                <w:highlight w:val="yellow"/>
              </w:rPr>
            </w:pPr>
            <w:r w:rsidRPr="00343336">
              <w:rPr>
                <w:sz w:val="20"/>
                <w:szCs w:val="20"/>
                <w:highlight w:val="yellow"/>
              </w:rPr>
              <w:t xml:space="preserve">≥ 60 </w:t>
            </w:r>
          </w:p>
        </w:tc>
        <w:tc>
          <w:tcPr>
            <w:tcW w:w="1995" w:type="dxa"/>
          </w:tcPr>
          <w:p w:rsidR="005B0326" w:rsidRPr="00C95EB0" w:rsidRDefault="005B0326" w:rsidP="00911B36">
            <w:pPr>
              <w:pStyle w:val="Default"/>
              <w:rPr>
                <w:sz w:val="20"/>
                <w:szCs w:val="20"/>
              </w:rPr>
            </w:pPr>
            <w:r w:rsidRPr="00C95EB0">
              <w:rPr>
                <w:sz w:val="20"/>
                <w:szCs w:val="20"/>
              </w:rPr>
              <w:t xml:space="preserve">Требования не установлены. </w:t>
            </w:r>
          </w:p>
        </w:tc>
      </w:tr>
      <w:tr w:rsidR="00C95EB0" w:rsidRPr="00C95EB0" w:rsidTr="00C95EB0">
        <w:trPr>
          <w:jc w:val="center"/>
        </w:trPr>
        <w:tc>
          <w:tcPr>
            <w:tcW w:w="673" w:type="dxa"/>
          </w:tcPr>
          <w:p w:rsidR="00C95EB0" w:rsidRPr="00C95EB0" w:rsidRDefault="00C95EB0" w:rsidP="00480F71">
            <w:pPr>
              <w:pStyle w:val="Default"/>
              <w:rPr>
                <w:sz w:val="20"/>
                <w:szCs w:val="20"/>
              </w:rPr>
            </w:pPr>
          </w:p>
        </w:tc>
        <w:tc>
          <w:tcPr>
            <w:tcW w:w="1608" w:type="dxa"/>
          </w:tcPr>
          <w:p w:rsidR="00C95EB0" w:rsidRPr="00C95EB0" w:rsidRDefault="00C95EB0" w:rsidP="000C6168">
            <w:pPr>
              <w:pStyle w:val="Default"/>
              <w:jc w:val="center"/>
              <w:rPr>
                <w:sz w:val="20"/>
                <w:szCs w:val="20"/>
              </w:rPr>
            </w:pPr>
          </w:p>
        </w:tc>
        <w:tc>
          <w:tcPr>
            <w:tcW w:w="7831" w:type="dxa"/>
            <w:gridSpan w:val="3"/>
          </w:tcPr>
          <w:p w:rsidR="00C95EB0" w:rsidRPr="00C95EB0" w:rsidRDefault="00C95EB0" w:rsidP="00C95EB0">
            <w:pPr>
              <w:pStyle w:val="Default"/>
              <w:jc w:val="center"/>
              <w:rPr>
                <w:sz w:val="20"/>
                <w:szCs w:val="20"/>
              </w:rPr>
            </w:pPr>
            <w:r w:rsidRPr="00C95EB0">
              <w:rPr>
                <w:sz w:val="20"/>
                <w:szCs w:val="20"/>
              </w:rPr>
              <w:t>Раздел 2. Сведения описательного характера и обобщенные характеристики</w:t>
            </w:r>
          </w:p>
        </w:tc>
      </w:tr>
      <w:tr w:rsidR="00C95EB0" w:rsidRPr="00C95EB0" w:rsidTr="00C95EB0">
        <w:trPr>
          <w:jc w:val="center"/>
        </w:trPr>
        <w:tc>
          <w:tcPr>
            <w:tcW w:w="673" w:type="dxa"/>
          </w:tcPr>
          <w:p w:rsidR="00C95EB0" w:rsidRPr="00C95EB0" w:rsidRDefault="00C95EB0" w:rsidP="00480F71">
            <w:pPr>
              <w:pStyle w:val="Default"/>
              <w:rPr>
                <w:sz w:val="20"/>
                <w:szCs w:val="20"/>
              </w:rPr>
            </w:pPr>
          </w:p>
        </w:tc>
        <w:tc>
          <w:tcPr>
            <w:tcW w:w="1608" w:type="dxa"/>
          </w:tcPr>
          <w:p w:rsidR="00C95EB0" w:rsidRPr="00C95EB0" w:rsidRDefault="00C95EB0" w:rsidP="000C6168">
            <w:pPr>
              <w:pStyle w:val="Default"/>
              <w:jc w:val="center"/>
              <w:rPr>
                <w:sz w:val="20"/>
                <w:szCs w:val="20"/>
              </w:rPr>
            </w:pPr>
          </w:p>
        </w:tc>
        <w:tc>
          <w:tcPr>
            <w:tcW w:w="3685" w:type="dxa"/>
          </w:tcPr>
          <w:p w:rsidR="00C95EB0" w:rsidRPr="00C95EB0" w:rsidRDefault="00C95EB0" w:rsidP="00911B36">
            <w:pPr>
              <w:pStyle w:val="Default"/>
              <w:rPr>
                <w:sz w:val="20"/>
                <w:szCs w:val="20"/>
              </w:rPr>
            </w:pPr>
            <w:r w:rsidRPr="00C95EB0">
              <w:rPr>
                <w:sz w:val="20"/>
                <w:szCs w:val="20"/>
              </w:rPr>
              <w:t>Описание ленты</w:t>
            </w:r>
          </w:p>
        </w:tc>
        <w:tc>
          <w:tcPr>
            <w:tcW w:w="4146" w:type="dxa"/>
            <w:gridSpan w:val="2"/>
          </w:tcPr>
          <w:p w:rsidR="00C95EB0" w:rsidRPr="00C95EB0" w:rsidRDefault="00C95EB0" w:rsidP="00C95EB0">
            <w:pPr>
              <w:pStyle w:val="Default"/>
              <w:jc w:val="both"/>
              <w:rPr>
                <w:sz w:val="20"/>
                <w:szCs w:val="20"/>
              </w:rPr>
            </w:pPr>
            <w:r w:rsidRPr="00C95EB0">
              <w:rPr>
                <w:sz w:val="20"/>
                <w:szCs w:val="20"/>
              </w:rPr>
              <w:t>Поливинилхлоридная перфорированная монтажная лента типа К226 (</w:t>
            </w:r>
            <w:r w:rsidRPr="00E756D1">
              <w:rPr>
                <w:sz w:val="20"/>
                <w:szCs w:val="20"/>
                <w:highlight w:val="cyan"/>
              </w:rPr>
              <w:t>ЛМ-5</w:t>
            </w:r>
            <w:r w:rsidRPr="00C95EB0">
              <w:rPr>
                <w:sz w:val="20"/>
                <w:szCs w:val="20"/>
              </w:rPr>
              <w:t xml:space="preserve">/ </w:t>
            </w:r>
            <w:r w:rsidRPr="00E756D1">
              <w:rPr>
                <w:sz w:val="20"/>
                <w:szCs w:val="20"/>
                <w:highlight w:val="yellow"/>
              </w:rPr>
              <w:t>ЛМ-10</w:t>
            </w:r>
            <w:r w:rsidRPr="00C95EB0">
              <w:rPr>
                <w:sz w:val="20"/>
                <w:szCs w:val="20"/>
              </w:rPr>
              <w:t xml:space="preserve">). Ленты должны быть окрашенными. Цвет ленты белый/серый; </w:t>
            </w:r>
            <w:proofErr w:type="gramStart"/>
            <w:r w:rsidRPr="00C95EB0">
              <w:rPr>
                <w:sz w:val="20"/>
                <w:szCs w:val="20"/>
              </w:rPr>
              <w:t>оранжевый</w:t>
            </w:r>
            <w:proofErr w:type="gramEnd"/>
            <w:r w:rsidRPr="00C95EB0">
              <w:rPr>
                <w:sz w:val="20"/>
                <w:szCs w:val="20"/>
              </w:rPr>
              <w:t>/</w:t>
            </w:r>
            <w:r w:rsidRPr="00E756D1">
              <w:rPr>
                <w:sz w:val="20"/>
                <w:szCs w:val="20"/>
                <w:highlight w:val="cyan"/>
              </w:rPr>
              <w:t>желтый</w:t>
            </w:r>
            <w:r w:rsidRPr="00C95EB0">
              <w:rPr>
                <w:sz w:val="20"/>
                <w:szCs w:val="20"/>
              </w:rPr>
              <w:t>. Лента должна быть рассчитана на максимальный диаметр пучков проводов, которые устанавливают на ленту, 50 мм. Лента, эксплуатирующая и хранящаяся при температуре ниже 170</w:t>
            </w:r>
            <w:r w:rsidRPr="00C95EB0">
              <w:rPr>
                <w:rFonts w:ascii="Cambria Math" w:hAnsi="Cambria Math" w:cs="Cambria Math"/>
                <w:sz w:val="20"/>
                <w:szCs w:val="20"/>
              </w:rPr>
              <w:t>℃</w:t>
            </w:r>
            <w:r w:rsidRPr="00C95EB0">
              <w:rPr>
                <w:sz w:val="20"/>
                <w:szCs w:val="20"/>
              </w:rPr>
              <w:t>, вредных продуктов, опасных для организма человека, не должна выделять.</w:t>
            </w:r>
          </w:p>
        </w:tc>
      </w:tr>
      <w:tr w:rsidR="00C95EB0" w:rsidRPr="00C95EB0" w:rsidTr="00911B36">
        <w:trPr>
          <w:jc w:val="center"/>
        </w:trPr>
        <w:tc>
          <w:tcPr>
            <w:tcW w:w="673" w:type="dxa"/>
          </w:tcPr>
          <w:p w:rsidR="00C95EB0" w:rsidRPr="00C95EB0" w:rsidRDefault="00C95EB0" w:rsidP="00480F71">
            <w:pPr>
              <w:pStyle w:val="Default"/>
              <w:rPr>
                <w:sz w:val="20"/>
                <w:szCs w:val="20"/>
              </w:rPr>
            </w:pPr>
          </w:p>
        </w:tc>
        <w:tc>
          <w:tcPr>
            <w:tcW w:w="1608" w:type="dxa"/>
          </w:tcPr>
          <w:p w:rsidR="00C95EB0" w:rsidRPr="00C95EB0" w:rsidRDefault="00C95EB0" w:rsidP="000C6168">
            <w:pPr>
              <w:pStyle w:val="Default"/>
              <w:jc w:val="center"/>
              <w:rPr>
                <w:sz w:val="20"/>
                <w:szCs w:val="20"/>
              </w:rPr>
            </w:pPr>
          </w:p>
        </w:tc>
        <w:tc>
          <w:tcPr>
            <w:tcW w:w="3685" w:type="dxa"/>
          </w:tcPr>
          <w:p w:rsidR="00C95EB0" w:rsidRPr="00C95EB0" w:rsidRDefault="00C95EB0" w:rsidP="00911B36">
            <w:pPr>
              <w:pStyle w:val="Default"/>
              <w:rPr>
                <w:sz w:val="20"/>
                <w:szCs w:val="20"/>
              </w:rPr>
            </w:pPr>
            <w:r w:rsidRPr="00C95EB0">
              <w:rPr>
                <w:sz w:val="20"/>
                <w:szCs w:val="20"/>
              </w:rPr>
              <w:t>Описание кнопки</w:t>
            </w:r>
          </w:p>
        </w:tc>
        <w:tc>
          <w:tcPr>
            <w:tcW w:w="4146" w:type="dxa"/>
            <w:gridSpan w:val="2"/>
          </w:tcPr>
          <w:p w:rsidR="00C95EB0" w:rsidRPr="00C95EB0" w:rsidRDefault="00C95EB0" w:rsidP="00C95EB0">
            <w:pPr>
              <w:pStyle w:val="Default"/>
              <w:jc w:val="both"/>
              <w:rPr>
                <w:sz w:val="20"/>
                <w:szCs w:val="20"/>
              </w:rPr>
            </w:pPr>
            <w:r w:rsidRPr="00C95EB0">
              <w:rPr>
                <w:sz w:val="20"/>
                <w:szCs w:val="20"/>
              </w:rPr>
              <w:t xml:space="preserve">Кнопки должны изготовляться в соответствии с требованиями государственного стандарта, регламентирующего данный вид товара. </w:t>
            </w:r>
            <w:proofErr w:type="gramStart"/>
            <w:r w:rsidRPr="00C95EB0">
              <w:rPr>
                <w:sz w:val="20"/>
                <w:szCs w:val="20"/>
              </w:rPr>
              <w:t>Кнопки должны выдерживать кратковременное воздействие температуры до +200</w:t>
            </w:r>
            <w:r w:rsidR="00C221B4">
              <w:rPr>
                <w:sz w:val="20"/>
                <w:szCs w:val="20"/>
              </w:rPr>
              <w:t>ºС</w:t>
            </w:r>
            <w:r w:rsidRPr="00C95EB0">
              <w:rPr>
                <w:sz w:val="20"/>
                <w:szCs w:val="20"/>
              </w:rPr>
              <w:t>. Кнопки должны выдерживать следующие климатические воздействия: температуру от -60</w:t>
            </w:r>
            <w:r w:rsidR="00C221B4">
              <w:rPr>
                <w:sz w:val="20"/>
                <w:szCs w:val="20"/>
              </w:rPr>
              <w:t>ºС</w:t>
            </w:r>
            <w:r w:rsidRPr="00C95EB0">
              <w:rPr>
                <w:sz w:val="20"/>
                <w:szCs w:val="20"/>
              </w:rPr>
              <w:t xml:space="preserve"> до +60</w:t>
            </w:r>
            <w:r w:rsidR="00C221B4">
              <w:rPr>
                <w:sz w:val="20"/>
                <w:szCs w:val="20"/>
              </w:rPr>
              <w:t>ºС</w:t>
            </w:r>
            <w:r w:rsidRPr="00C95EB0">
              <w:rPr>
                <w:sz w:val="20"/>
                <w:szCs w:val="20"/>
              </w:rPr>
              <w:t>; относительную влажность до 80% при температуре +35</w:t>
            </w:r>
            <w:r w:rsidR="00C221B4">
              <w:rPr>
                <w:sz w:val="20"/>
                <w:szCs w:val="20"/>
              </w:rPr>
              <w:t>ºС</w:t>
            </w:r>
            <w:r w:rsidRPr="00C95EB0">
              <w:rPr>
                <w:sz w:val="20"/>
                <w:szCs w:val="20"/>
              </w:rPr>
              <w:t>; пониженное атмосферного давления 666,5 Па.</w:t>
            </w:r>
            <w:proofErr w:type="gramEnd"/>
          </w:p>
        </w:tc>
      </w:tr>
      <w:tr w:rsidR="00C95EB0" w:rsidRPr="00C95EB0" w:rsidTr="00911B36">
        <w:trPr>
          <w:jc w:val="center"/>
        </w:trPr>
        <w:tc>
          <w:tcPr>
            <w:tcW w:w="673" w:type="dxa"/>
          </w:tcPr>
          <w:p w:rsidR="00C95EB0" w:rsidRPr="00C95EB0" w:rsidRDefault="00C95EB0" w:rsidP="00480F71">
            <w:pPr>
              <w:pStyle w:val="Default"/>
              <w:rPr>
                <w:sz w:val="20"/>
                <w:szCs w:val="20"/>
              </w:rPr>
            </w:pPr>
          </w:p>
        </w:tc>
        <w:tc>
          <w:tcPr>
            <w:tcW w:w="1608" w:type="dxa"/>
          </w:tcPr>
          <w:p w:rsidR="00C95EB0" w:rsidRPr="00C95EB0" w:rsidRDefault="00C95EB0" w:rsidP="000C6168">
            <w:pPr>
              <w:pStyle w:val="Default"/>
              <w:jc w:val="center"/>
              <w:rPr>
                <w:sz w:val="20"/>
                <w:szCs w:val="20"/>
              </w:rPr>
            </w:pPr>
          </w:p>
        </w:tc>
        <w:tc>
          <w:tcPr>
            <w:tcW w:w="3685" w:type="dxa"/>
          </w:tcPr>
          <w:p w:rsidR="00C95EB0" w:rsidRPr="00C95EB0" w:rsidRDefault="00C95EB0" w:rsidP="00911B36">
            <w:pPr>
              <w:pStyle w:val="Default"/>
              <w:rPr>
                <w:sz w:val="20"/>
                <w:szCs w:val="20"/>
              </w:rPr>
            </w:pPr>
            <w:r w:rsidRPr="00C95EB0">
              <w:rPr>
                <w:sz w:val="20"/>
                <w:szCs w:val="20"/>
              </w:rPr>
              <w:t>Дефекты ленты</w:t>
            </w:r>
          </w:p>
        </w:tc>
        <w:tc>
          <w:tcPr>
            <w:tcW w:w="4146" w:type="dxa"/>
            <w:gridSpan w:val="2"/>
          </w:tcPr>
          <w:p w:rsidR="00C95EB0" w:rsidRPr="00C95EB0" w:rsidRDefault="00C95EB0" w:rsidP="00C95EB0">
            <w:pPr>
              <w:pStyle w:val="Default"/>
              <w:jc w:val="both"/>
              <w:rPr>
                <w:sz w:val="20"/>
                <w:szCs w:val="20"/>
              </w:rPr>
            </w:pPr>
            <w:r w:rsidRPr="00C95EB0">
              <w:rPr>
                <w:sz w:val="20"/>
                <w:szCs w:val="20"/>
              </w:rPr>
              <w:t>Поверхность должна быть чистой без заусенцев, трещин, порезов, наплывов, надрывов, расслоений. Лента должна иметь гладкую поверхность, без пор, трещин и посторонних включений, при этом допустимы незначительная рябь и полосы. Лента должна быть однородной по составу и не должна содержать загрязнений, видимых невооруженным глазом.</w:t>
            </w:r>
          </w:p>
        </w:tc>
      </w:tr>
    </w:tbl>
    <w:p w:rsidR="00865C9B" w:rsidRPr="00480F71" w:rsidRDefault="00865C9B" w:rsidP="00865C9B">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Кроме того, в данном Разделе указано, что </w:t>
      </w:r>
      <w:r w:rsidRPr="00865C9B">
        <w:rPr>
          <w:rFonts w:eastAsiaTheme="minorHAnsi"/>
          <w:bCs/>
          <w:i/>
          <w:sz w:val="26"/>
          <w:szCs w:val="26"/>
          <w:lang w:eastAsia="en-US"/>
        </w:rPr>
        <w:t xml:space="preserve">требования в отношении товара «Лента К226», в части электрических, физико-технических и пожароопасных показателях, установлены на основании особенности мест размещения внутри и снаружи здания, в том числе в монтажных швах здания, на силовых и электрических кабелях. Сведения в отношении данных показателей проверены на предмет представления сведений </w:t>
      </w:r>
      <w:r w:rsidRPr="00865C9B">
        <w:rPr>
          <w:rFonts w:eastAsiaTheme="minorHAnsi"/>
          <w:b/>
          <w:bCs/>
          <w:i/>
          <w:sz w:val="26"/>
          <w:szCs w:val="26"/>
          <w:lang w:eastAsia="en-US"/>
        </w:rPr>
        <w:t>производителями</w:t>
      </w:r>
      <w:r w:rsidRPr="00865C9B">
        <w:rPr>
          <w:rFonts w:eastAsiaTheme="minorHAnsi"/>
          <w:bCs/>
          <w:i/>
          <w:sz w:val="26"/>
          <w:szCs w:val="26"/>
          <w:lang w:eastAsia="en-US"/>
        </w:rPr>
        <w:t xml:space="preserve"> и на предмет </w:t>
      </w:r>
      <w:r w:rsidRPr="00865C9B">
        <w:rPr>
          <w:rFonts w:eastAsiaTheme="minorHAnsi"/>
          <w:b/>
          <w:bCs/>
          <w:i/>
          <w:sz w:val="26"/>
          <w:szCs w:val="26"/>
          <w:lang w:eastAsia="en-US"/>
        </w:rPr>
        <w:t>соответствия требованиям государственных стандартов</w:t>
      </w:r>
      <w:r w:rsidRPr="00865C9B">
        <w:rPr>
          <w:rFonts w:eastAsiaTheme="minorHAnsi"/>
          <w:bCs/>
          <w:sz w:val="26"/>
          <w:szCs w:val="26"/>
          <w:lang w:eastAsia="en-US"/>
        </w:rPr>
        <w:t>.</w:t>
      </w:r>
    </w:p>
    <w:p w:rsidR="00865C9B" w:rsidRPr="00865C9B" w:rsidRDefault="00865C9B" w:rsidP="00865C9B">
      <w:pPr>
        <w:autoSpaceDE w:val="0"/>
        <w:autoSpaceDN w:val="0"/>
        <w:adjustRightInd w:val="0"/>
        <w:ind w:firstLine="567"/>
        <w:jc w:val="both"/>
        <w:rPr>
          <w:rFonts w:eastAsiaTheme="minorHAnsi"/>
          <w:bCs/>
          <w:sz w:val="26"/>
          <w:szCs w:val="26"/>
          <w:lang w:eastAsia="en-US"/>
        </w:rPr>
      </w:pPr>
      <w:proofErr w:type="gramStart"/>
      <w:r>
        <w:rPr>
          <w:rFonts w:eastAsiaTheme="minorHAnsi"/>
          <w:bCs/>
          <w:sz w:val="26"/>
          <w:szCs w:val="26"/>
          <w:lang w:eastAsia="en-US"/>
        </w:rPr>
        <w:t xml:space="preserve">Инструкцией по заполнению заявки на участие в электронном аукционе определено, что </w:t>
      </w:r>
      <w:r w:rsidRPr="00865C9B">
        <w:rPr>
          <w:rFonts w:eastAsiaTheme="minorHAnsi"/>
          <w:bCs/>
          <w:i/>
          <w:sz w:val="26"/>
          <w:szCs w:val="26"/>
          <w:lang w:eastAsia="en-US"/>
        </w:rPr>
        <w:t xml:space="preserve">указываются </w:t>
      </w:r>
      <w:r w:rsidRPr="00865C9B">
        <w:rPr>
          <w:rFonts w:eastAsiaTheme="minorHAnsi"/>
          <w:b/>
          <w:bCs/>
          <w:i/>
          <w:sz w:val="26"/>
          <w:szCs w:val="26"/>
          <w:lang w:eastAsia="en-US"/>
        </w:rPr>
        <w:t>конкретные (точные) значения</w:t>
      </w:r>
      <w:r w:rsidRPr="00865C9B">
        <w:rPr>
          <w:rFonts w:eastAsiaTheme="minorHAnsi"/>
          <w:bCs/>
          <w:i/>
          <w:sz w:val="26"/>
          <w:szCs w:val="26"/>
          <w:lang w:eastAsia="en-US"/>
        </w:rPr>
        <w:t xml:space="preserve"> параметров (показателей) предлагаемого для использования товара (т.е. </w:t>
      </w:r>
      <w:r w:rsidRPr="00865C9B">
        <w:rPr>
          <w:rFonts w:eastAsiaTheme="minorHAnsi"/>
          <w:b/>
          <w:bCs/>
          <w:i/>
          <w:sz w:val="26"/>
          <w:szCs w:val="26"/>
          <w:lang w:eastAsia="en-US"/>
        </w:rPr>
        <w:t>без слов, символов</w:t>
      </w:r>
      <w:r w:rsidRPr="00865C9B">
        <w:rPr>
          <w:rFonts w:eastAsiaTheme="minorHAnsi"/>
          <w:bCs/>
          <w:i/>
          <w:sz w:val="26"/>
          <w:szCs w:val="26"/>
          <w:lang w:eastAsia="en-US"/>
        </w:rPr>
        <w:t>, предлогов и терминов «один из», «около», «от», «до», «или», «либо», «и/или», «(не) более», «(не) менее», «(не) больше», «(не) лучше», «(не) меньше», «(не) уже», «(не) шире», «(не) хуже», «(не) выше», «(не) ниже», «(не) длиннее</w:t>
      </w:r>
      <w:proofErr w:type="gramEnd"/>
      <w:r w:rsidRPr="00865C9B">
        <w:rPr>
          <w:rFonts w:eastAsiaTheme="minorHAnsi"/>
          <w:bCs/>
          <w:i/>
          <w:sz w:val="26"/>
          <w:szCs w:val="26"/>
          <w:lang w:eastAsia="en-US"/>
        </w:rPr>
        <w:t>», «(</w:t>
      </w:r>
      <w:proofErr w:type="gramStart"/>
      <w:r w:rsidRPr="00865C9B">
        <w:rPr>
          <w:rFonts w:eastAsiaTheme="minorHAnsi"/>
          <w:bCs/>
          <w:i/>
          <w:sz w:val="26"/>
          <w:szCs w:val="26"/>
          <w:lang w:eastAsia="en-US"/>
        </w:rPr>
        <w:t xml:space="preserve">не) короче», «(не) легче», «(не) тяжелее», «максимум», «минимум», «необходимо», «в пределах», «рекомендуется», «должен (быть)», «требуется», «могут (быть)», «свыше», «(не) превышать», «любой», «максимальный», «минимальный», «возможно», «обязательно», «(не) допускается», «макс.», </w:t>
      </w:r>
      <w:r w:rsidRPr="00865C9B">
        <w:rPr>
          <w:rFonts w:eastAsiaTheme="minorHAnsi"/>
          <w:b/>
          <w:bCs/>
          <w:i/>
          <w:sz w:val="26"/>
          <w:szCs w:val="26"/>
          <w:lang w:eastAsia="en-US"/>
        </w:rPr>
        <w:t>«≥», «≤»,</w:t>
      </w:r>
      <w:r w:rsidRPr="00865C9B">
        <w:rPr>
          <w:rFonts w:eastAsiaTheme="minorHAnsi"/>
          <w:bCs/>
          <w:i/>
          <w:sz w:val="26"/>
          <w:szCs w:val="26"/>
          <w:lang w:eastAsia="en-US"/>
        </w:rPr>
        <w:t xml:space="preserve"> «±», «&lt;», «&gt;», «эквивалент», «аналог» и т.п., или аналогичные формулировки, не позволяющие однозначно определить наличие-отсутствие данной характеристики в товаре, либо </w:t>
      </w:r>
      <w:r w:rsidRPr="00865C9B">
        <w:rPr>
          <w:rFonts w:eastAsiaTheme="minorHAnsi"/>
          <w:bCs/>
          <w:i/>
          <w:sz w:val="26"/>
          <w:szCs w:val="26"/>
          <w:lang w:eastAsia="en-US"/>
        </w:rPr>
        <w:lastRenderedPageBreak/>
        <w:t>количественное значение данной характеристики), за исключением случаев описанных в настоящей инструкции</w:t>
      </w:r>
      <w:r w:rsidRPr="00865C9B">
        <w:rPr>
          <w:rFonts w:eastAsiaTheme="minorHAnsi"/>
          <w:bCs/>
          <w:sz w:val="26"/>
          <w:szCs w:val="26"/>
          <w:lang w:eastAsia="en-US"/>
        </w:rPr>
        <w:t>.</w:t>
      </w:r>
      <w:proofErr w:type="gramEnd"/>
    </w:p>
    <w:p w:rsidR="00865C9B" w:rsidRDefault="00567121" w:rsidP="00567121">
      <w:pPr>
        <w:autoSpaceDE w:val="0"/>
        <w:autoSpaceDN w:val="0"/>
        <w:adjustRightInd w:val="0"/>
        <w:ind w:firstLine="567"/>
        <w:jc w:val="both"/>
        <w:rPr>
          <w:rFonts w:eastAsiaTheme="minorHAnsi"/>
          <w:bCs/>
          <w:sz w:val="26"/>
          <w:szCs w:val="26"/>
          <w:lang w:eastAsia="en-US"/>
        </w:rPr>
      </w:pPr>
      <w:r w:rsidRPr="00567121">
        <w:rPr>
          <w:rFonts w:eastAsiaTheme="minorHAnsi"/>
          <w:bCs/>
          <w:sz w:val="26"/>
          <w:szCs w:val="26"/>
          <w:lang w:eastAsia="en-US"/>
        </w:rPr>
        <w:t xml:space="preserve">ГОСТ 5960-72 </w:t>
      </w:r>
      <w:r>
        <w:rPr>
          <w:rFonts w:eastAsiaTheme="minorHAnsi"/>
          <w:bCs/>
          <w:sz w:val="26"/>
          <w:szCs w:val="26"/>
          <w:lang w:eastAsia="en-US"/>
        </w:rPr>
        <w:t>«</w:t>
      </w:r>
      <w:r w:rsidRPr="00567121">
        <w:rPr>
          <w:rFonts w:eastAsiaTheme="minorHAnsi"/>
          <w:bCs/>
          <w:sz w:val="26"/>
          <w:szCs w:val="26"/>
          <w:lang w:eastAsia="en-US"/>
        </w:rPr>
        <w:t xml:space="preserve">Пластикат поливинилхлоридный для изоляции и защитных оболочек проводов и кабелей. Технические условия (с Изменениями </w:t>
      </w:r>
      <w:r>
        <w:rPr>
          <w:rFonts w:eastAsiaTheme="minorHAnsi"/>
          <w:bCs/>
          <w:sz w:val="26"/>
          <w:szCs w:val="26"/>
          <w:lang w:eastAsia="en-US"/>
        </w:rPr>
        <w:t>№</w:t>
      </w:r>
      <w:r w:rsidRPr="00567121">
        <w:rPr>
          <w:rFonts w:eastAsiaTheme="minorHAnsi"/>
          <w:bCs/>
          <w:sz w:val="26"/>
          <w:szCs w:val="26"/>
          <w:lang w:eastAsia="en-US"/>
        </w:rPr>
        <w:t xml:space="preserve"> 3-9)</w:t>
      </w:r>
      <w:r>
        <w:rPr>
          <w:rFonts w:eastAsiaTheme="minorHAnsi"/>
          <w:bCs/>
          <w:sz w:val="26"/>
          <w:szCs w:val="26"/>
          <w:lang w:eastAsia="en-US"/>
        </w:rPr>
        <w:t xml:space="preserve">» </w:t>
      </w:r>
      <w:r w:rsidRPr="00567121">
        <w:rPr>
          <w:rFonts w:eastAsiaTheme="minorHAnsi"/>
          <w:bCs/>
          <w:sz w:val="26"/>
          <w:szCs w:val="26"/>
          <w:lang w:eastAsia="en-US"/>
        </w:rPr>
        <w:t>распространяется на поливинилхлоридный пластикат, представляющий собой термопластичный материал, полученный переработкой поливинилхлоридной композиции.</w:t>
      </w:r>
      <w:r>
        <w:rPr>
          <w:rFonts w:eastAsiaTheme="minorHAnsi"/>
          <w:bCs/>
          <w:sz w:val="26"/>
          <w:szCs w:val="26"/>
          <w:lang w:eastAsia="en-US"/>
        </w:rPr>
        <w:t xml:space="preserve"> </w:t>
      </w:r>
      <w:r w:rsidRPr="00567121">
        <w:rPr>
          <w:rFonts w:eastAsiaTheme="minorHAnsi"/>
          <w:bCs/>
          <w:sz w:val="26"/>
          <w:szCs w:val="26"/>
          <w:lang w:eastAsia="en-US"/>
        </w:rPr>
        <w:t xml:space="preserve">Поливинилхлоридный пластикат предназначен для изоляции, а также для защитных оболочек проводов и кабелей, работающих в зависимости от марки пластиката и конструкции провода и кабеля в диапазоне температур от минус 60 до плюс 70 °C, для пластиката марки ИТ-105 - </w:t>
      </w:r>
      <w:proofErr w:type="gramStart"/>
      <w:r w:rsidRPr="00567121">
        <w:rPr>
          <w:rFonts w:eastAsiaTheme="minorHAnsi"/>
          <w:bCs/>
          <w:sz w:val="26"/>
          <w:szCs w:val="26"/>
          <w:lang w:eastAsia="en-US"/>
        </w:rPr>
        <w:t>до</w:t>
      </w:r>
      <w:proofErr w:type="gramEnd"/>
      <w:r w:rsidRPr="00567121">
        <w:rPr>
          <w:rFonts w:eastAsiaTheme="minorHAnsi"/>
          <w:bCs/>
          <w:sz w:val="26"/>
          <w:szCs w:val="26"/>
          <w:lang w:eastAsia="en-US"/>
        </w:rPr>
        <w:t xml:space="preserve"> плюс 105 °C.</w:t>
      </w:r>
    </w:p>
    <w:p w:rsidR="00EB79BA" w:rsidRDefault="00EB79BA" w:rsidP="00EB79BA">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Согласно п. </w:t>
      </w:r>
      <w:r w:rsidR="00567121" w:rsidRPr="00EB79BA">
        <w:rPr>
          <w:rFonts w:eastAsiaTheme="minorHAnsi"/>
          <w:bCs/>
          <w:sz w:val="26"/>
          <w:szCs w:val="26"/>
          <w:lang w:eastAsia="en-US"/>
        </w:rPr>
        <w:t>2.1</w:t>
      </w:r>
      <w:r>
        <w:rPr>
          <w:rFonts w:eastAsiaTheme="minorHAnsi"/>
          <w:bCs/>
          <w:sz w:val="26"/>
          <w:szCs w:val="26"/>
          <w:lang w:eastAsia="en-US"/>
        </w:rPr>
        <w:t xml:space="preserve"> </w:t>
      </w:r>
      <w:r w:rsidRPr="00567121">
        <w:rPr>
          <w:rFonts w:eastAsiaTheme="minorHAnsi"/>
          <w:bCs/>
          <w:sz w:val="26"/>
          <w:szCs w:val="26"/>
          <w:lang w:eastAsia="en-US"/>
        </w:rPr>
        <w:t xml:space="preserve">ГОСТ 5960-72 </w:t>
      </w:r>
      <w:r>
        <w:rPr>
          <w:rFonts w:eastAsiaTheme="minorHAnsi"/>
          <w:bCs/>
          <w:sz w:val="26"/>
          <w:szCs w:val="26"/>
          <w:lang w:eastAsia="en-US"/>
        </w:rPr>
        <w:t>п</w:t>
      </w:r>
      <w:r w:rsidR="00567121" w:rsidRPr="00EB79BA">
        <w:rPr>
          <w:rFonts w:eastAsiaTheme="minorHAnsi"/>
          <w:bCs/>
          <w:sz w:val="26"/>
          <w:szCs w:val="26"/>
          <w:lang w:eastAsia="en-US"/>
        </w:rPr>
        <w:t>о электрическим, физико-механическим и другим показателям пластикат должен соответствовать нормам, указанным в табл.</w:t>
      </w:r>
      <w:r>
        <w:rPr>
          <w:rFonts w:eastAsiaTheme="minorHAnsi"/>
          <w:bCs/>
          <w:sz w:val="26"/>
          <w:szCs w:val="26"/>
          <w:lang w:eastAsia="en-US"/>
        </w:rPr>
        <w:t xml:space="preserve"> </w:t>
      </w:r>
      <w:r w:rsidR="00567121" w:rsidRPr="00EB79BA">
        <w:rPr>
          <w:rFonts w:eastAsiaTheme="minorHAnsi"/>
          <w:bCs/>
          <w:sz w:val="26"/>
          <w:szCs w:val="26"/>
          <w:lang w:eastAsia="en-US"/>
        </w:rPr>
        <w:t>2-5.</w:t>
      </w:r>
    </w:p>
    <w:p w:rsidR="00567121" w:rsidRPr="00EB79BA" w:rsidRDefault="00567121" w:rsidP="00EB79BA">
      <w:pPr>
        <w:autoSpaceDE w:val="0"/>
        <w:autoSpaceDN w:val="0"/>
        <w:adjustRightInd w:val="0"/>
        <w:ind w:firstLine="567"/>
        <w:jc w:val="both"/>
        <w:rPr>
          <w:rFonts w:eastAsiaTheme="minorHAnsi"/>
          <w:bCs/>
          <w:sz w:val="26"/>
          <w:szCs w:val="26"/>
          <w:lang w:eastAsia="en-US"/>
        </w:rPr>
      </w:pPr>
      <w:r w:rsidRPr="00EB79BA">
        <w:rPr>
          <w:rFonts w:eastAsiaTheme="minorHAnsi"/>
          <w:bCs/>
          <w:sz w:val="26"/>
          <w:szCs w:val="26"/>
          <w:lang w:eastAsia="en-US"/>
        </w:rPr>
        <w:t xml:space="preserve">Таблица 2 </w:t>
      </w:r>
    </w:p>
    <w:tbl>
      <w:tblPr>
        <w:tblW w:w="0" w:type="auto"/>
        <w:tblCellSpacing w:w="15" w:type="dxa"/>
        <w:tblInd w:w="69" w:type="dxa"/>
        <w:tblCellMar>
          <w:top w:w="15" w:type="dxa"/>
          <w:left w:w="15" w:type="dxa"/>
          <w:bottom w:w="15" w:type="dxa"/>
          <w:right w:w="15" w:type="dxa"/>
        </w:tblCellMar>
        <w:tblLook w:val="04A0"/>
      </w:tblPr>
      <w:tblGrid>
        <w:gridCol w:w="4581"/>
        <w:gridCol w:w="567"/>
        <w:gridCol w:w="4678"/>
      </w:tblGrid>
      <w:tr w:rsidR="00EB79BA" w:rsidRPr="0016309D" w:rsidTr="00EB79BA">
        <w:trPr>
          <w:tblCellSpacing w:w="15" w:type="dxa"/>
        </w:trPr>
        <w:tc>
          <w:tcPr>
            <w:tcW w:w="4536" w:type="dxa"/>
            <w:tcBorders>
              <w:top w:val="single" w:sz="4" w:space="0" w:color="000000"/>
              <w:left w:val="single" w:sz="4" w:space="0" w:color="000000"/>
              <w:bottom w:val="single" w:sz="4" w:space="0" w:color="auto"/>
              <w:right w:val="single" w:sz="4" w:space="0" w:color="000000"/>
            </w:tcBorders>
            <w:tcMar>
              <w:top w:w="15" w:type="dxa"/>
              <w:left w:w="74" w:type="dxa"/>
              <w:bottom w:w="15" w:type="dxa"/>
              <w:right w:w="74" w:type="dxa"/>
            </w:tcMar>
            <w:hideMark/>
          </w:tcPr>
          <w:p w:rsidR="00911B36" w:rsidRPr="0016309D" w:rsidRDefault="00EB79BA" w:rsidP="00911B36">
            <w:pPr>
              <w:jc w:val="center"/>
              <w:rPr>
                <w:b/>
              </w:rPr>
            </w:pPr>
            <w:r w:rsidRPr="0016309D">
              <w:rPr>
                <w:b/>
                <w:sz w:val="22"/>
                <w:szCs w:val="22"/>
              </w:rPr>
              <w:t xml:space="preserve">Наименование показателя </w:t>
            </w:r>
          </w:p>
        </w:tc>
        <w:tc>
          <w:tcPr>
            <w:tcW w:w="537" w:type="dxa"/>
            <w:tcBorders>
              <w:top w:val="single" w:sz="4" w:space="0" w:color="000000"/>
              <w:left w:val="single" w:sz="4" w:space="0" w:color="000000"/>
              <w:bottom w:val="single" w:sz="4" w:space="0" w:color="auto"/>
              <w:right w:val="single" w:sz="4" w:space="0" w:color="000000"/>
            </w:tcBorders>
          </w:tcPr>
          <w:p w:rsidR="00EB79BA" w:rsidRPr="0016309D" w:rsidRDefault="00EB79BA" w:rsidP="00911B36">
            <w:pPr>
              <w:jc w:val="center"/>
            </w:pPr>
            <w:r>
              <w:rPr>
                <w:sz w:val="22"/>
                <w:szCs w:val="22"/>
              </w:rPr>
              <w:t>…</w:t>
            </w:r>
          </w:p>
        </w:tc>
        <w:tc>
          <w:tcPr>
            <w:tcW w:w="4633" w:type="dxa"/>
            <w:tcBorders>
              <w:top w:val="single" w:sz="4" w:space="0" w:color="000000"/>
              <w:left w:val="single" w:sz="4" w:space="0" w:color="000000"/>
              <w:bottom w:val="single" w:sz="4" w:space="0" w:color="auto"/>
              <w:right w:val="single" w:sz="4" w:space="0" w:color="000000"/>
            </w:tcBorders>
            <w:tcMar>
              <w:top w:w="15" w:type="dxa"/>
              <w:left w:w="74" w:type="dxa"/>
              <w:bottom w:w="15" w:type="dxa"/>
              <w:right w:w="74" w:type="dxa"/>
            </w:tcMar>
            <w:hideMark/>
          </w:tcPr>
          <w:p w:rsidR="00911B36" w:rsidRPr="0016309D" w:rsidRDefault="00EB79BA" w:rsidP="00911B36">
            <w:pPr>
              <w:jc w:val="center"/>
              <w:rPr>
                <w:b/>
              </w:rPr>
            </w:pPr>
            <w:r w:rsidRPr="0016309D">
              <w:rPr>
                <w:b/>
                <w:sz w:val="22"/>
                <w:szCs w:val="22"/>
              </w:rPr>
              <w:t xml:space="preserve">Метод испытания </w:t>
            </w:r>
          </w:p>
        </w:tc>
      </w:tr>
      <w:tr w:rsidR="00EB79BA" w:rsidRPr="0016309D" w:rsidTr="00EB79BA">
        <w:trPr>
          <w:tblCellSpacing w:w="15" w:type="dxa"/>
        </w:trPr>
        <w:tc>
          <w:tcPr>
            <w:tcW w:w="4536" w:type="dxa"/>
            <w:tcBorders>
              <w:top w:val="nil"/>
              <w:left w:val="single" w:sz="4" w:space="0" w:color="000000"/>
              <w:bottom w:val="nil"/>
              <w:right w:val="single" w:sz="4" w:space="0" w:color="000000"/>
            </w:tcBorders>
            <w:tcMar>
              <w:top w:w="15" w:type="dxa"/>
              <w:left w:w="74" w:type="dxa"/>
              <w:bottom w:w="15" w:type="dxa"/>
              <w:right w:w="74" w:type="dxa"/>
            </w:tcMar>
            <w:hideMark/>
          </w:tcPr>
          <w:p w:rsidR="00911B36" w:rsidRPr="0016309D" w:rsidRDefault="00EB79BA" w:rsidP="00911B36">
            <w:r w:rsidRPr="0016309D">
              <w:rPr>
                <w:sz w:val="22"/>
                <w:szCs w:val="22"/>
              </w:rPr>
              <w:t>2. Удельное объемное электрическое сопротивление при 20 °C, Ом·</w:t>
            </w:r>
            <w:proofErr w:type="gramStart"/>
            <w:r w:rsidRPr="0016309D">
              <w:rPr>
                <w:sz w:val="22"/>
                <w:szCs w:val="22"/>
              </w:rPr>
              <w:t>см</w:t>
            </w:r>
            <w:proofErr w:type="gramEnd"/>
            <w:r w:rsidRPr="0016309D">
              <w:rPr>
                <w:sz w:val="22"/>
                <w:szCs w:val="22"/>
              </w:rPr>
              <w:t xml:space="preserve">, </w:t>
            </w:r>
            <w:r w:rsidRPr="0016309D">
              <w:rPr>
                <w:b/>
                <w:sz w:val="22"/>
                <w:szCs w:val="22"/>
              </w:rPr>
              <w:t>не менее</w:t>
            </w:r>
          </w:p>
        </w:tc>
        <w:tc>
          <w:tcPr>
            <w:tcW w:w="537" w:type="dxa"/>
            <w:tcBorders>
              <w:top w:val="nil"/>
              <w:left w:val="single" w:sz="4" w:space="0" w:color="000000"/>
              <w:bottom w:val="nil"/>
              <w:right w:val="single" w:sz="4" w:space="0" w:color="000000"/>
            </w:tcBorders>
          </w:tcPr>
          <w:p w:rsidR="00EB79BA" w:rsidRPr="0016309D" w:rsidRDefault="00EB79BA" w:rsidP="00911B36"/>
        </w:tc>
        <w:tc>
          <w:tcPr>
            <w:tcW w:w="4633" w:type="dxa"/>
            <w:tcBorders>
              <w:top w:val="nil"/>
              <w:left w:val="single" w:sz="4" w:space="0" w:color="000000"/>
              <w:bottom w:val="nil"/>
              <w:right w:val="single" w:sz="4" w:space="0" w:color="000000"/>
            </w:tcBorders>
            <w:tcMar>
              <w:top w:w="15" w:type="dxa"/>
              <w:left w:w="74" w:type="dxa"/>
              <w:bottom w:w="15" w:type="dxa"/>
              <w:right w:w="74" w:type="dxa"/>
            </w:tcMar>
            <w:hideMark/>
          </w:tcPr>
          <w:p w:rsidR="00911B36" w:rsidRPr="0016309D" w:rsidRDefault="00EB79BA" w:rsidP="00911B36">
            <w:r w:rsidRPr="0016309D">
              <w:rPr>
                <w:sz w:val="22"/>
                <w:szCs w:val="22"/>
              </w:rPr>
              <w:t xml:space="preserve">По </w:t>
            </w:r>
            <w:hyperlink r:id="rId11" w:history="1">
              <w:r w:rsidRPr="0016309D">
                <w:rPr>
                  <w:color w:val="0000FF"/>
                  <w:sz w:val="22"/>
                  <w:szCs w:val="22"/>
                  <w:u w:val="single"/>
                </w:rPr>
                <w:t>ГОСТ 6433.2</w:t>
              </w:r>
            </w:hyperlink>
            <w:r w:rsidRPr="0016309D">
              <w:rPr>
                <w:sz w:val="22"/>
                <w:szCs w:val="22"/>
              </w:rPr>
              <w:t xml:space="preserve"> и п.4.7.1 настоящего стандарта </w:t>
            </w:r>
          </w:p>
        </w:tc>
      </w:tr>
      <w:tr w:rsidR="00EB79BA" w:rsidRPr="0016309D" w:rsidTr="00EB79BA">
        <w:trPr>
          <w:tblCellSpacing w:w="15" w:type="dxa"/>
        </w:trPr>
        <w:tc>
          <w:tcPr>
            <w:tcW w:w="4536" w:type="dxa"/>
            <w:tcBorders>
              <w:top w:val="nil"/>
              <w:left w:val="single" w:sz="4" w:space="0" w:color="000000"/>
              <w:bottom w:val="nil"/>
              <w:right w:val="single" w:sz="4" w:space="0" w:color="000000"/>
            </w:tcBorders>
            <w:tcMar>
              <w:top w:w="15" w:type="dxa"/>
              <w:left w:w="74" w:type="dxa"/>
              <w:bottom w:w="15" w:type="dxa"/>
              <w:right w:w="74" w:type="dxa"/>
            </w:tcMar>
            <w:hideMark/>
          </w:tcPr>
          <w:p w:rsidR="00911B36" w:rsidRPr="0016309D" w:rsidRDefault="00EB79BA" w:rsidP="00911B36">
            <w:r w:rsidRPr="0016309D">
              <w:rPr>
                <w:sz w:val="22"/>
                <w:szCs w:val="22"/>
              </w:rPr>
              <w:t>3. Удельное объемное электрическое сопротивление при 70 °C, Ом·</w:t>
            </w:r>
            <w:proofErr w:type="gramStart"/>
            <w:r w:rsidRPr="0016309D">
              <w:rPr>
                <w:sz w:val="22"/>
                <w:szCs w:val="22"/>
              </w:rPr>
              <w:t>см</w:t>
            </w:r>
            <w:proofErr w:type="gramEnd"/>
            <w:r w:rsidRPr="0016309D">
              <w:rPr>
                <w:sz w:val="22"/>
                <w:szCs w:val="22"/>
              </w:rPr>
              <w:t xml:space="preserve">, </w:t>
            </w:r>
            <w:r w:rsidRPr="0016309D">
              <w:rPr>
                <w:b/>
                <w:sz w:val="22"/>
                <w:szCs w:val="22"/>
              </w:rPr>
              <w:t>не менее</w:t>
            </w:r>
          </w:p>
        </w:tc>
        <w:tc>
          <w:tcPr>
            <w:tcW w:w="537" w:type="dxa"/>
            <w:tcBorders>
              <w:top w:val="nil"/>
              <w:left w:val="single" w:sz="4" w:space="0" w:color="000000"/>
              <w:bottom w:val="nil"/>
              <w:right w:val="single" w:sz="4" w:space="0" w:color="000000"/>
            </w:tcBorders>
          </w:tcPr>
          <w:p w:rsidR="00EB79BA" w:rsidRPr="0016309D" w:rsidRDefault="00EB79BA" w:rsidP="00911B36"/>
        </w:tc>
        <w:tc>
          <w:tcPr>
            <w:tcW w:w="4633" w:type="dxa"/>
            <w:tcBorders>
              <w:top w:val="nil"/>
              <w:left w:val="single" w:sz="4" w:space="0" w:color="000000"/>
              <w:bottom w:val="nil"/>
              <w:right w:val="single" w:sz="4" w:space="0" w:color="000000"/>
            </w:tcBorders>
            <w:tcMar>
              <w:top w:w="15" w:type="dxa"/>
              <w:left w:w="74" w:type="dxa"/>
              <w:bottom w:w="15" w:type="dxa"/>
              <w:right w:w="74" w:type="dxa"/>
            </w:tcMar>
            <w:hideMark/>
          </w:tcPr>
          <w:p w:rsidR="00911B36" w:rsidRPr="0016309D" w:rsidRDefault="00EB79BA" w:rsidP="00911B36">
            <w:r w:rsidRPr="0016309D">
              <w:rPr>
                <w:sz w:val="22"/>
                <w:szCs w:val="22"/>
              </w:rPr>
              <w:t xml:space="preserve">По </w:t>
            </w:r>
            <w:hyperlink r:id="rId12" w:history="1">
              <w:r w:rsidRPr="0016309D">
                <w:rPr>
                  <w:color w:val="0000FF"/>
                  <w:sz w:val="22"/>
                  <w:szCs w:val="22"/>
                  <w:u w:val="single"/>
                </w:rPr>
                <w:t>ГОСТ 6433.2</w:t>
              </w:r>
            </w:hyperlink>
            <w:r w:rsidRPr="0016309D">
              <w:rPr>
                <w:sz w:val="22"/>
                <w:szCs w:val="22"/>
              </w:rPr>
              <w:t xml:space="preserve"> и п.4.7.2 настоящего стандарта </w:t>
            </w:r>
          </w:p>
        </w:tc>
      </w:tr>
      <w:tr w:rsidR="00EB79BA" w:rsidRPr="0016309D" w:rsidTr="00EB79BA">
        <w:trPr>
          <w:tblCellSpacing w:w="15" w:type="dxa"/>
        </w:trPr>
        <w:tc>
          <w:tcPr>
            <w:tcW w:w="4536" w:type="dxa"/>
            <w:tcBorders>
              <w:top w:val="nil"/>
              <w:left w:val="single" w:sz="4" w:space="0" w:color="000000"/>
              <w:bottom w:val="nil"/>
              <w:right w:val="single" w:sz="4" w:space="0" w:color="000000"/>
            </w:tcBorders>
            <w:tcMar>
              <w:top w:w="15" w:type="dxa"/>
              <w:left w:w="74" w:type="dxa"/>
              <w:bottom w:w="15" w:type="dxa"/>
              <w:right w:w="74" w:type="dxa"/>
            </w:tcMar>
            <w:hideMark/>
          </w:tcPr>
          <w:p w:rsidR="00911B36" w:rsidRPr="0016309D" w:rsidRDefault="00EB79BA" w:rsidP="00EB79BA">
            <w:r w:rsidRPr="0016309D">
              <w:rPr>
                <w:sz w:val="22"/>
                <w:szCs w:val="22"/>
              </w:rPr>
              <w:t>4. Прочность при разрыве, МПа (кгс/см</w:t>
            </w:r>
            <w:proofErr w:type="gramStart"/>
            <w:r w:rsidRPr="00EB79BA">
              <w:rPr>
                <w:sz w:val="22"/>
                <w:szCs w:val="22"/>
                <w:vertAlign w:val="superscript"/>
              </w:rPr>
              <w:t>2</w:t>
            </w:r>
            <w:proofErr w:type="gramEnd"/>
            <w:r w:rsidRPr="0016309D">
              <w:rPr>
                <w:sz w:val="22"/>
                <w:szCs w:val="22"/>
              </w:rPr>
              <w:t xml:space="preserve">), </w:t>
            </w:r>
            <w:r w:rsidRPr="0016309D">
              <w:rPr>
                <w:b/>
                <w:sz w:val="22"/>
                <w:szCs w:val="22"/>
              </w:rPr>
              <w:t>не менее</w:t>
            </w:r>
          </w:p>
        </w:tc>
        <w:tc>
          <w:tcPr>
            <w:tcW w:w="537" w:type="dxa"/>
            <w:tcBorders>
              <w:top w:val="nil"/>
              <w:left w:val="single" w:sz="4" w:space="0" w:color="000000"/>
              <w:bottom w:val="nil"/>
              <w:right w:val="single" w:sz="4" w:space="0" w:color="000000"/>
            </w:tcBorders>
          </w:tcPr>
          <w:p w:rsidR="00EB79BA" w:rsidRPr="0016309D" w:rsidRDefault="00EB79BA" w:rsidP="00911B36"/>
        </w:tc>
        <w:tc>
          <w:tcPr>
            <w:tcW w:w="4633" w:type="dxa"/>
            <w:tcBorders>
              <w:top w:val="nil"/>
              <w:left w:val="single" w:sz="4" w:space="0" w:color="000000"/>
              <w:bottom w:val="nil"/>
              <w:right w:val="single" w:sz="4" w:space="0" w:color="000000"/>
            </w:tcBorders>
            <w:tcMar>
              <w:top w:w="15" w:type="dxa"/>
              <w:left w:w="74" w:type="dxa"/>
              <w:bottom w:w="15" w:type="dxa"/>
              <w:right w:w="74" w:type="dxa"/>
            </w:tcMar>
            <w:hideMark/>
          </w:tcPr>
          <w:p w:rsidR="00911B36" w:rsidRPr="0016309D" w:rsidRDefault="00EB79BA" w:rsidP="00911B36">
            <w:r w:rsidRPr="0016309D">
              <w:rPr>
                <w:sz w:val="22"/>
                <w:szCs w:val="22"/>
              </w:rPr>
              <w:t xml:space="preserve">По </w:t>
            </w:r>
            <w:hyperlink r:id="rId13" w:history="1">
              <w:r w:rsidRPr="0016309D">
                <w:rPr>
                  <w:color w:val="0000FF"/>
                  <w:sz w:val="22"/>
                  <w:szCs w:val="22"/>
                  <w:u w:val="single"/>
                </w:rPr>
                <w:t>ГОСТ 11262</w:t>
              </w:r>
            </w:hyperlink>
            <w:r w:rsidRPr="0016309D">
              <w:rPr>
                <w:sz w:val="22"/>
                <w:szCs w:val="22"/>
              </w:rPr>
              <w:t xml:space="preserve"> и п.4.8 настоящего стандарта</w:t>
            </w:r>
          </w:p>
        </w:tc>
      </w:tr>
      <w:tr w:rsidR="00EB79BA" w:rsidRPr="0016309D" w:rsidTr="00EB79BA">
        <w:trPr>
          <w:tblCellSpacing w:w="15" w:type="dxa"/>
        </w:trPr>
        <w:tc>
          <w:tcPr>
            <w:tcW w:w="4536" w:type="dxa"/>
            <w:tcBorders>
              <w:top w:val="nil"/>
              <w:left w:val="single" w:sz="4" w:space="0" w:color="000000"/>
              <w:bottom w:val="nil"/>
              <w:right w:val="single" w:sz="4" w:space="0" w:color="000000"/>
            </w:tcBorders>
            <w:tcMar>
              <w:top w:w="15" w:type="dxa"/>
              <w:left w:w="74" w:type="dxa"/>
              <w:bottom w:w="15" w:type="dxa"/>
              <w:right w:w="74" w:type="dxa"/>
            </w:tcMar>
            <w:hideMark/>
          </w:tcPr>
          <w:p w:rsidR="00911B36" w:rsidRPr="0016309D" w:rsidRDefault="00EB79BA" w:rsidP="00911B36">
            <w:r w:rsidRPr="0016309D">
              <w:rPr>
                <w:sz w:val="22"/>
                <w:szCs w:val="22"/>
              </w:rPr>
              <w:t>6. Температура хрупкости, °</w:t>
            </w:r>
            <w:proofErr w:type="gramStart"/>
            <w:r w:rsidRPr="0016309D">
              <w:rPr>
                <w:sz w:val="22"/>
                <w:szCs w:val="22"/>
              </w:rPr>
              <w:t>С</w:t>
            </w:r>
            <w:proofErr w:type="gramEnd"/>
            <w:r w:rsidRPr="0016309D">
              <w:rPr>
                <w:sz w:val="22"/>
                <w:szCs w:val="22"/>
              </w:rPr>
              <w:t xml:space="preserve">, </w:t>
            </w:r>
            <w:r w:rsidRPr="0016309D">
              <w:rPr>
                <w:b/>
                <w:sz w:val="22"/>
                <w:szCs w:val="22"/>
              </w:rPr>
              <w:t>не выше</w:t>
            </w:r>
            <w:r w:rsidRPr="0016309D">
              <w:rPr>
                <w:sz w:val="22"/>
                <w:szCs w:val="22"/>
              </w:rPr>
              <w:t xml:space="preserve"> </w:t>
            </w:r>
          </w:p>
        </w:tc>
        <w:tc>
          <w:tcPr>
            <w:tcW w:w="537" w:type="dxa"/>
            <w:tcBorders>
              <w:top w:val="nil"/>
              <w:left w:val="single" w:sz="4" w:space="0" w:color="000000"/>
              <w:bottom w:val="nil"/>
              <w:right w:val="single" w:sz="4" w:space="0" w:color="000000"/>
            </w:tcBorders>
          </w:tcPr>
          <w:p w:rsidR="00EB79BA" w:rsidRPr="0016309D" w:rsidRDefault="00EB79BA" w:rsidP="00911B36"/>
        </w:tc>
        <w:tc>
          <w:tcPr>
            <w:tcW w:w="4633" w:type="dxa"/>
            <w:tcBorders>
              <w:top w:val="nil"/>
              <w:left w:val="single" w:sz="4" w:space="0" w:color="000000"/>
              <w:bottom w:val="nil"/>
              <w:right w:val="single" w:sz="4" w:space="0" w:color="000000"/>
            </w:tcBorders>
            <w:tcMar>
              <w:top w:w="15" w:type="dxa"/>
              <w:left w:w="74" w:type="dxa"/>
              <w:bottom w:w="15" w:type="dxa"/>
              <w:right w:w="74" w:type="dxa"/>
            </w:tcMar>
            <w:hideMark/>
          </w:tcPr>
          <w:p w:rsidR="00911B36" w:rsidRPr="0016309D" w:rsidRDefault="00EB79BA" w:rsidP="00911B36">
            <w:r w:rsidRPr="0016309D">
              <w:rPr>
                <w:sz w:val="22"/>
                <w:szCs w:val="22"/>
              </w:rPr>
              <w:t xml:space="preserve">По </w:t>
            </w:r>
            <w:hyperlink r:id="rId14" w:history="1">
              <w:r w:rsidRPr="0016309D">
                <w:rPr>
                  <w:color w:val="0000FF"/>
                  <w:sz w:val="22"/>
                  <w:szCs w:val="22"/>
                  <w:u w:val="single"/>
                </w:rPr>
                <w:t>ГОСТ 16783</w:t>
              </w:r>
            </w:hyperlink>
            <w:r w:rsidRPr="0016309D">
              <w:rPr>
                <w:sz w:val="22"/>
                <w:szCs w:val="22"/>
              </w:rPr>
              <w:t xml:space="preserve"> и п.4.9 настоящего стандарта</w:t>
            </w:r>
          </w:p>
        </w:tc>
      </w:tr>
      <w:tr w:rsidR="00EB79BA" w:rsidRPr="0016309D" w:rsidTr="00EB79BA">
        <w:trPr>
          <w:tblCellSpacing w:w="15" w:type="dxa"/>
        </w:trPr>
        <w:tc>
          <w:tcPr>
            <w:tcW w:w="4536" w:type="dxa"/>
            <w:tcBorders>
              <w:top w:val="nil"/>
              <w:left w:val="single" w:sz="4" w:space="0" w:color="000000"/>
              <w:bottom w:val="single" w:sz="4" w:space="0" w:color="auto"/>
              <w:right w:val="single" w:sz="4" w:space="0" w:color="000000"/>
            </w:tcBorders>
            <w:tcMar>
              <w:top w:w="15" w:type="dxa"/>
              <w:left w:w="74" w:type="dxa"/>
              <w:bottom w:w="15" w:type="dxa"/>
              <w:right w:w="74" w:type="dxa"/>
            </w:tcMar>
            <w:hideMark/>
          </w:tcPr>
          <w:p w:rsidR="00911B36" w:rsidRPr="0016309D" w:rsidRDefault="00EB79BA" w:rsidP="00911B36">
            <w:r>
              <w:rPr>
                <w:sz w:val="22"/>
                <w:szCs w:val="22"/>
              </w:rPr>
              <w:t xml:space="preserve">12. </w:t>
            </w:r>
            <w:proofErr w:type="spellStart"/>
            <w:r>
              <w:rPr>
                <w:sz w:val="22"/>
                <w:szCs w:val="22"/>
              </w:rPr>
              <w:t>Водо</w:t>
            </w:r>
            <w:r w:rsidRPr="0016309D">
              <w:rPr>
                <w:sz w:val="22"/>
                <w:szCs w:val="22"/>
              </w:rPr>
              <w:t>поглощение</w:t>
            </w:r>
            <w:proofErr w:type="spellEnd"/>
            <w:r w:rsidRPr="0016309D">
              <w:rPr>
                <w:sz w:val="22"/>
                <w:szCs w:val="22"/>
              </w:rPr>
              <w:t xml:space="preserve">, %, </w:t>
            </w:r>
            <w:r w:rsidRPr="0016309D">
              <w:rPr>
                <w:b/>
                <w:sz w:val="22"/>
                <w:szCs w:val="22"/>
              </w:rPr>
              <w:t>не более</w:t>
            </w:r>
          </w:p>
        </w:tc>
        <w:tc>
          <w:tcPr>
            <w:tcW w:w="537" w:type="dxa"/>
            <w:tcBorders>
              <w:top w:val="nil"/>
              <w:left w:val="single" w:sz="4" w:space="0" w:color="000000"/>
              <w:bottom w:val="single" w:sz="4" w:space="0" w:color="auto"/>
              <w:right w:val="single" w:sz="4" w:space="0" w:color="000000"/>
            </w:tcBorders>
          </w:tcPr>
          <w:p w:rsidR="00EB79BA" w:rsidRPr="0016309D" w:rsidRDefault="00EB79BA" w:rsidP="00911B36"/>
        </w:tc>
        <w:tc>
          <w:tcPr>
            <w:tcW w:w="4633" w:type="dxa"/>
            <w:tcBorders>
              <w:top w:val="nil"/>
              <w:left w:val="single" w:sz="4" w:space="0" w:color="000000"/>
              <w:bottom w:val="single" w:sz="4" w:space="0" w:color="auto"/>
              <w:right w:val="single" w:sz="4" w:space="0" w:color="000000"/>
            </w:tcBorders>
            <w:tcMar>
              <w:top w:w="15" w:type="dxa"/>
              <w:left w:w="74" w:type="dxa"/>
              <w:bottom w:w="15" w:type="dxa"/>
              <w:right w:w="74" w:type="dxa"/>
            </w:tcMar>
            <w:hideMark/>
          </w:tcPr>
          <w:p w:rsidR="00911B36" w:rsidRPr="0016309D" w:rsidRDefault="00EB79BA" w:rsidP="00911B36">
            <w:r w:rsidRPr="0016309D">
              <w:rPr>
                <w:sz w:val="22"/>
                <w:szCs w:val="22"/>
              </w:rPr>
              <w:t xml:space="preserve">По </w:t>
            </w:r>
            <w:hyperlink r:id="rId15" w:history="1">
              <w:r w:rsidRPr="0016309D">
                <w:rPr>
                  <w:color w:val="0000FF"/>
                  <w:sz w:val="22"/>
                  <w:szCs w:val="22"/>
                  <w:u w:val="single"/>
                </w:rPr>
                <w:t>ГОСТ 4650</w:t>
              </w:r>
            </w:hyperlink>
            <w:r w:rsidRPr="0016309D">
              <w:rPr>
                <w:sz w:val="22"/>
                <w:szCs w:val="22"/>
              </w:rPr>
              <w:t xml:space="preserve"> и п.4.21 настоящего стандарта</w:t>
            </w:r>
          </w:p>
        </w:tc>
      </w:tr>
    </w:tbl>
    <w:p w:rsidR="00EB79BA" w:rsidRPr="00EB79BA" w:rsidRDefault="00EB79BA" w:rsidP="00EB79BA">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Согласно п. </w:t>
      </w:r>
      <w:r w:rsidRPr="00EB79BA">
        <w:rPr>
          <w:rFonts w:eastAsiaTheme="minorHAnsi"/>
          <w:bCs/>
          <w:sz w:val="26"/>
          <w:szCs w:val="26"/>
          <w:lang w:eastAsia="en-US"/>
        </w:rPr>
        <w:t>4.7.1</w:t>
      </w:r>
      <w:r>
        <w:rPr>
          <w:rFonts w:eastAsiaTheme="minorHAnsi"/>
          <w:bCs/>
          <w:sz w:val="26"/>
          <w:szCs w:val="26"/>
          <w:lang w:eastAsia="en-US"/>
        </w:rPr>
        <w:t xml:space="preserve"> </w:t>
      </w:r>
      <w:r w:rsidRPr="00567121">
        <w:rPr>
          <w:rFonts w:eastAsiaTheme="minorHAnsi"/>
          <w:bCs/>
          <w:sz w:val="26"/>
          <w:szCs w:val="26"/>
          <w:lang w:eastAsia="en-US"/>
        </w:rPr>
        <w:t xml:space="preserve">ГОСТ 5960-72 </w:t>
      </w:r>
      <w:r>
        <w:rPr>
          <w:rFonts w:eastAsiaTheme="minorHAnsi"/>
          <w:bCs/>
          <w:sz w:val="26"/>
          <w:szCs w:val="26"/>
          <w:lang w:eastAsia="en-US"/>
        </w:rPr>
        <w:t>у</w:t>
      </w:r>
      <w:r w:rsidRPr="00EB79BA">
        <w:rPr>
          <w:rFonts w:eastAsiaTheme="minorHAnsi"/>
          <w:bCs/>
          <w:sz w:val="26"/>
          <w:szCs w:val="26"/>
          <w:lang w:eastAsia="en-US"/>
        </w:rPr>
        <w:t xml:space="preserve">дельное объемное электрическое сопротивление при 20 °C определяют по </w:t>
      </w:r>
      <w:hyperlink r:id="rId16" w:history="1">
        <w:r w:rsidRPr="00EB79BA">
          <w:rPr>
            <w:rFonts w:eastAsiaTheme="minorHAnsi"/>
            <w:bCs/>
            <w:sz w:val="26"/>
            <w:szCs w:val="26"/>
            <w:lang w:eastAsia="en-US"/>
          </w:rPr>
          <w:t>ГОСТ 6433.2</w:t>
        </w:r>
      </w:hyperlink>
      <w:r w:rsidRPr="00EB79BA">
        <w:rPr>
          <w:rFonts w:eastAsiaTheme="minorHAnsi"/>
          <w:bCs/>
          <w:sz w:val="26"/>
          <w:szCs w:val="26"/>
          <w:lang w:eastAsia="en-US"/>
        </w:rPr>
        <w:t xml:space="preserve"> на трех образцах в виде диска диаметром (150 +/- 1) и толщиной (1,0 +/- 0,1) мм. Перед испытанием образцы выдерживают в течение 24 ч при (20 +/- 2) °C в дистиллированной воде </w:t>
      </w:r>
      <w:hyperlink r:id="rId17" w:history="1">
        <w:r w:rsidRPr="00EB79BA">
          <w:rPr>
            <w:rFonts w:eastAsiaTheme="minorHAnsi"/>
            <w:bCs/>
            <w:sz w:val="26"/>
            <w:szCs w:val="26"/>
            <w:lang w:eastAsia="en-US"/>
          </w:rPr>
          <w:t>(ГОСТ 6709)</w:t>
        </w:r>
      </w:hyperlink>
      <w:r w:rsidRPr="00EB79BA">
        <w:rPr>
          <w:rFonts w:eastAsiaTheme="minorHAnsi"/>
          <w:bCs/>
          <w:sz w:val="26"/>
          <w:szCs w:val="26"/>
          <w:lang w:eastAsia="en-US"/>
        </w:rPr>
        <w:t xml:space="preserve"> по </w:t>
      </w:r>
      <w:hyperlink r:id="rId18" w:history="1">
        <w:r w:rsidRPr="00EB79BA">
          <w:rPr>
            <w:rFonts w:eastAsiaTheme="minorHAnsi"/>
            <w:bCs/>
            <w:sz w:val="26"/>
            <w:szCs w:val="26"/>
            <w:lang w:eastAsia="en-US"/>
          </w:rPr>
          <w:t>ГОСТ 6433.1</w:t>
        </w:r>
      </w:hyperlink>
      <w:r w:rsidRPr="00EB79BA">
        <w:rPr>
          <w:rFonts w:eastAsiaTheme="minorHAnsi"/>
          <w:bCs/>
          <w:sz w:val="26"/>
          <w:szCs w:val="26"/>
          <w:lang w:eastAsia="en-US"/>
        </w:rPr>
        <w:t>. Затем фильтровальной бумагой или хлопчатобумажной тканью воду с образцов удаляют так, чтобы не осталось ворса, и образцы протирают этиловым спиртом (</w:t>
      </w:r>
      <w:hyperlink r:id="rId19" w:history="1">
        <w:r w:rsidRPr="00EB79BA">
          <w:rPr>
            <w:rFonts w:eastAsiaTheme="minorHAnsi"/>
            <w:bCs/>
            <w:sz w:val="26"/>
            <w:szCs w:val="26"/>
            <w:lang w:eastAsia="en-US"/>
          </w:rPr>
          <w:t>ГОСТ 17299</w:t>
        </w:r>
      </w:hyperlink>
      <w:r w:rsidRPr="00EB79BA">
        <w:rPr>
          <w:rFonts w:eastAsiaTheme="minorHAnsi"/>
          <w:bCs/>
          <w:sz w:val="26"/>
          <w:szCs w:val="26"/>
          <w:lang w:eastAsia="en-US"/>
        </w:rPr>
        <w:t>). Испытания проводят не позднее чем через 5 мин после извлечения образцов из воды.</w:t>
      </w:r>
    </w:p>
    <w:p w:rsidR="00EB79BA" w:rsidRPr="00EB79BA" w:rsidRDefault="00EB79BA" w:rsidP="00EB79BA">
      <w:pPr>
        <w:autoSpaceDE w:val="0"/>
        <w:autoSpaceDN w:val="0"/>
        <w:adjustRightInd w:val="0"/>
        <w:ind w:firstLine="567"/>
        <w:jc w:val="both"/>
        <w:rPr>
          <w:rFonts w:eastAsiaTheme="minorHAnsi"/>
          <w:bCs/>
          <w:sz w:val="26"/>
          <w:szCs w:val="26"/>
          <w:lang w:eastAsia="en-US"/>
        </w:rPr>
      </w:pPr>
      <w:r w:rsidRPr="00EB79BA">
        <w:rPr>
          <w:rFonts w:eastAsiaTheme="minorHAnsi"/>
          <w:bCs/>
          <w:sz w:val="26"/>
          <w:szCs w:val="26"/>
          <w:lang w:eastAsia="en-US"/>
        </w:rPr>
        <w:t>Измерение проводят при (20 +/- 2) °C при одном из испытательных напряжений 100, 500 или 1000</w:t>
      </w:r>
      <w:proofErr w:type="gramStart"/>
      <w:r w:rsidRPr="00EB79BA">
        <w:rPr>
          <w:rFonts w:eastAsiaTheme="minorHAnsi"/>
          <w:bCs/>
          <w:sz w:val="26"/>
          <w:szCs w:val="26"/>
          <w:lang w:eastAsia="en-US"/>
        </w:rPr>
        <w:t xml:space="preserve"> В</w:t>
      </w:r>
      <w:proofErr w:type="gramEnd"/>
      <w:r w:rsidRPr="00EB79BA">
        <w:rPr>
          <w:rFonts w:eastAsiaTheme="minorHAnsi"/>
          <w:bCs/>
          <w:sz w:val="26"/>
          <w:szCs w:val="26"/>
          <w:lang w:eastAsia="en-US"/>
        </w:rPr>
        <w:t>, применяя металлические электроды с диаметром измерительного электрода (75 +/- 0,2) мм при нагрузке на образец 0,01 (100) МПа (</w:t>
      </w:r>
      <w:proofErr w:type="spellStart"/>
      <w:r w:rsidRPr="00EB79BA">
        <w:rPr>
          <w:rFonts w:eastAsiaTheme="minorHAnsi"/>
          <w:bCs/>
          <w:sz w:val="26"/>
          <w:szCs w:val="26"/>
          <w:lang w:eastAsia="en-US"/>
        </w:rPr>
        <w:t>гс</w:t>
      </w:r>
      <w:proofErr w:type="spellEnd"/>
      <w:r w:rsidRPr="00EB79BA">
        <w:rPr>
          <w:rFonts w:eastAsiaTheme="minorHAnsi"/>
          <w:bCs/>
          <w:sz w:val="26"/>
          <w:szCs w:val="26"/>
          <w:lang w:eastAsia="en-US"/>
        </w:rPr>
        <w:t>/см2).</w:t>
      </w:r>
    </w:p>
    <w:p w:rsidR="00EB79BA" w:rsidRPr="00EB79BA" w:rsidRDefault="00EB79BA" w:rsidP="00EB79BA">
      <w:pPr>
        <w:autoSpaceDE w:val="0"/>
        <w:autoSpaceDN w:val="0"/>
        <w:adjustRightInd w:val="0"/>
        <w:ind w:firstLine="567"/>
        <w:jc w:val="both"/>
        <w:rPr>
          <w:rFonts w:eastAsiaTheme="minorHAnsi"/>
          <w:bCs/>
          <w:sz w:val="26"/>
          <w:szCs w:val="26"/>
          <w:lang w:eastAsia="en-US"/>
        </w:rPr>
      </w:pPr>
      <w:r w:rsidRPr="00EB79BA">
        <w:rPr>
          <w:rFonts w:eastAsiaTheme="minorHAnsi"/>
          <w:bCs/>
          <w:sz w:val="26"/>
          <w:szCs w:val="26"/>
          <w:lang w:eastAsia="en-US"/>
        </w:rPr>
        <w:t>Допускается определение удельного объемного электрического сопротивления пластикатов после 2 ч выдержки в дистиллированной воде. При разногласиях испытания проводят после 24 ч выдержки образцов в дистиллированной воде при напряжении 1000 В.</w:t>
      </w:r>
    </w:p>
    <w:p w:rsidR="00D71F8B" w:rsidRPr="00D71F8B" w:rsidRDefault="00D71F8B" w:rsidP="00D71F8B">
      <w:pPr>
        <w:autoSpaceDE w:val="0"/>
        <w:autoSpaceDN w:val="0"/>
        <w:adjustRightInd w:val="0"/>
        <w:ind w:firstLine="567"/>
        <w:jc w:val="both"/>
        <w:rPr>
          <w:rFonts w:eastAsiaTheme="minorHAnsi"/>
          <w:bCs/>
          <w:sz w:val="26"/>
          <w:szCs w:val="26"/>
          <w:lang w:eastAsia="en-US"/>
        </w:rPr>
      </w:pPr>
      <w:proofErr w:type="gramStart"/>
      <w:r w:rsidRPr="00D71F8B">
        <w:rPr>
          <w:rFonts w:eastAsiaTheme="minorHAnsi"/>
          <w:bCs/>
          <w:sz w:val="26"/>
          <w:szCs w:val="26"/>
          <w:lang w:eastAsia="en-US"/>
        </w:rPr>
        <w:t xml:space="preserve">В соответствии с п. 4.7.2 </w:t>
      </w:r>
      <w:r w:rsidRPr="00567121">
        <w:rPr>
          <w:rFonts w:eastAsiaTheme="minorHAnsi"/>
          <w:bCs/>
          <w:sz w:val="26"/>
          <w:szCs w:val="26"/>
          <w:lang w:eastAsia="en-US"/>
        </w:rPr>
        <w:t xml:space="preserve">ГОСТ 5960-72 </w:t>
      </w:r>
      <w:r>
        <w:rPr>
          <w:rFonts w:eastAsiaTheme="minorHAnsi"/>
          <w:bCs/>
          <w:sz w:val="26"/>
          <w:szCs w:val="26"/>
          <w:lang w:eastAsia="en-US"/>
        </w:rPr>
        <w:t>и</w:t>
      </w:r>
      <w:r w:rsidRPr="00D71F8B">
        <w:rPr>
          <w:rFonts w:eastAsiaTheme="minorHAnsi"/>
          <w:bCs/>
          <w:sz w:val="26"/>
          <w:szCs w:val="26"/>
          <w:lang w:eastAsia="en-US"/>
        </w:rPr>
        <w:t xml:space="preserve">змерение при повышенных температурах производят после выдержки образцов в дистиллированной воде в течение 24 ч следующим образом: в термостат, нагретый вместе с электродами до заданной температуры, помещают образец и выдерживают при этой температуре в течение 1 ч. Затем, не вынимая образец из термостата, измеряют объемное сопротивление, как указано в </w:t>
      </w:r>
      <w:hyperlink r:id="rId20" w:history="1">
        <w:r w:rsidRPr="00D71F8B">
          <w:rPr>
            <w:rFonts w:eastAsiaTheme="minorHAnsi"/>
            <w:bCs/>
            <w:sz w:val="26"/>
            <w:szCs w:val="26"/>
            <w:lang w:eastAsia="en-US"/>
          </w:rPr>
          <w:t>п. 4.7.1</w:t>
        </w:r>
      </w:hyperlink>
      <w:r w:rsidRPr="00D71F8B">
        <w:rPr>
          <w:rFonts w:eastAsiaTheme="minorHAnsi"/>
          <w:bCs/>
          <w:sz w:val="26"/>
          <w:szCs w:val="26"/>
          <w:lang w:eastAsia="en-US"/>
        </w:rPr>
        <w:t>. Допускаемое отклонение</w:t>
      </w:r>
      <w:proofErr w:type="gramEnd"/>
      <w:r w:rsidRPr="00D71F8B">
        <w:rPr>
          <w:rFonts w:eastAsiaTheme="minorHAnsi"/>
          <w:bCs/>
          <w:sz w:val="26"/>
          <w:szCs w:val="26"/>
          <w:lang w:eastAsia="en-US"/>
        </w:rPr>
        <w:t xml:space="preserve"> от заданной температуры при испытаниях +/- 2 °C.</w:t>
      </w:r>
    </w:p>
    <w:p w:rsidR="00D71F8B" w:rsidRPr="00D71F8B" w:rsidRDefault="00D71F8B" w:rsidP="00D71F8B">
      <w:pPr>
        <w:autoSpaceDE w:val="0"/>
        <w:autoSpaceDN w:val="0"/>
        <w:adjustRightInd w:val="0"/>
        <w:ind w:firstLine="567"/>
        <w:jc w:val="both"/>
        <w:rPr>
          <w:rFonts w:eastAsiaTheme="minorHAnsi"/>
          <w:bCs/>
          <w:sz w:val="26"/>
          <w:szCs w:val="26"/>
          <w:lang w:eastAsia="en-US"/>
        </w:rPr>
      </w:pPr>
      <w:r w:rsidRPr="00D71F8B">
        <w:rPr>
          <w:rFonts w:eastAsiaTheme="minorHAnsi"/>
          <w:bCs/>
          <w:sz w:val="26"/>
          <w:szCs w:val="26"/>
          <w:lang w:eastAsia="en-US"/>
        </w:rPr>
        <w:t>При невозможности немедленного испытания при повышенных температурах образцы должны храниться в эксикаторе над водой не более 24 ч при комнатной температуре.</w:t>
      </w:r>
    </w:p>
    <w:p w:rsidR="00D71F8B" w:rsidRPr="00D71F8B" w:rsidRDefault="00D71F8B" w:rsidP="00D71F8B">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Пунктом </w:t>
      </w:r>
      <w:r w:rsidRPr="00D71F8B">
        <w:rPr>
          <w:rFonts w:eastAsiaTheme="minorHAnsi"/>
          <w:bCs/>
          <w:sz w:val="26"/>
          <w:szCs w:val="26"/>
          <w:lang w:eastAsia="en-US"/>
        </w:rPr>
        <w:t>4.8</w:t>
      </w:r>
      <w:r>
        <w:rPr>
          <w:rFonts w:eastAsiaTheme="minorHAnsi"/>
          <w:bCs/>
          <w:sz w:val="26"/>
          <w:szCs w:val="26"/>
          <w:lang w:eastAsia="en-US"/>
        </w:rPr>
        <w:t xml:space="preserve"> </w:t>
      </w:r>
      <w:r w:rsidRPr="00567121">
        <w:rPr>
          <w:rFonts w:eastAsiaTheme="minorHAnsi"/>
          <w:bCs/>
          <w:sz w:val="26"/>
          <w:szCs w:val="26"/>
          <w:lang w:eastAsia="en-US"/>
        </w:rPr>
        <w:t xml:space="preserve">ГОСТ 5960-72 </w:t>
      </w:r>
      <w:r>
        <w:rPr>
          <w:rFonts w:eastAsiaTheme="minorHAnsi"/>
          <w:bCs/>
          <w:sz w:val="26"/>
          <w:szCs w:val="26"/>
          <w:lang w:eastAsia="en-US"/>
        </w:rPr>
        <w:t>определено, что п</w:t>
      </w:r>
      <w:r w:rsidRPr="00D71F8B">
        <w:rPr>
          <w:rFonts w:eastAsiaTheme="minorHAnsi"/>
          <w:bCs/>
          <w:sz w:val="26"/>
          <w:szCs w:val="26"/>
          <w:lang w:eastAsia="en-US"/>
        </w:rPr>
        <w:t xml:space="preserve">рочность при разрыве и относительное удлинение при разрыве определяют по </w:t>
      </w:r>
      <w:hyperlink r:id="rId21" w:history="1">
        <w:r w:rsidRPr="00D71F8B">
          <w:rPr>
            <w:rFonts w:eastAsiaTheme="minorHAnsi"/>
            <w:bCs/>
            <w:sz w:val="26"/>
            <w:szCs w:val="26"/>
            <w:lang w:eastAsia="en-US"/>
          </w:rPr>
          <w:t>ГОСТ 11262</w:t>
        </w:r>
      </w:hyperlink>
      <w:r w:rsidRPr="00D71F8B">
        <w:rPr>
          <w:rFonts w:eastAsiaTheme="minorHAnsi"/>
          <w:bCs/>
          <w:sz w:val="26"/>
          <w:szCs w:val="26"/>
          <w:lang w:eastAsia="en-US"/>
        </w:rPr>
        <w:t xml:space="preserve"> при (20 +/- 2) °C на </w:t>
      </w:r>
      <w:r w:rsidRPr="00D71F8B">
        <w:rPr>
          <w:rFonts w:eastAsiaTheme="minorHAnsi"/>
          <w:bCs/>
          <w:sz w:val="26"/>
          <w:szCs w:val="26"/>
          <w:lang w:eastAsia="en-US"/>
        </w:rPr>
        <w:lastRenderedPageBreak/>
        <w:t xml:space="preserve">образцах типа I. Образцы вырезают (вырубают) из пластин, изготовленных по </w:t>
      </w:r>
      <w:hyperlink r:id="rId22" w:history="1">
        <w:r w:rsidRPr="00D71F8B">
          <w:rPr>
            <w:rFonts w:eastAsiaTheme="minorHAnsi"/>
            <w:bCs/>
            <w:sz w:val="26"/>
            <w:szCs w:val="26"/>
            <w:lang w:eastAsia="en-US"/>
          </w:rPr>
          <w:t>п. 4.3</w:t>
        </w:r>
      </w:hyperlink>
      <w:r w:rsidRPr="00D71F8B">
        <w:rPr>
          <w:rFonts w:eastAsiaTheme="minorHAnsi"/>
          <w:bCs/>
          <w:sz w:val="26"/>
          <w:szCs w:val="26"/>
          <w:lang w:eastAsia="en-US"/>
        </w:rPr>
        <w:t>, вдоль направления вальцевания или экструзии.</w:t>
      </w:r>
    </w:p>
    <w:p w:rsidR="00D71F8B" w:rsidRPr="00D71F8B" w:rsidRDefault="00D71F8B" w:rsidP="00D71F8B">
      <w:pPr>
        <w:autoSpaceDE w:val="0"/>
        <w:autoSpaceDN w:val="0"/>
        <w:adjustRightInd w:val="0"/>
        <w:ind w:firstLine="567"/>
        <w:jc w:val="both"/>
        <w:rPr>
          <w:rFonts w:eastAsiaTheme="minorHAnsi"/>
          <w:bCs/>
          <w:sz w:val="26"/>
          <w:szCs w:val="26"/>
          <w:lang w:eastAsia="en-US"/>
        </w:rPr>
      </w:pPr>
      <w:r w:rsidRPr="00D71F8B">
        <w:rPr>
          <w:rFonts w:eastAsiaTheme="minorHAnsi"/>
          <w:bCs/>
          <w:sz w:val="26"/>
          <w:szCs w:val="26"/>
          <w:lang w:eastAsia="en-US"/>
        </w:rPr>
        <w:t>Скорость раздвижения захватов испытательной машины должна быть (100 +/- 10) мм/мин.</w:t>
      </w:r>
    </w:p>
    <w:p w:rsidR="004F707B" w:rsidRPr="004F707B" w:rsidRDefault="004F707B" w:rsidP="004F707B">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соответствии с п. </w:t>
      </w:r>
      <w:r w:rsidRPr="004F707B">
        <w:rPr>
          <w:rFonts w:eastAsiaTheme="minorHAnsi"/>
          <w:bCs/>
          <w:sz w:val="26"/>
          <w:szCs w:val="26"/>
          <w:lang w:eastAsia="en-US"/>
        </w:rPr>
        <w:t>4.9</w:t>
      </w:r>
      <w:r>
        <w:rPr>
          <w:rFonts w:eastAsiaTheme="minorHAnsi"/>
          <w:bCs/>
          <w:sz w:val="26"/>
          <w:szCs w:val="26"/>
          <w:lang w:eastAsia="en-US"/>
        </w:rPr>
        <w:t xml:space="preserve"> </w:t>
      </w:r>
      <w:r w:rsidRPr="00567121">
        <w:rPr>
          <w:rFonts w:eastAsiaTheme="minorHAnsi"/>
          <w:bCs/>
          <w:sz w:val="26"/>
          <w:szCs w:val="26"/>
          <w:lang w:eastAsia="en-US"/>
        </w:rPr>
        <w:t xml:space="preserve">ГОСТ 5960-72 </w:t>
      </w:r>
      <w:r>
        <w:rPr>
          <w:rFonts w:eastAsiaTheme="minorHAnsi"/>
          <w:bCs/>
          <w:sz w:val="26"/>
          <w:szCs w:val="26"/>
          <w:lang w:eastAsia="en-US"/>
        </w:rPr>
        <w:t>т</w:t>
      </w:r>
      <w:r w:rsidRPr="004F707B">
        <w:rPr>
          <w:rFonts w:eastAsiaTheme="minorHAnsi"/>
          <w:bCs/>
          <w:sz w:val="26"/>
          <w:szCs w:val="26"/>
          <w:lang w:eastAsia="en-US"/>
        </w:rPr>
        <w:t>емпературу хрупкости определяют по ГОСТ 16782 и по ГОСТ 16783 при статическом режиме испытания, используя вариант</w:t>
      </w:r>
      <w:proofErr w:type="gramStart"/>
      <w:r w:rsidRPr="004F707B">
        <w:rPr>
          <w:rFonts w:eastAsiaTheme="minorHAnsi"/>
          <w:bCs/>
          <w:sz w:val="26"/>
          <w:szCs w:val="26"/>
          <w:lang w:eastAsia="en-US"/>
        </w:rPr>
        <w:t xml:space="preserve"> Б</w:t>
      </w:r>
      <w:proofErr w:type="gramEnd"/>
      <w:r w:rsidRPr="004F707B">
        <w:rPr>
          <w:rFonts w:eastAsiaTheme="minorHAnsi"/>
          <w:bCs/>
          <w:sz w:val="26"/>
          <w:szCs w:val="26"/>
          <w:lang w:eastAsia="en-US"/>
        </w:rPr>
        <w:t xml:space="preserve">, или </w:t>
      </w:r>
      <w:proofErr w:type="spellStart"/>
      <w:r w:rsidRPr="004F707B">
        <w:rPr>
          <w:rFonts w:eastAsiaTheme="minorHAnsi"/>
          <w:bCs/>
          <w:sz w:val="26"/>
          <w:szCs w:val="26"/>
          <w:lang w:eastAsia="en-US"/>
        </w:rPr>
        <w:t>экспресс-методом</w:t>
      </w:r>
      <w:proofErr w:type="spellEnd"/>
      <w:r w:rsidRPr="004F707B">
        <w:rPr>
          <w:rFonts w:eastAsiaTheme="minorHAnsi"/>
          <w:bCs/>
          <w:sz w:val="26"/>
          <w:szCs w:val="26"/>
          <w:lang w:eastAsia="en-US"/>
        </w:rPr>
        <w:t>.</w:t>
      </w:r>
    </w:p>
    <w:p w:rsidR="004F707B" w:rsidRPr="004F707B" w:rsidRDefault="004F707B" w:rsidP="004F707B">
      <w:pPr>
        <w:autoSpaceDE w:val="0"/>
        <w:autoSpaceDN w:val="0"/>
        <w:adjustRightInd w:val="0"/>
        <w:ind w:firstLine="567"/>
        <w:jc w:val="both"/>
        <w:rPr>
          <w:rFonts w:eastAsiaTheme="minorHAnsi"/>
          <w:bCs/>
          <w:sz w:val="26"/>
          <w:szCs w:val="26"/>
          <w:lang w:eastAsia="en-US"/>
        </w:rPr>
      </w:pPr>
      <w:r w:rsidRPr="004F707B">
        <w:rPr>
          <w:rFonts w:eastAsiaTheme="minorHAnsi"/>
          <w:bCs/>
          <w:sz w:val="26"/>
          <w:szCs w:val="26"/>
          <w:lang w:eastAsia="en-US"/>
        </w:rPr>
        <w:t>Для испытания применяют образцы без надреза, вырезанные вдоль направления вальцевания или экструзии.</w:t>
      </w:r>
    </w:p>
    <w:p w:rsidR="004F707B" w:rsidRPr="004F707B" w:rsidRDefault="004F707B" w:rsidP="004F707B">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Пунктом </w:t>
      </w:r>
      <w:r w:rsidRPr="004F707B">
        <w:rPr>
          <w:rFonts w:eastAsiaTheme="minorHAnsi"/>
          <w:bCs/>
          <w:sz w:val="26"/>
          <w:szCs w:val="26"/>
          <w:lang w:eastAsia="en-US"/>
        </w:rPr>
        <w:t>4.9.1</w:t>
      </w:r>
      <w:r>
        <w:rPr>
          <w:rFonts w:eastAsiaTheme="minorHAnsi"/>
          <w:bCs/>
          <w:sz w:val="26"/>
          <w:szCs w:val="26"/>
          <w:lang w:eastAsia="en-US"/>
        </w:rPr>
        <w:t xml:space="preserve"> </w:t>
      </w:r>
      <w:r w:rsidRPr="00567121">
        <w:rPr>
          <w:rFonts w:eastAsiaTheme="minorHAnsi"/>
          <w:bCs/>
          <w:sz w:val="26"/>
          <w:szCs w:val="26"/>
          <w:lang w:eastAsia="en-US"/>
        </w:rPr>
        <w:t xml:space="preserve">ГОСТ 5960-72 </w:t>
      </w:r>
      <w:r>
        <w:rPr>
          <w:rFonts w:eastAsiaTheme="minorHAnsi"/>
          <w:bCs/>
          <w:sz w:val="26"/>
          <w:szCs w:val="26"/>
          <w:lang w:eastAsia="en-US"/>
        </w:rPr>
        <w:t>установлено о</w:t>
      </w:r>
      <w:r w:rsidRPr="004F707B">
        <w:rPr>
          <w:rFonts w:eastAsiaTheme="minorHAnsi"/>
          <w:bCs/>
          <w:sz w:val="26"/>
          <w:szCs w:val="26"/>
          <w:lang w:eastAsia="en-US"/>
        </w:rPr>
        <w:t xml:space="preserve">пределение температуры хрупкости </w:t>
      </w:r>
      <w:proofErr w:type="spellStart"/>
      <w:proofErr w:type="gramStart"/>
      <w:r w:rsidRPr="004F707B">
        <w:rPr>
          <w:rFonts w:eastAsiaTheme="minorHAnsi"/>
          <w:bCs/>
          <w:sz w:val="26"/>
          <w:szCs w:val="26"/>
          <w:lang w:eastAsia="en-US"/>
        </w:rPr>
        <w:t>экспресс-методом</w:t>
      </w:r>
      <w:proofErr w:type="spellEnd"/>
      <w:proofErr w:type="gramEnd"/>
    </w:p>
    <w:p w:rsidR="004F707B" w:rsidRPr="004F707B" w:rsidRDefault="004F707B" w:rsidP="004F707B">
      <w:pPr>
        <w:autoSpaceDE w:val="0"/>
        <w:autoSpaceDN w:val="0"/>
        <w:adjustRightInd w:val="0"/>
        <w:ind w:firstLine="567"/>
        <w:jc w:val="both"/>
        <w:rPr>
          <w:rFonts w:eastAsiaTheme="minorHAnsi"/>
          <w:bCs/>
          <w:sz w:val="26"/>
          <w:szCs w:val="26"/>
          <w:lang w:eastAsia="en-US"/>
        </w:rPr>
      </w:pPr>
      <w:r w:rsidRPr="004F707B">
        <w:rPr>
          <w:rFonts w:eastAsiaTheme="minorHAnsi"/>
          <w:bCs/>
          <w:sz w:val="26"/>
          <w:szCs w:val="26"/>
          <w:lang w:eastAsia="en-US"/>
        </w:rPr>
        <w:t xml:space="preserve">Испытание проводят на трех образцах размером 130 </w:t>
      </w:r>
      <w:proofErr w:type="spellStart"/>
      <w:r w:rsidRPr="004F707B">
        <w:rPr>
          <w:rFonts w:eastAsiaTheme="minorHAnsi"/>
          <w:bCs/>
          <w:sz w:val="26"/>
          <w:szCs w:val="26"/>
          <w:lang w:eastAsia="en-US"/>
        </w:rPr>
        <w:t>x</w:t>
      </w:r>
      <w:proofErr w:type="spellEnd"/>
      <w:r w:rsidRPr="004F707B">
        <w:rPr>
          <w:rFonts w:eastAsiaTheme="minorHAnsi"/>
          <w:bCs/>
          <w:sz w:val="26"/>
          <w:szCs w:val="26"/>
          <w:lang w:eastAsia="en-US"/>
        </w:rPr>
        <w:t xml:space="preserve"> 10 мм и толщиной (1,0 +/- 0,1) мм для пластиката типа О и толщиной (0,50 +/- 0,05) мм для пластикатов типов И, </w:t>
      </w:r>
      <w:proofErr w:type="gramStart"/>
      <w:r w:rsidRPr="004F707B">
        <w:rPr>
          <w:rFonts w:eastAsiaTheme="minorHAnsi"/>
          <w:bCs/>
          <w:sz w:val="26"/>
          <w:szCs w:val="26"/>
          <w:lang w:eastAsia="en-US"/>
        </w:rPr>
        <w:t>ИТ</w:t>
      </w:r>
      <w:proofErr w:type="gramEnd"/>
      <w:r w:rsidRPr="004F707B">
        <w:rPr>
          <w:rFonts w:eastAsiaTheme="minorHAnsi"/>
          <w:bCs/>
          <w:sz w:val="26"/>
          <w:szCs w:val="26"/>
          <w:lang w:eastAsia="en-US"/>
        </w:rPr>
        <w:t xml:space="preserve"> и ИО.</w:t>
      </w:r>
    </w:p>
    <w:p w:rsidR="004F707B" w:rsidRPr="004F707B" w:rsidRDefault="004F707B" w:rsidP="004F707B">
      <w:pPr>
        <w:autoSpaceDE w:val="0"/>
        <w:autoSpaceDN w:val="0"/>
        <w:adjustRightInd w:val="0"/>
        <w:ind w:firstLine="567"/>
        <w:jc w:val="both"/>
        <w:rPr>
          <w:rFonts w:eastAsiaTheme="minorHAnsi"/>
          <w:bCs/>
          <w:sz w:val="26"/>
          <w:szCs w:val="26"/>
          <w:lang w:eastAsia="en-US"/>
        </w:rPr>
      </w:pPr>
      <w:r w:rsidRPr="004F707B">
        <w:rPr>
          <w:rFonts w:eastAsiaTheme="minorHAnsi"/>
          <w:bCs/>
          <w:sz w:val="26"/>
          <w:szCs w:val="26"/>
          <w:lang w:eastAsia="en-US"/>
        </w:rPr>
        <w:t xml:space="preserve">Прибор для испытания состоит из четырехугольной металлической ванны размером 220 </w:t>
      </w:r>
      <w:proofErr w:type="spellStart"/>
      <w:r w:rsidRPr="004F707B">
        <w:rPr>
          <w:rFonts w:eastAsiaTheme="minorHAnsi"/>
          <w:bCs/>
          <w:sz w:val="26"/>
          <w:szCs w:val="26"/>
          <w:lang w:eastAsia="en-US"/>
        </w:rPr>
        <w:t>x</w:t>
      </w:r>
      <w:proofErr w:type="spellEnd"/>
      <w:r w:rsidRPr="004F707B">
        <w:rPr>
          <w:rFonts w:eastAsiaTheme="minorHAnsi"/>
          <w:bCs/>
          <w:sz w:val="26"/>
          <w:szCs w:val="26"/>
          <w:lang w:eastAsia="en-US"/>
        </w:rPr>
        <w:t xml:space="preserve"> 170 </w:t>
      </w:r>
      <w:proofErr w:type="spellStart"/>
      <w:r w:rsidRPr="004F707B">
        <w:rPr>
          <w:rFonts w:eastAsiaTheme="minorHAnsi"/>
          <w:bCs/>
          <w:sz w:val="26"/>
          <w:szCs w:val="26"/>
          <w:lang w:eastAsia="en-US"/>
        </w:rPr>
        <w:t>x</w:t>
      </w:r>
      <w:proofErr w:type="spellEnd"/>
      <w:r w:rsidRPr="004F707B">
        <w:rPr>
          <w:rFonts w:eastAsiaTheme="minorHAnsi"/>
          <w:bCs/>
          <w:sz w:val="26"/>
          <w:szCs w:val="26"/>
          <w:lang w:eastAsia="en-US"/>
        </w:rPr>
        <w:t xml:space="preserve"> 70 мм, изолированной снаружи теплоизоляционным материалом, и специального приспособления для зажима испытуемых образцов.</w:t>
      </w:r>
    </w:p>
    <w:p w:rsidR="004F707B" w:rsidRPr="004F707B" w:rsidRDefault="004F707B" w:rsidP="004F707B">
      <w:pPr>
        <w:autoSpaceDE w:val="0"/>
        <w:autoSpaceDN w:val="0"/>
        <w:adjustRightInd w:val="0"/>
        <w:ind w:firstLine="567"/>
        <w:jc w:val="both"/>
        <w:rPr>
          <w:rFonts w:eastAsiaTheme="minorHAnsi"/>
          <w:bCs/>
          <w:sz w:val="26"/>
          <w:szCs w:val="26"/>
          <w:lang w:eastAsia="en-US"/>
        </w:rPr>
      </w:pPr>
      <w:r w:rsidRPr="004F707B">
        <w:rPr>
          <w:rFonts w:eastAsiaTheme="minorHAnsi"/>
          <w:bCs/>
          <w:sz w:val="26"/>
          <w:szCs w:val="26"/>
          <w:lang w:eastAsia="en-US"/>
        </w:rPr>
        <w:t>В официальном тексте документа, видимо, допущена опечатка: имеется в виду положение 3, а не приложение 3.</w:t>
      </w:r>
    </w:p>
    <w:p w:rsidR="004F707B" w:rsidRPr="004F707B" w:rsidRDefault="004F707B" w:rsidP="004F707B">
      <w:pPr>
        <w:autoSpaceDE w:val="0"/>
        <w:autoSpaceDN w:val="0"/>
        <w:adjustRightInd w:val="0"/>
        <w:ind w:firstLine="567"/>
        <w:jc w:val="both"/>
        <w:rPr>
          <w:rFonts w:eastAsiaTheme="minorHAnsi"/>
          <w:bCs/>
          <w:sz w:val="26"/>
          <w:szCs w:val="26"/>
          <w:lang w:eastAsia="en-US"/>
        </w:rPr>
      </w:pPr>
      <w:r w:rsidRPr="004F707B">
        <w:rPr>
          <w:rFonts w:eastAsiaTheme="minorHAnsi"/>
          <w:bCs/>
          <w:sz w:val="26"/>
          <w:szCs w:val="26"/>
          <w:lang w:eastAsia="en-US"/>
        </w:rPr>
        <w:t>В ванну заливают этиловый спирт (</w:t>
      </w:r>
      <w:hyperlink r:id="rId23" w:history="1">
        <w:r w:rsidRPr="004F707B">
          <w:rPr>
            <w:rFonts w:eastAsiaTheme="minorHAnsi"/>
            <w:bCs/>
            <w:sz w:val="26"/>
            <w:szCs w:val="26"/>
            <w:lang w:eastAsia="en-US"/>
          </w:rPr>
          <w:t>ГОСТ 17299</w:t>
        </w:r>
      </w:hyperlink>
      <w:r w:rsidRPr="004F707B">
        <w:rPr>
          <w:rFonts w:eastAsiaTheme="minorHAnsi"/>
          <w:bCs/>
          <w:sz w:val="26"/>
          <w:szCs w:val="26"/>
          <w:lang w:eastAsia="en-US"/>
        </w:rPr>
        <w:t xml:space="preserve"> или </w:t>
      </w:r>
      <w:hyperlink r:id="rId24" w:history="1">
        <w:r w:rsidRPr="004F707B">
          <w:rPr>
            <w:rFonts w:eastAsiaTheme="minorHAnsi"/>
            <w:bCs/>
            <w:sz w:val="26"/>
            <w:szCs w:val="26"/>
            <w:lang w:eastAsia="en-US"/>
          </w:rPr>
          <w:t>ГОСТ 18300</w:t>
        </w:r>
      </w:hyperlink>
      <w:r w:rsidRPr="004F707B">
        <w:rPr>
          <w:rFonts w:eastAsiaTheme="minorHAnsi"/>
          <w:bCs/>
          <w:sz w:val="26"/>
          <w:szCs w:val="26"/>
          <w:lang w:eastAsia="en-US"/>
        </w:rPr>
        <w:t>) до 40 мм ее высоты, который охлаждают добавлением твердой углекислоты (ГОСТ 12162) до заданной температуры. Образцы, зажатые между зажимами 1 и 2 специального приспособления, помещают в ванну в натянутом состоянии (</w:t>
      </w:r>
      <w:hyperlink r:id="rId25" w:history="1">
        <w:r w:rsidRPr="004F707B">
          <w:rPr>
            <w:rFonts w:eastAsiaTheme="minorHAnsi"/>
            <w:bCs/>
            <w:sz w:val="26"/>
            <w:szCs w:val="26"/>
            <w:lang w:eastAsia="en-US"/>
          </w:rPr>
          <w:t>черт. 1</w:t>
        </w:r>
      </w:hyperlink>
      <w:r w:rsidRPr="004F707B">
        <w:rPr>
          <w:rFonts w:eastAsiaTheme="minorHAnsi"/>
          <w:bCs/>
          <w:sz w:val="26"/>
          <w:szCs w:val="26"/>
          <w:lang w:eastAsia="en-US"/>
        </w:rPr>
        <w:t>, положение 1) и выдерживают при заданной температуре 5 мин, после этого поворотом рукоятки зажим 2 прикладывают к зажиму 1 (</w:t>
      </w:r>
      <w:hyperlink r:id="rId26" w:history="1">
        <w:r w:rsidRPr="004F707B">
          <w:rPr>
            <w:rFonts w:eastAsiaTheme="minorHAnsi"/>
            <w:bCs/>
            <w:sz w:val="26"/>
            <w:szCs w:val="26"/>
            <w:lang w:eastAsia="en-US"/>
          </w:rPr>
          <w:t>черт. 1</w:t>
        </w:r>
      </w:hyperlink>
      <w:r w:rsidRPr="004F707B">
        <w:rPr>
          <w:rFonts w:eastAsiaTheme="minorHAnsi"/>
          <w:bCs/>
          <w:sz w:val="26"/>
          <w:szCs w:val="26"/>
          <w:lang w:eastAsia="en-US"/>
        </w:rPr>
        <w:t>, положение 2). Место перегиба прижимают пестиком и проглаживают, в результате чего достигают перегиба образцов на 180° (</w:t>
      </w:r>
      <w:hyperlink r:id="rId27" w:history="1">
        <w:r w:rsidRPr="004F707B">
          <w:rPr>
            <w:rFonts w:eastAsiaTheme="minorHAnsi"/>
            <w:bCs/>
            <w:sz w:val="26"/>
            <w:szCs w:val="26"/>
            <w:lang w:eastAsia="en-US"/>
          </w:rPr>
          <w:t>черт. 1</w:t>
        </w:r>
      </w:hyperlink>
      <w:r w:rsidRPr="004F707B">
        <w:rPr>
          <w:rFonts w:eastAsiaTheme="minorHAnsi"/>
          <w:bCs/>
          <w:sz w:val="26"/>
          <w:szCs w:val="26"/>
          <w:lang w:eastAsia="en-US"/>
        </w:rPr>
        <w:t>, приложение 3).</w:t>
      </w:r>
    </w:p>
    <w:p w:rsidR="004F707B" w:rsidRPr="004F707B" w:rsidRDefault="004F707B" w:rsidP="004F707B">
      <w:pPr>
        <w:autoSpaceDE w:val="0"/>
        <w:autoSpaceDN w:val="0"/>
        <w:adjustRightInd w:val="0"/>
        <w:ind w:firstLine="567"/>
        <w:jc w:val="both"/>
        <w:rPr>
          <w:rFonts w:eastAsiaTheme="minorHAnsi"/>
          <w:bCs/>
          <w:sz w:val="26"/>
          <w:szCs w:val="26"/>
          <w:lang w:eastAsia="en-US"/>
        </w:rPr>
      </w:pPr>
      <w:r w:rsidRPr="004F707B">
        <w:rPr>
          <w:rFonts w:eastAsiaTheme="minorHAnsi"/>
          <w:bCs/>
          <w:sz w:val="26"/>
          <w:szCs w:val="26"/>
          <w:lang w:eastAsia="en-US"/>
        </w:rPr>
        <w:t>Испытанные таким образом образцы не должны иметь трещин в месте перегиба.</w:t>
      </w:r>
    </w:p>
    <w:p w:rsidR="00823C28" w:rsidRPr="00823C28" w:rsidRDefault="00823C28" w:rsidP="00823C28">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Согласно п. </w:t>
      </w:r>
      <w:r w:rsidRPr="00823C28">
        <w:rPr>
          <w:rFonts w:eastAsiaTheme="minorHAnsi"/>
          <w:bCs/>
          <w:sz w:val="26"/>
          <w:szCs w:val="26"/>
          <w:lang w:eastAsia="en-US"/>
        </w:rPr>
        <w:t>4.21</w:t>
      </w:r>
      <w:r>
        <w:rPr>
          <w:rFonts w:eastAsiaTheme="minorHAnsi"/>
          <w:bCs/>
          <w:sz w:val="26"/>
          <w:szCs w:val="26"/>
          <w:lang w:eastAsia="en-US"/>
        </w:rPr>
        <w:t xml:space="preserve"> </w:t>
      </w:r>
      <w:r w:rsidRPr="00567121">
        <w:rPr>
          <w:rFonts w:eastAsiaTheme="minorHAnsi"/>
          <w:bCs/>
          <w:sz w:val="26"/>
          <w:szCs w:val="26"/>
          <w:lang w:eastAsia="en-US"/>
        </w:rPr>
        <w:t xml:space="preserve">ГОСТ 5960-72 </w:t>
      </w:r>
      <w:proofErr w:type="spellStart"/>
      <w:r>
        <w:rPr>
          <w:rFonts w:eastAsiaTheme="minorHAnsi"/>
          <w:bCs/>
          <w:sz w:val="26"/>
          <w:szCs w:val="26"/>
          <w:lang w:eastAsia="en-US"/>
        </w:rPr>
        <w:t>в</w:t>
      </w:r>
      <w:r w:rsidRPr="00823C28">
        <w:rPr>
          <w:rFonts w:eastAsiaTheme="minorHAnsi"/>
          <w:bCs/>
          <w:sz w:val="26"/>
          <w:szCs w:val="26"/>
          <w:lang w:eastAsia="en-US"/>
        </w:rPr>
        <w:t>одопоглощение</w:t>
      </w:r>
      <w:proofErr w:type="spellEnd"/>
      <w:r w:rsidRPr="00823C28">
        <w:rPr>
          <w:rFonts w:eastAsiaTheme="minorHAnsi"/>
          <w:bCs/>
          <w:sz w:val="26"/>
          <w:szCs w:val="26"/>
          <w:lang w:eastAsia="en-US"/>
        </w:rPr>
        <w:t xml:space="preserve"> определяют методом</w:t>
      </w:r>
      <w:proofErr w:type="gramStart"/>
      <w:r w:rsidRPr="00823C28">
        <w:rPr>
          <w:rFonts w:eastAsiaTheme="minorHAnsi"/>
          <w:bCs/>
          <w:sz w:val="26"/>
          <w:szCs w:val="26"/>
          <w:lang w:eastAsia="en-US"/>
        </w:rPr>
        <w:t xml:space="preserve"> А</w:t>
      </w:r>
      <w:proofErr w:type="gramEnd"/>
      <w:r w:rsidRPr="00823C28">
        <w:rPr>
          <w:rFonts w:eastAsiaTheme="minorHAnsi"/>
          <w:bCs/>
          <w:sz w:val="26"/>
          <w:szCs w:val="26"/>
          <w:lang w:eastAsia="en-US"/>
        </w:rPr>
        <w:t xml:space="preserve"> по </w:t>
      </w:r>
      <w:hyperlink r:id="rId28" w:history="1">
        <w:r w:rsidRPr="00823C28">
          <w:rPr>
            <w:rFonts w:eastAsiaTheme="minorHAnsi"/>
            <w:bCs/>
            <w:sz w:val="26"/>
            <w:szCs w:val="26"/>
            <w:lang w:eastAsia="en-US"/>
          </w:rPr>
          <w:t>ГОСТ 4650</w:t>
        </w:r>
      </w:hyperlink>
      <w:r w:rsidRPr="00823C28">
        <w:rPr>
          <w:rFonts w:eastAsiaTheme="minorHAnsi"/>
          <w:bCs/>
          <w:sz w:val="26"/>
          <w:szCs w:val="26"/>
          <w:lang w:eastAsia="en-US"/>
        </w:rPr>
        <w:t>.</w:t>
      </w:r>
    </w:p>
    <w:p w:rsidR="00823C28" w:rsidRPr="00823C28" w:rsidRDefault="00823C28" w:rsidP="00823C28">
      <w:pPr>
        <w:autoSpaceDE w:val="0"/>
        <w:autoSpaceDN w:val="0"/>
        <w:adjustRightInd w:val="0"/>
        <w:ind w:firstLine="567"/>
        <w:jc w:val="both"/>
        <w:rPr>
          <w:rFonts w:eastAsiaTheme="minorHAnsi"/>
          <w:bCs/>
          <w:sz w:val="26"/>
          <w:szCs w:val="26"/>
          <w:lang w:eastAsia="en-US"/>
        </w:rPr>
      </w:pPr>
      <w:r w:rsidRPr="00823C28">
        <w:rPr>
          <w:rFonts w:eastAsiaTheme="minorHAnsi"/>
          <w:bCs/>
          <w:sz w:val="26"/>
          <w:szCs w:val="26"/>
          <w:lang w:eastAsia="en-US"/>
        </w:rPr>
        <w:t>Перед испытанием образцы сушат в течение (24 +/- 1) ч при температуре (50 +/- 2) °C в вакуумном сушильном шкафу.</w:t>
      </w:r>
    </w:p>
    <w:p w:rsidR="00567121" w:rsidRDefault="00E14B8F" w:rsidP="00480F71">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Представителем Заказчика даны пояснения, что вся информация о применении и характеристика лент установлена в нормативной документации (ВСН и ГОСТ) и указывается производителями данной продукции. </w:t>
      </w:r>
    </w:p>
    <w:p w:rsidR="00567121" w:rsidRDefault="00E14B8F" w:rsidP="00480F71">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Согласно представленной информации разных производителей ленты К226 технические характеристики</w:t>
      </w:r>
      <w:r w:rsidR="00E52E46">
        <w:rPr>
          <w:rFonts w:eastAsiaTheme="minorHAnsi"/>
          <w:bCs/>
          <w:sz w:val="26"/>
          <w:szCs w:val="26"/>
          <w:lang w:eastAsia="en-US"/>
        </w:rPr>
        <w:t xml:space="preserve"> данной продукции имеют неконкретные значение. </w:t>
      </w:r>
      <w:r w:rsidR="00E52E46" w:rsidRPr="00567121">
        <w:rPr>
          <w:rFonts w:eastAsiaTheme="minorHAnsi"/>
          <w:bCs/>
          <w:sz w:val="26"/>
          <w:szCs w:val="26"/>
          <w:lang w:eastAsia="en-US"/>
        </w:rPr>
        <w:t>ГОСТ 5960-72</w:t>
      </w:r>
      <w:r w:rsidR="00E52E46">
        <w:rPr>
          <w:rFonts w:eastAsiaTheme="minorHAnsi"/>
          <w:bCs/>
          <w:sz w:val="26"/>
          <w:szCs w:val="26"/>
          <w:lang w:eastAsia="en-US"/>
        </w:rPr>
        <w:t xml:space="preserve"> также предусматривает неконкретные значения показателей. В свою очередь, с учетом Инструкции по заполнению заявки не участие в электронном аукционе участникам закупки необходимо указать в заявке конкретные значения показателей.</w:t>
      </w:r>
    </w:p>
    <w:p w:rsidR="00C11A5C" w:rsidRPr="00BC3643" w:rsidRDefault="00E52E46" w:rsidP="00C11A5C">
      <w:pPr>
        <w:autoSpaceDE w:val="0"/>
        <w:autoSpaceDN w:val="0"/>
        <w:adjustRightInd w:val="0"/>
        <w:ind w:firstLine="567"/>
        <w:jc w:val="both"/>
        <w:rPr>
          <w:sz w:val="26"/>
          <w:szCs w:val="26"/>
        </w:rPr>
      </w:pPr>
      <w:r>
        <w:rPr>
          <w:sz w:val="26"/>
          <w:szCs w:val="26"/>
        </w:rPr>
        <w:t>У</w:t>
      </w:r>
      <w:r w:rsidR="00C11A5C" w:rsidRPr="00A337EC">
        <w:rPr>
          <w:sz w:val="26"/>
          <w:szCs w:val="26"/>
        </w:rPr>
        <w:t>становленн</w:t>
      </w:r>
      <w:r w:rsidR="00C11A5C">
        <w:rPr>
          <w:sz w:val="26"/>
          <w:szCs w:val="26"/>
        </w:rPr>
        <w:t>ые</w:t>
      </w:r>
      <w:r w:rsidR="00C11A5C" w:rsidRPr="00A337EC">
        <w:rPr>
          <w:sz w:val="26"/>
          <w:szCs w:val="26"/>
        </w:rPr>
        <w:t xml:space="preserve"> Заказчиком требовани</w:t>
      </w:r>
      <w:r w:rsidR="00C11A5C">
        <w:rPr>
          <w:sz w:val="26"/>
          <w:szCs w:val="26"/>
        </w:rPr>
        <w:t>я</w:t>
      </w:r>
      <w:r w:rsidR="00C11A5C" w:rsidRPr="00A337EC">
        <w:rPr>
          <w:sz w:val="26"/>
          <w:szCs w:val="26"/>
        </w:rPr>
        <w:t xml:space="preserve"> к товар</w:t>
      </w:r>
      <w:r>
        <w:rPr>
          <w:sz w:val="26"/>
          <w:szCs w:val="26"/>
        </w:rPr>
        <w:t>у</w:t>
      </w:r>
      <w:r w:rsidR="00C11A5C" w:rsidRPr="00A337EC">
        <w:rPr>
          <w:sz w:val="26"/>
          <w:szCs w:val="26"/>
        </w:rPr>
        <w:t xml:space="preserve"> затрудня</w:t>
      </w:r>
      <w:r w:rsidR="00C11A5C">
        <w:rPr>
          <w:sz w:val="26"/>
          <w:szCs w:val="26"/>
        </w:rPr>
        <w:t>ю</w:t>
      </w:r>
      <w:r w:rsidR="00C11A5C" w:rsidRPr="00A337EC">
        <w:rPr>
          <w:sz w:val="26"/>
          <w:szCs w:val="26"/>
        </w:rPr>
        <w:t>т возможность предоставления достоверных сведений о соответствующих показателях, так как по данным характеристикам участник закупки в своей заявке о</w:t>
      </w:r>
      <w:r w:rsidR="00541ED2">
        <w:rPr>
          <w:sz w:val="26"/>
          <w:szCs w:val="26"/>
        </w:rPr>
        <w:t>бязан указать показатели товаров</w:t>
      </w:r>
      <w:r w:rsidR="00C11A5C" w:rsidRPr="00A337EC">
        <w:rPr>
          <w:sz w:val="26"/>
          <w:szCs w:val="26"/>
        </w:rPr>
        <w:t xml:space="preserve">, </w:t>
      </w:r>
      <w:r w:rsidR="00C11A5C" w:rsidRPr="006365BC">
        <w:rPr>
          <w:sz w:val="26"/>
          <w:szCs w:val="26"/>
        </w:rPr>
        <w:t>точное</w:t>
      </w:r>
      <w:r w:rsidR="00C11A5C" w:rsidRPr="00A337EC">
        <w:rPr>
          <w:sz w:val="26"/>
          <w:szCs w:val="26"/>
        </w:rPr>
        <w:t xml:space="preserve"> определение которых возможно только после приобретения конкретной партии товар</w:t>
      </w:r>
      <w:r w:rsidR="00541ED2">
        <w:rPr>
          <w:sz w:val="26"/>
          <w:szCs w:val="26"/>
        </w:rPr>
        <w:t>ов</w:t>
      </w:r>
      <w:r w:rsidR="00C11A5C" w:rsidRPr="00A337EC">
        <w:rPr>
          <w:sz w:val="26"/>
          <w:szCs w:val="26"/>
        </w:rPr>
        <w:t xml:space="preserve"> и проведения соответствующих испытаний.</w:t>
      </w:r>
    </w:p>
    <w:p w:rsidR="00C11A5C" w:rsidRDefault="00C11A5C" w:rsidP="00C11A5C">
      <w:pPr>
        <w:autoSpaceDE w:val="0"/>
        <w:autoSpaceDN w:val="0"/>
        <w:adjustRightInd w:val="0"/>
        <w:ind w:firstLine="567"/>
        <w:jc w:val="both"/>
        <w:rPr>
          <w:sz w:val="26"/>
          <w:szCs w:val="26"/>
        </w:rPr>
      </w:pPr>
      <w:r w:rsidRPr="00621341">
        <w:rPr>
          <w:sz w:val="26"/>
          <w:szCs w:val="26"/>
        </w:rPr>
        <w:t>В соответствии с п.</w:t>
      </w:r>
      <w:r>
        <w:rPr>
          <w:sz w:val="26"/>
          <w:szCs w:val="26"/>
        </w:rPr>
        <w:t xml:space="preserve"> </w:t>
      </w:r>
      <w:r w:rsidRPr="00621341">
        <w:rPr>
          <w:sz w:val="26"/>
          <w:szCs w:val="26"/>
        </w:rPr>
        <w:t xml:space="preserve">3 письма ФАС России от 01.07.2016 № ИА/44536/16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w:t>
      </w:r>
      <w:r w:rsidRPr="00621341">
        <w:rPr>
          <w:sz w:val="26"/>
          <w:szCs w:val="26"/>
        </w:rPr>
        <w:lastRenderedPageBreak/>
        <w:t xml:space="preserve">заявки, в </w:t>
      </w:r>
      <w:proofErr w:type="gramStart"/>
      <w:r w:rsidRPr="00621341">
        <w:rPr>
          <w:sz w:val="26"/>
          <w:szCs w:val="26"/>
        </w:rPr>
        <w:t>связи</w:t>
      </w:r>
      <w:proofErr w:type="gramEnd"/>
      <w:r w:rsidRPr="00621341">
        <w:rPr>
          <w:sz w:val="26"/>
          <w:szCs w:val="26"/>
        </w:rPr>
        <w:t xml:space="preserve"> с чем требования заказчика </w:t>
      </w:r>
      <w:r w:rsidRPr="00CA7B0C">
        <w:rPr>
          <w:sz w:val="26"/>
          <w:szCs w:val="26"/>
          <w:u w:val="single"/>
        </w:rPr>
        <w:t>подробно описать в заявке (путем предоставления показателей и (</w:t>
      </w:r>
      <w:proofErr w:type="gramStart"/>
      <w:r w:rsidRPr="00CA7B0C">
        <w:rPr>
          <w:sz w:val="26"/>
          <w:szCs w:val="26"/>
          <w:u w:val="single"/>
        </w:rPr>
        <w:t>или) их значений, как в виде одного значения, диапазона значений, так и сохранения неизменного значения</w:t>
      </w:r>
      <w:r w:rsidRPr="00621341">
        <w:rPr>
          <w:sz w:val="26"/>
          <w:szCs w:val="26"/>
        </w:rPr>
        <w:t xml:space="preserve">) химический состав и (или) компоненты товара и (или) показатели технологии производства, </w:t>
      </w:r>
      <w:r w:rsidRPr="00CA7B0C">
        <w:rPr>
          <w:sz w:val="26"/>
          <w:szCs w:val="26"/>
          <w:u w:val="single"/>
        </w:rPr>
        <w:t>испытания товара и (или) показатели, значения которых становятся известными при испытании определенной партии товара после его производства</w:t>
      </w:r>
      <w:r w:rsidRPr="00621341">
        <w:rPr>
          <w:sz w:val="26"/>
          <w:szCs w:val="26"/>
        </w:rPr>
        <w:t>, имеют признаки ограничения доступа к участию в закупке.</w:t>
      </w:r>
      <w:proofErr w:type="gramEnd"/>
      <w:r w:rsidRPr="00621341">
        <w:rPr>
          <w:sz w:val="26"/>
          <w:szCs w:val="26"/>
        </w:rPr>
        <w:t xml:space="preserve"> Данный пункт письма Верховным судом Российской Федерации 09.02.2017 (дело №АКПИ16-1287) не отменен.</w:t>
      </w:r>
    </w:p>
    <w:p w:rsidR="00C11A5C" w:rsidRDefault="00C11A5C" w:rsidP="00C11A5C">
      <w:pPr>
        <w:autoSpaceDE w:val="0"/>
        <w:autoSpaceDN w:val="0"/>
        <w:adjustRightInd w:val="0"/>
        <w:ind w:firstLine="567"/>
        <w:jc w:val="both"/>
        <w:rPr>
          <w:sz w:val="26"/>
          <w:szCs w:val="26"/>
        </w:rPr>
      </w:pPr>
      <w:r>
        <w:rPr>
          <w:sz w:val="26"/>
          <w:szCs w:val="26"/>
        </w:rPr>
        <w:t>Таким образом, установленные Заказчиком</w:t>
      </w:r>
      <w:r w:rsidRPr="000A75BE">
        <w:rPr>
          <w:sz w:val="26"/>
          <w:szCs w:val="26"/>
        </w:rPr>
        <w:t xml:space="preserve"> </w:t>
      </w:r>
      <w:r w:rsidRPr="006365BC">
        <w:rPr>
          <w:sz w:val="26"/>
          <w:szCs w:val="26"/>
        </w:rPr>
        <w:t>требования к показателям, значения которых определяются п</w:t>
      </w:r>
      <w:r>
        <w:rPr>
          <w:sz w:val="26"/>
          <w:szCs w:val="26"/>
        </w:rPr>
        <w:t xml:space="preserve">осредством проведения </w:t>
      </w:r>
      <w:r w:rsidRPr="00C97BED">
        <w:rPr>
          <w:sz w:val="26"/>
          <w:szCs w:val="26"/>
        </w:rPr>
        <w:t xml:space="preserve">испытаний, </w:t>
      </w:r>
      <w:r w:rsidRPr="00B5472E">
        <w:rPr>
          <w:sz w:val="26"/>
          <w:szCs w:val="26"/>
        </w:rPr>
        <w:t xml:space="preserve">с обязанностью участников закупки предоставлять в заявках конкретные числовые значения, </w:t>
      </w:r>
      <w:r w:rsidRPr="006365BC">
        <w:rPr>
          <w:sz w:val="26"/>
          <w:szCs w:val="26"/>
        </w:rPr>
        <w:t>свидетельствует</w:t>
      </w:r>
      <w:r>
        <w:rPr>
          <w:sz w:val="26"/>
          <w:szCs w:val="26"/>
        </w:rPr>
        <w:t xml:space="preserve"> о</w:t>
      </w:r>
      <w:r w:rsidRPr="000A75BE">
        <w:rPr>
          <w:sz w:val="26"/>
          <w:szCs w:val="26"/>
        </w:rPr>
        <w:t xml:space="preserve"> нарушени</w:t>
      </w:r>
      <w:r>
        <w:rPr>
          <w:sz w:val="26"/>
          <w:szCs w:val="26"/>
        </w:rPr>
        <w:t>и</w:t>
      </w:r>
      <w:r w:rsidRPr="000A75BE">
        <w:rPr>
          <w:sz w:val="26"/>
          <w:szCs w:val="26"/>
        </w:rPr>
        <w:t xml:space="preserve"> </w:t>
      </w:r>
      <w:r w:rsidRPr="00BF2076">
        <w:rPr>
          <w:color w:val="FF0000"/>
          <w:sz w:val="26"/>
          <w:szCs w:val="26"/>
        </w:rPr>
        <w:t>п. 1) ч. 1 ст. 33, п. 1), п. 2) ч. 1 ст. 64</w:t>
      </w:r>
      <w:r w:rsidRPr="000A75BE">
        <w:rPr>
          <w:sz w:val="26"/>
          <w:szCs w:val="26"/>
        </w:rPr>
        <w:t xml:space="preserve"> Закона о контрактной системе.</w:t>
      </w:r>
    </w:p>
    <w:p w:rsidR="00C43178" w:rsidRDefault="00C43178" w:rsidP="00C43178">
      <w:pPr>
        <w:autoSpaceDE w:val="0"/>
        <w:autoSpaceDN w:val="0"/>
        <w:adjustRightInd w:val="0"/>
        <w:ind w:firstLine="567"/>
        <w:jc w:val="both"/>
        <w:rPr>
          <w:rFonts w:eastAsiaTheme="minorHAnsi"/>
          <w:bCs/>
          <w:sz w:val="26"/>
          <w:szCs w:val="26"/>
          <w:lang w:eastAsia="en-US"/>
        </w:rPr>
      </w:pPr>
      <w:proofErr w:type="gramStart"/>
      <w:r>
        <w:rPr>
          <w:rFonts w:eastAsiaTheme="minorHAnsi"/>
          <w:bCs/>
          <w:sz w:val="26"/>
          <w:szCs w:val="26"/>
          <w:lang w:eastAsia="en-US"/>
        </w:rPr>
        <w:t>В Разделе «</w:t>
      </w:r>
      <w:r w:rsidRPr="00480F71">
        <w:rPr>
          <w:rFonts w:eastAsiaTheme="minorHAnsi"/>
          <w:bCs/>
          <w:sz w:val="26"/>
          <w:szCs w:val="26"/>
          <w:lang w:eastAsia="en-US"/>
        </w:rPr>
        <w:t>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отгрузке товара и иные сведения о товаре, представление которых предусмотрено документацией об аукционе в электронной форме</w:t>
      </w:r>
      <w:r>
        <w:rPr>
          <w:rFonts w:eastAsiaTheme="minorHAnsi"/>
          <w:bCs/>
          <w:sz w:val="26"/>
          <w:szCs w:val="26"/>
          <w:lang w:eastAsia="en-US"/>
        </w:rPr>
        <w:t xml:space="preserve">» аукционной документации установлены следующие требования </w:t>
      </w:r>
      <w:r w:rsidRPr="00480F71">
        <w:rPr>
          <w:rFonts w:eastAsiaTheme="minorHAnsi"/>
          <w:bCs/>
          <w:sz w:val="26"/>
          <w:szCs w:val="26"/>
          <w:lang w:eastAsia="en-US"/>
        </w:rPr>
        <w:t>к функциональным, техническим, качественным, эксплуатационными характеристикам товара</w:t>
      </w:r>
      <w:r>
        <w:rPr>
          <w:rFonts w:eastAsiaTheme="minorHAnsi"/>
          <w:bCs/>
          <w:sz w:val="26"/>
          <w:szCs w:val="26"/>
          <w:lang w:eastAsia="en-US"/>
        </w:rPr>
        <w:t>, в частности:</w:t>
      </w:r>
      <w:proofErr w:type="gramEnd"/>
    </w:p>
    <w:tbl>
      <w:tblPr>
        <w:tblStyle w:val="af4"/>
        <w:tblW w:w="0" w:type="auto"/>
        <w:jc w:val="center"/>
        <w:tblInd w:w="-230" w:type="dxa"/>
        <w:tblLook w:val="04A0"/>
      </w:tblPr>
      <w:tblGrid>
        <w:gridCol w:w="673"/>
        <w:gridCol w:w="1608"/>
        <w:gridCol w:w="3685"/>
        <w:gridCol w:w="2151"/>
        <w:gridCol w:w="1995"/>
      </w:tblGrid>
      <w:tr w:rsidR="00C43178" w:rsidRPr="00B63333" w:rsidTr="00911B36">
        <w:trPr>
          <w:jc w:val="center"/>
        </w:trPr>
        <w:tc>
          <w:tcPr>
            <w:tcW w:w="673" w:type="dxa"/>
            <w:vMerge w:val="restart"/>
          </w:tcPr>
          <w:p w:rsidR="00C43178" w:rsidRPr="00B63333" w:rsidRDefault="00C43178" w:rsidP="00911B36">
            <w:pPr>
              <w:pStyle w:val="Default"/>
              <w:jc w:val="center"/>
              <w:rPr>
                <w:sz w:val="20"/>
                <w:szCs w:val="20"/>
              </w:rPr>
            </w:pPr>
            <w:r w:rsidRPr="00B63333">
              <w:rPr>
                <w:sz w:val="20"/>
                <w:szCs w:val="20"/>
              </w:rPr>
              <w:t xml:space="preserve">№ </w:t>
            </w:r>
            <w:proofErr w:type="spellStart"/>
            <w:proofErr w:type="gramStart"/>
            <w:r w:rsidRPr="00B63333">
              <w:rPr>
                <w:sz w:val="20"/>
                <w:szCs w:val="20"/>
              </w:rPr>
              <w:t>п</w:t>
            </w:r>
            <w:proofErr w:type="spellEnd"/>
            <w:proofErr w:type="gramEnd"/>
            <w:r w:rsidRPr="00B63333">
              <w:rPr>
                <w:sz w:val="20"/>
                <w:szCs w:val="20"/>
              </w:rPr>
              <w:t>/</w:t>
            </w:r>
            <w:proofErr w:type="spellStart"/>
            <w:r w:rsidRPr="00B63333">
              <w:rPr>
                <w:sz w:val="20"/>
                <w:szCs w:val="20"/>
              </w:rPr>
              <w:t>п</w:t>
            </w:r>
            <w:proofErr w:type="spellEnd"/>
          </w:p>
        </w:tc>
        <w:tc>
          <w:tcPr>
            <w:tcW w:w="1608" w:type="dxa"/>
            <w:vMerge w:val="restart"/>
          </w:tcPr>
          <w:p w:rsidR="00C43178" w:rsidRPr="00B63333" w:rsidRDefault="00C43178" w:rsidP="00911B36">
            <w:pPr>
              <w:pStyle w:val="Default"/>
              <w:jc w:val="center"/>
              <w:rPr>
                <w:sz w:val="20"/>
                <w:szCs w:val="20"/>
              </w:rPr>
            </w:pPr>
            <w:r w:rsidRPr="00B63333">
              <w:rPr>
                <w:sz w:val="20"/>
                <w:szCs w:val="20"/>
              </w:rPr>
              <w:t>Наименование товара (материала, оборудования)</w:t>
            </w:r>
          </w:p>
        </w:tc>
        <w:tc>
          <w:tcPr>
            <w:tcW w:w="7831" w:type="dxa"/>
            <w:gridSpan w:val="3"/>
          </w:tcPr>
          <w:p w:rsidR="00C43178" w:rsidRPr="00B63333" w:rsidRDefault="00C43178" w:rsidP="00911B36">
            <w:pPr>
              <w:pStyle w:val="Default"/>
              <w:jc w:val="center"/>
              <w:rPr>
                <w:sz w:val="20"/>
                <w:szCs w:val="20"/>
              </w:rPr>
            </w:pPr>
            <w:proofErr w:type="gramStart"/>
            <w:r w:rsidRPr="00B63333">
              <w:rPr>
                <w:sz w:val="20"/>
                <w:szCs w:val="20"/>
              </w:rPr>
              <w:t>Требования, установленные к функциональным, техническим, качественным, эксплуатационными характеристикам товара, входящего в объект закупки (показатели, в соответствии с которыми будет устанавливаться эквивалентность/соответствие)</w:t>
            </w:r>
            <w:proofErr w:type="gramEnd"/>
          </w:p>
        </w:tc>
      </w:tr>
      <w:tr w:rsidR="00C43178" w:rsidRPr="00B63333" w:rsidTr="00911B36">
        <w:trPr>
          <w:jc w:val="center"/>
        </w:trPr>
        <w:tc>
          <w:tcPr>
            <w:tcW w:w="673" w:type="dxa"/>
            <w:vMerge/>
          </w:tcPr>
          <w:p w:rsidR="00C43178" w:rsidRPr="00B63333" w:rsidRDefault="00C43178" w:rsidP="00911B36">
            <w:pPr>
              <w:pStyle w:val="Default"/>
              <w:rPr>
                <w:sz w:val="20"/>
                <w:szCs w:val="20"/>
              </w:rPr>
            </w:pPr>
          </w:p>
        </w:tc>
        <w:tc>
          <w:tcPr>
            <w:tcW w:w="1608" w:type="dxa"/>
            <w:vMerge/>
          </w:tcPr>
          <w:p w:rsidR="00C43178" w:rsidRPr="00B63333" w:rsidRDefault="00C43178" w:rsidP="00911B36">
            <w:pPr>
              <w:pStyle w:val="Default"/>
              <w:rPr>
                <w:sz w:val="20"/>
                <w:szCs w:val="20"/>
              </w:rPr>
            </w:pPr>
          </w:p>
        </w:tc>
        <w:tc>
          <w:tcPr>
            <w:tcW w:w="3685" w:type="dxa"/>
            <w:vMerge w:val="restart"/>
          </w:tcPr>
          <w:p w:rsidR="00C43178" w:rsidRPr="00B63333" w:rsidRDefault="00C43178" w:rsidP="00911B36">
            <w:pPr>
              <w:pStyle w:val="Default"/>
              <w:jc w:val="center"/>
              <w:rPr>
                <w:sz w:val="20"/>
                <w:szCs w:val="20"/>
              </w:rPr>
            </w:pPr>
            <w:r w:rsidRPr="00B63333">
              <w:rPr>
                <w:sz w:val="20"/>
                <w:szCs w:val="20"/>
              </w:rPr>
              <w:t xml:space="preserve">Наименование показателя, ед. </w:t>
            </w:r>
            <w:proofErr w:type="spellStart"/>
            <w:r w:rsidRPr="00B63333">
              <w:rPr>
                <w:sz w:val="20"/>
                <w:szCs w:val="20"/>
              </w:rPr>
              <w:t>изм</w:t>
            </w:r>
            <w:proofErr w:type="spellEnd"/>
            <w:r w:rsidRPr="00B63333">
              <w:rPr>
                <w:sz w:val="20"/>
                <w:szCs w:val="20"/>
              </w:rPr>
              <w:t>. показателя</w:t>
            </w:r>
          </w:p>
        </w:tc>
        <w:tc>
          <w:tcPr>
            <w:tcW w:w="4146" w:type="dxa"/>
            <w:gridSpan w:val="2"/>
          </w:tcPr>
          <w:p w:rsidR="00C43178" w:rsidRPr="00B63333" w:rsidRDefault="00C43178" w:rsidP="00911B36">
            <w:pPr>
              <w:pStyle w:val="Default"/>
              <w:jc w:val="center"/>
              <w:rPr>
                <w:sz w:val="20"/>
                <w:szCs w:val="20"/>
              </w:rPr>
            </w:pPr>
            <w:r w:rsidRPr="00B63333">
              <w:rPr>
                <w:sz w:val="20"/>
                <w:szCs w:val="20"/>
              </w:rPr>
              <w:t>Значение показателя</w:t>
            </w:r>
          </w:p>
        </w:tc>
      </w:tr>
      <w:tr w:rsidR="00C43178" w:rsidRPr="00B63333" w:rsidTr="00911B36">
        <w:trPr>
          <w:jc w:val="center"/>
        </w:trPr>
        <w:tc>
          <w:tcPr>
            <w:tcW w:w="673" w:type="dxa"/>
            <w:vMerge/>
          </w:tcPr>
          <w:p w:rsidR="00C43178" w:rsidRPr="00B63333" w:rsidRDefault="00C43178" w:rsidP="00911B36">
            <w:pPr>
              <w:pStyle w:val="Default"/>
              <w:rPr>
                <w:sz w:val="20"/>
                <w:szCs w:val="20"/>
              </w:rPr>
            </w:pPr>
          </w:p>
        </w:tc>
        <w:tc>
          <w:tcPr>
            <w:tcW w:w="1608" w:type="dxa"/>
            <w:vMerge/>
          </w:tcPr>
          <w:p w:rsidR="00C43178" w:rsidRPr="00B63333" w:rsidRDefault="00C43178" w:rsidP="00911B36">
            <w:pPr>
              <w:pStyle w:val="Default"/>
              <w:rPr>
                <w:sz w:val="20"/>
                <w:szCs w:val="20"/>
              </w:rPr>
            </w:pPr>
          </w:p>
        </w:tc>
        <w:tc>
          <w:tcPr>
            <w:tcW w:w="3685" w:type="dxa"/>
            <w:vMerge/>
          </w:tcPr>
          <w:p w:rsidR="00C43178" w:rsidRPr="00B63333" w:rsidRDefault="00C43178" w:rsidP="00911B36">
            <w:pPr>
              <w:pStyle w:val="Default"/>
              <w:jc w:val="center"/>
              <w:rPr>
                <w:sz w:val="20"/>
                <w:szCs w:val="20"/>
              </w:rPr>
            </w:pPr>
          </w:p>
        </w:tc>
        <w:tc>
          <w:tcPr>
            <w:tcW w:w="2151" w:type="dxa"/>
          </w:tcPr>
          <w:p w:rsidR="00C43178" w:rsidRPr="00B63333" w:rsidRDefault="00C43178" w:rsidP="00911B36">
            <w:pPr>
              <w:pStyle w:val="Default"/>
              <w:jc w:val="center"/>
              <w:rPr>
                <w:sz w:val="20"/>
                <w:szCs w:val="20"/>
              </w:rPr>
            </w:pPr>
            <w:r w:rsidRPr="00B63333">
              <w:rPr>
                <w:sz w:val="20"/>
                <w:szCs w:val="20"/>
              </w:rPr>
              <w:t>Минимальные значения показателей</w:t>
            </w:r>
          </w:p>
        </w:tc>
        <w:tc>
          <w:tcPr>
            <w:tcW w:w="1995" w:type="dxa"/>
          </w:tcPr>
          <w:p w:rsidR="00C43178" w:rsidRPr="00B63333" w:rsidRDefault="00C43178" w:rsidP="00911B36">
            <w:pPr>
              <w:pStyle w:val="Default"/>
              <w:jc w:val="center"/>
              <w:rPr>
                <w:sz w:val="20"/>
                <w:szCs w:val="20"/>
              </w:rPr>
            </w:pPr>
            <w:r w:rsidRPr="00B63333">
              <w:rPr>
                <w:sz w:val="20"/>
                <w:szCs w:val="20"/>
              </w:rPr>
              <w:t>Максимальные значения показателей</w:t>
            </w:r>
          </w:p>
        </w:tc>
      </w:tr>
      <w:tr w:rsidR="00C43178" w:rsidRPr="00B63333" w:rsidTr="00911B36">
        <w:trPr>
          <w:jc w:val="center"/>
        </w:trPr>
        <w:tc>
          <w:tcPr>
            <w:tcW w:w="673" w:type="dxa"/>
            <w:vMerge w:val="restart"/>
          </w:tcPr>
          <w:p w:rsidR="00C43178" w:rsidRPr="00B63333" w:rsidRDefault="00C43178" w:rsidP="00911B36">
            <w:pPr>
              <w:pStyle w:val="Default"/>
              <w:rPr>
                <w:sz w:val="20"/>
                <w:szCs w:val="20"/>
              </w:rPr>
            </w:pPr>
          </w:p>
        </w:tc>
        <w:tc>
          <w:tcPr>
            <w:tcW w:w="1608" w:type="dxa"/>
            <w:vMerge w:val="restart"/>
          </w:tcPr>
          <w:p w:rsidR="00C43178" w:rsidRPr="00B63333" w:rsidRDefault="00C43178" w:rsidP="00911B36">
            <w:pPr>
              <w:pStyle w:val="Default"/>
              <w:rPr>
                <w:sz w:val="20"/>
                <w:szCs w:val="20"/>
              </w:rPr>
            </w:pPr>
            <w:r w:rsidRPr="00B63333">
              <w:rPr>
                <w:sz w:val="20"/>
                <w:szCs w:val="20"/>
              </w:rPr>
              <w:t xml:space="preserve">Краска </w:t>
            </w:r>
          </w:p>
        </w:tc>
        <w:tc>
          <w:tcPr>
            <w:tcW w:w="7831" w:type="dxa"/>
            <w:gridSpan w:val="3"/>
          </w:tcPr>
          <w:p w:rsidR="00C43178" w:rsidRPr="00B63333" w:rsidRDefault="00C43178" w:rsidP="00911B36">
            <w:pPr>
              <w:pStyle w:val="Default"/>
              <w:jc w:val="center"/>
              <w:rPr>
                <w:sz w:val="20"/>
                <w:szCs w:val="20"/>
              </w:rPr>
            </w:pPr>
            <w:r w:rsidRPr="00B63333">
              <w:rPr>
                <w:sz w:val="20"/>
                <w:szCs w:val="20"/>
              </w:rPr>
              <w:t>Раздел 1. Характеристики товара (материала, оборудования)</w:t>
            </w:r>
          </w:p>
        </w:tc>
      </w:tr>
      <w:tr w:rsidR="00C43178" w:rsidRPr="00B63333" w:rsidTr="00911B36">
        <w:trPr>
          <w:jc w:val="center"/>
        </w:trPr>
        <w:tc>
          <w:tcPr>
            <w:tcW w:w="673" w:type="dxa"/>
            <w:vMerge/>
          </w:tcPr>
          <w:p w:rsidR="00C43178" w:rsidRPr="00B63333" w:rsidRDefault="00C43178" w:rsidP="00911B36">
            <w:pPr>
              <w:pStyle w:val="Default"/>
              <w:rPr>
                <w:sz w:val="20"/>
                <w:szCs w:val="20"/>
              </w:rPr>
            </w:pPr>
          </w:p>
        </w:tc>
        <w:tc>
          <w:tcPr>
            <w:tcW w:w="1608" w:type="dxa"/>
            <w:vMerge/>
          </w:tcPr>
          <w:p w:rsidR="00C43178" w:rsidRPr="00B63333" w:rsidRDefault="00C43178" w:rsidP="00911B36">
            <w:pPr>
              <w:pStyle w:val="Default"/>
              <w:rPr>
                <w:sz w:val="20"/>
                <w:szCs w:val="20"/>
              </w:rPr>
            </w:pPr>
          </w:p>
        </w:tc>
        <w:tc>
          <w:tcPr>
            <w:tcW w:w="3685" w:type="dxa"/>
          </w:tcPr>
          <w:p w:rsidR="00C43178" w:rsidRPr="00B63333" w:rsidRDefault="00C43178" w:rsidP="00911B36">
            <w:pPr>
              <w:pStyle w:val="Default"/>
              <w:rPr>
                <w:sz w:val="20"/>
                <w:szCs w:val="20"/>
              </w:rPr>
            </w:pPr>
            <w:r w:rsidRPr="00B63333">
              <w:rPr>
                <w:sz w:val="20"/>
                <w:szCs w:val="20"/>
              </w:rPr>
              <w:t>Стойкость пленки эмали при температуре (20±2) °</w:t>
            </w:r>
            <w:proofErr w:type="gramStart"/>
            <w:r w:rsidRPr="00B63333">
              <w:rPr>
                <w:sz w:val="20"/>
                <w:szCs w:val="20"/>
              </w:rPr>
              <w:t>С</w:t>
            </w:r>
            <w:proofErr w:type="gramEnd"/>
            <w:r w:rsidRPr="00B63333">
              <w:rPr>
                <w:sz w:val="20"/>
                <w:szCs w:val="20"/>
              </w:rPr>
              <w:t xml:space="preserve"> </w:t>
            </w:r>
            <w:proofErr w:type="gramStart"/>
            <w:r w:rsidRPr="00B63333">
              <w:rPr>
                <w:sz w:val="20"/>
                <w:szCs w:val="20"/>
              </w:rPr>
              <w:t>к</w:t>
            </w:r>
            <w:proofErr w:type="gramEnd"/>
            <w:r w:rsidRPr="00B63333">
              <w:rPr>
                <w:sz w:val="20"/>
                <w:szCs w:val="20"/>
              </w:rPr>
              <w:t xml:space="preserve"> статическому воздействию воды, час </w:t>
            </w:r>
          </w:p>
        </w:tc>
        <w:tc>
          <w:tcPr>
            <w:tcW w:w="2151" w:type="dxa"/>
          </w:tcPr>
          <w:p w:rsidR="00C43178" w:rsidRPr="00B63333" w:rsidRDefault="00C43178" w:rsidP="00911B36">
            <w:pPr>
              <w:pStyle w:val="Default"/>
              <w:rPr>
                <w:sz w:val="20"/>
                <w:szCs w:val="20"/>
              </w:rPr>
            </w:pPr>
            <w:r w:rsidRPr="00F20C1F">
              <w:rPr>
                <w:sz w:val="20"/>
                <w:szCs w:val="20"/>
                <w:highlight w:val="yellow"/>
              </w:rPr>
              <w:t>≥ 1</w:t>
            </w:r>
            <w:r w:rsidRPr="00B63333">
              <w:rPr>
                <w:sz w:val="20"/>
                <w:szCs w:val="20"/>
              </w:rPr>
              <w:t xml:space="preserve"> </w:t>
            </w:r>
          </w:p>
        </w:tc>
        <w:tc>
          <w:tcPr>
            <w:tcW w:w="1995" w:type="dxa"/>
          </w:tcPr>
          <w:p w:rsidR="00C43178" w:rsidRPr="00B63333" w:rsidRDefault="00C43178" w:rsidP="00911B36">
            <w:pPr>
              <w:pStyle w:val="Default"/>
              <w:rPr>
                <w:sz w:val="20"/>
                <w:szCs w:val="20"/>
              </w:rPr>
            </w:pPr>
            <w:r w:rsidRPr="00B63333">
              <w:rPr>
                <w:sz w:val="20"/>
                <w:szCs w:val="20"/>
              </w:rPr>
              <w:t xml:space="preserve">Требования не установлены. </w:t>
            </w:r>
          </w:p>
        </w:tc>
      </w:tr>
    </w:tbl>
    <w:p w:rsidR="00747E84" w:rsidRDefault="00B63333" w:rsidP="00C11A5C">
      <w:pPr>
        <w:autoSpaceDE w:val="0"/>
        <w:autoSpaceDN w:val="0"/>
        <w:adjustRightInd w:val="0"/>
        <w:ind w:firstLine="567"/>
        <w:jc w:val="both"/>
        <w:rPr>
          <w:sz w:val="26"/>
          <w:szCs w:val="26"/>
        </w:rPr>
      </w:pPr>
      <w:r>
        <w:rPr>
          <w:sz w:val="26"/>
          <w:szCs w:val="26"/>
        </w:rPr>
        <w:t>Из пояснений представителя Заказчика следует, что данное требование установлено в полном соответствии с ГОСТ и информацией производителей.</w:t>
      </w:r>
    </w:p>
    <w:p w:rsidR="00B63333" w:rsidRDefault="00B63333" w:rsidP="00B63333">
      <w:pPr>
        <w:autoSpaceDE w:val="0"/>
        <w:autoSpaceDN w:val="0"/>
        <w:adjustRightInd w:val="0"/>
        <w:ind w:firstLine="567"/>
        <w:jc w:val="both"/>
        <w:rPr>
          <w:sz w:val="26"/>
          <w:szCs w:val="26"/>
        </w:rPr>
      </w:pPr>
      <w:r>
        <w:rPr>
          <w:sz w:val="26"/>
          <w:szCs w:val="26"/>
        </w:rPr>
        <w:t>Согласно п. 1.5 Г</w:t>
      </w:r>
      <w:r w:rsidRPr="00B63333">
        <w:rPr>
          <w:sz w:val="26"/>
          <w:szCs w:val="26"/>
        </w:rPr>
        <w:t xml:space="preserve">ОСТ 6631-74 </w:t>
      </w:r>
      <w:r>
        <w:rPr>
          <w:sz w:val="26"/>
          <w:szCs w:val="26"/>
        </w:rPr>
        <w:t>«</w:t>
      </w:r>
      <w:r w:rsidRPr="00B63333">
        <w:rPr>
          <w:sz w:val="26"/>
          <w:szCs w:val="26"/>
        </w:rPr>
        <w:t xml:space="preserve">Эмали марок НЦ-132. Технические условия (с Изменениями </w:t>
      </w:r>
      <w:r>
        <w:rPr>
          <w:sz w:val="26"/>
          <w:szCs w:val="26"/>
        </w:rPr>
        <w:t>№</w:t>
      </w:r>
      <w:r w:rsidRPr="00B63333">
        <w:rPr>
          <w:sz w:val="26"/>
          <w:szCs w:val="26"/>
        </w:rPr>
        <w:t xml:space="preserve"> 1, 2, 3, 4)</w:t>
      </w:r>
      <w:r>
        <w:rPr>
          <w:sz w:val="26"/>
          <w:szCs w:val="26"/>
        </w:rPr>
        <w:t>» п</w:t>
      </w:r>
      <w:r w:rsidRPr="00B63333">
        <w:rPr>
          <w:sz w:val="26"/>
          <w:szCs w:val="26"/>
        </w:rPr>
        <w:t>о физико-механическим показателям эмали должны соответствовать требованиям и нормам, указанным в табл.1.</w:t>
      </w:r>
    </w:p>
    <w:p w:rsidR="00B63333" w:rsidRPr="00B63333" w:rsidRDefault="00B63333" w:rsidP="00B63333">
      <w:pPr>
        <w:autoSpaceDE w:val="0"/>
        <w:autoSpaceDN w:val="0"/>
        <w:adjustRightInd w:val="0"/>
        <w:ind w:firstLine="567"/>
        <w:jc w:val="both"/>
        <w:rPr>
          <w:sz w:val="26"/>
          <w:szCs w:val="26"/>
        </w:rPr>
      </w:pPr>
      <w:r w:rsidRPr="00B63333">
        <w:rPr>
          <w:sz w:val="26"/>
          <w:szCs w:val="26"/>
        </w:rPr>
        <w:t>Таблица 1</w:t>
      </w:r>
    </w:p>
    <w:tbl>
      <w:tblPr>
        <w:tblW w:w="0" w:type="auto"/>
        <w:tblCellSpacing w:w="15" w:type="dxa"/>
        <w:tblInd w:w="69" w:type="dxa"/>
        <w:tblCellMar>
          <w:top w:w="15" w:type="dxa"/>
          <w:left w:w="15" w:type="dxa"/>
          <w:bottom w:w="15" w:type="dxa"/>
          <w:right w:w="15" w:type="dxa"/>
        </w:tblCellMar>
        <w:tblLook w:val="04A0"/>
      </w:tblPr>
      <w:tblGrid>
        <w:gridCol w:w="4723"/>
        <w:gridCol w:w="850"/>
        <w:gridCol w:w="3261"/>
      </w:tblGrid>
      <w:tr w:rsidR="00D84D32" w:rsidRPr="00D84D32" w:rsidTr="00D84D32">
        <w:trPr>
          <w:tblCellSpacing w:w="15" w:type="dxa"/>
        </w:trPr>
        <w:tc>
          <w:tcPr>
            <w:tcW w:w="4678" w:type="dxa"/>
            <w:tcBorders>
              <w:top w:val="single" w:sz="4" w:space="0" w:color="auto"/>
              <w:left w:val="single" w:sz="4" w:space="0" w:color="000000"/>
              <w:bottom w:val="single" w:sz="4" w:space="0" w:color="auto"/>
              <w:right w:val="single" w:sz="4" w:space="0" w:color="000000"/>
            </w:tcBorders>
            <w:tcMar>
              <w:top w:w="15" w:type="dxa"/>
              <w:left w:w="74" w:type="dxa"/>
              <w:bottom w:w="15" w:type="dxa"/>
              <w:right w:w="74" w:type="dxa"/>
            </w:tcMar>
            <w:hideMark/>
          </w:tcPr>
          <w:p w:rsidR="00D84D32" w:rsidRPr="00737623" w:rsidRDefault="00D84D32">
            <w:pPr>
              <w:pStyle w:val="formattext"/>
              <w:jc w:val="center"/>
              <w:rPr>
                <w:b/>
                <w:sz w:val="20"/>
                <w:szCs w:val="20"/>
              </w:rPr>
            </w:pPr>
            <w:r w:rsidRPr="00737623">
              <w:rPr>
                <w:b/>
                <w:sz w:val="20"/>
                <w:szCs w:val="20"/>
              </w:rPr>
              <w:t xml:space="preserve">Наименование показателя </w:t>
            </w:r>
          </w:p>
        </w:tc>
        <w:tc>
          <w:tcPr>
            <w:tcW w:w="820" w:type="dxa"/>
            <w:tcBorders>
              <w:top w:val="single" w:sz="4" w:space="0" w:color="auto"/>
              <w:left w:val="single" w:sz="4" w:space="0" w:color="000000"/>
              <w:bottom w:val="single" w:sz="4" w:space="0" w:color="auto"/>
              <w:right w:val="single" w:sz="4" w:space="0" w:color="000000"/>
            </w:tcBorders>
          </w:tcPr>
          <w:p w:rsidR="00D84D32" w:rsidRPr="00D84D32" w:rsidRDefault="00D84D32">
            <w:pPr>
              <w:pStyle w:val="formattext"/>
              <w:jc w:val="center"/>
              <w:rPr>
                <w:sz w:val="20"/>
                <w:szCs w:val="20"/>
              </w:rPr>
            </w:pPr>
            <w:r w:rsidRPr="00D84D32">
              <w:rPr>
                <w:sz w:val="20"/>
                <w:szCs w:val="20"/>
              </w:rPr>
              <w:t>…</w:t>
            </w:r>
          </w:p>
        </w:tc>
        <w:tc>
          <w:tcPr>
            <w:tcW w:w="3216" w:type="dxa"/>
            <w:tcBorders>
              <w:top w:val="single" w:sz="4" w:space="0" w:color="auto"/>
              <w:left w:val="single" w:sz="4" w:space="0" w:color="000000"/>
              <w:bottom w:val="single" w:sz="4" w:space="0" w:color="auto"/>
              <w:right w:val="single" w:sz="4" w:space="0" w:color="000000"/>
            </w:tcBorders>
            <w:tcMar>
              <w:top w:w="15" w:type="dxa"/>
              <w:left w:w="74" w:type="dxa"/>
              <w:bottom w:w="15" w:type="dxa"/>
              <w:right w:w="74" w:type="dxa"/>
            </w:tcMar>
            <w:hideMark/>
          </w:tcPr>
          <w:p w:rsidR="00D84D32" w:rsidRPr="00737623" w:rsidRDefault="00D84D32">
            <w:pPr>
              <w:pStyle w:val="formattext"/>
              <w:jc w:val="center"/>
              <w:rPr>
                <w:b/>
                <w:sz w:val="20"/>
                <w:szCs w:val="20"/>
              </w:rPr>
            </w:pPr>
            <w:r w:rsidRPr="00737623">
              <w:rPr>
                <w:b/>
                <w:sz w:val="20"/>
                <w:szCs w:val="20"/>
              </w:rPr>
              <w:t xml:space="preserve">Метод испытания </w:t>
            </w:r>
          </w:p>
        </w:tc>
      </w:tr>
      <w:tr w:rsidR="00D84D32" w:rsidRPr="00D84D32" w:rsidTr="00D84D32">
        <w:trPr>
          <w:trHeight w:val="117"/>
          <w:tblCellSpacing w:w="15" w:type="dxa"/>
        </w:trPr>
        <w:tc>
          <w:tcPr>
            <w:tcW w:w="4678" w:type="dxa"/>
            <w:tcBorders>
              <w:top w:val="nil"/>
              <w:left w:val="single" w:sz="4" w:space="0" w:color="000000"/>
              <w:bottom w:val="single" w:sz="4" w:space="0" w:color="auto"/>
              <w:right w:val="single" w:sz="4" w:space="0" w:color="000000"/>
            </w:tcBorders>
            <w:tcMar>
              <w:top w:w="15" w:type="dxa"/>
              <w:left w:w="74" w:type="dxa"/>
              <w:bottom w:w="15" w:type="dxa"/>
              <w:right w:w="74" w:type="dxa"/>
            </w:tcMar>
            <w:hideMark/>
          </w:tcPr>
          <w:p w:rsidR="00D84D32" w:rsidRPr="00D84D32" w:rsidRDefault="00D84D32">
            <w:pPr>
              <w:pStyle w:val="formattext"/>
              <w:jc w:val="center"/>
              <w:rPr>
                <w:sz w:val="20"/>
                <w:szCs w:val="20"/>
              </w:rPr>
            </w:pPr>
            <w:r w:rsidRPr="00D84D32">
              <w:rPr>
                <w:sz w:val="20"/>
                <w:szCs w:val="20"/>
              </w:rPr>
              <w:t>…</w:t>
            </w:r>
          </w:p>
        </w:tc>
        <w:tc>
          <w:tcPr>
            <w:tcW w:w="820" w:type="dxa"/>
            <w:tcBorders>
              <w:top w:val="nil"/>
              <w:left w:val="single" w:sz="4" w:space="0" w:color="000000"/>
              <w:bottom w:val="single" w:sz="4" w:space="0" w:color="auto"/>
              <w:right w:val="single" w:sz="4" w:space="0" w:color="000000"/>
            </w:tcBorders>
          </w:tcPr>
          <w:p w:rsidR="00D84D32" w:rsidRPr="00D84D32" w:rsidRDefault="00D84D32">
            <w:pPr>
              <w:pStyle w:val="formattext"/>
              <w:jc w:val="center"/>
              <w:rPr>
                <w:sz w:val="20"/>
                <w:szCs w:val="20"/>
              </w:rPr>
            </w:pPr>
          </w:p>
        </w:tc>
        <w:tc>
          <w:tcPr>
            <w:tcW w:w="3216" w:type="dxa"/>
            <w:tcBorders>
              <w:top w:val="nil"/>
              <w:left w:val="single" w:sz="4" w:space="0" w:color="000000"/>
              <w:bottom w:val="single" w:sz="4" w:space="0" w:color="auto"/>
              <w:right w:val="single" w:sz="4" w:space="0" w:color="000000"/>
            </w:tcBorders>
            <w:tcMar>
              <w:top w:w="15" w:type="dxa"/>
              <w:left w:w="74" w:type="dxa"/>
              <w:bottom w:w="15" w:type="dxa"/>
              <w:right w:w="74" w:type="dxa"/>
            </w:tcMar>
            <w:hideMark/>
          </w:tcPr>
          <w:p w:rsidR="00D84D32" w:rsidRPr="00D84D32" w:rsidRDefault="00D84D32">
            <w:pPr>
              <w:pStyle w:val="formattext"/>
              <w:jc w:val="center"/>
              <w:rPr>
                <w:sz w:val="20"/>
                <w:szCs w:val="20"/>
              </w:rPr>
            </w:pPr>
          </w:p>
        </w:tc>
      </w:tr>
      <w:tr w:rsidR="00D84D32" w:rsidRPr="00D84D32" w:rsidTr="00D84D32">
        <w:trPr>
          <w:tblCellSpacing w:w="15" w:type="dxa"/>
        </w:trPr>
        <w:tc>
          <w:tcPr>
            <w:tcW w:w="4678" w:type="dxa"/>
            <w:tcBorders>
              <w:top w:val="nil"/>
              <w:left w:val="single" w:sz="4" w:space="0" w:color="000000"/>
              <w:bottom w:val="single" w:sz="4" w:space="0" w:color="auto"/>
              <w:right w:val="single" w:sz="4" w:space="0" w:color="000000"/>
            </w:tcBorders>
            <w:tcMar>
              <w:top w:w="15" w:type="dxa"/>
              <w:left w:w="74" w:type="dxa"/>
              <w:bottom w:w="15" w:type="dxa"/>
              <w:right w:w="74" w:type="dxa"/>
            </w:tcMar>
            <w:hideMark/>
          </w:tcPr>
          <w:p w:rsidR="00D84D32" w:rsidRPr="00D84D32" w:rsidRDefault="00D84D32">
            <w:pPr>
              <w:pStyle w:val="formattext"/>
              <w:rPr>
                <w:sz w:val="20"/>
                <w:szCs w:val="20"/>
              </w:rPr>
            </w:pPr>
            <w:r w:rsidRPr="00D84D32">
              <w:rPr>
                <w:sz w:val="20"/>
                <w:szCs w:val="20"/>
              </w:rPr>
              <w:t>11. Стойкость пленки эмали при температуре (20±2) °</w:t>
            </w:r>
            <w:proofErr w:type="gramStart"/>
            <w:r w:rsidRPr="00D84D32">
              <w:rPr>
                <w:sz w:val="20"/>
                <w:szCs w:val="20"/>
              </w:rPr>
              <w:t>С</w:t>
            </w:r>
            <w:proofErr w:type="gramEnd"/>
            <w:r w:rsidRPr="00D84D32">
              <w:rPr>
                <w:sz w:val="20"/>
                <w:szCs w:val="20"/>
              </w:rPr>
              <w:t xml:space="preserve"> </w:t>
            </w:r>
            <w:proofErr w:type="gramStart"/>
            <w:r w:rsidRPr="00D84D32">
              <w:rPr>
                <w:sz w:val="20"/>
                <w:szCs w:val="20"/>
              </w:rPr>
              <w:t>к</w:t>
            </w:r>
            <w:proofErr w:type="gramEnd"/>
            <w:r w:rsidRPr="00D84D32">
              <w:rPr>
                <w:sz w:val="20"/>
                <w:szCs w:val="20"/>
              </w:rPr>
              <w:t xml:space="preserve"> статическому воздействию воды, ч, </w:t>
            </w:r>
            <w:r w:rsidRPr="00737623">
              <w:rPr>
                <w:b/>
                <w:sz w:val="20"/>
                <w:szCs w:val="20"/>
              </w:rPr>
              <w:t>не менее</w:t>
            </w:r>
          </w:p>
        </w:tc>
        <w:tc>
          <w:tcPr>
            <w:tcW w:w="820" w:type="dxa"/>
            <w:tcBorders>
              <w:top w:val="nil"/>
              <w:left w:val="single" w:sz="4" w:space="0" w:color="000000"/>
              <w:bottom w:val="single" w:sz="4" w:space="0" w:color="auto"/>
              <w:right w:val="single" w:sz="4" w:space="0" w:color="000000"/>
            </w:tcBorders>
          </w:tcPr>
          <w:p w:rsidR="00D84D32" w:rsidRPr="00D84D32" w:rsidRDefault="00D84D32">
            <w:pPr>
              <w:pStyle w:val="formattext"/>
              <w:rPr>
                <w:sz w:val="20"/>
                <w:szCs w:val="20"/>
              </w:rPr>
            </w:pPr>
          </w:p>
        </w:tc>
        <w:tc>
          <w:tcPr>
            <w:tcW w:w="3216" w:type="dxa"/>
            <w:tcBorders>
              <w:top w:val="nil"/>
              <w:left w:val="single" w:sz="4" w:space="0" w:color="000000"/>
              <w:bottom w:val="single" w:sz="4" w:space="0" w:color="auto"/>
              <w:right w:val="single" w:sz="4" w:space="0" w:color="000000"/>
            </w:tcBorders>
            <w:tcMar>
              <w:top w:w="15" w:type="dxa"/>
              <w:left w:w="74" w:type="dxa"/>
              <w:bottom w:w="15" w:type="dxa"/>
              <w:right w:w="74" w:type="dxa"/>
            </w:tcMar>
            <w:hideMark/>
          </w:tcPr>
          <w:p w:rsidR="00D84D32" w:rsidRPr="00D84D32" w:rsidRDefault="00D84D32">
            <w:pPr>
              <w:pStyle w:val="formattext"/>
              <w:rPr>
                <w:sz w:val="20"/>
                <w:szCs w:val="20"/>
              </w:rPr>
            </w:pPr>
            <w:r w:rsidRPr="00D84D32">
              <w:rPr>
                <w:sz w:val="20"/>
                <w:szCs w:val="20"/>
              </w:rPr>
              <w:t xml:space="preserve">По </w:t>
            </w:r>
            <w:hyperlink r:id="rId29" w:history="1">
              <w:r w:rsidRPr="00D84D32">
                <w:rPr>
                  <w:rStyle w:val="a3"/>
                  <w:sz w:val="20"/>
                  <w:szCs w:val="20"/>
                </w:rPr>
                <w:t>ГОСТ 9.403-80</w:t>
              </w:r>
            </w:hyperlink>
            <w:r w:rsidRPr="00D84D32">
              <w:rPr>
                <w:sz w:val="20"/>
                <w:szCs w:val="20"/>
              </w:rPr>
              <w:t xml:space="preserve"> (разд.2) и п.3.5 настоящего стандарта</w:t>
            </w:r>
          </w:p>
        </w:tc>
      </w:tr>
    </w:tbl>
    <w:p w:rsidR="00D84D32" w:rsidRDefault="00D84D32" w:rsidP="00D84D32">
      <w:pPr>
        <w:autoSpaceDE w:val="0"/>
        <w:autoSpaceDN w:val="0"/>
        <w:adjustRightInd w:val="0"/>
        <w:ind w:firstLine="567"/>
        <w:jc w:val="both"/>
        <w:rPr>
          <w:sz w:val="26"/>
          <w:szCs w:val="26"/>
        </w:rPr>
      </w:pPr>
      <w:r>
        <w:rPr>
          <w:sz w:val="26"/>
          <w:szCs w:val="26"/>
        </w:rPr>
        <w:t xml:space="preserve">Пунктом </w:t>
      </w:r>
      <w:r w:rsidRPr="00D84D32">
        <w:rPr>
          <w:sz w:val="26"/>
          <w:szCs w:val="26"/>
        </w:rPr>
        <w:t xml:space="preserve">3.5 </w:t>
      </w:r>
      <w:r>
        <w:rPr>
          <w:sz w:val="26"/>
          <w:szCs w:val="26"/>
        </w:rPr>
        <w:t>Г</w:t>
      </w:r>
      <w:r w:rsidRPr="00B63333">
        <w:rPr>
          <w:sz w:val="26"/>
          <w:szCs w:val="26"/>
        </w:rPr>
        <w:t xml:space="preserve">ОСТ 6631-74 </w:t>
      </w:r>
      <w:r>
        <w:rPr>
          <w:sz w:val="26"/>
          <w:szCs w:val="26"/>
        </w:rPr>
        <w:t>установлено о</w:t>
      </w:r>
      <w:r w:rsidRPr="00D84D32">
        <w:rPr>
          <w:sz w:val="26"/>
          <w:szCs w:val="26"/>
        </w:rPr>
        <w:t>пределение стойкости пленки эмали к статическому воздействию воды и индустриального масла.</w:t>
      </w:r>
    </w:p>
    <w:p w:rsidR="00D84D32" w:rsidRDefault="00D84D32" w:rsidP="00D84D32">
      <w:pPr>
        <w:autoSpaceDE w:val="0"/>
        <w:autoSpaceDN w:val="0"/>
        <w:adjustRightInd w:val="0"/>
        <w:ind w:firstLine="567"/>
        <w:jc w:val="both"/>
        <w:rPr>
          <w:sz w:val="26"/>
          <w:szCs w:val="26"/>
        </w:rPr>
      </w:pPr>
      <w:proofErr w:type="gramStart"/>
      <w:r>
        <w:rPr>
          <w:sz w:val="26"/>
          <w:szCs w:val="26"/>
        </w:rPr>
        <w:t>Согласно п. 3.5.1 Г</w:t>
      </w:r>
      <w:r w:rsidRPr="00B63333">
        <w:rPr>
          <w:sz w:val="26"/>
          <w:szCs w:val="26"/>
        </w:rPr>
        <w:t xml:space="preserve">ОСТ 6631-74 </w:t>
      </w:r>
      <w:r>
        <w:rPr>
          <w:sz w:val="26"/>
          <w:szCs w:val="26"/>
        </w:rPr>
        <w:t>с</w:t>
      </w:r>
      <w:r w:rsidRPr="00D84D32">
        <w:rPr>
          <w:sz w:val="26"/>
          <w:szCs w:val="26"/>
        </w:rPr>
        <w:t xml:space="preserve">тойкость пленки к статическому воздействию воды и индустриального масла определяют по </w:t>
      </w:r>
      <w:hyperlink r:id="rId30" w:history="1">
        <w:r w:rsidRPr="00D84D32">
          <w:rPr>
            <w:sz w:val="26"/>
            <w:szCs w:val="26"/>
          </w:rPr>
          <w:t>ГОСТ 9.403-80</w:t>
        </w:r>
      </w:hyperlink>
      <w:r w:rsidRPr="00D84D32">
        <w:rPr>
          <w:sz w:val="26"/>
          <w:szCs w:val="26"/>
        </w:rPr>
        <w:t xml:space="preserve">, разд.2, при этом применяют дистиллированную воду по </w:t>
      </w:r>
      <w:hyperlink r:id="rId31" w:history="1">
        <w:r w:rsidRPr="00D84D32">
          <w:rPr>
            <w:sz w:val="26"/>
            <w:szCs w:val="26"/>
          </w:rPr>
          <w:t>ГОСТ 6709-72</w:t>
        </w:r>
      </w:hyperlink>
      <w:r w:rsidRPr="00D84D32">
        <w:rPr>
          <w:sz w:val="26"/>
          <w:szCs w:val="26"/>
        </w:rPr>
        <w:t xml:space="preserve"> и индустриальное масло по </w:t>
      </w:r>
      <w:hyperlink r:id="rId32" w:history="1">
        <w:r w:rsidRPr="00D84D32">
          <w:rPr>
            <w:sz w:val="26"/>
            <w:szCs w:val="26"/>
          </w:rPr>
          <w:t>ГОСТ 20799-88</w:t>
        </w:r>
      </w:hyperlink>
      <w:r w:rsidRPr="00D84D32">
        <w:rPr>
          <w:sz w:val="26"/>
          <w:szCs w:val="26"/>
        </w:rPr>
        <w:t>. Окрашенные и высушенные образцы помещают в испытуемый раствор на 2/3 высоты и выдерживают в нем пластинки в течение времени, указанного в п.12 табл</w:t>
      </w:r>
      <w:proofErr w:type="gramEnd"/>
      <w:r w:rsidRPr="00D84D32">
        <w:rPr>
          <w:sz w:val="26"/>
          <w:szCs w:val="26"/>
        </w:rPr>
        <w:t>.1. После испытания пластинки с пленкой выдерживают на воздухе в течение 2 ч при температуре (20±2) °С и осматривают внешний вид пленки.</w:t>
      </w:r>
    </w:p>
    <w:p w:rsidR="00D84D32" w:rsidRPr="003C724D" w:rsidRDefault="00D84D32" w:rsidP="00D84D32">
      <w:pPr>
        <w:autoSpaceDE w:val="0"/>
        <w:autoSpaceDN w:val="0"/>
        <w:adjustRightInd w:val="0"/>
        <w:ind w:firstLine="567"/>
        <w:jc w:val="both"/>
        <w:rPr>
          <w:sz w:val="26"/>
          <w:szCs w:val="26"/>
        </w:rPr>
      </w:pPr>
      <w:r w:rsidRPr="00D84D32">
        <w:rPr>
          <w:sz w:val="26"/>
          <w:szCs w:val="26"/>
        </w:rPr>
        <w:t xml:space="preserve">Допускается незначительное </w:t>
      </w:r>
      <w:proofErr w:type="spellStart"/>
      <w:r w:rsidRPr="00D84D32">
        <w:rPr>
          <w:sz w:val="26"/>
          <w:szCs w:val="26"/>
        </w:rPr>
        <w:t>посветление</w:t>
      </w:r>
      <w:proofErr w:type="spellEnd"/>
      <w:r w:rsidRPr="00D84D32">
        <w:rPr>
          <w:sz w:val="26"/>
          <w:szCs w:val="26"/>
        </w:rPr>
        <w:t xml:space="preserve"> и </w:t>
      </w:r>
      <w:proofErr w:type="spellStart"/>
      <w:r w:rsidRPr="00D84D32">
        <w:rPr>
          <w:sz w:val="26"/>
          <w:szCs w:val="26"/>
        </w:rPr>
        <w:t>поматовение</w:t>
      </w:r>
      <w:proofErr w:type="spellEnd"/>
      <w:r w:rsidRPr="00D84D32">
        <w:rPr>
          <w:sz w:val="26"/>
          <w:szCs w:val="26"/>
        </w:rPr>
        <w:t xml:space="preserve"> при испытании в воде и очень незначительное потемнение при испытании в масле.</w:t>
      </w:r>
    </w:p>
    <w:p w:rsidR="00737623" w:rsidRDefault="00737623" w:rsidP="00737623">
      <w:pPr>
        <w:autoSpaceDE w:val="0"/>
        <w:autoSpaceDN w:val="0"/>
        <w:adjustRightInd w:val="0"/>
        <w:ind w:firstLine="567"/>
        <w:jc w:val="both"/>
        <w:rPr>
          <w:sz w:val="26"/>
          <w:szCs w:val="26"/>
        </w:rPr>
      </w:pPr>
      <w:r>
        <w:rPr>
          <w:sz w:val="26"/>
          <w:szCs w:val="26"/>
        </w:rPr>
        <w:lastRenderedPageBreak/>
        <w:t>Таким образом, установленные Заказчиком</w:t>
      </w:r>
      <w:r w:rsidRPr="000A75BE">
        <w:rPr>
          <w:sz w:val="26"/>
          <w:szCs w:val="26"/>
        </w:rPr>
        <w:t xml:space="preserve"> </w:t>
      </w:r>
      <w:r w:rsidRPr="006365BC">
        <w:rPr>
          <w:sz w:val="26"/>
          <w:szCs w:val="26"/>
        </w:rPr>
        <w:t>требования к показателям, значения которых определяются п</w:t>
      </w:r>
      <w:r>
        <w:rPr>
          <w:sz w:val="26"/>
          <w:szCs w:val="26"/>
        </w:rPr>
        <w:t xml:space="preserve">осредством проведения </w:t>
      </w:r>
      <w:r w:rsidRPr="00C97BED">
        <w:rPr>
          <w:sz w:val="26"/>
          <w:szCs w:val="26"/>
        </w:rPr>
        <w:t xml:space="preserve">испытаний, </w:t>
      </w:r>
      <w:r w:rsidRPr="00B5472E">
        <w:rPr>
          <w:sz w:val="26"/>
          <w:szCs w:val="26"/>
        </w:rPr>
        <w:t xml:space="preserve">с обязанностью участников закупки предоставлять в заявках конкретные числовые значения, </w:t>
      </w:r>
      <w:r w:rsidRPr="006365BC">
        <w:rPr>
          <w:sz w:val="26"/>
          <w:szCs w:val="26"/>
        </w:rPr>
        <w:t>свидетельствует</w:t>
      </w:r>
      <w:r>
        <w:rPr>
          <w:sz w:val="26"/>
          <w:szCs w:val="26"/>
        </w:rPr>
        <w:t xml:space="preserve"> о</w:t>
      </w:r>
      <w:r w:rsidRPr="000A75BE">
        <w:rPr>
          <w:sz w:val="26"/>
          <w:szCs w:val="26"/>
        </w:rPr>
        <w:t xml:space="preserve"> нарушени</w:t>
      </w:r>
      <w:r>
        <w:rPr>
          <w:sz w:val="26"/>
          <w:szCs w:val="26"/>
        </w:rPr>
        <w:t>и</w:t>
      </w:r>
      <w:r w:rsidRPr="000A75BE">
        <w:rPr>
          <w:sz w:val="26"/>
          <w:szCs w:val="26"/>
        </w:rPr>
        <w:t xml:space="preserve"> </w:t>
      </w:r>
      <w:r w:rsidRPr="00BF2076">
        <w:rPr>
          <w:color w:val="FF0000"/>
          <w:sz w:val="26"/>
          <w:szCs w:val="26"/>
        </w:rPr>
        <w:t>п. 1) ч. 1 ст. 33, п. 1), п. 2) ч. 1 ст. 64</w:t>
      </w:r>
      <w:r w:rsidRPr="000A75BE">
        <w:rPr>
          <w:sz w:val="26"/>
          <w:szCs w:val="26"/>
        </w:rPr>
        <w:t xml:space="preserve"> Закона о контрактной системе.</w:t>
      </w:r>
    </w:p>
    <w:p w:rsidR="00A52F2B" w:rsidRDefault="00A52F2B" w:rsidP="00A52F2B">
      <w:pPr>
        <w:autoSpaceDE w:val="0"/>
        <w:autoSpaceDN w:val="0"/>
        <w:adjustRightInd w:val="0"/>
        <w:ind w:firstLine="567"/>
        <w:jc w:val="both"/>
        <w:rPr>
          <w:rFonts w:eastAsiaTheme="minorHAnsi"/>
          <w:bCs/>
          <w:sz w:val="26"/>
          <w:szCs w:val="26"/>
          <w:lang w:eastAsia="en-US"/>
        </w:rPr>
      </w:pPr>
      <w:proofErr w:type="gramStart"/>
      <w:r>
        <w:rPr>
          <w:rFonts w:eastAsiaTheme="minorHAnsi"/>
          <w:bCs/>
          <w:sz w:val="26"/>
          <w:szCs w:val="26"/>
          <w:lang w:eastAsia="en-US"/>
        </w:rPr>
        <w:t>В Разделе «</w:t>
      </w:r>
      <w:r w:rsidRPr="00480F71">
        <w:rPr>
          <w:rFonts w:eastAsiaTheme="minorHAnsi"/>
          <w:bCs/>
          <w:sz w:val="26"/>
          <w:szCs w:val="26"/>
          <w:lang w:eastAsia="en-US"/>
        </w:rPr>
        <w:t>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отгрузке товара и иные сведения о товаре, представление которых предусмотрено документацией об аукционе в электронной форме</w:t>
      </w:r>
      <w:r>
        <w:rPr>
          <w:rFonts w:eastAsiaTheme="minorHAnsi"/>
          <w:bCs/>
          <w:sz w:val="26"/>
          <w:szCs w:val="26"/>
          <w:lang w:eastAsia="en-US"/>
        </w:rPr>
        <w:t xml:space="preserve">» аукционной документации установлены следующие требования </w:t>
      </w:r>
      <w:r w:rsidRPr="00480F71">
        <w:rPr>
          <w:rFonts w:eastAsiaTheme="minorHAnsi"/>
          <w:bCs/>
          <w:sz w:val="26"/>
          <w:szCs w:val="26"/>
          <w:lang w:eastAsia="en-US"/>
        </w:rPr>
        <w:t>к функциональным, техническим, качественным, эксплуатационными характеристикам товара</w:t>
      </w:r>
      <w:r>
        <w:rPr>
          <w:rFonts w:eastAsiaTheme="minorHAnsi"/>
          <w:bCs/>
          <w:sz w:val="26"/>
          <w:szCs w:val="26"/>
          <w:lang w:eastAsia="en-US"/>
        </w:rPr>
        <w:t>, в частности:</w:t>
      </w:r>
      <w:proofErr w:type="gramEnd"/>
    </w:p>
    <w:tbl>
      <w:tblPr>
        <w:tblStyle w:val="af4"/>
        <w:tblW w:w="0" w:type="auto"/>
        <w:jc w:val="center"/>
        <w:tblInd w:w="-230" w:type="dxa"/>
        <w:tblLook w:val="04A0"/>
      </w:tblPr>
      <w:tblGrid>
        <w:gridCol w:w="673"/>
        <w:gridCol w:w="1608"/>
        <w:gridCol w:w="3685"/>
        <w:gridCol w:w="2151"/>
        <w:gridCol w:w="1995"/>
      </w:tblGrid>
      <w:tr w:rsidR="00A52F2B" w:rsidRPr="00B63333" w:rsidTr="00911B36">
        <w:trPr>
          <w:jc w:val="center"/>
        </w:trPr>
        <w:tc>
          <w:tcPr>
            <w:tcW w:w="673" w:type="dxa"/>
            <w:vMerge w:val="restart"/>
          </w:tcPr>
          <w:p w:rsidR="00A52F2B" w:rsidRPr="00B63333" w:rsidRDefault="00A52F2B" w:rsidP="00911B36">
            <w:pPr>
              <w:pStyle w:val="Default"/>
              <w:jc w:val="center"/>
              <w:rPr>
                <w:sz w:val="20"/>
                <w:szCs w:val="20"/>
              </w:rPr>
            </w:pPr>
            <w:r w:rsidRPr="00B63333">
              <w:rPr>
                <w:sz w:val="20"/>
                <w:szCs w:val="20"/>
              </w:rPr>
              <w:t xml:space="preserve">№ </w:t>
            </w:r>
            <w:proofErr w:type="spellStart"/>
            <w:proofErr w:type="gramStart"/>
            <w:r w:rsidRPr="00B63333">
              <w:rPr>
                <w:sz w:val="20"/>
                <w:szCs w:val="20"/>
              </w:rPr>
              <w:t>п</w:t>
            </w:r>
            <w:proofErr w:type="spellEnd"/>
            <w:proofErr w:type="gramEnd"/>
            <w:r w:rsidRPr="00B63333">
              <w:rPr>
                <w:sz w:val="20"/>
                <w:szCs w:val="20"/>
              </w:rPr>
              <w:t>/</w:t>
            </w:r>
            <w:proofErr w:type="spellStart"/>
            <w:r w:rsidRPr="00B63333">
              <w:rPr>
                <w:sz w:val="20"/>
                <w:szCs w:val="20"/>
              </w:rPr>
              <w:t>п</w:t>
            </w:r>
            <w:proofErr w:type="spellEnd"/>
          </w:p>
        </w:tc>
        <w:tc>
          <w:tcPr>
            <w:tcW w:w="1608" w:type="dxa"/>
            <w:vMerge w:val="restart"/>
          </w:tcPr>
          <w:p w:rsidR="00A52F2B" w:rsidRPr="00B63333" w:rsidRDefault="00A52F2B" w:rsidP="00911B36">
            <w:pPr>
              <w:pStyle w:val="Default"/>
              <w:jc w:val="center"/>
              <w:rPr>
                <w:sz w:val="20"/>
                <w:szCs w:val="20"/>
              </w:rPr>
            </w:pPr>
            <w:r w:rsidRPr="00B63333">
              <w:rPr>
                <w:sz w:val="20"/>
                <w:szCs w:val="20"/>
              </w:rPr>
              <w:t>Наименование товара (материала, оборудования)</w:t>
            </w:r>
          </w:p>
        </w:tc>
        <w:tc>
          <w:tcPr>
            <w:tcW w:w="7831" w:type="dxa"/>
            <w:gridSpan w:val="3"/>
          </w:tcPr>
          <w:p w:rsidR="00A52F2B" w:rsidRPr="00B63333" w:rsidRDefault="00A52F2B" w:rsidP="00911B36">
            <w:pPr>
              <w:pStyle w:val="Default"/>
              <w:jc w:val="center"/>
              <w:rPr>
                <w:sz w:val="20"/>
                <w:szCs w:val="20"/>
              </w:rPr>
            </w:pPr>
            <w:proofErr w:type="gramStart"/>
            <w:r w:rsidRPr="00B63333">
              <w:rPr>
                <w:sz w:val="20"/>
                <w:szCs w:val="20"/>
              </w:rPr>
              <w:t>Требования, установленные к функциональным, техническим, качественным, эксплуатационными характеристикам товара, входящего в объект закупки (показатели, в соответствии с которыми будет устанавливаться эквивалентность/соответствие)</w:t>
            </w:r>
            <w:proofErr w:type="gramEnd"/>
          </w:p>
        </w:tc>
      </w:tr>
      <w:tr w:rsidR="00A52F2B" w:rsidRPr="00B63333" w:rsidTr="00911B36">
        <w:trPr>
          <w:jc w:val="center"/>
        </w:trPr>
        <w:tc>
          <w:tcPr>
            <w:tcW w:w="673" w:type="dxa"/>
            <w:vMerge/>
          </w:tcPr>
          <w:p w:rsidR="00A52F2B" w:rsidRPr="00B63333" w:rsidRDefault="00A52F2B" w:rsidP="00911B36">
            <w:pPr>
              <w:pStyle w:val="Default"/>
              <w:rPr>
                <w:sz w:val="20"/>
                <w:szCs w:val="20"/>
              </w:rPr>
            </w:pPr>
          </w:p>
        </w:tc>
        <w:tc>
          <w:tcPr>
            <w:tcW w:w="1608" w:type="dxa"/>
            <w:vMerge/>
          </w:tcPr>
          <w:p w:rsidR="00A52F2B" w:rsidRPr="00B63333" w:rsidRDefault="00A52F2B" w:rsidP="00911B36">
            <w:pPr>
              <w:pStyle w:val="Default"/>
              <w:rPr>
                <w:sz w:val="20"/>
                <w:szCs w:val="20"/>
              </w:rPr>
            </w:pPr>
          </w:p>
        </w:tc>
        <w:tc>
          <w:tcPr>
            <w:tcW w:w="3685" w:type="dxa"/>
            <w:vMerge w:val="restart"/>
          </w:tcPr>
          <w:p w:rsidR="00A52F2B" w:rsidRPr="00B63333" w:rsidRDefault="00A52F2B" w:rsidP="00911B36">
            <w:pPr>
              <w:pStyle w:val="Default"/>
              <w:jc w:val="center"/>
              <w:rPr>
                <w:sz w:val="20"/>
                <w:szCs w:val="20"/>
              </w:rPr>
            </w:pPr>
            <w:r w:rsidRPr="00B63333">
              <w:rPr>
                <w:sz w:val="20"/>
                <w:szCs w:val="20"/>
              </w:rPr>
              <w:t xml:space="preserve">Наименование показателя, ед. </w:t>
            </w:r>
            <w:proofErr w:type="spellStart"/>
            <w:r w:rsidRPr="00B63333">
              <w:rPr>
                <w:sz w:val="20"/>
                <w:szCs w:val="20"/>
              </w:rPr>
              <w:t>изм</w:t>
            </w:r>
            <w:proofErr w:type="spellEnd"/>
            <w:r w:rsidRPr="00B63333">
              <w:rPr>
                <w:sz w:val="20"/>
                <w:szCs w:val="20"/>
              </w:rPr>
              <w:t>. показателя</w:t>
            </w:r>
          </w:p>
        </w:tc>
        <w:tc>
          <w:tcPr>
            <w:tcW w:w="4146" w:type="dxa"/>
            <w:gridSpan w:val="2"/>
          </w:tcPr>
          <w:p w:rsidR="00A52F2B" w:rsidRPr="00B63333" w:rsidRDefault="00A52F2B" w:rsidP="00911B36">
            <w:pPr>
              <w:pStyle w:val="Default"/>
              <w:jc w:val="center"/>
              <w:rPr>
                <w:sz w:val="20"/>
                <w:szCs w:val="20"/>
              </w:rPr>
            </w:pPr>
            <w:r w:rsidRPr="00B63333">
              <w:rPr>
                <w:sz w:val="20"/>
                <w:szCs w:val="20"/>
              </w:rPr>
              <w:t>Значение показателя</w:t>
            </w:r>
          </w:p>
        </w:tc>
      </w:tr>
      <w:tr w:rsidR="00A52F2B" w:rsidRPr="00B63333" w:rsidTr="00911B36">
        <w:trPr>
          <w:jc w:val="center"/>
        </w:trPr>
        <w:tc>
          <w:tcPr>
            <w:tcW w:w="673" w:type="dxa"/>
            <w:vMerge/>
          </w:tcPr>
          <w:p w:rsidR="00A52F2B" w:rsidRPr="00B63333" w:rsidRDefault="00A52F2B" w:rsidP="00911B36">
            <w:pPr>
              <w:pStyle w:val="Default"/>
              <w:rPr>
                <w:sz w:val="20"/>
                <w:szCs w:val="20"/>
              </w:rPr>
            </w:pPr>
          </w:p>
        </w:tc>
        <w:tc>
          <w:tcPr>
            <w:tcW w:w="1608" w:type="dxa"/>
            <w:vMerge/>
          </w:tcPr>
          <w:p w:rsidR="00A52F2B" w:rsidRPr="00B63333" w:rsidRDefault="00A52F2B" w:rsidP="00911B36">
            <w:pPr>
              <w:pStyle w:val="Default"/>
              <w:rPr>
                <w:sz w:val="20"/>
                <w:szCs w:val="20"/>
              </w:rPr>
            </w:pPr>
          </w:p>
        </w:tc>
        <w:tc>
          <w:tcPr>
            <w:tcW w:w="3685" w:type="dxa"/>
            <w:vMerge/>
          </w:tcPr>
          <w:p w:rsidR="00A52F2B" w:rsidRPr="00B63333" w:rsidRDefault="00A52F2B" w:rsidP="00911B36">
            <w:pPr>
              <w:pStyle w:val="Default"/>
              <w:jc w:val="center"/>
              <w:rPr>
                <w:sz w:val="20"/>
                <w:szCs w:val="20"/>
              </w:rPr>
            </w:pPr>
          </w:p>
        </w:tc>
        <w:tc>
          <w:tcPr>
            <w:tcW w:w="2151" w:type="dxa"/>
          </w:tcPr>
          <w:p w:rsidR="00A52F2B" w:rsidRPr="00B63333" w:rsidRDefault="00A52F2B" w:rsidP="00911B36">
            <w:pPr>
              <w:pStyle w:val="Default"/>
              <w:jc w:val="center"/>
              <w:rPr>
                <w:sz w:val="20"/>
                <w:szCs w:val="20"/>
              </w:rPr>
            </w:pPr>
            <w:r w:rsidRPr="00B63333">
              <w:rPr>
                <w:sz w:val="20"/>
                <w:szCs w:val="20"/>
              </w:rPr>
              <w:t>Минимальные значения показателей</w:t>
            </w:r>
          </w:p>
        </w:tc>
        <w:tc>
          <w:tcPr>
            <w:tcW w:w="1995" w:type="dxa"/>
          </w:tcPr>
          <w:p w:rsidR="00A52F2B" w:rsidRPr="00B63333" w:rsidRDefault="00A52F2B" w:rsidP="00911B36">
            <w:pPr>
              <w:pStyle w:val="Default"/>
              <w:jc w:val="center"/>
              <w:rPr>
                <w:sz w:val="20"/>
                <w:szCs w:val="20"/>
              </w:rPr>
            </w:pPr>
            <w:r w:rsidRPr="00B63333">
              <w:rPr>
                <w:sz w:val="20"/>
                <w:szCs w:val="20"/>
              </w:rPr>
              <w:t>Максимальные значения показателей</w:t>
            </w:r>
          </w:p>
        </w:tc>
      </w:tr>
      <w:tr w:rsidR="003670B4" w:rsidRPr="00B63333" w:rsidTr="00911B36">
        <w:trPr>
          <w:jc w:val="center"/>
        </w:trPr>
        <w:tc>
          <w:tcPr>
            <w:tcW w:w="673" w:type="dxa"/>
            <w:vMerge w:val="restart"/>
          </w:tcPr>
          <w:p w:rsidR="003670B4" w:rsidRPr="00B63333" w:rsidRDefault="003670B4" w:rsidP="00911B36">
            <w:pPr>
              <w:pStyle w:val="Default"/>
              <w:rPr>
                <w:sz w:val="20"/>
                <w:szCs w:val="20"/>
              </w:rPr>
            </w:pPr>
          </w:p>
        </w:tc>
        <w:tc>
          <w:tcPr>
            <w:tcW w:w="1608" w:type="dxa"/>
            <w:vMerge w:val="restart"/>
          </w:tcPr>
          <w:p w:rsidR="003670B4" w:rsidRPr="00A52F2B" w:rsidRDefault="003670B4" w:rsidP="00911B36">
            <w:pPr>
              <w:pStyle w:val="Default"/>
              <w:rPr>
                <w:sz w:val="22"/>
                <w:szCs w:val="22"/>
              </w:rPr>
            </w:pPr>
            <w:r>
              <w:rPr>
                <w:sz w:val="22"/>
                <w:szCs w:val="22"/>
              </w:rPr>
              <w:t xml:space="preserve">Шпагат </w:t>
            </w:r>
          </w:p>
        </w:tc>
        <w:tc>
          <w:tcPr>
            <w:tcW w:w="7831" w:type="dxa"/>
            <w:gridSpan w:val="3"/>
          </w:tcPr>
          <w:p w:rsidR="003670B4" w:rsidRPr="00B63333" w:rsidRDefault="003670B4" w:rsidP="00911B36">
            <w:pPr>
              <w:pStyle w:val="Default"/>
              <w:jc w:val="center"/>
              <w:rPr>
                <w:sz w:val="20"/>
                <w:szCs w:val="20"/>
              </w:rPr>
            </w:pPr>
            <w:r>
              <w:rPr>
                <w:sz w:val="22"/>
                <w:szCs w:val="22"/>
              </w:rPr>
              <w:t>Раздел 1. Характеристики товара (материала, оборудования)</w:t>
            </w:r>
          </w:p>
        </w:tc>
      </w:tr>
      <w:tr w:rsidR="003670B4" w:rsidRPr="00B63333" w:rsidTr="00911B36">
        <w:trPr>
          <w:jc w:val="center"/>
        </w:trPr>
        <w:tc>
          <w:tcPr>
            <w:tcW w:w="673" w:type="dxa"/>
            <w:vMerge/>
          </w:tcPr>
          <w:p w:rsidR="003670B4" w:rsidRPr="00B63333" w:rsidRDefault="003670B4" w:rsidP="00911B36">
            <w:pPr>
              <w:pStyle w:val="Default"/>
              <w:rPr>
                <w:sz w:val="20"/>
                <w:szCs w:val="20"/>
              </w:rPr>
            </w:pPr>
          </w:p>
        </w:tc>
        <w:tc>
          <w:tcPr>
            <w:tcW w:w="1608" w:type="dxa"/>
            <w:vMerge/>
          </w:tcPr>
          <w:p w:rsidR="003670B4" w:rsidRDefault="003670B4" w:rsidP="00911B36">
            <w:pPr>
              <w:pStyle w:val="Default"/>
              <w:rPr>
                <w:sz w:val="22"/>
                <w:szCs w:val="22"/>
              </w:rPr>
            </w:pPr>
          </w:p>
        </w:tc>
        <w:tc>
          <w:tcPr>
            <w:tcW w:w="3685" w:type="dxa"/>
          </w:tcPr>
          <w:p w:rsidR="003670B4" w:rsidRDefault="003670B4" w:rsidP="00911B36">
            <w:pPr>
              <w:pStyle w:val="Default"/>
              <w:rPr>
                <w:sz w:val="22"/>
                <w:szCs w:val="22"/>
              </w:rPr>
            </w:pPr>
            <w:r>
              <w:rPr>
                <w:sz w:val="22"/>
                <w:szCs w:val="22"/>
              </w:rPr>
              <w:t xml:space="preserve">Разрывная нагрузка шпагата (норма), </w:t>
            </w:r>
            <w:proofErr w:type="spellStart"/>
            <w:r>
              <w:rPr>
                <w:sz w:val="22"/>
                <w:szCs w:val="22"/>
              </w:rPr>
              <w:t>даН</w:t>
            </w:r>
            <w:proofErr w:type="spellEnd"/>
            <w:r>
              <w:rPr>
                <w:sz w:val="22"/>
                <w:szCs w:val="22"/>
              </w:rPr>
              <w:t xml:space="preserve"> </w:t>
            </w:r>
          </w:p>
        </w:tc>
        <w:tc>
          <w:tcPr>
            <w:tcW w:w="2151" w:type="dxa"/>
          </w:tcPr>
          <w:p w:rsidR="003670B4" w:rsidRDefault="003670B4" w:rsidP="00911B36">
            <w:pPr>
              <w:pStyle w:val="Default"/>
              <w:rPr>
                <w:sz w:val="22"/>
                <w:szCs w:val="22"/>
              </w:rPr>
            </w:pPr>
            <w:r>
              <w:rPr>
                <w:sz w:val="22"/>
                <w:szCs w:val="22"/>
              </w:rPr>
              <w:t xml:space="preserve">8,8 </w:t>
            </w:r>
          </w:p>
        </w:tc>
        <w:tc>
          <w:tcPr>
            <w:tcW w:w="1995" w:type="dxa"/>
          </w:tcPr>
          <w:p w:rsidR="003670B4" w:rsidRDefault="003670B4" w:rsidP="00911B36">
            <w:pPr>
              <w:pStyle w:val="Default"/>
              <w:rPr>
                <w:sz w:val="22"/>
                <w:szCs w:val="22"/>
              </w:rPr>
            </w:pPr>
            <w:r>
              <w:rPr>
                <w:sz w:val="22"/>
                <w:szCs w:val="22"/>
              </w:rPr>
              <w:t xml:space="preserve">Требования не установлены. </w:t>
            </w:r>
          </w:p>
        </w:tc>
      </w:tr>
    </w:tbl>
    <w:p w:rsidR="00911B36" w:rsidRDefault="00911B36" w:rsidP="004F2F82">
      <w:pPr>
        <w:autoSpaceDE w:val="0"/>
        <w:autoSpaceDN w:val="0"/>
        <w:adjustRightInd w:val="0"/>
        <w:ind w:firstLine="567"/>
        <w:jc w:val="both"/>
        <w:rPr>
          <w:rFonts w:ascii="Times New Roman CYR" w:hAnsi="Times New Roman CYR" w:cs="Times New Roman CYR"/>
          <w:sz w:val="26"/>
          <w:szCs w:val="26"/>
        </w:rPr>
      </w:pPr>
      <w:r>
        <w:rPr>
          <w:rFonts w:ascii="Times New Roman CYR" w:hAnsi="Times New Roman CYR" w:cs="Times New Roman CYR"/>
          <w:sz w:val="26"/>
          <w:szCs w:val="26"/>
        </w:rPr>
        <w:t>Представителем Заказчика представлен сертификат соответствия по данному товару, в котором указано установленное Заказчиком значение показателя.</w:t>
      </w:r>
      <w:r w:rsidR="00501406">
        <w:rPr>
          <w:rFonts w:ascii="Times New Roman CYR" w:hAnsi="Times New Roman CYR" w:cs="Times New Roman CYR"/>
          <w:sz w:val="26"/>
          <w:szCs w:val="26"/>
        </w:rPr>
        <w:t xml:space="preserve"> Следовательно, </w:t>
      </w:r>
      <w:r w:rsidR="00100DDD">
        <w:rPr>
          <w:rFonts w:ascii="Times New Roman CYR" w:hAnsi="Times New Roman CYR" w:cs="Times New Roman CYR"/>
          <w:sz w:val="26"/>
          <w:szCs w:val="26"/>
        </w:rPr>
        <w:t xml:space="preserve">определение </w:t>
      </w:r>
      <w:r w:rsidR="00501406">
        <w:rPr>
          <w:rFonts w:ascii="Times New Roman CYR" w:hAnsi="Times New Roman CYR" w:cs="Times New Roman CYR"/>
          <w:sz w:val="26"/>
          <w:szCs w:val="26"/>
        </w:rPr>
        <w:t>значе</w:t>
      </w:r>
      <w:r w:rsidR="00100DDD">
        <w:rPr>
          <w:rFonts w:ascii="Times New Roman CYR" w:hAnsi="Times New Roman CYR" w:cs="Times New Roman CYR"/>
          <w:sz w:val="26"/>
          <w:szCs w:val="26"/>
        </w:rPr>
        <w:t xml:space="preserve">ния показателя </w:t>
      </w:r>
      <w:proofErr w:type="gramStart"/>
      <w:r w:rsidR="00100DDD">
        <w:rPr>
          <w:rFonts w:ascii="Times New Roman CYR" w:hAnsi="Times New Roman CYR" w:cs="Times New Roman CYR"/>
          <w:sz w:val="26"/>
          <w:szCs w:val="26"/>
        </w:rPr>
        <w:t>по</w:t>
      </w:r>
      <w:proofErr w:type="gramEnd"/>
      <w:r w:rsidR="00100DDD">
        <w:rPr>
          <w:rFonts w:ascii="Times New Roman CYR" w:hAnsi="Times New Roman CYR" w:cs="Times New Roman CYR"/>
          <w:sz w:val="26"/>
          <w:szCs w:val="26"/>
        </w:rPr>
        <w:t xml:space="preserve"> </w:t>
      </w:r>
      <w:proofErr w:type="gramStart"/>
      <w:r w:rsidR="00100DDD">
        <w:rPr>
          <w:rFonts w:ascii="Times New Roman CYR" w:hAnsi="Times New Roman CYR" w:cs="Times New Roman CYR"/>
          <w:sz w:val="26"/>
          <w:szCs w:val="26"/>
        </w:rPr>
        <w:t>данной</w:t>
      </w:r>
      <w:proofErr w:type="gramEnd"/>
      <w:r w:rsidR="00100DDD">
        <w:rPr>
          <w:rFonts w:ascii="Times New Roman CYR" w:hAnsi="Times New Roman CYR" w:cs="Times New Roman CYR"/>
          <w:sz w:val="26"/>
          <w:szCs w:val="26"/>
        </w:rPr>
        <w:t xml:space="preserve"> характеристики не требует </w:t>
      </w:r>
      <w:r w:rsidR="00100DDD">
        <w:rPr>
          <w:sz w:val="26"/>
          <w:szCs w:val="26"/>
        </w:rPr>
        <w:t xml:space="preserve">проведения </w:t>
      </w:r>
      <w:r w:rsidR="00100DDD" w:rsidRPr="00C97BED">
        <w:rPr>
          <w:sz w:val="26"/>
          <w:szCs w:val="26"/>
        </w:rPr>
        <w:t>испытаний</w:t>
      </w:r>
      <w:r w:rsidR="00100DDD">
        <w:rPr>
          <w:sz w:val="26"/>
          <w:szCs w:val="26"/>
        </w:rPr>
        <w:t>.</w:t>
      </w:r>
    </w:p>
    <w:p w:rsidR="002619F3" w:rsidRDefault="002619F3" w:rsidP="002619F3">
      <w:pPr>
        <w:autoSpaceDE w:val="0"/>
        <w:autoSpaceDN w:val="0"/>
        <w:adjustRightInd w:val="0"/>
        <w:ind w:firstLine="567"/>
        <w:jc w:val="both"/>
        <w:rPr>
          <w:rFonts w:eastAsiaTheme="minorHAnsi"/>
          <w:bCs/>
          <w:sz w:val="26"/>
          <w:szCs w:val="26"/>
          <w:lang w:eastAsia="en-US"/>
        </w:rPr>
      </w:pPr>
      <w:proofErr w:type="gramStart"/>
      <w:r>
        <w:rPr>
          <w:rFonts w:eastAsiaTheme="minorHAnsi"/>
          <w:bCs/>
          <w:sz w:val="26"/>
          <w:szCs w:val="26"/>
          <w:lang w:eastAsia="en-US"/>
        </w:rPr>
        <w:t>В Разделе «</w:t>
      </w:r>
      <w:r w:rsidRPr="00480F71">
        <w:rPr>
          <w:rFonts w:eastAsiaTheme="minorHAnsi"/>
          <w:bCs/>
          <w:sz w:val="26"/>
          <w:szCs w:val="26"/>
          <w:lang w:eastAsia="en-US"/>
        </w:rPr>
        <w:t>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отгрузке товара и иные сведения о товаре, представление которых предусмотрено документацией об аукционе в электронной форме</w:t>
      </w:r>
      <w:r>
        <w:rPr>
          <w:rFonts w:eastAsiaTheme="minorHAnsi"/>
          <w:bCs/>
          <w:sz w:val="26"/>
          <w:szCs w:val="26"/>
          <w:lang w:eastAsia="en-US"/>
        </w:rPr>
        <w:t xml:space="preserve">» аукционной документации установлены следующие требования </w:t>
      </w:r>
      <w:r w:rsidRPr="00480F71">
        <w:rPr>
          <w:rFonts w:eastAsiaTheme="minorHAnsi"/>
          <w:bCs/>
          <w:sz w:val="26"/>
          <w:szCs w:val="26"/>
          <w:lang w:eastAsia="en-US"/>
        </w:rPr>
        <w:t>к функциональным, техническим, качественным, эксплуатационными характеристикам товара</w:t>
      </w:r>
      <w:r>
        <w:rPr>
          <w:rFonts w:eastAsiaTheme="minorHAnsi"/>
          <w:bCs/>
          <w:sz w:val="26"/>
          <w:szCs w:val="26"/>
          <w:lang w:eastAsia="en-US"/>
        </w:rPr>
        <w:t>, в частности:</w:t>
      </w:r>
      <w:proofErr w:type="gramEnd"/>
    </w:p>
    <w:tbl>
      <w:tblPr>
        <w:tblStyle w:val="af4"/>
        <w:tblW w:w="0" w:type="auto"/>
        <w:jc w:val="center"/>
        <w:tblInd w:w="-230" w:type="dxa"/>
        <w:tblLook w:val="04A0"/>
      </w:tblPr>
      <w:tblGrid>
        <w:gridCol w:w="673"/>
        <w:gridCol w:w="1608"/>
        <w:gridCol w:w="3685"/>
        <w:gridCol w:w="2151"/>
        <w:gridCol w:w="1995"/>
      </w:tblGrid>
      <w:tr w:rsidR="002619F3" w:rsidRPr="00B63333" w:rsidTr="00703839">
        <w:trPr>
          <w:jc w:val="center"/>
        </w:trPr>
        <w:tc>
          <w:tcPr>
            <w:tcW w:w="673" w:type="dxa"/>
            <w:vMerge w:val="restart"/>
          </w:tcPr>
          <w:p w:rsidR="002619F3" w:rsidRPr="00B63333" w:rsidRDefault="002619F3" w:rsidP="00703839">
            <w:pPr>
              <w:pStyle w:val="Default"/>
              <w:jc w:val="center"/>
              <w:rPr>
                <w:sz w:val="20"/>
                <w:szCs w:val="20"/>
              </w:rPr>
            </w:pPr>
            <w:r w:rsidRPr="00B63333">
              <w:rPr>
                <w:sz w:val="20"/>
                <w:szCs w:val="20"/>
              </w:rPr>
              <w:t xml:space="preserve">№ </w:t>
            </w:r>
            <w:proofErr w:type="spellStart"/>
            <w:proofErr w:type="gramStart"/>
            <w:r w:rsidRPr="00B63333">
              <w:rPr>
                <w:sz w:val="20"/>
                <w:szCs w:val="20"/>
              </w:rPr>
              <w:t>п</w:t>
            </w:r>
            <w:proofErr w:type="spellEnd"/>
            <w:proofErr w:type="gramEnd"/>
            <w:r w:rsidRPr="00B63333">
              <w:rPr>
                <w:sz w:val="20"/>
                <w:szCs w:val="20"/>
              </w:rPr>
              <w:t>/</w:t>
            </w:r>
            <w:proofErr w:type="spellStart"/>
            <w:r w:rsidRPr="00B63333">
              <w:rPr>
                <w:sz w:val="20"/>
                <w:szCs w:val="20"/>
              </w:rPr>
              <w:t>п</w:t>
            </w:r>
            <w:proofErr w:type="spellEnd"/>
          </w:p>
        </w:tc>
        <w:tc>
          <w:tcPr>
            <w:tcW w:w="1608" w:type="dxa"/>
            <w:vMerge w:val="restart"/>
          </w:tcPr>
          <w:p w:rsidR="002619F3" w:rsidRPr="00B63333" w:rsidRDefault="002619F3" w:rsidP="00703839">
            <w:pPr>
              <w:pStyle w:val="Default"/>
              <w:jc w:val="center"/>
              <w:rPr>
                <w:sz w:val="20"/>
                <w:szCs w:val="20"/>
              </w:rPr>
            </w:pPr>
            <w:r w:rsidRPr="00B63333">
              <w:rPr>
                <w:sz w:val="20"/>
                <w:szCs w:val="20"/>
              </w:rPr>
              <w:t>Наименование товара (материала, оборудования)</w:t>
            </w:r>
          </w:p>
        </w:tc>
        <w:tc>
          <w:tcPr>
            <w:tcW w:w="7831" w:type="dxa"/>
            <w:gridSpan w:val="3"/>
          </w:tcPr>
          <w:p w:rsidR="002619F3" w:rsidRPr="00B63333" w:rsidRDefault="002619F3" w:rsidP="00703839">
            <w:pPr>
              <w:pStyle w:val="Default"/>
              <w:jc w:val="center"/>
              <w:rPr>
                <w:sz w:val="20"/>
                <w:szCs w:val="20"/>
              </w:rPr>
            </w:pPr>
            <w:proofErr w:type="gramStart"/>
            <w:r w:rsidRPr="00B63333">
              <w:rPr>
                <w:sz w:val="20"/>
                <w:szCs w:val="20"/>
              </w:rPr>
              <w:t>Требования, установленные к функциональным, техническим, качественным, эксплуатационными характеристикам товара, входящего в объект закупки (показатели, в соответствии с которыми будет устанавливаться эквивалентность/соответствие)</w:t>
            </w:r>
            <w:proofErr w:type="gramEnd"/>
          </w:p>
        </w:tc>
      </w:tr>
      <w:tr w:rsidR="002619F3" w:rsidRPr="00B63333" w:rsidTr="00703839">
        <w:trPr>
          <w:jc w:val="center"/>
        </w:trPr>
        <w:tc>
          <w:tcPr>
            <w:tcW w:w="673" w:type="dxa"/>
            <w:vMerge/>
          </w:tcPr>
          <w:p w:rsidR="002619F3" w:rsidRPr="00B63333" w:rsidRDefault="002619F3" w:rsidP="00703839">
            <w:pPr>
              <w:pStyle w:val="Default"/>
              <w:rPr>
                <w:sz w:val="20"/>
                <w:szCs w:val="20"/>
              </w:rPr>
            </w:pPr>
          </w:p>
        </w:tc>
        <w:tc>
          <w:tcPr>
            <w:tcW w:w="1608" w:type="dxa"/>
            <w:vMerge/>
          </w:tcPr>
          <w:p w:rsidR="002619F3" w:rsidRPr="00B63333" w:rsidRDefault="002619F3" w:rsidP="00703839">
            <w:pPr>
              <w:pStyle w:val="Default"/>
              <w:rPr>
                <w:sz w:val="20"/>
                <w:szCs w:val="20"/>
              </w:rPr>
            </w:pPr>
          </w:p>
        </w:tc>
        <w:tc>
          <w:tcPr>
            <w:tcW w:w="3685" w:type="dxa"/>
            <w:vMerge w:val="restart"/>
          </w:tcPr>
          <w:p w:rsidR="002619F3" w:rsidRPr="00B63333" w:rsidRDefault="002619F3" w:rsidP="00703839">
            <w:pPr>
              <w:pStyle w:val="Default"/>
              <w:jc w:val="center"/>
              <w:rPr>
                <w:sz w:val="20"/>
                <w:szCs w:val="20"/>
              </w:rPr>
            </w:pPr>
            <w:r w:rsidRPr="00B63333">
              <w:rPr>
                <w:sz w:val="20"/>
                <w:szCs w:val="20"/>
              </w:rPr>
              <w:t xml:space="preserve">Наименование показателя, ед. </w:t>
            </w:r>
            <w:proofErr w:type="spellStart"/>
            <w:r w:rsidRPr="00B63333">
              <w:rPr>
                <w:sz w:val="20"/>
                <w:szCs w:val="20"/>
              </w:rPr>
              <w:t>изм</w:t>
            </w:r>
            <w:proofErr w:type="spellEnd"/>
            <w:r w:rsidRPr="00B63333">
              <w:rPr>
                <w:sz w:val="20"/>
                <w:szCs w:val="20"/>
              </w:rPr>
              <w:t>. показателя</w:t>
            </w:r>
          </w:p>
        </w:tc>
        <w:tc>
          <w:tcPr>
            <w:tcW w:w="4146" w:type="dxa"/>
            <w:gridSpan w:val="2"/>
          </w:tcPr>
          <w:p w:rsidR="002619F3" w:rsidRPr="00B63333" w:rsidRDefault="002619F3" w:rsidP="00703839">
            <w:pPr>
              <w:pStyle w:val="Default"/>
              <w:jc w:val="center"/>
              <w:rPr>
                <w:sz w:val="20"/>
                <w:szCs w:val="20"/>
              </w:rPr>
            </w:pPr>
            <w:r w:rsidRPr="00B63333">
              <w:rPr>
                <w:sz w:val="20"/>
                <w:szCs w:val="20"/>
              </w:rPr>
              <w:t>Значение показателя</w:t>
            </w:r>
          </w:p>
        </w:tc>
      </w:tr>
      <w:tr w:rsidR="002619F3" w:rsidRPr="00B63333" w:rsidTr="00703839">
        <w:trPr>
          <w:jc w:val="center"/>
        </w:trPr>
        <w:tc>
          <w:tcPr>
            <w:tcW w:w="673" w:type="dxa"/>
            <w:vMerge/>
          </w:tcPr>
          <w:p w:rsidR="002619F3" w:rsidRPr="00B63333" w:rsidRDefault="002619F3" w:rsidP="00703839">
            <w:pPr>
              <w:pStyle w:val="Default"/>
              <w:rPr>
                <w:sz w:val="20"/>
                <w:szCs w:val="20"/>
              </w:rPr>
            </w:pPr>
          </w:p>
        </w:tc>
        <w:tc>
          <w:tcPr>
            <w:tcW w:w="1608" w:type="dxa"/>
            <w:vMerge/>
          </w:tcPr>
          <w:p w:rsidR="002619F3" w:rsidRPr="00B63333" w:rsidRDefault="002619F3" w:rsidP="00703839">
            <w:pPr>
              <w:pStyle w:val="Default"/>
              <w:rPr>
                <w:sz w:val="20"/>
                <w:szCs w:val="20"/>
              </w:rPr>
            </w:pPr>
          </w:p>
        </w:tc>
        <w:tc>
          <w:tcPr>
            <w:tcW w:w="3685" w:type="dxa"/>
            <w:vMerge/>
          </w:tcPr>
          <w:p w:rsidR="002619F3" w:rsidRPr="00B63333" w:rsidRDefault="002619F3" w:rsidP="00703839">
            <w:pPr>
              <w:pStyle w:val="Default"/>
              <w:jc w:val="center"/>
              <w:rPr>
                <w:sz w:val="20"/>
                <w:szCs w:val="20"/>
              </w:rPr>
            </w:pPr>
          </w:p>
        </w:tc>
        <w:tc>
          <w:tcPr>
            <w:tcW w:w="2151" w:type="dxa"/>
          </w:tcPr>
          <w:p w:rsidR="002619F3" w:rsidRPr="00B63333" w:rsidRDefault="002619F3" w:rsidP="00703839">
            <w:pPr>
              <w:pStyle w:val="Default"/>
              <w:jc w:val="center"/>
              <w:rPr>
                <w:sz w:val="20"/>
                <w:szCs w:val="20"/>
              </w:rPr>
            </w:pPr>
            <w:r w:rsidRPr="00B63333">
              <w:rPr>
                <w:sz w:val="20"/>
                <w:szCs w:val="20"/>
              </w:rPr>
              <w:t>Минимальные значения показателей</w:t>
            </w:r>
          </w:p>
        </w:tc>
        <w:tc>
          <w:tcPr>
            <w:tcW w:w="1995" w:type="dxa"/>
          </w:tcPr>
          <w:p w:rsidR="002619F3" w:rsidRPr="00B63333" w:rsidRDefault="002619F3" w:rsidP="00703839">
            <w:pPr>
              <w:pStyle w:val="Default"/>
              <w:jc w:val="center"/>
              <w:rPr>
                <w:sz w:val="20"/>
                <w:szCs w:val="20"/>
              </w:rPr>
            </w:pPr>
            <w:r w:rsidRPr="00B63333">
              <w:rPr>
                <w:sz w:val="20"/>
                <w:szCs w:val="20"/>
              </w:rPr>
              <w:t>Максимальные значения показателей</w:t>
            </w:r>
          </w:p>
        </w:tc>
      </w:tr>
      <w:tr w:rsidR="00424C2B" w:rsidRPr="00B63333" w:rsidTr="00703839">
        <w:trPr>
          <w:jc w:val="center"/>
        </w:trPr>
        <w:tc>
          <w:tcPr>
            <w:tcW w:w="673" w:type="dxa"/>
            <w:vMerge w:val="restart"/>
          </w:tcPr>
          <w:p w:rsidR="00424C2B" w:rsidRPr="00B63333" w:rsidRDefault="00424C2B" w:rsidP="00703839">
            <w:pPr>
              <w:pStyle w:val="Default"/>
              <w:rPr>
                <w:sz w:val="20"/>
                <w:szCs w:val="20"/>
              </w:rPr>
            </w:pPr>
          </w:p>
        </w:tc>
        <w:tc>
          <w:tcPr>
            <w:tcW w:w="1608" w:type="dxa"/>
            <w:vMerge w:val="restart"/>
          </w:tcPr>
          <w:p w:rsidR="00424C2B" w:rsidRPr="002619F3" w:rsidRDefault="00424C2B" w:rsidP="00703839">
            <w:pPr>
              <w:pStyle w:val="Default"/>
              <w:rPr>
                <w:sz w:val="22"/>
                <w:szCs w:val="22"/>
              </w:rPr>
            </w:pPr>
            <w:r>
              <w:rPr>
                <w:sz w:val="22"/>
                <w:szCs w:val="22"/>
              </w:rPr>
              <w:t xml:space="preserve">Шнур </w:t>
            </w:r>
          </w:p>
        </w:tc>
        <w:tc>
          <w:tcPr>
            <w:tcW w:w="7831" w:type="dxa"/>
            <w:gridSpan w:val="3"/>
          </w:tcPr>
          <w:p w:rsidR="00424C2B" w:rsidRPr="00B63333" w:rsidRDefault="00424C2B" w:rsidP="00703839">
            <w:pPr>
              <w:pStyle w:val="Default"/>
              <w:jc w:val="center"/>
              <w:rPr>
                <w:sz w:val="20"/>
                <w:szCs w:val="20"/>
              </w:rPr>
            </w:pPr>
            <w:r>
              <w:rPr>
                <w:sz w:val="22"/>
                <w:szCs w:val="22"/>
              </w:rPr>
              <w:t>Раздел 1. Характеристики товара (материала, оборудования)</w:t>
            </w:r>
          </w:p>
        </w:tc>
      </w:tr>
      <w:tr w:rsidR="00424C2B" w:rsidRPr="00B63333" w:rsidTr="00703839">
        <w:trPr>
          <w:jc w:val="center"/>
        </w:trPr>
        <w:tc>
          <w:tcPr>
            <w:tcW w:w="673" w:type="dxa"/>
            <w:vMerge/>
          </w:tcPr>
          <w:p w:rsidR="00424C2B" w:rsidRPr="00B63333" w:rsidRDefault="00424C2B" w:rsidP="00703839">
            <w:pPr>
              <w:pStyle w:val="Default"/>
              <w:rPr>
                <w:sz w:val="20"/>
                <w:szCs w:val="20"/>
              </w:rPr>
            </w:pPr>
          </w:p>
        </w:tc>
        <w:tc>
          <w:tcPr>
            <w:tcW w:w="1608" w:type="dxa"/>
            <w:vMerge/>
          </w:tcPr>
          <w:p w:rsidR="00424C2B" w:rsidRDefault="00424C2B" w:rsidP="00703839">
            <w:pPr>
              <w:pStyle w:val="Default"/>
              <w:rPr>
                <w:sz w:val="22"/>
                <w:szCs w:val="22"/>
              </w:rPr>
            </w:pPr>
          </w:p>
        </w:tc>
        <w:tc>
          <w:tcPr>
            <w:tcW w:w="3685" w:type="dxa"/>
          </w:tcPr>
          <w:p w:rsidR="00424C2B" w:rsidRDefault="00424C2B" w:rsidP="00703839">
            <w:pPr>
              <w:pStyle w:val="Default"/>
              <w:rPr>
                <w:sz w:val="22"/>
                <w:szCs w:val="22"/>
              </w:rPr>
            </w:pPr>
            <w:r>
              <w:rPr>
                <w:sz w:val="22"/>
                <w:szCs w:val="22"/>
              </w:rPr>
              <w:t xml:space="preserve">Температура плавления для шнура, </w:t>
            </w:r>
            <w:r>
              <w:rPr>
                <w:rFonts w:ascii="Cambria Math" w:hAnsi="Cambria Math" w:cs="Cambria Math"/>
                <w:sz w:val="22"/>
                <w:szCs w:val="22"/>
              </w:rPr>
              <w:t>℃</w:t>
            </w:r>
            <w:r>
              <w:rPr>
                <w:sz w:val="22"/>
                <w:szCs w:val="22"/>
              </w:rPr>
              <w:t xml:space="preserve"> </w:t>
            </w:r>
          </w:p>
        </w:tc>
        <w:tc>
          <w:tcPr>
            <w:tcW w:w="2151" w:type="dxa"/>
          </w:tcPr>
          <w:p w:rsidR="00424C2B" w:rsidRDefault="00424C2B" w:rsidP="00703839">
            <w:pPr>
              <w:pStyle w:val="Default"/>
              <w:rPr>
                <w:sz w:val="22"/>
                <w:szCs w:val="22"/>
              </w:rPr>
            </w:pPr>
            <w:r>
              <w:rPr>
                <w:sz w:val="22"/>
                <w:szCs w:val="22"/>
              </w:rPr>
              <w:t xml:space="preserve">не ниже +215 </w:t>
            </w:r>
          </w:p>
        </w:tc>
        <w:tc>
          <w:tcPr>
            <w:tcW w:w="1995" w:type="dxa"/>
          </w:tcPr>
          <w:p w:rsidR="00424C2B" w:rsidRDefault="00424C2B" w:rsidP="00703839">
            <w:pPr>
              <w:pStyle w:val="Default"/>
              <w:rPr>
                <w:sz w:val="22"/>
                <w:szCs w:val="22"/>
              </w:rPr>
            </w:pPr>
            <w:r>
              <w:rPr>
                <w:sz w:val="22"/>
                <w:szCs w:val="22"/>
              </w:rPr>
              <w:t xml:space="preserve">Требования не установлены. </w:t>
            </w:r>
          </w:p>
        </w:tc>
      </w:tr>
      <w:tr w:rsidR="00424C2B" w:rsidRPr="00B63333" w:rsidTr="00703839">
        <w:trPr>
          <w:jc w:val="center"/>
        </w:trPr>
        <w:tc>
          <w:tcPr>
            <w:tcW w:w="673" w:type="dxa"/>
            <w:vMerge/>
          </w:tcPr>
          <w:p w:rsidR="00424C2B" w:rsidRPr="00B63333" w:rsidRDefault="00424C2B" w:rsidP="00703839">
            <w:pPr>
              <w:pStyle w:val="Default"/>
              <w:rPr>
                <w:sz w:val="20"/>
                <w:szCs w:val="20"/>
              </w:rPr>
            </w:pPr>
          </w:p>
        </w:tc>
        <w:tc>
          <w:tcPr>
            <w:tcW w:w="1608" w:type="dxa"/>
            <w:vMerge/>
          </w:tcPr>
          <w:p w:rsidR="00424C2B" w:rsidRDefault="00424C2B" w:rsidP="00703839">
            <w:pPr>
              <w:pStyle w:val="Default"/>
              <w:rPr>
                <w:sz w:val="22"/>
                <w:szCs w:val="22"/>
              </w:rPr>
            </w:pPr>
          </w:p>
        </w:tc>
        <w:tc>
          <w:tcPr>
            <w:tcW w:w="7831" w:type="dxa"/>
            <w:gridSpan w:val="3"/>
          </w:tcPr>
          <w:p w:rsidR="00424C2B" w:rsidRPr="00B63333" w:rsidRDefault="00424C2B" w:rsidP="00703839">
            <w:pPr>
              <w:pStyle w:val="Default"/>
              <w:jc w:val="center"/>
              <w:rPr>
                <w:sz w:val="20"/>
                <w:szCs w:val="20"/>
              </w:rPr>
            </w:pPr>
            <w:r>
              <w:rPr>
                <w:sz w:val="22"/>
                <w:szCs w:val="22"/>
              </w:rPr>
              <w:t>Раздел 2. Сведения описательного характера и обобщенные характеристики</w:t>
            </w:r>
          </w:p>
        </w:tc>
      </w:tr>
      <w:tr w:rsidR="00424C2B" w:rsidRPr="00B63333" w:rsidTr="00703839">
        <w:trPr>
          <w:jc w:val="center"/>
        </w:trPr>
        <w:tc>
          <w:tcPr>
            <w:tcW w:w="673" w:type="dxa"/>
            <w:vMerge/>
          </w:tcPr>
          <w:p w:rsidR="00424C2B" w:rsidRPr="00B63333" w:rsidRDefault="00424C2B" w:rsidP="00703839">
            <w:pPr>
              <w:pStyle w:val="Default"/>
              <w:rPr>
                <w:sz w:val="20"/>
                <w:szCs w:val="20"/>
              </w:rPr>
            </w:pPr>
          </w:p>
        </w:tc>
        <w:tc>
          <w:tcPr>
            <w:tcW w:w="1608" w:type="dxa"/>
            <w:vMerge/>
          </w:tcPr>
          <w:p w:rsidR="00424C2B" w:rsidRDefault="00424C2B" w:rsidP="00703839">
            <w:pPr>
              <w:pStyle w:val="Default"/>
              <w:rPr>
                <w:sz w:val="22"/>
                <w:szCs w:val="22"/>
              </w:rPr>
            </w:pPr>
          </w:p>
        </w:tc>
        <w:tc>
          <w:tcPr>
            <w:tcW w:w="3685" w:type="dxa"/>
          </w:tcPr>
          <w:p w:rsidR="00424C2B" w:rsidRPr="00B074BF" w:rsidRDefault="00424C2B" w:rsidP="00B074BF">
            <w:pPr>
              <w:pStyle w:val="Default"/>
              <w:jc w:val="center"/>
              <w:rPr>
                <w:sz w:val="22"/>
                <w:szCs w:val="22"/>
              </w:rPr>
            </w:pPr>
            <w:r>
              <w:rPr>
                <w:sz w:val="22"/>
                <w:szCs w:val="22"/>
              </w:rPr>
              <w:t>Описание</w:t>
            </w:r>
          </w:p>
        </w:tc>
        <w:tc>
          <w:tcPr>
            <w:tcW w:w="4146" w:type="dxa"/>
            <w:gridSpan w:val="2"/>
          </w:tcPr>
          <w:p w:rsidR="00424C2B" w:rsidRPr="00B074BF" w:rsidRDefault="00424C2B" w:rsidP="00B074BF">
            <w:pPr>
              <w:pStyle w:val="Default"/>
              <w:jc w:val="both"/>
              <w:rPr>
                <w:sz w:val="22"/>
                <w:szCs w:val="22"/>
              </w:rPr>
            </w:pPr>
            <w:r>
              <w:rPr>
                <w:sz w:val="22"/>
                <w:szCs w:val="22"/>
              </w:rPr>
              <w:t xml:space="preserve">Шнур должен представлять собой полиамидный плетеный канат с сердечником и/или </w:t>
            </w:r>
            <w:r w:rsidRPr="00F20C1F">
              <w:rPr>
                <w:sz w:val="22"/>
                <w:szCs w:val="22"/>
                <w:highlight w:val="green"/>
              </w:rPr>
              <w:t>без него</w:t>
            </w:r>
            <w:r>
              <w:rPr>
                <w:sz w:val="22"/>
                <w:szCs w:val="22"/>
              </w:rPr>
              <w:t xml:space="preserve">. Шнур требуется </w:t>
            </w:r>
            <w:proofErr w:type="spellStart"/>
            <w:r>
              <w:rPr>
                <w:sz w:val="22"/>
                <w:szCs w:val="22"/>
              </w:rPr>
              <w:t>биостойкий</w:t>
            </w:r>
            <w:proofErr w:type="spellEnd"/>
            <w:r>
              <w:rPr>
                <w:sz w:val="22"/>
                <w:szCs w:val="22"/>
              </w:rPr>
              <w:t xml:space="preserve"> (должна быть устойчивость к гниению - изготовленный из синтетического волокна, шнур не должен гнить и не должен быть подвержен порче насекомыми и грызунами.). Шнур может растягиваться под нагрузкой. Пропиточные материалы (добавки) должны обеспечивать устойчивость к </w:t>
            </w:r>
            <w:proofErr w:type="spellStart"/>
            <w:proofErr w:type="gramStart"/>
            <w:r>
              <w:rPr>
                <w:sz w:val="22"/>
                <w:szCs w:val="22"/>
              </w:rPr>
              <w:t>УФ-излучению</w:t>
            </w:r>
            <w:proofErr w:type="spellEnd"/>
            <w:proofErr w:type="gramEnd"/>
            <w:r>
              <w:rPr>
                <w:sz w:val="22"/>
                <w:szCs w:val="22"/>
              </w:rPr>
              <w:t xml:space="preserve">. Шнур требуется с водоотталкивающими </w:t>
            </w:r>
            <w:r>
              <w:rPr>
                <w:sz w:val="22"/>
                <w:szCs w:val="22"/>
              </w:rPr>
              <w:lastRenderedPageBreak/>
              <w:t>свойствами. Диаметр окружности шнура Ø2 мм. Цвет шнура белый (</w:t>
            </w:r>
            <w:r w:rsidRPr="00F20C1F">
              <w:rPr>
                <w:sz w:val="22"/>
                <w:szCs w:val="22"/>
                <w:highlight w:val="green"/>
              </w:rPr>
              <w:t>жёлтый</w:t>
            </w:r>
            <w:r>
              <w:rPr>
                <w:sz w:val="22"/>
                <w:szCs w:val="22"/>
              </w:rPr>
              <w:t xml:space="preserve">) или черный. Канат требуется </w:t>
            </w:r>
            <w:proofErr w:type="spellStart"/>
            <w:r>
              <w:rPr>
                <w:sz w:val="22"/>
                <w:szCs w:val="22"/>
              </w:rPr>
              <w:t>трёхпрядный</w:t>
            </w:r>
            <w:proofErr w:type="spellEnd"/>
            <w:r>
              <w:rPr>
                <w:sz w:val="22"/>
                <w:szCs w:val="22"/>
              </w:rPr>
              <w:t xml:space="preserve"> и/или </w:t>
            </w:r>
            <w:proofErr w:type="spellStart"/>
            <w:r>
              <w:rPr>
                <w:sz w:val="22"/>
                <w:szCs w:val="22"/>
              </w:rPr>
              <w:t>восьмипрядный</w:t>
            </w:r>
            <w:proofErr w:type="spellEnd"/>
            <w:r>
              <w:rPr>
                <w:sz w:val="22"/>
                <w:szCs w:val="22"/>
              </w:rPr>
              <w:t xml:space="preserve"> и/или </w:t>
            </w:r>
            <w:proofErr w:type="spellStart"/>
            <w:r>
              <w:rPr>
                <w:sz w:val="22"/>
                <w:szCs w:val="22"/>
              </w:rPr>
              <w:t>шестнадцатипрядный</w:t>
            </w:r>
            <w:proofErr w:type="spellEnd"/>
            <w:r>
              <w:rPr>
                <w:sz w:val="22"/>
                <w:szCs w:val="22"/>
              </w:rPr>
              <w:t xml:space="preserve">. </w:t>
            </w:r>
            <w:proofErr w:type="spellStart"/>
            <w:r>
              <w:rPr>
                <w:sz w:val="22"/>
                <w:szCs w:val="22"/>
              </w:rPr>
              <w:t>Термоустойчивость</w:t>
            </w:r>
            <w:proofErr w:type="spellEnd"/>
            <w:r>
              <w:rPr>
                <w:sz w:val="22"/>
                <w:szCs w:val="22"/>
              </w:rPr>
              <w:t xml:space="preserve"> должна быть высокой, то есть он должен сохранять свои качественные, технические и эксплуатационные характеристики при температуре окружающей среды от -40 до +60</w:t>
            </w:r>
            <w:r>
              <w:rPr>
                <w:rFonts w:ascii="Cambria Math" w:hAnsi="Cambria Math" w:cs="Cambria Math"/>
                <w:sz w:val="22"/>
                <w:szCs w:val="22"/>
              </w:rPr>
              <w:t>℃</w:t>
            </w:r>
            <w:r>
              <w:rPr>
                <w:sz w:val="22"/>
                <w:szCs w:val="22"/>
              </w:rPr>
              <w:t>. Шнур должен выдерживать воздействие температуры +150</w:t>
            </w:r>
            <w:r>
              <w:rPr>
                <w:rFonts w:ascii="Cambria Math" w:hAnsi="Cambria Math" w:cs="Cambria Math"/>
                <w:sz w:val="22"/>
                <w:szCs w:val="22"/>
              </w:rPr>
              <w:t>℃</w:t>
            </w:r>
            <w:r>
              <w:rPr>
                <w:sz w:val="22"/>
                <w:szCs w:val="22"/>
              </w:rPr>
              <w:t xml:space="preserve"> кратковременно. Шнур должен поглощать энергию при ударных нагрузках. При постоянном контакте с водой на его поверхности не допускается </w:t>
            </w:r>
          </w:p>
          <w:p w:rsidR="00424C2B" w:rsidRPr="00B074BF" w:rsidRDefault="00424C2B" w:rsidP="00B074BF">
            <w:pPr>
              <w:pStyle w:val="Default"/>
              <w:jc w:val="both"/>
              <w:rPr>
                <w:sz w:val="22"/>
                <w:szCs w:val="22"/>
              </w:rPr>
            </w:pPr>
            <w:r>
              <w:rPr>
                <w:sz w:val="22"/>
                <w:szCs w:val="22"/>
              </w:rPr>
              <w:t xml:space="preserve">следов плесени. </w:t>
            </w:r>
            <w:proofErr w:type="gramStart"/>
            <w:r>
              <w:rPr>
                <w:sz w:val="22"/>
                <w:szCs w:val="22"/>
              </w:rPr>
              <w:t>Степень воздействия распространенных химических веществ на шнур, в течение 24 часов при температуре +60</w:t>
            </w:r>
            <w:r>
              <w:rPr>
                <w:rFonts w:ascii="Cambria Math" w:hAnsi="Cambria Math" w:cs="Cambria Math"/>
                <w:sz w:val="22"/>
                <w:szCs w:val="22"/>
              </w:rPr>
              <w:t>℃</w:t>
            </w:r>
            <w:r>
              <w:rPr>
                <w:sz w:val="22"/>
                <w:szCs w:val="22"/>
              </w:rPr>
              <w:t xml:space="preserve">, требуется следующая: кислоты (азотная и солёная) – возможны значительные повреждения шнура, исключающие дальнейшую эксплуатацию; метанол - возможны незначительные потери прочности, а также потери прочности, не допускающие дальнейшее использование; ацетон, бензин, глицерин, моторное масло, смазочные материалы, толуол, трансформаторное масло, </w:t>
            </w:r>
            <w:proofErr w:type="spellStart"/>
            <w:r>
              <w:rPr>
                <w:sz w:val="22"/>
                <w:szCs w:val="22"/>
              </w:rPr>
              <w:t>уайт-спирит</w:t>
            </w:r>
            <w:proofErr w:type="spellEnd"/>
            <w:r>
              <w:rPr>
                <w:sz w:val="22"/>
                <w:szCs w:val="22"/>
              </w:rPr>
              <w:t xml:space="preserve"> – не должны вызывать потери прочности.</w:t>
            </w:r>
            <w:proofErr w:type="gramEnd"/>
            <w:r>
              <w:rPr>
                <w:sz w:val="22"/>
                <w:szCs w:val="22"/>
              </w:rPr>
              <w:t xml:space="preserve"> Может быть </w:t>
            </w:r>
            <w:proofErr w:type="gramStart"/>
            <w:r>
              <w:rPr>
                <w:sz w:val="22"/>
                <w:szCs w:val="22"/>
              </w:rPr>
              <w:t>гигроскопичен</w:t>
            </w:r>
            <w:proofErr w:type="gramEnd"/>
            <w:r>
              <w:rPr>
                <w:sz w:val="22"/>
                <w:szCs w:val="22"/>
              </w:rPr>
              <w:t xml:space="preserve">. </w:t>
            </w:r>
            <w:proofErr w:type="spellStart"/>
            <w:r>
              <w:rPr>
                <w:sz w:val="22"/>
                <w:szCs w:val="22"/>
              </w:rPr>
              <w:t>Антистатичность</w:t>
            </w:r>
            <w:proofErr w:type="spellEnd"/>
            <w:r>
              <w:rPr>
                <w:sz w:val="22"/>
                <w:szCs w:val="22"/>
              </w:rPr>
              <w:t xml:space="preserve"> может отсутствовать. Шнур должен быть предназначен для многоразового использования. </w:t>
            </w:r>
          </w:p>
        </w:tc>
      </w:tr>
    </w:tbl>
    <w:p w:rsidR="00B074BF" w:rsidRDefault="00B074BF" w:rsidP="00B074BF">
      <w:pPr>
        <w:autoSpaceDE w:val="0"/>
        <w:autoSpaceDN w:val="0"/>
        <w:adjustRightInd w:val="0"/>
        <w:ind w:firstLine="567"/>
        <w:jc w:val="both"/>
        <w:rPr>
          <w:sz w:val="26"/>
          <w:szCs w:val="26"/>
        </w:rPr>
      </w:pPr>
      <w:r>
        <w:rPr>
          <w:rFonts w:ascii="Times New Roman CYR" w:hAnsi="Times New Roman CYR" w:cs="Times New Roman CYR"/>
          <w:sz w:val="26"/>
          <w:szCs w:val="26"/>
        </w:rPr>
        <w:lastRenderedPageBreak/>
        <w:t>Из пояснений представителя Заказчика следует, что для установления характеристики для данного товара и</w:t>
      </w:r>
      <w:r>
        <w:rPr>
          <w:sz w:val="26"/>
          <w:szCs w:val="26"/>
        </w:rPr>
        <w:t>спользова</w:t>
      </w:r>
      <w:r w:rsidR="00424C2B">
        <w:rPr>
          <w:sz w:val="26"/>
          <w:szCs w:val="26"/>
        </w:rPr>
        <w:t xml:space="preserve">лись данные производителей. В свою очередь, представленные сведения разных производителей не содержат установленные Заказчиком в </w:t>
      </w:r>
      <w:r w:rsidR="007769BF">
        <w:rPr>
          <w:sz w:val="26"/>
          <w:szCs w:val="26"/>
        </w:rPr>
        <w:t>совокупности</w:t>
      </w:r>
      <w:r w:rsidR="00424C2B">
        <w:rPr>
          <w:sz w:val="26"/>
          <w:szCs w:val="26"/>
        </w:rPr>
        <w:t xml:space="preserve"> характеристики</w:t>
      </w:r>
      <w:r w:rsidR="00ED5D62">
        <w:rPr>
          <w:sz w:val="26"/>
          <w:szCs w:val="26"/>
        </w:rPr>
        <w:t>.</w:t>
      </w:r>
    </w:p>
    <w:p w:rsidR="00ED5D62" w:rsidRDefault="00ED5D62" w:rsidP="00B074BF">
      <w:pPr>
        <w:autoSpaceDE w:val="0"/>
        <w:autoSpaceDN w:val="0"/>
        <w:adjustRightInd w:val="0"/>
        <w:ind w:firstLine="567"/>
        <w:jc w:val="both"/>
        <w:rPr>
          <w:sz w:val="26"/>
          <w:szCs w:val="26"/>
        </w:rPr>
      </w:pPr>
      <w:r>
        <w:rPr>
          <w:sz w:val="26"/>
          <w:szCs w:val="26"/>
        </w:rPr>
        <w:t>Таким образом, установленные Заказчиком</w:t>
      </w:r>
      <w:r w:rsidRPr="000A75BE">
        <w:rPr>
          <w:sz w:val="26"/>
          <w:szCs w:val="26"/>
        </w:rPr>
        <w:t xml:space="preserve"> </w:t>
      </w:r>
      <w:r w:rsidRPr="006365BC">
        <w:rPr>
          <w:sz w:val="26"/>
          <w:szCs w:val="26"/>
        </w:rPr>
        <w:t>требования к показателям, значения которых определяются п</w:t>
      </w:r>
      <w:r>
        <w:rPr>
          <w:sz w:val="26"/>
          <w:szCs w:val="26"/>
        </w:rPr>
        <w:t>осредством проведения испытаний,</w:t>
      </w:r>
      <w:r w:rsidRPr="00C97BED">
        <w:rPr>
          <w:sz w:val="26"/>
          <w:szCs w:val="26"/>
        </w:rPr>
        <w:t xml:space="preserve"> </w:t>
      </w:r>
      <w:r w:rsidRPr="006365BC">
        <w:rPr>
          <w:sz w:val="26"/>
          <w:szCs w:val="26"/>
        </w:rPr>
        <w:t>свидетельствует</w:t>
      </w:r>
      <w:r>
        <w:rPr>
          <w:sz w:val="26"/>
          <w:szCs w:val="26"/>
        </w:rPr>
        <w:t xml:space="preserve"> о</w:t>
      </w:r>
      <w:r w:rsidRPr="000A75BE">
        <w:rPr>
          <w:sz w:val="26"/>
          <w:szCs w:val="26"/>
        </w:rPr>
        <w:t xml:space="preserve"> нарушени</w:t>
      </w:r>
      <w:r>
        <w:rPr>
          <w:sz w:val="26"/>
          <w:szCs w:val="26"/>
        </w:rPr>
        <w:t>и</w:t>
      </w:r>
      <w:r w:rsidRPr="000A75BE">
        <w:rPr>
          <w:sz w:val="26"/>
          <w:szCs w:val="26"/>
        </w:rPr>
        <w:t xml:space="preserve"> </w:t>
      </w:r>
      <w:r w:rsidRPr="00BF2076">
        <w:rPr>
          <w:color w:val="FF0000"/>
          <w:sz w:val="26"/>
          <w:szCs w:val="26"/>
        </w:rPr>
        <w:t>п. 1) ч. 1 ст. 33, п. 1), п. 2) ч. 1 ст. 64</w:t>
      </w:r>
      <w:r w:rsidRPr="000A75BE">
        <w:rPr>
          <w:sz w:val="26"/>
          <w:szCs w:val="26"/>
        </w:rPr>
        <w:t xml:space="preserve"> Закона о контрактной системе.</w:t>
      </w:r>
    </w:p>
    <w:p w:rsidR="00ED5D62" w:rsidRDefault="00ED5D62" w:rsidP="00ED5D62">
      <w:pPr>
        <w:autoSpaceDE w:val="0"/>
        <w:autoSpaceDN w:val="0"/>
        <w:adjustRightInd w:val="0"/>
        <w:ind w:firstLine="567"/>
        <w:jc w:val="both"/>
        <w:rPr>
          <w:rFonts w:eastAsiaTheme="minorHAnsi"/>
          <w:bCs/>
          <w:sz w:val="26"/>
          <w:szCs w:val="26"/>
          <w:lang w:eastAsia="en-US"/>
        </w:rPr>
      </w:pPr>
      <w:proofErr w:type="gramStart"/>
      <w:r>
        <w:rPr>
          <w:rFonts w:eastAsiaTheme="minorHAnsi"/>
          <w:bCs/>
          <w:sz w:val="26"/>
          <w:szCs w:val="26"/>
          <w:lang w:eastAsia="en-US"/>
        </w:rPr>
        <w:t>В Разделе «</w:t>
      </w:r>
      <w:r w:rsidRPr="00480F71">
        <w:rPr>
          <w:rFonts w:eastAsiaTheme="minorHAnsi"/>
          <w:bCs/>
          <w:sz w:val="26"/>
          <w:szCs w:val="26"/>
          <w:lang w:eastAsia="en-US"/>
        </w:rPr>
        <w:t>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отгрузке товара и иные сведения о товаре, представление которых предусмотрено документацией об аукционе в электронной форме</w:t>
      </w:r>
      <w:r>
        <w:rPr>
          <w:rFonts w:eastAsiaTheme="minorHAnsi"/>
          <w:bCs/>
          <w:sz w:val="26"/>
          <w:szCs w:val="26"/>
          <w:lang w:eastAsia="en-US"/>
        </w:rPr>
        <w:t xml:space="preserve">» аукционной документации установлены следующие требования </w:t>
      </w:r>
      <w:r w:rsidRPr="00480F71">
        <w:rPr>
          <w:rFonts w:eastAsiaTheme="minorHAnsi"/>
          <w:bCs/>
          <w:sz w:val="26"/>
          <w:szCs w:val="26"/>
          <w:lang w:eastAsia="en-US"/>
        </w:rPr>
        <w:t>к функциональным, техническим, качественным, эксплуатационными характеристикам товара</w:t>
      </w:r>
      <w:r>
        <w:rPr>
          <w:rFonts w:eastAsiaTheme="minorHAnsi"/>
          <w:bCs/>
          <w:sz w:val="26"/>
          <w:szCs w:val="26"/>
          <w:lang w:eastAsia="en-US"/>
        </w:rPr>
        <w:t>, в частности:</w:t>
      </w:r>
      <w:proofErr w:type="gramEnd"/>
    </w:p>
    <w:tbl>
      <w:tblPr>
        <w:tblStyle w:val="af4"/>
        <w:tblW w:w="0" w:type="auto"/>
        <w:jc w:val="center"/>
        <w:tblInd w:w="-230" w:type="dxa"/>
        <w:tblLook w:val="04A0"/>
      </w:tblPr>
      <w:tblGrid>
        <w:gridCol w:w="673"/>
        <w:gridCol w:w="1608"/>
        <w:gridCol w:w="3685"/>
        <w:gridCol w:w="2151"/>
        <w:gridCol w:w="1995"/>
      </w:tblGrid>
      <w:tr w:rsidR="00ED5D62" w:rsidRPr="00B63333" w:rsidTr="00703839">
        <w:trPr>
          <w:jc w:val="center"/>
        </w:trPr>
        <w:tc>
          <w:tcPr>
            <w:tcW w:w="673" w:type="dxa"/>
            <w:vMerge w:val="restart"/>
          </w:tcPr>
          <w:p w:rsidR="00ED5D62" w:rsidRPr="00B63333" w:rsidRDefault="00ED5D62" w:rsidP="00703839">
            <w:pPr>
              <w:pStyle w:val="Default"/>
              <w:jc w:val="center"/>
              <w:rPr>
                <w:sz w:val="20"/>
                <w:szCs w:val="20"/>
              </w:rPr>
            </w:pPr>
            <w:r w:rsidRPr="00B63333">
              <w:rPr>
                <w:sz w:val="20"/>
                <w:szCs w:val="20"/>
              </w:rPr>
              <w:t xml:space="preserve">№ </w:t>
            </w:r>
            <w:proofErr w:type="spellStart"/>
            <w:proofErr w:type="gramStart"/>
            <w:r w:rsidRPr="00B63333">
              <w:rPr>
                <w:sz w:val="20"/>
                <w:szCs w:val="20"/>
              </w:rPr>
              <w:t>п</w:t>
            </w:r>
            <w:proofErr w:type="spellEnd"/>
            <w:proofErr w:type="gramEnd"/>
            <w:r w:rsidRPr="00B63333">
              <w:rPr>
                <w:sz w:val="20"/>
                <w:szCs w:val="20"/>
              </w:rPr>
              <w:t>/</w:t>
            </w:r>
            <w:proofErr w:type="spellStart"/>
            <w:r w:rsidRPr="00B63333">
              <w:rPr>
                <w:sz w:val="20"/>
                <w:szCs w:val="20"/>
              </w:rPr>
              <w:t>п</w:t>
            </w:r>
            <w:proofErr w:type="spellEnd"/>
          </w:p>
        </w:tc>
        <w:tc>
          <w:tcPr>
            <w:tcW w:w="1608" w:type="dxa"/>
            <w:vMerge w:val="restart"/>
          </w:tcPr>
          <w:p w:rsidR="00ED5D62" w:rsidRPr="00B63333" w:rsidRDefault="00ED5D62" w:rsidP="00703839">
            <w:pPr>
              <w:pStyle w:val="Default"/>
              <w:jc w:val="center"/>
              <w:rPr>
                <w:sz w:val="20"/>
                <w:szCs w:val="20"/>
              </w:rPr>
            </w:pPr>
            <w:r w:rsidRPr="00B63333">
              <w:rPr>
                <w:sz w:val="20"/>
                <w:szCs w:val="20"/>
              </w:rPr>
              <w:t>Наименование товара (материала, оборудования)</w:t>
            </w:r>
          </w:p>
        </w:tc>
        <w:tc>
          <w:tcPr>
            <w:tcW w:w="7831" w:type="dxa"/>
            <w:gridSpan w:val="3"/>
          </w:tcPr>
          <w:p w:rsidR="00ED5D62" w:rsidRPr="00B63333" w:rsidRDefault="00ED5D62" w:rsidP="00703839">
            <w:pPr>
              <w:pStyle w:val="Default"/>
              <w:jc w:val="center"/>
              <w:rPr>
                <w:sz w:val="20"/>
                <w:szCs w:val="20"/>
              </w:rPr>
            </w:pPr>
            <w:proofErr w:type="gramStart"/>
            <w:r w:rsidRPr="00B63333">
              <w:rPr>
                <w:sz w:val="20"/>
                <w:szCs w:val="20"/>
              </w:rPr>
              <w:t>Требования, установленные к функциональным, техническим, качественным, эксплуатационными характеристикам товара, входящего в объект закупки (показатели, в соответствии с которыми будет устанавливаться эквивалентность/соответствие)</w:t>
            </w:r>
            <w:proofErr w:type="gramEnd"/>
          </w:p>
        </w:tc>
      </w:tr>
      <w:tr w:rsidR="00ED5D62" w:rsidRPr="00B63333" w:rsidTr="00703839">
        <w:trPr>
          <w:jc w:val="center"/>
        </w:trPr>
        <w:tc>
          <w:tcPr>
            <w:tcW w:w="673" w:type="dxa"/>
            <w:vMerge/>
          </w:tcPr>
          <w:p w:rsidR="00ED5D62" w:rsidRPr="00B63333" w:rsidRDefault="00ED5D62" w:rsidP="00703839">
            <w:pPr>
              <w:pStyle w:val="Default"/>
              <w:rPr>
                <w:sz w:val="20"/>
                <w:szCs w:val="20"/>
              </w:rPr>
            </w:pPr>
          </w:p>
        </w:tc>
        <w:tc>
          <w:tcPr>
            <w:tcW w:w="1608" w:type="dxa"/>
            <w:vMerge/>
          </w:tcPr>
          <w:p w:rsidR="00ED5D62" w:rsidRPr="00B63333" w:rsidRDefault="00ED5D62" w:rsidP="00703839">
            <w:pPr>
              <w:pStyle w:val="Default"/>
              <w:rPr>
                <w:sz w:val="20"/>
                <w:szCs w:val="20"/>
              </w:rPr>
            </w:pPr>
          </w:p>
        </w:tc>
        <w:tc>
          <w:tcPr>
            <w:tcW w:w="3685" w:type="dxa"/>
            <w:vMerge w:val="restart"/>
          </w:tcPr>
          <w:p w:rsidR="00ED5D62" w:rsidRPr="00B63333" w:rsidRDefault="00ED5D62" w:rsidP="00703839">
            <w:pPr>
              <w:pStyle w:val="Default"/>
              <w:jc w:val="center"/>
              <w:rPr>
                <w:sz w:val="20"/>
                <w:szCs w:val="20"/>
              </w:rPr>
            </w:pPr>
            <w:r w:rsidRPr="00B63333">
              <w:rPr>
                <w:sz w:val="20"/>
                <w:szCs w:val="20"/>
              </w:rPr>
              <w:t xml:space="preserve">Наименование показателя, ед. </w:t>
            </w:r>
            <w:proofErr w:type="spellStart"/>
            <w:r w:rsidRPr="00B63333">
              <w:rPr>
                <w:sz w:val="20"/>
                <w:szCs w:val="20"/>
              </w:rPr>
              <w:t>изм</w:t>
            </w:r>
            <w:proofErr w:type="spellEnd"/>
            <w:r w:rsidRPr="00B63333">
              <w:rPr>
                <w:sz w:val="20"/>
                <w:szCs w:val="20"/>
              </w:rPr>
              <w:t>. показателя</w:t>
            </w:r>
          </w:p>
        </w:tc>
        <w:tc>
          <w:tcPr>
            <w:tcW w:w="4146" w:type="dxa"/>
            <w:gridSpan w:val="2"/>
          </w:tcPr>
          <w:p w:rsidR="00ED5D62" w:rsidRPr="00B63333" w:rsidRDefault="00ED5D62" w:rsidP="00703839">
            <w:pPr>
              <w:pStyle w:val="Default"/>
              <w:jc w:val="center"/>
              <w:rPr>
                <w:sz w:val="20"/>
                <w:szCs w:val="20"/>
              </w:rPr>
            </w:pPr>
            <w:r w:rsidRPr="00B63333">
              <w:rPr>
                <w:sz w:val="20"/>
                <w:szCs w:val="20"/>
              </w:rPr>
              <w:t>Значение показателя</w:t>
            </w:r>
          </w:p>
        </w:tc>
      </w:tr>
      <w:tr w:rsidR="00ED5D62" w:rsidRPr="00B63333" w:rsidTr="00703839">
        <w:trPr>
          <w:jc w:val="center"/>
        </w:trPr>
        <w:tc>
          <w:tcPr>
            <w:tcW w:w="673" w:type="dxa"/>
            <w:vMerge/>
          </w:tcPr>
          <w:p w:rsidR="00ED5D62" w:rsidRPr="00B63333" w:rsidRDefault="00ED5D62" w:rsidP="00703839">
            <w:pPr>
              <w:pStyle w:val="Default"/>
              <w:rPr>
                <w:sz w:val="20"/>
                <w:szCs w:val="20"/>
              </w:rPr>
            </w:pPr>
          </w:p>
        </w:tc>
        <w:tc>
          <w:tcPr>
            <w:tcW w:w="1608" w:type="dxa"/>
            <w:vMerge/>
          </w:tcPr>
          <w:p w:rsidR="00ED5D62" w:rsidRPr="00B63333" w:rsidRDefault="00ED5D62" w:rsidP="00703839">
            <w:pPr>
              <w:pStyle w:val="Default"/>
              <w:rPr>
                <w:sz w:val="20"/>
                <w:szCs w:val="20"/>
              </w:rPr>
            </w:pPr>
          </w:p>
        </w:tc>
        <w:tc>
          <w:tcPr>
            <w:tcW w:w="3685" w:type="dxa"/>
            <w:vMerge/>
          </w:tcPr>
          <w:p w:rsidR="00ED5D62" w:rsidRPr="00B63333" w:rsidRDefault="00ED5D62" w:rsidP="00703839">
            <w:pPr>
              <w:pStyle w:val="Default"/>
              <w:jc w:val="center"/>
              <w:rPr>
                <w:sz w:val="20"/>
                <w:szCs w:val="20"/>
              </w:rPr>
            </w:pPr>
          </w:p>
        </w:tc>
        <w:tc>
          <w:tcPr>
            <w:tcW w:w="2151" w:type="dxa"/>
          </w:tcPr>
          <w:p w:rsidR="00ED5D62" w:rsidRPr="00B63333" w:rsidRDefault="00ED5D62" w:rsidP="00703839">
            <w:pPr>
              <w:pStyle w:val="Default"/>
              <w:jc w:val="center"/>
              <w:rPr>
                <w:sz w:val="20"/>
                <w:szCs w:val="20"/>
              </w:rPr>
            </w:pPr>
            <w:r w:rsidRPr="00B63333">
              <w:rPr>
                <w:sz w:val="20"/>
                <w:szCs w:val="20"/>
              </w:rPr>
              <w:t>Минимальные значения показателей</w:t>
            </w:r>
          </w:p>
        </w:tc>
        <w:tc>
          <w:tcPr>
            <w:tcW w:w="1995" w:type="dxa"/>
          </w:tcPr>
          <w:p w:rsidR="00ED5D62" w:rsidRPr="00B63333" w:rsidRDefault="00ED5D62" w:rsidP="00703839">
            <w:pPr>
              <w:pStyle w:val="Default"/>
              <w:jc w:val="center"/>
              <w:rPr>
                <w:sz w:val="20"/>
                <w:szCs w:val="20"/>
              </w:rPr>
            </w:pPr>
            <w:r w:rsidRPr="00B63333">
              <w:rPr>
                <w:sz w:val="20"/>
                <w:szCs w:val="20"/>
              </w:rPr>
              <w:t>Максимальные значения показателей</w:t>
            </w:r>
          </w:p>
        </w:tc>
      </w:tr>
      <w:tr w:rsidR="00EC0ABA" w:rsidRPr="00B63333" w:rsidTr="00703839">
        <w:trPr>
          <w:jc w:val="center"/>
        </w:trPr>
        <w:tc>
          <w:tcPr>
            <w:tcW w:w="673" w:type="dxa"/>
            <w:vMerge w:val="restart"/>
          </w:tcPr>
          <w:p w:rsidR="00EC0ABA" w:rsidRPr="00B63333" w:rsidRDefault="00EC0ABA" w:rsidP="00703839">
            <w:pPr>
              <w:pStyle w:val="Default"/>
              <w:rPr>
                <w:sz w:val="20"/>
                <w:szCs w:val="20"/>
              </w:rPr>
            </w:pPr>
          </w:p>
        </w:tc>
        <w:tc>
          <w:tcPr>
            <w:tcW w:w="1608" w:type="dxa"/>
            <w:vMerge w:val="restart"/>
          </w:tcPr>
          <w:p w:rsidR="00EC0ABA" w:rsidRPr="00A52F2B" w:rsidRDefault="00EC0ABA" w:rsidP="00703839">
            <w:pPr>
              <w:pStyle w:val="Default"/>
              <w:rPr>
                <w:sz w:val="22"/>
                <w:szCs w:val="22"/>
              </w:rPr>
            </w:pPr>
            <w:r>
              <w:rPr>
                <w:sz w:val="22"/>
                <w:szCs w:val="22"/>
              </w:rPr>
              <w:t xml:space="preserve">Шурупы </w:t>
            </w:r>
          </w:p>
        </w:tc>
        <w:tc>
          <w:tcPr>
            <w:tcW w:w="7831" w:type="dxa"/>
            <w:gridSpan w:val="3"/>
          </w:tcPr>
          <w:p w:rsidR="00EC0ABA" w:rsidRPr="00EC0ABA" w:rsidRDefault="00EC0ABA" w:rsidP="00703839">
            <w:pPr>
              <w:pStyle w:val="Default"/>
              <w:jc w:val="center"/>
              <w:rPr>
                <w:sz w:val="20"/>
                <w:szCs w:val="20"/>
              </w:rPr>
            </w:pPr>
            <w:r w:rsidRPr="00EC0ABA">
              <w:rPr>
                <w:sz w:val="20"/>
                <w:szCs w:val="20"/>
              </w:rPr>
              <w:t>Раздел 2. Сведения описательного характера и обобщенные характеристики</w:t>
            </w:r>
          </w:p>
        </w:tc>
      </w:tr>
      <w:tr w:rsidR="00EC0ABA" w:rsidRPr="00B63333" w:rsidTr="00703839">
        <w:trPr>
          <w:jc w:val="center"/>
        </w:trPr>
        <w:tc>
          <w:tcPr>
            <w:tcW w:w="673" w:type="dxa"/>
            <w:vMerge/>
          </w:tcPr>
          <w:p w:rsidR="00EC0ABA" w:rsidRPr="00B63333" w:rsidRDefault="00EC0ABA" w:rsidP="00703839">
            <w:pPr>
              <w:pStyle w:val="Default"/>
              <w:rPr>
                <w:sz w:val="20"/>
                <w:szCs w:val="20"/>
              </w:rPr>
            </w:pPr>
          </w:p>
        </w:tc>
        <w:tc>
          <w:tcPr>
            <w:tcW w:w="1608" w:type="dxa"/>
            <w:vMerge/>
          </w:tcPr>
          <w:p w:rsidR="00EC0ABA" w:rsidRDefault="00EC0ABA" w:rsidP="00703839">
            <w:pPr>
              <w:pStyle w:val="Default"/>
              <w:rPr>
                <w:sz w:val="22"/>
                <w:szCs w:val="22"/>
              </w:rPr>
            </w:pPr>
          </w:p>
        </w:tc>
        <w:tc>
          <w:tcPr>
            <w:tcW w:w="3685" w:type="dxa"/>
          </w:tcPr>
          <w:p w:rsidR="00EC0ABA" w:rsidRPr="00EC0ABA" w:rsidRDefault="00EC0ABA" w:rsidP="00703839">
            <w:pPr>
              <w:pStyle w:val="Default"/>
              <w:rPr>
                <w:sz w:val="20"/>
                <w:szCs w:val="20"/>
              </w:rPr>
            </w:pPr>
            <w:r w:rsidRPr="00EC0ABA">
              <w:rPr>
                <w:sz w:val="20"/>
                <w:szCs w:val="20"/>
              </w:rPr>
              <w:t xml:space="preserve">Описание </w:t>
            </w:r>
          </w:p>
        </w:tc>
        <w:tc>
          <w:tcPr>
            <w:tcW w:w="4146" w:type="dxa"/>
            <w:gridSpan w:val="2"/>
          </w:tcPr>
          <w:p w:rsidR="00EC0ABA" w:rsidRPr="00EC0ABA" w:rsidRDefault="00EC0ABA" w:rsidP="00EC0ABA">
            <w:pPr>
              <w:pStyle w:val="Default"/>
              <w:jc w:val="both"/>
              <w:rPr>
                <w:sz w:val="20"/>
                <w:szCs w:val="20"/>
              </w:rPr>
            </w:pPr>
            <w:r w:rsidRPr="00EC0ABA">
              <w:rPr>
                <w:sz w:val="20"/>
                <w:szCs w:val="20"/>
              </w:rPr>
              <w:t xml:space="preserve">Шурупы должны быть с </w:t>
            </w:r>
            <w:r w:rsidRPr="00343336">
              <w:rPr>
                <w:sz w:val="20"/>
                <w:szCs w:val="20"/>
                <w:highlight w:val="green"/>
              </w:rPr>
              <w:t>полукруглой</w:t>
            </w:r>
            <w:r w:rsidRPr="00EC0ABA">
              <w:rPr>
                <w:sz w:val="20"/>
                <w:szCs w:val="20"/>
              </w:rPr>
              <w:t>/</w:t>
            </w:r>
            <w:r w:rsidRPr="00343336">
              <w:rPr>
                <w:sz w:val="20"/>
                <w:szCs w:val="20"/>
                <w:highlight w:val="yellow"/>
              </w:rPr>
              <w:t>потайной</w:t>
            </w:r>
            <w:r w:rsidRPr="00EC0ABA">
              <w:rPr>
                <w:sz w:val="20"/>
                <w:szCs w:val="20"/>
              </w:rPr>
              <w:t xml:space="preserve"> головкой. </w:t>
            </w:r>
            <w:r w:rsidRPr="00EC0ABA">
              <w:rPr>
                <w:b/>
                <w:sz w:val="20"/>
                <w:szCs w:val="20"/>
              </w:rPr>
              <w:t xml:space="preserve">Шурупы, длиной (L) не более 40 мм и значением для длины </w:t>
            </w:r>
            <w:proofErr w:type="spellStart"/>
            <w:r w:rsidRPr="00343336">
              <w:rPr>
                <w:b/>
                <w:sz w:val="20"/>
                <w:szCs w:val="20"/>
                <w:highlight w:val="green"/>
              </w:rPr>
              <w:t>b</w:t>
            </w:r>
            <w:proofErr w:type="spellEnd"/>
            <w:r w:rsidRPr="00343336">
              <w:rPr>
                <w:b/>
                <w:sz w:val="20"/>
                <w:szCs w:val="20"/>
                <w:highlight w:val="green"/>
              </w:rPr>
              <w:t xml:space="preserve"> не менее 21</w:t>
            </w:r>
            <w:r w:rsidRPr="00EC0ABA">
              <w:rPr>
                <w:b/>
                <w:sz w:val="20"/>
                <w:szCs w:val="20"/>
              </w:rPr>
              <w:t xml:space="preserve"> мм, диаметром резьбы </w:t>
            </w:r>
            <w:r w:rsidRPr="00343336">
              <w:rPr>
                <w:b/>
                <w:sz w:val="20"/>
                <w:szCs w:val="20"/>
                <w:highlight w:val="yellow"/>
              </w:rPr>
              <w:t>не более 6</w:t>
            </w:r>
            <w:r w:rsidRPr="00EC0ABA">
              <w:rPr>
                <w:b/>
                <w:sz w:val="20"/>
                <w:szCs w:val="20"/>
              </w:rPr>
              <w:t xml:space="preserve"> мм.</w:t>
            </w:r>
            <w:r w:rsidRPr="00EC0ABA">
              <w:rPr>
                <w:sz w:val="20"/>
                <w:szCs w:val="20"/>
              </w:rPr>
              <w:t xml:space="preserve"> Резьба должна быть острой. Шурупы должны быть с покрытием и должны быть изготовлены из </w:t>
            </w:r>
            <w:proofErr w:type="spellStart"/>
            <w:r w:rsidRPr="00EC0ABA">
              <w:rPr>
                <w:sz w:val="20"/>
                <w:szCs w:val="20"/>
              </w:rPr>
              <w:t>коррозионностойкой</w:t>
            </w:r>
            <w:proofErr w:type="spellEnd"/>
            <w:r w:rsidRPr="00EC0ABA">
              <w:rPr>
                <w:sz w:val="20"/>
                <w:szCs w:val="20"/>
              </w:rPr>
              <w:t xml:space="preserve"> стали. Шурупы должны быть с конической резьбовой частью. Шурупы должны быть изготовлены в соответствии с государственным стандартом, регламентирующим данный вид товара. </w:t>
            </w:r>
          </w:p>
        </w:tc>
      </w:tr>
      <w:tr w:rsidR="00EC0ABA" w:rsidRPr="00B63333" w:rsidTr="00703839">
        <w:trPr>
          <w:jc w:val="center"/>
        </w:trPr>
        <w:tc>
          <w:tcPr>
            <w:tcW w:w="673" w:type="dxa"/>
            <w:vMerge/>
          </w:tcPr>
          <w:p w:rsidR="00EC0ABA" w:rsidRPr="00B63333" w:rsidRDefault="00EC0ABA" w:rsidP="00703839">
            <w:pPr>
              <w:pStyle w:val="Default"/>
              <w:rPr>
                <w:sz w:val="20"/>
                <w:szCs w:val="20"/>
              </w:rPr>
            </w:pPr>
          </w:p>
        </w:tc>
        <w:tc>
          <w:tcPr>
            <w:tcW w:w="1608" w:type="dxa"/>
            <w:vMerge/>
          </w:tcPr>
          <w:p w:rsidR="00EC0ABA" w:rsidRDefault="00EC0ABA" w:rsidP="00703839">
            <w:pPr>
              <w:pStyle w:val="Default"/>
              <w:rPr>
                <w:sz w:val="22"/>
                <w:szCs w:val="22"/>
              </w:rPr>
            </w:pPr>
          </w:p>
        </w:tc>
        <w:tc>
          <w:tcPr>
            <w:tcW w:w="7831" w:type="dxa"/>
            <w:gridSpan w:val="3"/>
          </w:tcPr>
          <w:p w:rsidR="00EC0ABA" w:rsidRPr="00EC0ABA" w:rsidRDefault="00EC0ABA" w:rsidP="00703839">
            <w:pPr>
              <w:pStyle w:val="Default"/>
              <w:rPr>
                <w:sz w:val="20"/>
                <w:szCs w:val="20"/>
              </w:rPr>
            </w:pPr>
            <w:r w:rsidRPr="00EC0ABA">
              <w:rPr>
                <w:sz w:val="20"/>
                <w:szCs w:val="20"/>
              </w:rPr>
              <w:t xml:space="preserve">Раздел 3. Габаритные размеры товара (материала, оборудования) </w:t>
            </w:r>
          </w:p>
        </w:tc>
      </w:tr>
      <w:tr w:rsidR="00EC0ABA" w:rsidRPr="00B63333" w:rsidTr="00703839">
        <w:trPr>
          <w:jc w:val="center"/>
        </w:trPr>
        <w:tc>
          <w:tcPr>
            <w:tcW w:w="673" w:type="dxa"/>
            <w:vMerge/>
          </w:tcPr>
          <w:p w:rsidR="00EC0ABA" w:rsidRPr="00B63333" w:rsidRDefault="00EC0ABA" w:rsidP="00703839">
            <w:pPr>
              <w:pStyle w:val="Default"/>
              <w:rPr>
                <w:sz w:val="20"/>
                <w:szCs w:val="20"/>
              </w:rPr>
            </w:pPr>
          </w:p>
        </w:tc>
        <w:tc>
          <w:tcPr>
            <w:tcW w:w="1608" w:type="dxa"/>
            <w:vMerge/>
          </w:tcPr>
          <w:p w:rsidR="00EC0ABA" w:rsidRDefault="00EC0ABA" w:rsidP="00703839">
            <w:pPr>
              <w:pStyle w:val="Default"/>
              <w:rPr>
                <w:sz w:val="22"/>
                <w:szCs w:val="22"/>
              </w:rPr>
            </w:pPr>
          </w:p>
        </w:tc>
        <w:tc>
          <w:tcPr>
            <w:tcW w:w="7831" w:type="dxa"/>
            <w:gridSpan w:val="3"/>
          </w:tcPr>
          <w:p w:rsidR="00EC0ABA" w:rsidRPr="00EC0ABA" w:rsidRDefault="00EC0ABA" w:rsidP="00703839">
            <w:pPr>
              <w:pStyle w:val="Default"/>
              <w:rPr>
                <w:sz w:val="20"/>
                <w:szCs w:val="20"/>
              </w:rPr>
            </w:pPr>
            <w:r w:rsidRPr="00EE18CF">
              <w:rPr>
                <w:b/>
                <w:sz w:val="20"/>
                <w:szCs w:val="20"/>
              </w:rPr>
              <w:t>Требования не установлены</w:t>
            </w:r>
            <w:r w:rsidRPr="00EC0ABA">
              <w:rPr>
                <w:sz w:val="20"/>
                <w:szCs w:val="20"/>
              </w:rPr>
              <w:t xml:space="preserve">. </w:t>
            </w:r>
          </w:p>
        </w:tc>
      </w:tr>
    </w:tbl>
    <w:p w:rsidR="00EE18CF" w:rsidRPr="00EE18CF" w:rsidRDefault="00EE18CF" w:rsidP="00EE18CF">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Инструкцией по заполнению заявки на участие в электронном аукционе обусловлено следующее: т</w:t>
      </w:r>
      <w:r w:rsidRPr="00EE18CF">
        <w:rPr>
          <w:rFonts w:eastAsiaTheme="minorHAnsi"/>
          <w:bCs/>
          <w:sz w:val="26"/>
          <w:szCs w:val="26"/>
          <w:lang w:eastAsia="en-US"/>
        </w:rPr>
        <w:t>ребования к товарам разделены на соответствующие разделы, с целью упрощения предоставления сведений по установленным / неустановленным характеристикам:</w:t>
      </w:r>
    </w:p>
    <w:p w:rsidR="00EE18CF" w:rsidRPr="00EE18CF" w:rsidRDefault="00EE18CF" w:rsidP="00EE18CF">
      <w:pPr>
        <w:autoSpaceDE w:val="0"/>
        <w:autoSpaceDN w:val="0"/>
        <w:adjustRightInd w:val="0"/>
        <w:ind w:firstLine="567"/>
        <w:jc w:val="both"/>
        <w:rPr>
          <w:rFonts w:eastAsiaTheme="minorHAnsi"/>
          <w:bCs/>
          <w:sz w:val="26"/>
          <w:szCs w:val="26"/>
          <w:lang w:eastAsia="en-US"/>
        </w:rPr>
      </w:pPr>
      <w:r w:rsidRPr="00EE18CF">
        <w:rPr>
          <w:rFonts w:eastAsiaTheme="minorHAnsi"/>
          <w:bCs/>
          <w:sz w:val="26"/>
          <w:szCs w:val="26"/>
          <w:lang w:eastAsia="en-US"/>
        </w:rPr>
        <w:t>«Раздел 1. Характеристики товара (материала, оборудования)</w:t>
      </w:r>
    </w:p>
    <w:p w:rsidR="00EE18CF" w:rsidRPr="00EE18CF" w:rsidRDefault="00EE18CF" w:rsidP="00EE18CF">
      <w:pPr>
        <w:autoSpaceDE w:val="0"/>
        <w:autoSpaceDN w:val="0"/>
        <w:adjustRightInd w:val="0"/>
        <w:ind w:firstLine="567"/>
        <w:jc w:val="both"/>
        <w:rPr>
          <w:rFonts w:eastAsiaTheme="minorHAnsi"/>
          <w:bCs/>
          <w:sz w:val="26"/>
          <w:szCs w:val="26"/>
          <w:lang w:eastAsia="en-US"/>
        </w:rPr>
      </w:pPr>
      <w:r w:rsidRPr="00EE18CF">
        <w:rPr>
          <w:rFonts w:eastAsiaTheme="minorHAnsi"/>
          <w:bCs/>
          <w:sz w:val="26"/>
          <w:szCs w:val="26"/>
          <w:lang w:eastAsia="en-US"/>
        </w:rPr>
        <w:t>Раздел 2. Сведения описательного характера и обобщенные характеристики</w:t>
      </w:r>
    </w:p>
    <w:p w:rsidR="00EE18CF" w:rsidRPr="00EE18CF" w:rsidRDefault="00EE18CF" w:rsidP="00EE18CF">
      <w:pPr>
        <w:autoSpaceDE w:val="0"/>
        <w:autoSpaceDN w:val="0"/>
        <w:adjustRightInd w:val="0"/>
        <w:ind w:firstLine="567"/>
        <w:jc w:val="both"/>
        <w:rPr>
          <w:rFonts w:eastAsiaTheme="minorHAnsi"/>
          <w:bCs/>
          <w:sz w:val="26"/>
          <w:szCs w:val="26"/>
          <w:lang w:eastAsia="en-US"/>
        </w:rPr>
      </w:pPr>
      <w:r w:rsidRPr="00EE18CF">
        <w:rPr>
          <w:rFonts w:eastAsiaTheme="minorHAnsi"/>
          <w:bCs/>
          <w:sz w:val="26"/>
          <w:szCs w:val="26"/>
          <w:lang w:eastAsia="en-US"/>
        </w:rPr>
        <w:t>Раздел 3. Габаритные размеры товара (материала, оборудования)</w:t>
      </w:r>
    </w:p>
    <w:p w:rsidR="00EE18CF" w:rsidRPr="00EE18CF" w:rsidRDefault="00EE18CF" w:rsidP="00EE18CF">
      <w:pPr>
        <w:autoSpaceDE w:val="0"/>
        <w:autoSpaceDN w:val="0"/>
        <w:adjustRightInd w:val="0"/>
        <w:ind w:firstLine="567"/>
        <w:jc w:val="both"/>
        <w:rPr>
          <w:rFonts w:eastAsiaTheme="minorHAnsi"/>
          <w:bCs/>
          <w:sz w:val="26"/>
          <w:szCs w:val="26"/>
          <w:lang w:eastAsia="en-US"/>
        </w:rPr>
      </w:pPr>
      <w:r w:rsidRPr="00EE18CF">
        <w:rPr>
          <w:rFonts w:eastAsiaTheme="minorHAnsi"/>
          <w:bCs/>
          <w:sz w:val="26"/>
          <w:szCs w:val="26"/>
          <w:lang w:eastAsia="en-US"/>
        </w:rPr>
        <w:t>Раздел 4. Упаковка товара (материала, оборудования)</w:t>
      </w:r>
    </w:p>
    <w:p w:rsidR="00EE18CF" w:rsidRPr="00EE18CF" w:rsidRDefault="00EE18CF" w:rsidP="00EE18CF">
      <w:pPr>
        <w:autoSpaceDE w:val="0"/>
        <w:autoSpaceDN w:val="0"/>
        <w:adjustRightInd w:val="0"/>
        <w:ind w:firstLine="567"/>
        <w:jc w:val="both"/>
        <w:rPr>
          <w:rFonts w:eastAsiaTheme="minorHAnsi"/>
          <w:bCs/>
          <w:sz w:val="26"/>
          <w:szCs w:val="26"/>
          <w:lang w:eastAsia="en-US"/>
        </w:rPr>
      </w:pPr>
      <w:r w:rsidRPr="00EE18CF">
        <w:rPr>
          <w:rFonts w:eastAsiaTheme="minorHAnsi"/>
          <w:bCs/>
          <w:sz w:val="26"/>
          <w:szCs w:val="26"/>
          <w:lang w:eastAsia="en-US"/>
        </w:rPr>
        <w:t>Раздел 5. Чертежи и схемы товара (материала, оборудования) (элементов товара, материала, оборудования)».</w:t>
      </w:r>
    </w:p>
    <w:p w:rsidR="00EC0ABA" w:rsidRDefault="00A66572" w:rsidP="00B074BF">
      <w:pPr>
        <w:autoSpaceDE w:val="0"/>
        <w:autoSpaceDN w:val="0"/>
        <w:adjustRightInd w:val="0"/>
        <w:ind w:firstLine="567"/>
        <w:jc w:val="both"/>
        <w:rPr>
          <w:sz w:val="26"/>
          <w:szCs w:val="26"/>
        </w:rPr>
      </w:pPr>
      <w:r>
        <w:rPr>
          <w:sz w:val="26"/>
          <w:szCs w:val="26"/>
        </w:rPr>
        <w:t>Из пояснений представителя Заказчика следует, что фразы «Требования установлены», «Требования не установлены» являются информативными.</w:t>
      </w:r>
    </w:p>
    <w:p w:rsidR="00A66572" w:rsidRDefault="00A66572" w:rsidP="00B074BF">
      <w:pPr>
        <w:autoSpaceDE w:val="0"/>
        <w:autoSpaceDN w:val="0"/>
        <w:adjustRightInd w:val="0"/>
        <w:ind w:firstLine="567"/>
        <w:jc w:val="both"/>
        <w:rPr>
          <w:sz w:val="26"/>
          <w:szCs w:val="26"/>
        </w:rPr>
      </w:pPr>
      <w:r>
        <w:rPr>
          <w:sz w:val="26"/>
          <w:szCs w:val="26"/>
        </w:rPr>
        <w:t>Установление габаритных размеров шурупов в Разделе 2 «</w:t>
      </w:r>
      <w:r w:rsidRPr="00A66572">
        <w:rPr>
          <w:sz w:val="26"/>
          <w:szCs w:val="26"/>
        </w:rPr>
        <w:t>Сведения описательного характера и обобщенные характеристики»</w:t>
      </w:r>
      <w:r>
        <w:rPr>
          <w:sz w:val="26"/>
          <w:szCs w:val="26"/>
        </w:rPr>
        <w:t xml:space="preserve"> не препятствует подготовки заявки на участие в электронном аукционе.</w:t>
      </w:r>
    </w:p>
    <w:p w:rsidR="008619D1" w:rsidRDefault="008619D1" w:rsidP="008619D1">
      <w:pPr>
        <w:autoSpaceDE w:val="0"/>
        <w:autoSpaceDN w:val="0"/>
        <w:adjustRightInd w:val="0"/>
        <w:ind w:firstLine="567"/>
        <w:jc w:val="both"/>
        <w:rPr>
          <w:rFonts w:eastAsiaTheme="minorHAnsi"/>
          <w:bCs/>
          <w:sz w:val="26"/>
          <w:szCs w:val="26"/>
          <w:lang w:eastAsia="en-US"/>
        </w:rPr>
      </w:pPr>
      <w:proofErr w:type="gramStart"/>
      <w:r>
        <w:rPr>
          <w:rFonts w:eastAsiaTheme="minorHAnsi"/>
          <w:bCs/>
          <w:sz w:val="26"/>
          <w:szCs w:val="26"/>
          <w:lang w:eastAsia="en-US"/>
        </w:rPr>
        <w:t>В Разделе «</w:t>
      </w:r>
      <w:r w:rsidRPr="00480F71">
        <w:rPr>
          <w:rFonts w:eastAsiaTheme="minorHAnsi"/>
          <w:bCs/>
          <w:sz w:val="26"/>
          <w:szCs w:val="26"/>
          <w:lang w:eastAsia="en-US"/>
        </w:rPr>
        <w:t>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отгрузке товара и иные сведения о товаре, представление которых предусмотрено документацией об аукционе в электронной форме</w:t>
      </w:r>
      <w:r>
        <w:rPr>
          <w:rFonts w:eastAsiaTheme="minorHAnsi"/>
          <w:bCs/>
          <w:sz w:val="26"/>
          <w:szCs w:val="26"/>
          <w:lang w:eastAsia="en-US"/>
        </w:rPr>
        <w:t xml:space="preserve">» аукционной документации установлены следующие требования </w:t>
      </w:r>
      <w:r w:rsidRPr="00480F71">
        <w:rPr>
          <w:rFonts w:eastAsiaTheme="minorHAnsi"/>
          <w:bCs/>
          <w:sz w:val="26"/>
          <w:szCs w:val="26"/>
          <w:lang w:eastAsia="en-US"/>
        </w:rPr>
        <w:t>к функциональным, техническим, качественным, эксплуатационными характеристикам товара</w:t>
      </w:r>
      <w:r>
        <w:rPr>
          <w:rFonts w:eastAsiaTheme="minorHAnsi"/>
          <w:bCs/>
          <w:sz w:val="26"/>
          <w:szCs w:val="26"/>
          <w:lang w:eastAsia="en-US"/>
        </w:rPr>
        <w:t>, в частности:</w:t>
      </w:r>
      <w:proofErr w:type="gramEnd"/>
    </w:p>
    <w:tbl>
      <w:tblPr>
        <w:tblStyle w:val="af4"/>
        <w:tblW w:w="0" w:type="auto"/>
        <w:jc w:val="center"/>
        <w:tblInd w:w="-230" w:type="dxa"/>
        <w:tblLook w:val="04A0"/>
      </w:tblPr>
      <w:tblGrid>
        <w:gridCol w:w="673"/>
        <w:gridCol w:w="1680"/>
        <w:gridCol w:w="3685"/>
        <w:gridCol w:w="2073"/>
        <w:gridCol w:w="78"/>
        <w:gridCol w:w="1995"/>
      </w:tblGrid>
      <w:tr w:rsidR="008619D1" w:rsidRPr="00B63333" w:rsidTr="008619D1">
        <w:trPr>
          <w:jc w:val="center"/>
        </w:trPr>
        <w:tc>
          <w:tcPr>
            <w:tcW w:w="673" w:type="dxa"/>
            <w:vMerge w:val="restart"/>
          </w:tcPr>
          <w:p w:rsidR="008619D1" w:rsidRPr="00B63333" w:rsidRDefault="008619D1" w:rsidP="00703839">
            <w:pPr>
              <w:pStyle w:val="Default"/>
              <w:jc w:val="center"/>
              <w:rPr>
                <w:sz w:val="20"/>
                <w:szCs w:val="20"/>
              </w:rPr>
            </w:pPr>
            <w:r w:rsidRPr="00B63333">
              <w:rPr>
                <w:sz w:val="20"/>
                <w:szCs w:val="20"/>
              </w:rPr>
              <w:t xml:space="preserve">№ </w:t>
            </w:r>
            <w:proofErr w:type="spellStart"/>
            <w:proofErr w:type="gramStart"/>
            <w:r w:rsidRPr="00B63333">
              <w:rPr>
                <w:sz w:val="20"/>
                <w:szCs w:val="20"/>
              </w:rPr>
              <w:t>п</w:t>
            </w:r>
            <w:proofErr w:type="spellEnd"/>
            <w:proofErr w:type="gramEnd"/>
            <w:r w:rsidRPr="00B63333">
              <w:rPr>
                <w:sz w:val="20"/>
                <w:szCs w:val="20"/>
              </w:rPr>
              <w:t>/</w:t>
            </w:r>
            <w:proofErr w:type="spellStart"/>
            <w:r w:rsidRPr="00B63333">
              <w:rPr>
                <w:sz w:val="20"/>
                <w:szCs w:val="20"/>
              </w:rPr>
              <w:t>п</w:t>
            </w:r>
            <w:proofErr w:type="spellEnd"/>
          </w:p>
        </w:tc>
        <w:tc>
          <w:tcPr>
            <w:tcW w:w="1680" w:type="dxa"/>
            <w:vMerge w:val="restart"/>
          </w:tcPr>
          <w:p w:rsidR="008619D1" w:rsidRPr="00B63333" w:rsidRDefault="008619D1" w:rsidP="00703839">
            <w:pPr>
              <w:pStyle w:val="Default"/>
              <w:jc w:val="center"/>
              <w:rPr>
                <w:sz w:val="20"/>
                <w:szCs w:val="20"/>
              </w:rPr>
            </w:pPr>
            <w:r w:rsidRPr="00B63333">
              <w:rPr>
                <w:sz w:val="20"/>
                <w:szCs w:val="20"/>
              </w:rPr>
              <w:t>Наименование товара (материала, оборудования)</w:t>
            </w:r>
          </w:p>
        </w:tc>
        <w:tc>
          <w:tcPr>
            <w:tcW w:w="7831" w:type="dxa"/>
            <w:gridSpan w:val="4"/>
          </w:tcPr>
          <w:p w:rsidR="008619D1" w:rsidRPr="00B63333" w:rsidRDefault="008619D1" w:rsidP="00703839">
            <w:pPr>
              <w:pStyle w:val="Default"/>
              <w:jc w:val="center"/>
              <w:rPr>
                <w:sz w:val="20"/>
                <w:szCs w:val="20"/>
              </w:rPr>
            </w:pPr>
            <w:proofErr w:type="gramStart"/>
            <w:r w:rsidRPr="00B63333">
              <w:rPr>
                <w:sz w:val="20"/>
                <w:szCs w:val="20"/>
              </w:rPr>
              <w:t>Требования, установленные к функциональным, техническим, качественным, эксплуатационными характеристикам товара, входящего в объект закупки (показатели, в соответствии с которыми будет устанавливаться эквивалентность/соответствие)</w:t>
            </w:r>
            <w:proofErr w:type="gramEnd"/>
          </w:p>
        </w:tc>
      </w:tr>
      <w:tr w:rsidR="008619D1" w:rsidRPr="00B63333" w:rsidTr="008619D1">
        <w:trPr>
          <w:jc w:val="center"/>
        </w:trPr>
        <w:tc>
          <w:tcPr>
            <w:tcW w:w="673" w:type="dxa"/>
            <w:vMerge/>
          </w:tcPr>
          <w:p w:rsidR="008619D1" w:rsidRPr="00B63333" w:rsidRDefault="008619D1" w:rsidP="00703839">
            <w:pPr>
              <w:pStyle w:val="Default"/>
              <w:rPr>
                <w:sz w:val="20"/>
                <w:szCs w:val="20"/>
              </w:rPr>
            </w:pPr>
          </w:p>
        </w:tc>
        <w:tc>
          <w:tcPr>
            <w:tcW w:w="1680" w:type="dxa"/>
            <w:vMerge/>
          </w:tcPr>
          <w:p w:rsidR="008619D1" w:rsidRPr="00B63333" w:rsidRDefault="008619D1" w:rsidP="00703839">
            <w:pPr>
              <w:pStyle w:val="Default"/>
              <w:rPr>
                <w:sz w:val="20"/>
                <w:szCs w:val="20"/>
              </w:rPr>
            </w:pPr>
          </w:p>
        </w:tc>
        <w:tc>
          <w:tcPr>
            <w:tcW w:w="3685" w:type="dxa"/>
            <w:vMerge w:val="restart"/>
          </w:tcPr>
          <w:p w:rsidR="008619D1" w:rsidRPr="00B63333" w:rsidRDefault="008619D1" w:rsidP="00703839">
            <w:pPr>
              <w:pStyle w:val="Default"/>
              <w:jc w:val="center"/>
              <w:rPr>
                <w:sz w:val="20"/>
                <w:szCs w:val="20"/>
              </w:rPr>
            </w:pPr>
            <w:r w:rsidRPr="00B63333">
              <w:rPr>
                <w:sz w:val="20"/>
                <w:szCs w:val="20"/>
              </w:rPr>
              <w:t xml:space="preserve">Наименование показателя, ед. </w:t>
            </w:r>
            <w:proofErr w:type="spellStart"/>
            <w:r w:rsidRPr="00B63333">
              <w:rPr>
                <w:sz w:val="20"/>
                <w:szCs w:val="20"/>
              </w:rPr>
              <w:t>изм</w:t>
            </w:r>
            <w:proofErr w:type="spellEnd"/>
            <w:r w:rsidRPr="00B63333">
              <w:rPr>
                <w:sz w:val="20"/>
                <w:szCs w:val="20"/>
              </w:rPr>
              <w:t>. показателя</w:t>
            </w:r>
          </w:p>
        </w:tc>
        <w:tc>
          <w:tcPr>
            <w:tcW w:w="4146" w:type="dxa"/>
            <w:gridSpan w:val="3"/>
          </w:tcPr>
          <w:p w:rsidR="008619D1" w:rsidRPr="00B63333" w:rsidRDefault="008619D1" w:rsidP="00703839">
            <w:pPr>
              <w:pStyle w:val="Default"/>
              <w:jc w:val="center"/>
              <w:rPr>
                <w:sz w:val="20"/>
                <w:szCs w:val="20"/>
              </w:rPr>
            </w:pPr>
            <w:r w:rsidRPr="00B63333">
              <w:rPr>
                <w:sz w:val="20"/>
                <w:szCs w:val="20"/>
              </w:rPr>
              <w:t>Значение показателя</w:t>
            </w:r>
          </w:p>
        </w:tc>
      </w:tr>
      <w:tr w:rsidR="008619D1" w:rsidRPr="00B63333" w:rsidTr="008619D1">
        <w:trPr>
          <w:jc w:val="center"/>
        </w:trPr>
        <w:tc>
          <w:tcPr>
            <w:tcW w:w="673" w:type="dxa"/>
            <w:vMerge/>
          </w:tcPr>
          <w:p w:rsidR="008619D1" w:rsidRPr="00B63333" w:rsidRDefault="008619D1" w:rsidP="00703839">
            <w:pPr>
              <w:pStyle w:val="Default"/>
              <w:rPr>
                <w:sz w:val="20"/>
                <w:szCs w:val="20"/>
              </w:rPr>
            </w:pPr>
          </w:p>
        </w:tc>
        <w:tc>
          <w:tcPr>
            <w:tcW w:w="1680" w:type="dxa"/>
            <w:vMerge/>
          </w:tcPr>
          <w:p w:rsidR="008619D1" w:rsidRPr="00B63333" w:rsidRDefault="008619D1" w:rsidP="00703839">
            <w:pPr>
              <w:pStyle w:val="Default"/>
              <w:rPr>
                <w:sz w:val="20"/>
                <w:szCs w:val="20"/>
              </w:rPr>
            </w:pPr>
          </w:p>
        </w:tc>
        <w:tc>
          <w:tcPr>
            <w:tcW w:w="3685" w:type="dxa"/>
            <w:vMerge/>
          </w:tcPr>
          <w:p w:rsidR="008619D1" w:rsidRPr="00B63333" w:rsidRDefault="008619D1" w:rsidP="00703839">
            <w:pPr>
              <w:pStyle w:val="Default"/>
              <w:jc w:val="center"/>
              <w:rPr>
                <w:sz w:val="20"/>
                <w:szCs w:val="20"/>
              </w:rPr>
            </w:pPr>
          </w:p>
        </w:tc>
        <w:tc>
          <w:tcPr>
            <w:tcW w:w="2151" w:type="dxa"/>
            <w:gridSpan w:val="2"/>
          </w:tcPr>
          <w:p w:rsidR="008619D1" w:rsidRPr="00B63333" w:rsidRDefault="008619D1" w:rsidP="00703839">
            <w:pPr>
              <w:pStyle w:val="Default"/>
              <w:jc w:val="center"/>
              <w:rPr>
                <w:sz w:val="20"/>
                <w:szCs w:val="20"/>
              </w:rPr>
            </w:pPr>
            <w:r w:rsidRPr="00B63333">
              <w:rPr>
                <w:sz w:val="20"/>
                <w:szCs w:val="20"/>
              </w:rPr>
              <w:t>Минимальные значения показателей</w:t>
            </w:r>
          </w:p>
        </w:tc>
        <w:tc>
          <w:tcPr>
            <w:tcW w:w="1995" w:type="dxa"/>
          </w:tcPr>
          <w:p w:rsidR="008619D1" w:rsidRPr="00B63333" w:rsidRDefault="008619D1" w:rsidP="00703839">
            <w:pPr>
              <w:pStyle w:val="Default"/>
              <w:jc w:val="center"/>
              <w:rPr>
                <w:sz w:val="20"/>
                <w:szCs w:val="20"/>
              </w:rPr>
            </w:pPr>
            <w:r w:rsidRPr="00B63333">
              <w:rPr>
                <w:sz w:val="20"/>
                <w:szCs w:val="20"/>
              </w:rPr>
              <w:t>Максимальные значения показателей</w:t>
            </w:r>
          </w:p>
        </w:tc>
      </w:tr>
      <w:tr w:rsidR="003D7177" w:rsidRPr="00B63333" w:rsidTr="008619D1">
        <w:trPr>
          <w:jc w:val="center"/>
        </w:trPr>
        <w:tc>
          <w:tcPr>
            <w:tcW w:w="673" w:type="dxa"/>
            <w:vMerge w:val="restart"/>
          </w:tcPr>
          <w:p w:rsidR="003D7177" w:rsidRPr="00B63333" w:rsidRDefault="003D7177" w:rsidP="00703839">
            <w:pPr>
              <w:pStyle w:val="Default"/>
              <w:rPr>
                <w:sz w:val="20"/>
                <w:szCs w:val="20"/>
              </w:rPr>
            </w:pPr>
          </w:p>
        </w:tc>
        <w:tc>
          <w:tcPr>
            <w:tcW w:w="1680" w:type="dxa"/>
            <w:vMerge w:val="restart"/>
          </w:tcPr>
          <w:p w:rsidR="003D7177" w:rsidRPr="008619D1" w:rsidRDefault="003D7177" w:rsidP="00703839">
            <w:pPr>
              <w:pStyle w:val="Default"/>
              <w:rPr>
                <w:sz w:val="20"/>
                <w:szCs w:val="20"/>
              </w:rPr>
            </w:pPr>
            <w:r w:rsidRPr="008619D1">
              <w:rPr>
                <w:sz w:val="20"/>
                <w:szCs w:val="20"/>
              </w:rPr>
              <w:t xml:space="preserve">Кирпич (керамический) </w:t>
            </w:r>
          </w:p>
        </w:tc>
        <w:tc>
          <w:tcPr>
            <w:tcW w:w="7831" w:type="dxa"/>
            <w:gridSpan w:val="4"/>
          </w:tcPr>
          <w:p w:rsidR="003D7177" w:rsidRPr="008619D1" w:rsidRDefault="003D7177" w:rsidP="008619D1">
            <w:pPr>
              <w:pStyle w:val="Default"/>
              <w:jc w:val="center"/>
              <w:rPr>
                <w:sz w:val="20"/>
                <w:szCs w:val="20"/>
              </w:rPr>
            </w:pPr>
            <w:r w:rsidRPr="008619D1">
              <w:rPr>
                <w:sz w:val="20"/>
                <w:szCs w:val="20"/>
              </w:rPr>
              <w:t xml:space="preserve">Раздел 2. Сведения описательного характера и обобщенные характеристики </w:t>
            </w:r>
          </w:p>
        </w:tc>
      </w:tr>
      <w:tr w:rsidR="003D7177" w:rsidRPr="00B63333" w:rsidTr="00703839">
        <w:trPr>
          <w:jc w:val="center"/>
        </w:trPr>
        <w:tc>
          <w:tcPr>
            <w:tcW w:w="673" w:type="dxa"/>
            <w:vMerge/>
          </w:tcPr>
          <w:p w:rsidR="003D7177" w:rsidRPr="00B63333" w:rsidRDefault="003D7177" w:rsidP="00703839">
            <w:pPr>
              <w:pStyle w:val="Default"/>
              <w:rPr>
                <w:sz w:val="20"/>
                <w:szCs w:val="20"/>
              </w:rPr>
            </w:pPr>
          </w:p>
        </w:tc>
        <w:tc>
          <w:tcPr>
            <w:tcW w:w="1680" w:type="dxa"/>
            <w:vMerge/>
          </w:tcPr>
          <w:p w:rsidR="003D7177" w:rsidRPr="008619D1" w:rsidRDefault="003D7177" w:rsidP="00703839">
            <w:pPr>
              <w:pStyle w:val="Default"/>
              <w:rPr>
                <w:sz w:val="20"/>
                <w:szCs w:val="20"/>
              </w:rPr>
            </w:pPr>
          </w:p>
        </w:tc>
        <w:tc>
          <w:tcPr>
            <w:tcW w:w="3685" w:type="dxa"/>
          </w:tcPr>
          <w:p w:rsidR="003D7177" w:rsidRPr="008619D1" w:rsidRDefault="003D7177" w:rsidP="00703839">
            <w:pPr>
              <w:pStyle w:val="Default"/>
              <w:rPr>
                <w:sz w:val="20"/>
                <w:szCs w:val="20"/>
              </w:rPr>
            </w:pPr>
            <w:r w:rsidRPr="008619D1">
              <w:rPr>
                <w:sz w:val="20"/>
                <w:szCs w:val="20"/>
              </w:rPr>
              <w:t xml:space="preserve">Описание </w:t>
            </w:r>
          </w:p>
        </w:tc>
        <w:tc>
          <w:tcPr>
            <w:tcW w:w="4146" w:type="dxa"/>
            <w:gridSpan w:val="3"/>
          </w:tcPr>
          <w:p w:rsidR="003D7177" w:rsidRPr="008619D1" w:rsidRDefault="003D7177" w:rsidP="008619D1">
            <w:pPr>
              <w:pStyle w:val="Default"/>
              <w:jc w:val="both"/>
              <w:rPr>
                <w:sz w:val="20"/>
                <w:szCs w:val="20"/>
              </w:rPr>
            </w:pPr>
            <w:r w:rsidRPr="008619D1">
              <w:rPr>
                <w:sz w:val="20"/>
                <w:szCs w:val="20"/>
              </w:rPr>
              <w:t xml:space="preserve">Кирпич </w:t>
            </w:r>
            <w:r w:rsidRPr="008619D1">
              <w:rPr>
                <w:b/>
                <w:sz w:val="20"/>
                <w:szCs w:val="20"/>
              </w:rPr>
              <w:t xml:space="preserve">полнотелый/ </w:t>
            </w:r>
            <w:r w:rsidRPr="00F20C1F">
              <w:rPr>
                <w:b/>
                <w:sz w:val="20"/>
                <w:szCs w:val="20"/>
                <w:highlight w:val="green"/>
              </w:rPr>
              <w:t>пустотелый</w:t>
            </w:r>
            <w:r w:rsidRPr="008619D1">
              <w:rPr>
                <w:sz w:val="20"/>
                <w:szCs w:val="20"/>
              </w:rPr>
              <w:t xml:space="preserve">. Кирпич рекомендуется к применению клинкерный. Кирпич может обеспечивать эксплуатационные характеристики кладки либо обеспечивать эксплуатационные характеристики кладки и выполнять функции декоративного материала. Группа по теплотехническим характеристикам малоэффективная/ условно-эффективная. Изделия требуются объемно </w:t>
            </w:r>
            <w:proofErr w:type="gramStart"/>
            <w:r w:rsidRPr="008619D1">
              <w:rPr>
                <w:sz w:val="20"/>
                <w:szCs w:val="20"/>
              </w:rPr>
              <w:t>окрашенными</w:t>
            </w:r>
            <w:proofErr w:type="gramEnd"/>
            <w:r w:rsidRPr="008619D1">
              <w:rPr>
                <w:sz w:val="20"/>
                <w:szCs w:val="20"/>
              </w:rPr>
              <w:t xml:space="preserve">. Кирпич керамический должен соответствовать государственному стандарту, регламентирующему данный вид </w:t>
            </w:r>
            <w:r w:rsidRPr="008619D1">
              <w:rPr>
                <w:sz w:val="20"/>
                <w:szCs w:val="20"/>
              </w:rPr>
              <w:lastRenderedPageBreak/>
              <w:t xml:space="preserve">товара. На лицевых изделиях не допускаются </w:t>
            </w:r>
            <w:proofErr w:type="spellStart"/>
            <w:r w:rsidRPr="008619D1">
              <w:rPr>
                <w:sz w:val="20"/>
                <w:szCs w:val="20"/>
              </w:rPr>
              <w:t>высолы</w:t>
            </w:r>
            <w:proofErr w:type="spellEnd"/>
            <w:r w:rsidRPr="008619D1">
              <w:rPr>
                <w:sz w:val="20"/>
                <w:szCs w:val="20"/>
              </w:rPr>
              <w:t xml:space="preserve">. Пустоты в изделиях могут располагаться параллельно или перпендикулярно постели, могут быть цилиндрическими/ квадратными или щелевидными. </w:t>
            </w:r>
          </w:p>
        </w:tc>
      </w:tr>
      <w:tr w:rsidR="003D7177" w:rsidRPr="00B63333" w:rsidTr="00703839">
        <w:trPr>
          <w:jc w:val="center"/>
        </w:trPr>
        <w:tc>
          <w:tcPr>
            <w:tcW w:w="673" w:type="dxa"/>
            <w:vMerge/>
          </w:tcPr>
          <w:p w:rsidR="003D7177" w:rsidRPr="00B63333" w:rsidRDefault="003D7177" w:rsidP="00703839">
            <w:pPr>
              <w:pStyle w:val="Default"/>
              <w:rPr>
                <w:sz w:val="20"/>
                <w:szCs w:val="20"/>
              </w:rPr>
            </w:pPr>
          </w:p>
        </w:tc>
        <w:tc>
          <w:tcPr>
            <w:tcW w:w="1680" w:type="dxa"/>
            <w:vMerge/>
          </w:tcPr>
          <w:p w:rsidR="003D7177" w:rsidRPr="008619D1" w:rsidRDefault="003D7177" w:rsidP="00703839">
            <w:pPr>
              <w:pStyle w:val="Default"/>
              <w:rPr>
                <w:sz w:val="20"/>
                <w:szCs w:val="20"/>
              </w:rPr>
            </w:pPr>
          </w:p>
        </w:tc>
        <w:tc>
          <w:tcPr>
            <w:tcW w:w="7831" w:type="dxa"/>
            <w:gridSpan w:val="4"/>
          </w:tcPr>
          <w:p w:rsidR="003D7177" w:rsidRPr="008619D1" w:rsidRDefault="003D7177" w:rsidP="008619D1">
            <w:pPr>
              <w:pStyle w:val="Default"/>
              <w:jc w:val="center"/>
              <w:rPr>
                <w:sz w:val="20"/>
                <w:szCs w:val="20"/>
              </w:rPr>
            </w:pPr>
            <w:r>
              <w:rPr>
                <w:sz w:val="22"/>
                <w:szCs w:val="22"/>
              </w:rPr>
              <w:t>Раздел 3. Габаритные размеры товара (материала, оборудования)</w:t>
            </w:r>
          </w:p>
        </w:tc>
      </w:tr>
      <w:tr w:rsidR="003D7177" w:rsidRPr="00B63333" w:rsidTr="00703839">
        <w:trPr>
          <w:jc w:val="center"/>
        </w:trPr>
        <w:tc>
          <w:tcPr>
            <w:tcW w:w="673" w:type="dxa"/>
            <w:vMerge/>
          </w:tcPr>
          <w:p w:rsidR="003D7177" w:rsidRPr="00B63333" w:rsidRDefault="003D7177" w:rsidP="00703839">
            <w:pPr>
              <w:pStyle w:val="Default"/>
              <w:rPr>
                <w:sz w:val="20"/>
                <w:szCs w:val="20"/>
              </w:rPr>
            </w:pPr>
          </w:p>
        </w:tc>
        <w:tc>
          <w:tcPr>
            <w:tcW w:w="1680" w:type="dxa"/>
            <w:vMerge/>
          </w:tcPr>
          <w:p w:rsidR="003D7177" w:rsidRPr="008619D1" w:rsidRDefault="003D7177" w:rsidP="00703839">
            <w:pPr>
              <w:pStyle w:val="Default"/>
              <w:rPr>
                <w:sz w:val="20"/>
                <w:szCs w:val="20"/>
              </w:rPr>
            </w:pPr>
          </w:p>
        </w:tc>
        <w:tc>
          <w:tcPr>
            <w:tcW w:w="3685" w:type="dxa"/>
          </w:tcPr>
          <w:p w:rsidR="003D7177" w:rsidRDefault="003D7177" w:rsidP="00703839">
            <w:pPr>
              <w:pStyle w:val="Default"/>
              <w:rPr>
                <w:sz w:val="22"/>
                <w:szCs w:val="22"/>
              </w:rPr>
            </w:pPr>
            <w:r>
              <w:rPr>
                <w:sz w:val="22"/>
                <w:szCs w:val="22"/>
              </w:rPr>
              <w:t xml:space="preserve">Толщина наружных стенок </w:t>
            </w:r>
            <w:r w:rsidRPr="008619D1">
              <w:rPr>
                <w:b/>
                <w:sz w:val="22"/>
                <w:szCs w:val="22"/>
              </w:rPr>
              <w:t>пустотелого кирпича</w:t>
            </w:r>
            <w:r>
              <w:rPr>
                <w:sz w:val="22"/>
                <w:szCs w:val="22"/>
              </w:rPr>
              <w:t xml:space="preserve">, </w:t>
            </w:r>
            <w:proofErr w:type="gramStart"/>
            <w:r>
              <w:rPr>
                <w:sz w:val="22"/>
                <w:szCs w:val="22"/>
              </w:rPr>
              <w:t>мм</w:t>
            </w:r>
            <w:proofErr w:type="gramEnd"/>
            <w:r>
              <w:rPr>
                <w:sz w:val="22"/>
                <w:szCs w:val="22"/>
              </w:rPr>
              <w:t xml:space="preserve"> </w:t>
            </w:r>
          </w:p>
        </w:tc>
        <w:tc>
          <w:tcPr>
            <w:tcW w:w="2073" w:type="dxa"/>
          </w:tcPr>
          <w:p w:rsidR="003D7177" w:rsidRDefault="003D7177" w:rsidP="00703839">
            <w:pPr>
              <w:pStyle w:val="Default"/>
              <w:rPr>
                <w:sz w:val="22"/>
                <w:szCs w:val="22"/>
              </w:rPr>
            </w:pPr>
            <w:r>
              <w:rPr>
                <w:sz w:val="22"/>
                <w:szCs w:val="22"/>
              </w:rPr>
              <w:t xml:space="preserve">≥ 12 </w:t>
            </w:r>
          </w:p>
        </w:tc>
        <w:tc>
          <w:tcPr>
            <w:tcW w:w="2073" w:type="dxa"/>
            <w:gridSpan w:val="2"/>
          </w:tcPr>
          <w:p w:rsidR="003D7177" w:rsidRDefault="003D7177" w:rsidP="00703839">
            <w:pPr>
              <w:pStyle w:val="Default"/>
              <w:rPr>
                <w:sz w:val="22"/>
                <w:szCs w:val="22"/>
              </w:rPr>
            </w:pPr>
            <w:r>
              <w:rPr>
                <w:sz w:val="22"/>
                <w:szCs w:val="22"/>
              </w:rPr>
              <w:t xml:space="preserve">Требования не установлены. </w:t>
            </w:r>
          </w:p>
        </w:tc>
      </w:tr>
    </w:tbl>
    <w:p w:rsidR="00B074BF" w:rsidRDefault="003D7177" w:rsidP="004F2F82">
      <w:pPr>
        <w:autoSpaceDE w:val="0"/>
        <w:autoSpaceDN w:val="0"/>
        <w:adjustRightInd w:val="0"/>
        <w:ind w:firstLine="567"/>
        <w:jc w:val="both"/>
        <w:rPr>
          <w:rFonts w:ascii="Times New Roman CYR" w:hAnsi="Times New Roman CYR" w:cs="Times New Roman CYR"/>
          <w:sz w:val="26"/>
          <w:szCs w:val="26"/>
        </w:rPr>
      </w:pPr>
      <w:r>
        <w:rPr>
          <w:rFonts w:eastAsiaTheme="minorHAnsi"/>
          <w:bCs/>
          <w:sz w:val="26"/>
          <w:szCs w:val="26"/>
          <w:lang w:eastAsia="en-US"/>
        </w:rPr>
        <w:t xml:space="preserve">Инструкцией по заполнению заявки на участие в электронном аукционе обусловлено, что </w:t>
      </w:r>
      <w:r w:rsidRPr="003D7177">
        <w:rPr>
          <w:rFonts w:eastAsiaTheme="minorHAnsi"/>
          <w:bCs/>
          <w:i/>
          <w:sz w:val="26"/>
          <w:szCs w:val="26"/>
          <w:lang w:eastAsia="en-US"/>
        </w:rPr>
        <w:t>с</w:t>
      </w:r>
      <w:r w:rsidR="008619D1" w:rsidRPr="003D7177">
        <w:rPr>
          <w:rFonts w:ascii="Times New Roman CYR" w:hAnsi="Times New Roman CYR" w:cs="Times New Roman CYR"/>
          <w:i/>
          <w:sz w:val="26"/>
          <w:szCs w:val="26"/>
        </w:rPr>
        <w:t>ходные товары объекта закупки могут иметь ряд одинаковых показателей, установленных в аукционной документации, но каждый товар индивидуализируется единственным образом только ему присущими параметрами (значениями). В случае, если в требованиях к товару (материалу), в рамках одной позиции, установлены требования с различными вариантами исполнения товара, Участнику следует указывать в составе первой части заявки характеристики, показатели и значения показателей того варианта исполнения товара (материала), который предлагается к использованию</w:t>
      </w:r>
      <w:r w:rsidR="008619D1" w:rsidRPr="008619D1">
        <w:rPr>
          <w:rFonts w:ascii="Times New Roman CYR" w:hAnsi="Times New Roman CYR" w:cs="Times New Roman CYR"/>
          <w:sz w:val="26"/>
          <w:szCs w:val="26"/>
        </w:rPr>
        <w:t>.</w:t>
      </w:r>
    </w:p>
    <w:p w:rsidR="00B074BF" w:rsidRDefault="003D7177" w:rsidP="004F2F82">
      <w:pPr>
        <w:autoSpaceDE w:val="0"/>
        <w:autoSpaceDN w:val="0"/>
        <w:adjustRightInd w:val="0"/>
        <w:ind w:firstLine="567"/>
        <w:jc w:val="both"/>
        <w:rPr>
          <w:rFonts w:ascii="Times New Roman CYR" w:hAnsi="Times New Roman CYR" w:cs="Times New Roman CYR"/>
          <w:sz w:val="26"/>
          <w:szCs w:val="26"/>
        </w:rPr>
      </w:pPr>
      <w:r>
        <w:rPr>
          <w:rFonts w:ascii="Times New Roman CYR" w:hAnsi="Times New Roman CYR" w:cs="Times New Roman CYR"/>
          <w:sz w:val="26"/>
          <w:szCs w:val="26"/>
        </w:rPr>
        <w:t xml:space="preserve">Таким образом, с учетом положений Инструкции по заполнению заявки на участие в электронном аукционе установленные Заказчиком характеристики товара не являются противоречивыми и позволяют </w:t>
      </w:r>
      <w:r>
        <w:rPr>
          <w:sz w:val="26"/>
          <w:szCs w:val="26"/>
        </w:rPr>
        <w:t>подготовить заявку на участие в электронном аукционе.</w:t>
      </w:r>
    </w:p>
    <w:p w:rsidR="005156C5" w:rsidRDefault="005156C5" w:rsidP="005156C5">
      <w:pPr>
        <w:autoSpaceDE w:val="0"/>
        <w:autoSpaceDN w:val="0"/>
        <w:adjustRightInd w:val="0"/>
        <w:ind w:firstLine="567"/>
        <w:jc w:val="both"/>
        <w:rPr>
          <w:rFonts w:eastAsiaTheme="minorHAnsi"/>
          <w:bCs/>
          <w:sz w:val="26"/>
          <w:szCs w:val="26"/>
          <w:lang w:eastAsia="en-US"/>
        </w:rPr>
      </w:pPr>
      <w:proofErr w:type="gramStart"/>
      <w:r>
        <w:rPr>
          <w:rFonts w:eastAsiaTheme="minorHAnsi"/>
          <w:bCs/>
          <w:sz w:val="26"/>
          <w:szCs w:val="26"/>
          <w:lang w:eastAsia="en-US"/>
        </w:rPr>
        <w:t>В Разделе «</w:t>
      </w:r>
      <w:r w:rsidRPr="00480F71">
        <w:rPr>
          <w:rFonts w:eastAsiaTheme="minorHAnsi"/>
          <w:bCs/>
          <w:sz w:val="26"/>
          <w:szCs w:val="26"/>
          <w:lang w:eastAsia="en-US"/>
        </w:rPr>
        <w:t>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отгрузке товара и иные сведения о товаре, представление которых предусмотрено документацией об аукционе в электронной форме</w:t>
      </w:r>
      <w:r>
        <w:rPr>
          <w:rFonts w:eastAsiaTheme="minorHAnsi"/>
          <w:bCs/>
          <w:sz w:val="26"/>
          <w:szCs w:val="26"/>
          <w:lang w:eastAsia="en-US"/>
        </w:rPr>
        <w:t xml:space="preserve">» аукционной документации установлены следующие требования </w:t>
      </w:r>
      <w:r w:rsidRPr="00480F71">
        <w:rPr>
          <w:rFonts w:eastAsiaTheme="minorHAnsi"/>
          <w:bCs/>
          <w:sz w:val="26"/>
          <w:szCs w:val="26"/>
          <w:lang w:eastAsia="en-US"/>
        </w:rPr>
        <w:t>к функциональным, техническим, качественным, эксплуатационными характеристикам товара</w:t>
      </w:r>
      <w:r>
        <w:rPr>
          <w:rFonts w:eastAsiaTheme="minorHAnsi"/>
          <w:bCs/>
          <w:sz w:val="26"/>
          <w:szCs w:val="26"/>
          <w:lang w:eastAsia="en-US"/>
        </w:rPr>
        <w:t>, в частности:</w:t>
      </w:r>
      <w:proofErr w:type="gramEnd"/>
    </w:p>
    <w:tbl>
      <w:tblPr>
        <w:tblStyle w:val="af4"/>
        <w:tblW w:w="0" w:type="auto"/>
        <w:jc w:val="center"/>
        <w:tblInd w:w="-230" w:type="dxa"/>
        <w:tblLook w:val="04A0"/>
      </w:tblPr>
      <w:tblGrid>
        <w:gridCol w:w="673"/>
        <w:gridCol w:w="1680"/>
        <w:gridCol w:w="3685"/>
        <w:gridCol w:w="2151"/>
        <w:gridCol w:w="1995"/>
      </w:tblGrid>
      <w:tr w:rsidR="005156C5" w:rsidRPr="005156C5" w:rsidTr="00703839">
        <w:trPr>
          <w:jc w:val="center"/>
        </w:trPr>
        <w:tc>
          <w:tcPr>
            <w:tcW w:w="673" w:type="dxa"/>
            <w:vMerge w:val="restart"/>
          </w:tcPr>
          <w:p w:rsidR="005156C5" w:rsidRPr="005156C5" w:rsidRDefault="005156C5" w:rsidP="00703839">
            <w:pPr>
              <w:pStyle w:val="Default"/>
              <w:jc w:val="center"/>
              <w:rPr>
                <w:sz w:val="20"/>
                <w:szCs w:val="20"/>
              </w:rPr>
            </w:pPr>
            <w:r w:rsidRPr="005156C5">
              <w:rPr>
                <w:sz w:val="20"/>
                <w:szCs w:val="20"/>
              </w:rPr>
              <w:t xml:space="preserve">№ </w:t>
            </w:r>
            <w:proofErr w:type="spellStart"/>
            <w:proofErr w:type="gramStart"/>
            <w:r w:rsidRPr="005156C5">
              <w:rPr>
                <w:sz w:val="20"/>
                <w:szCs w:val="20"/>
              </w:rPr>
              <w:t>п</w:t>
            </w:r>
            <w:proofErr w:type="spellEnd"/>
            <w:proofErr w:type="gramEnd"/>
            <w:r w:rsidRPr="005156C5">
              <w:rPr>
                <w:sz w:val="20"/>
                <w:szCs w:val="20"/>
              </w:rPr>
              <w:t>/</w:t>
            </w:r>
            <w:proofErr w:type="spellStart"/>
            <w:r w:rsidRPr="005156C5">
              <w:rPr>
                <w:sz w:val="20"/>
                <w:szCs w:val="20"/>
              </w:rPr>
              <w:t>п</w:t>
            </w:r>
            <w:proofErr w:type="spellEnd"/>
          </w:p>
        </w:tc>
        <w:tc>
          <w:tcPr>
            <w:tcW w:w="1680" w:type="dxa"/>
            <w:vMerge w:val="restart"/>
          </w:tcPr>
          <w:p w:rsidR="005156C5" w:rsidRPr="005156C5" w:rsidRDefault="005156C5" w:rsidP="00703839">
            <w:pPr>
              <w:pStyle w:val="Default"/>
              <w:jc w:val="center"/>
              <w:rPr>
                <w:sz w:val="20"/>
                <w:szCs w:val="20"/>
              </w:rPr>
            </w:pPr>
            <w:r w:rsidRPr="005156C5">
              <w:rPr>
                <w:sz w:val="20"/>
                <w:szCs w:val="20"/>
              </w:rPr>
              <w:t>Наименование товара (материала, оборудования)</w:t>
            </w:r>
          </w:p>
        </w:tc>
        <w:tc>
          <w:tcPr>
            <w:tcW w:w="7831" w:type="dxa"/>
            <w:gridSpan w:val="3"/>
          </w:tcPr>
          <w:p w:rsidR="005156C5" w:rsidRPr="005156C5" w:rsidRDefault="005156C5" w:rsidP="00703839">
            <w:pPr>
              <w:pStyle w:val="Default"/>
              <w:jc w:val="center"/>
              <w:rPr>
                <w:sz w:val="20"/>
                <w:szCs w:val="20"/>
              </w:rPr>
            </w:pPr>
            <w:proofErr w:type="gramStart"/>
            <w:r w:rsidRPr="005156C5">
              <w:rPr>
                <w:sz w:val="20"/>
                <w:szCs w:val="20"/>
              </w:rPr>
              <w:t>Требования, установленные к функциональным, техническим, качественным, эксплуатационными характеристикам товара, входящего в объект закупки (показатели, в соответствии с которыми будет устанавливаться эквивалентность/соответствие)</w:t>
            </w:r>
            <w:proofErr w:type="gramEnd"/>
          </w:p>
        </w:tc>
      </w:tr>
      <w:tr w:rsidR="005156C5" w:rsidRPr="005156C5" w:rsidTr="00703839">
        <w:trPr>
          <w:jc w:val="center"/>
        </w:trPr>
        <w:tc>
          <w:tcPr>
            <w:tcW w:w="673" w:type="dxa"/>
            <w:vMerge/>
          </w:tcPr>
          <w:p w:rsidR="005156C5" w:rsidRPr="005156C5" w:rsidRDefault="005156C5" w:rsidP="00703839">
            <w:pPr>
              <w:pStyle w:val="Default"/>
              <w:rPr>
                <w:sz w:val="20"/>
                <w:szCs w:val="20"/>
              </w:rPr>
            </w:pPr>
          </w:p>
        </w:tc>
        <w:tc>
          <w:tcPr>
            <w:tcW w:w="1680" w:type="dxa"/>
            <w:vMerge/>
          </w:tcPr>
          <w:p w:rsidR="005156C5" w:rsidRPr="005156C5" w:rsidRDefault="005156C5" w:rsidP="00703839">
            <w:pPr>
              <w:pStyle w:val="Default"/>
              <w:rPr>
                <w:sz w:val="20"/>
                <w:szCs w:val="20"/>
              </w:rPr>
            </w:pPr>
          </w:p>
        </w:tc>
        <w:tc>
          <w:tcPr>
            <w:tcW w:w="3685" w:type="dxa"/>
            <w:vMerge w:val="restart"/>
          </w:tcPr>
          <w:p w:rsidR="005156C5" w:rsidRPr="005156C5" w:rsidRDefault="005156C5" w:rsidP="00703839">
            <w:pPr>
              <w:pStyle w:val="Default"/>
              <w:jc w:val="center"/>
              <w:rPr>
                <w:sz w:val="20"/>
                <w:szCs w:val="20"/>
              </w:rPr>
            </w:pPr>
            <w:r w:rsidRPr="005156C5">
              <w:rPr>
                <w:sz w:val="20"/>
                <w:szCs w:val="20"/>
              </w:rPr>
              <w:t xml:space="preserve">Наименование показателя, ед. </w:t>
            </w:r>
            <w:proofErr w:type="spellStart"/>
            <w:r w:rsidRPr="005156C5">
              <w:rPr>
                <w:sz w:val="20"/>
                <w:szCs w:val="20"/>
              </w:rPr>
              <w:t>изм</w:t>
            </w:r>
            <w:proofErr w:type="spellEnd"/>
            <w:r w:rsidRPr="005156C5">
              <w:rPr>
                <w:sz w:val="20"/>
                <w:szCs w:val="20"/>
              </w:rPr>
              <w:t>. показателя</w:t>
            </w:r>
          </w:p>
        </w:tc>
        <w:tc>
          <w:tcPr>
            <w:tcW w:w="4146" w:type="dxa"/>
            <w:gridSpan w:val="2"/>
          </w:tcPr>
          <w:p w:rsidR="005156C5" w:rsidRPr="005156C5" w:rsidRDefault="005156C5" w:rsidP="00703839">
            <w:pPr>
              <w:pStyle w:val="Default"/>
              <w:jc w:val="center"/>
              <w:rPr>
                <w:sz w:val="20"/>
                <w:szCs w:val="20"/>
              </w:rPr>
            </w:pPr>
            <w:r w:rsidRPr="005156C5">
              <w:rPr>
                <w:sz w:val="20"/>
                <w:szCs w:val="20"/>
              </w:rPr>
              <w:t>Значение показателя</w:t>
            </w:r>
          </w:p>
        </w:tc>
      </w:tr>
      <w:tr w:rsidR="005156C5" w:rsidRPr="005156C5" w:rsidTr="00703839">
        <w:trPr>
          <w:jc w:val="center"/>
        </w:trPr>
        <w:tc>
          <w:tcPr>
            <w:tcW w:w="673" w:type="dxa"/>
            <w:vMerge/>
          </w:tcPr>
          <w:p w:rsidR="005156C5" w:rsidRPr="005156C5" w:rsidRDefault="005156C5" w:rsidP="00703839">
            <w:pPr>
              <w:pStyle w:val="Default"/>
              <w:rPr>
                <w:sz w:val="20"/>
                <w:szCs w:val="20"/>
              </w:rPr>
            </w:pPr>
          </w:p>
        </w:tc>
        <w:tc>
          <w:tcPr>
            <w:tcW w:w="1680" w:type="dxa"/>
            <w:vMerge/>
          </w:tcPr>
          <w:p w:rsidR="005156C5" w:rsidRPr="005156C5" w:rsidRDefault="005156C5" w:rsidP="00703839">
            <w:pPr>
              <w:pStyle w:val="Default"/>
              <w:rPr>
                <w:sz w:val="20"/>
                <w:szCs w:val="20"/>
              </w:rPr>
            </w:pPr>
          </w:p>
        </w:tc>
        <w:tc>
          <w:tcPr>
            <w:tcW w:w="3685" w:type="dxa"/>
            <w:vMerge/>
          </w:tcPr>
          <w:p w:rsidR="005156C5" w:rsidRPr="005156C5" w:rsidRDefault="005156C5" w:rsidP="00703839">
            <w:pPr>
              <w:pStyle w:val="Default"/>
              <w:jc w:val="center"/>
              <w:rPr>
                <w:sz w:val="20"/>
                <w:szCs w:val="20"/>
              </w:rPr>
            </w:pPr>
          </w:p>
        </w:tc>
        <w:tc>
          <w:tcPr>
            <w:tcW w:w="2151" w:type="dxa"/>
          </w:tcPr>
          <w:p w:rsidR="005156C5" w:rsidRPr="005156C5" w:rsidRDefault="005156C5" w:rsidP="00703839">
            <w:pPr>
              <w:pStyle w:val="Default"/>
              <w:jc w:val="center"/>
              <w:rPr>
                <w:sz w:val="20"/>
                <w:szCs w:val="20"/>
              </w:rPr>
            </w:pPr>
            <w:r w:rsidRPr="005156C5">
              <w:rPr>
                <w:sz w:val="20"/>
                <w:szCs w:val="20"/>
              </w:rPr>
              <w:t>Минимальные значения показателей</w:t>
            </w:r>
          </w:p>
        </w:tc>
        <w:tc>
          <w:tcPr>
            <w:tcW w:w="1995" w:type="dxa"/>
          </w:tcPr>
          <w:p w:rsidR="005156C5" w:rsidRPr="005156C5" w:rsidRDefault="005156C5" w:rsidP="00703839">
            <w:pPr>
              <w:pStyle w:val="Default"/>
              <w:jc w:val="center"/>
              <w:rPr>
                <w:sz w:val="20"/>
                <w:szCs w:val="20"/>
              </w:rPr>
            </w:pPr>
            <w:r w:rsidRPr="005156C5">
              <w:rPr>
                <w:sz w:val="20"/>
                <w:szCs w:val="20"/>
              </w:rPr>
              <w:t>Максимальные значения показателей</w:t>
            </w:r>
          </w:p>
        </w:tc>
      </w:tr>
      <w:tr w:rsidR="005156C5" w:rsidRPr="005156C5" w:rsidTr="00703839">
        <w:trPr>
          <w:jc w:val="center"/>
        </w:trPr>
        <w:tc>
          <w:tcPr>
            <w:tcW w:w="673" w:type="dxa"/>
            <w:vMerge w:val="restart"/>
          </w:tcPr>
          <w:p w:rsidR="005156C5" w:rsidRPr="005156C5" w:rsidRDefault="005156C5" w:rsidP="00703839">
            <w:pPr>
              <w:pStyle w:val="Default"/>
              <w:rPr>
                <w:sz w:val="20"/>
                <w:szCs w:val="20"/>
              </w:rPr>
            </w:pPr>
          </w:p>
        </w:tc>
        <w:tc>
          <w:tcPr>
            <w:tcW w:w="1680" w:type="dxa"/>
            <w:vMerge w:val="restart"/>
          </w:tcPr>
          <w:p w:rsidR="005156C5" w:rsidRPr="005156C5" w:rsidRDefault="005156C5" w:rsidP="00703839">
            <w:pPr>
              <w:pStyle w:val="Default"/>
              <w:rPr>
                <w:sz w:val="20"/>
                <w:szCs w:val="20"/>
              </w:rPr>
            </w:pPr>
            <w:r w:rsidRPr="005156C5">
              <w:rPr>
                <w:sz w:val="20"/>
                <w:szCs w:val="20"/>
              </w:rPr>
              <w:t xml:space="preserve">Бруски </w:t>
            </w:r>
          </w:p>
        </w:tc>
        <w:tc>
          <w:tcPr>
            <w:tcW w:w="7831" w:type="dxa"/>
            <w:gridSpan w:val="3"/>
          </w:tcPr>
          <w:p w:rsidR="005156C5" w:rsidRPr="005156C5" w:rsidRDefault="005156C5" w:rsidP="005156C5">
            <w:pPr>
              <w:pStyle w:val="Default"/>
              <w:jc w:val="center"/>
              <w:rPr>
                <w:sz w:val="20"/>
                <w:szCs w:val="20"/>
              </w:rPr>
            </w:pPr>
            <w:r w:rsidRPr="005156C5">
              <w:rPr>
                <w:sz w:val="20"/>
                <w:szCs w:val="20"/>
              </w:rPr>
              <w:t xml:space="preserve">Раздел 3. Габаритные размеры товара (материала, оборудования) </w:t>
            </w:r>
          </w:p>
        </w:tc>
      </w:tr>
      <w:tr w:rsidR="005156C5" w:rsidRPr="005156C5" w:rsidTr="00703839">
        <w:trPr>
          <w:jc w:val="center"/>
        </w:trPr>
        <w:tc>
          <w:tcPr>
            <w:tcW w:w="673" w:type="dxa"/>
            <w:vMerge/>
          </w:tcPr>
          <w:p w:rsidR="005156C5" w:rsidRPr="005156C5" w:rsidRDefault="005156C5" w:rsidP="00703839">
            <w:pPr>
              <w:pStyle w:val="Default"/>
              <w:rPr>
                <w:sz w:val="20"/>
                <w:szCs w:val="20"/>
              </w:rPr>
            </w:pPr>
          </w:p>
        </w:tc>
        <w:tc>
          <w:tcPr>
            <w:tcW w:w="1680" w:type="dxa"/>
            <w:vMerge/>
          </w:tcPr>
          <w:p w:rsidR="005156C5" w:rsidRPr="005156C5" w:rsidRDefault="005156C5" w:rsidP="00703839">
            <w:pPr>
              <w:pStyle w:val="Default"/>
              <w:rPr>
                <w:sz w:val="20"/>
                <w:szCs w:val="20"/>
              </w:rPr>
            </w:pPr>
          </w:p>
        </w:tc>
        <w:tc>
          <w:tcPr>
            <w:tcW w:w="3685" w:type="dxa"/>
          </w:tcPr>
          <w:p w:rsidR="005156C5" w:rsidRPr="005156C5" w:rsidRDefault="005156C5" w:rsidP="00703839">
            <w:pPr>
              <w:pStyle w:val="Default"/>
              <w:rPr>
                <w:sz w:val="20"/>
                <w:szCs w:val="20"/>
              </w:rPr>
            </w:pPr>
            <w:r w:rsidRPr="005156C5">
              <w:rPr>
                <w:sz w:val="20"/>
                <w:szCs w:val="20"/>
              </w:rPr>
              <w:t xml:space="preserve">Длина, </w:t>
            </w:r>
            <w:proofErr w:type="gramStart"/>
            <w:r w:rsidRPr="005156C5">
              <w:rPr>
                <w:sz w:val="20"/>
                <w:szCs w:val="20"/>
              </w:rPr>
              <w:t>м</w:t>
            </w:r>
            <w:proofErr w:type="gramEnd"/>
            <w:r w:rsidRPr="005156C5">
              <w:rPr>
                <w:sz w:val="20"/>
                <w:szCs w:val="20"/>
              </w:rPr>
              <w:t xml:space="preserve"> </w:t>
            </w:r>
          </w:p>
        </w:tc>
        <w:tc>
          <w:tcPr>
            <w:tcW w:w="2151" w:type="dxa"/>
          </w:tcPr>
          <w:p w:rsidR="005156C5" w:rsidRPr="005156C5" w:rsidRDefault="005156C5" w:rsidP="00703839">
            <w:pPr>
              <w:pStyle w:val="Default"/>
              <w:rPr>
                <w:sz w:val="20"/>
                <w:szCs w:val="20"/>
              </w:rPr>
            </w:pPr>
            <w:r w:rsidRPr="005156C5">
              <w:rPr>
                <w:sz w:val="20"/>
                <w:szCs w:val="20"/>
              </w:rPr>
              <w:t xml:space="preserve">≥ 4 </w:t>
            </w:r>
          </w:p>
        </w:tc>
        <w:tc>
          <w:tcPr>
            <w:tcW w:w="1995" w:type="dxa"/>
          </w:tcPr>
          <w:p w:rsidR="005156C5" w:rsidRPr="00F20C1F" w:rsidRDefault="005156C5" w:rsidP="00703839">
            <w:pPr>
              <w:pStyle w:val="Default"/>
              <w:rPr>
                <w:sz w:val="20"/>
                <w:szCs w:val="20"/>
                <w:highlight w:val="red"/>
              </w:rPr>
            </w:pPr>
            <w:r w:rsidRPr="00F20C1F">
              <w:rPr>
                <w:sz w:val="20"/>
                <w:szCs w:val="20"/>
                <w:highlight w:val="red"/>
              </w:rPr>
              <w:t xml:space="preserve">≤ 6,5 </w:t>
            </w:r>
          </w:p>
        </w:tc>
      </w:tr>
      <w:tr w:rsidR="005156C5" w:rsidRPr="005156C5" w:rsidTr="00703839">
        <w:trPr>
          <w:jc w:val="center"/>
        </w:trPr>
        <w:tc>
          <w:tcPr>
            <w:tcW w:w="673" w:type="dxa"/>
            <w:vMerge/>
          </w:tcPr>
          <w:p w:rsidR="005156C5" w:rsidRPr="005156C5" w:rsidRDefault="005156C5" w:rsidP="00703839">
            <w:pPr>
              <w:pStyle w:val="Default"/>
              <w:rPr>
                <w:sz w:val="20"/>
                <w:szCs w:val="20"/>
              </w:rPr>
            </w:pPr>
          </w:p>
        </w:tc>
        <w:tc>
          <w:tcPr>
            <w:tcW w:w="1680" w:type="dxa"/>
            <w:vMerge/>
          </w:tcPr>
          <w:p w:rsidR="005156C5" w:rsidRPr="005156C5" w:rsidRDefault="005156C5" w:rsidP="00703839">
            <w:pPr>
              <w:pStyle w:val="Default"/>
              <w:rPr>
                <w:sz w:val="20"/>
                <w:szCs w:val="20"/>
              </w:rPr>
            </w:pPr>
          </w:p>
        </w:tc>
        <w:tc>
          <w:tcPr>
            <w:tcW w:w="3685" w:type="dxa"/>
          </w:tcPr>
          <w:p w:rsidR="005156C5" w:rsidRPr="005156C5" w:rsidRDefault="005156C5" w:rsidP="00703839">
            <w:pPr>
              <w:pStyle w:val="Default"/>
              <w:rPr>
                <w:sz w:val="20"/>
                <w:szCs w:val="20"/>
              </w:rPr>
            </w:pPr>
            <w:r w:rsidRPr="005156C5">
              <w:rPr>
                <w:sz w:val="20"/>
                <w:szCs w:val="20"/>
              </w:rPr>
              <w:t xml:space="preserve">Ширина, </w:t>
            </w:r>
            <w:proofErr w:type="gramStart"/>
            <w:r w:rsidRPr="005156C5">
              <w:rPr>
                <w:sz w:val="20"/>
                <w:szCs w:val="20"/>
              </w:rPr>
              <w:t>мм</w:t>
            </w:r>
            <w:proofErr w:type="gramEnd"/>
            <w:r w:rsidRPr="005156C5">
              <w:rPr>
                <w:sz w:val="20"/>
                <w:szCs w:val="20"/>
              </w:rPr>
              <w:t xml:space="preserve"> </w:t>
            </w:r>
          </w:p>
        </w:tc>
        <w:tc>
          <w:tcPr>
            <w:tcW w:w="2151" w:type="dxa"/>
          </w:tcPr>
          <w:p w:rsidR="005156C5" w:rsidRPr="005156C5" w:rsidRDefault="005156C5" w:rsidP="00703839">
            <w:pPr>
              <w:pStyle w:val="Default"/>
              <w:rPr>
                <w:sz w:val="20"/>
                <w:szCs w:val="20"/>
              </w:rPr>
            </w:pPr>
            <w:r w:rsidRPr="005156C5">
              <w:rPr>
                <w:sz w:val="20"/>
                <w:szCs w:val="20"/>
              </w:rPr>
              <w:t xml:space="preserve">≥ 75 </w:t>
            </w:r>
          </w:p>
        </w:tc>
        <w:tc>
          <w:tcPr>
            <w:tcW w:w="1995" w:type="dxa"/>
          </w:tcPr>
          <w:p w:rsidR="005156C5" w:rsidRPr="00F20C1F" w:rsidRDefault="005156C5" w:rsidP="00703839">
            <w:pPr>
              <w:pStyle w:val="Default"/>
              <w:rPr>
                <w:sz w:val="20"/>
                <w:szCs w:val="20"/>
                <w:highlight w:val="red"/>
              </w:rPr>
            </w:pPr>
            <w:r w:rsidRPr="00F20C1F">
              <w:rPr>
                <w:sz w:val="20"/>
                <w:szCs w:val="20"/>
                <w:highlight w:val="red"/>
              </w:rPr>
              <w:t xml:space="preserve">≤ 150 </w:t>
            </w:r>
          </w:p>
        </w:tc>
      </w:tr>
      <w:tr w:rsidR="005156C5" w:rsidRPr="005156C5" w:rsidTr="00703839">
        <w:trPr>
          <w:jc w:val="center"/>
        </w:trPr>
        <w:tc>
          <w:tcPr>
            <w:tcW w:w="673" w:type="dxa"/>
            <w:vMerge/>
          </w:tcPr>
          <w:p w:rsidR="005156C5" w:rsidRPr="005156C5" w:rsidRDefault="005156C5" w:rsidP="00703839">
            <w:pPr>
              <w:pStyle w:val="Default"/>
              <w:rPr>
                <w:sz w:val="20"/>
                <w:szCs w:val="20"/>
              </w:rPr>
            </w:pPr>
          </w:p>
        </w:tc>
        <w:tc>
          <w:tcPr>
            <w:tcW w:w="1680" w:type="dxa"/>
            <w:vMerge/>
          </w:tcPr>
          <w:p w:rsidR="005156C5" w:rsidRPr="005156C5" w:rsidRDefault="005156C5" w:rsidP="00703839">
            <w:pPr>
              <w:pStyle w:val="Default"/>
              <w:rPr>
                <w:sz w:val="20"/>
                <w:szCs w:val="20"/>
              </w:rPr>
            </w:pPr>
          </w:p>
        </w:tc>
        <w:tc>
          <w:tcPr>
            <w:tcW w:w="3685" w:type="dxa"/>
          </w:tcPr>
          <w:p w:rsidR="005156C5" w:rsidRPr="005156C5" w:rsidRDefault="005156C5" w:rsidP="00703839">
            <w:pPr>
              <w:pStyle w:val="Default"/>
              <w:rPr>
                <w:sz w:val="20"/>
                <w:szCs w:val="20"/>
              </w:rPr>
            </w:pPr>
            <w:r w:rsidRPr="005156C5">
              <w:rPr>
                <w:sz w:val="20"/>
                <w:szCs w:val="20"/>
              </w:rPr>
              <w:t xml:space="preserve">Толщина, </w:t>
            </w:r>
            <w:proofErr w:type="gramStart"/>
            <w:r w:rsidRPr="005156C5">
              <w:rPr>
                <w:sz w:val="20"/>
                <w:szCs w:val="20"/>
              </w:rPr>
              <w:t>мм</w:t>
            </w:r>
            <w:proofErr w:type="gramEnd"/>
            <w:r w:rsidRPr="005156C5">
              <w:rPr>
                <w:sz w:val="20"/>
                <w:szCs w:val="20"/>
              </w:rPr>
              <w:t xml:space="preserve"> </w:t>
            </w:r>
          </w:p>
        </w:tc>
        <w:tc>
          <w:tcPr>
            <w:tcW w:w="2151" w:type="dxa"/>
          </w:tcPr>
          <w:p w:rsidR="005156C5" w:rsidRPr="005156C5" w:rsidRDefault="005156C5" w:rsidP="00703839">
            <w:pPr>
              <w:pStyle w:val="Default"/>
              <w:rPr>
                <w:sz w:val="20"/>
                <w:szCs w:val="20"/>
              </w:rPr>
            </w:pPr>
            <w:r w:rsidRPr="005156C5">
              <w:rPr>
                <w:sz w:val="20"/>
                <w:szCs w:val="20"/>
              </w:rPr>
              <w:t xml:space="preserve">≥ 40 </w:t>
            </w:r>
          </w:p>
        </w:tc>
        <w:tc>
          <w:tcPr>
            <w:tcW w:w="1995" w:type="dxa"/>
          </w:tcPr>
          <w:p w:rsidR="005156C5" w:rsidRPr="00F20C1F" w:rsidRDefault="005156C5" w:rsidP="00703839">
            <w:pPr>
              <w:pStyle w:val="Default"/>
              <w:rPr>
                <w:sz w:val="20"/>
                <w:szCs w:val="20"/>
                <w:highlight w:val="red"/>
              </w:rPr>
            </w:pPr>
            <w:r w:rsidRPr="00F20C1F">
              <w:rPr>
                <w:sz w:val="20"/>
                <w:szCs w:val="20"/>
                <w:highlight w:val="red"/>
              </w:rPr>
              <w:t xml:space="preserve">≤ 75 </w:t>
            </w:r>
          </w:p>
        </w:tc>
      </w:tr>
    </w:tbl>
    <w:p w:rsidR="005156C5" w:rsidRPr="00865C9B" w:rsidRDefault="005156C5" w:rsidP="005156C5">
      <w:pPr>
        <w:autoSpaceDE w:val="0"/>
        <w:autoSpaceDN w:val="0"/>
        <w:adjustRightInd w:val="0"/>
        <w:ind w:firstLine="567"/>
        <w:jc w:val="both"/>
        <w:rPr>
          <w:rFonts w:eastAsiaTheme="minorHAnsi"/>
          <w:bCs/>
          <w:sz w:val="26"/>
          <w:szCs w:val="26"/>
          <w:lang w:eastAsia="en-US"/>
        </w:rPr>
      </w:pPr>
      <w:proofErr w:type="gramStart"/>
      <w:r>
        <w:rPr>
          <w:rFonts w:eastAsiaTheme="minorHAnsi"/>
          <w:bCs/>
          <w:sz w:val="26"/>
          <w:szCs w:val="26"/>
          <w:lang w:eastAsia="en-US"/>
        </w:rPr>
        <w:t xml:space="preserve">Инструкцией по заполнению заявки на участие в электронном аукционе определено, что </w:t>
      </w:r>
      <w:r w:rsidRPr="00865C9B">
        <w:rPr>
          <w:rFonts w:eastAsiaTheme="minorHAnsi"/>
          <w:bCs/>
          <w:i/>
          <w:sz w:val="26"/>
          <w:szCs w:val="26"/>
          <w:lang w:eastAsia="en-US"/>
        </w:rPr>
        <w:t xml:space="preserve">указываются </w:t>
      </w:r>
      <w:r w:rsidRPr="00865C9B">
        <w:rPr>
          <w:rFonts w:eastAsiaTheme="minorHAnsi"/>
          <w:b/>
          <w:bCs/>
          <w:i/>
          <w:sz w:val="26"/>
          <w:szCs w:val="26"/>
          <w:lang w:eastAsia="en-US"/>
        </w:rPr>
        <w:t>конкретные (точные) значения</w:t>
      </w:r>
      <w:r w:rsidRPr="00865C9B">
        <w:rPr>
          <w:rFonts w:eastAsiaTheme="minorHAnsi"/>
          <w:bCs/>
          <w:i/>
          <w:sz w:val="26"/>
          <w:szCs w:val="26"/>
          <w:lang w:eastAsia="en-US"/>
        </w:rPr>
        <w:t xml:space="preserve"> параметров (показателей) предлагаемого для использования товара (т.е. </w:t>
      </w:r>
      <w:r w:rsidRPr="00865C9B">
        <w:rPr>
          <w:rFonts w:eastAsiaTheme="minorHAnsi"/>
          <w:b/>
          <w:bCs/>
          <w:i/>
          <w:sz w:val="26"/>
          <w:szCs w:val="26"/>
          <w:lang w:eastAsia="en-US"/>
        </w:rPr>
        <w:t>без слов, символов</w:t>
      </w:r>
      <w:r w:rsidRPr="00865C9B">
        <w:rPr>
          <w:rFonts w:eastAsiaTheme="minorHAnsi"/>
          <w:bCs/>
          <w:i/>
          <w:sz w:val="26"/>
          <w:szCs w:val="26"/>
          <w:lang w:eastAsia="en-US"/>
        </w:rPr>
        <w:t>, предлогов и терминов «один из», «около», «от», «до», «или», «либо», «и/или», «(не) более», «(не) менее», «(не) больше», «(не) лучше», «(не) меньше», «(не) уже», «(не) шире», «(не) хуже», «(не) выше», «(не) ниже», «(не) длиннее</w:t>
      </w:r>
      <w:proofErr w:type="gramEnd"/>
      <w:r w:rsidRPr="00865C9B">
        <w:rPr>
          <w:rFonts w:eastAsiaTheme="minorHAnsi"/>
          <w:bCs/>
          <w:i/>
          <w:sz w:val="26"/>
          <w:szCs w:val="26"/>
          <w:lang w:eastAsia="en-US"/>
        </w:rPr>
        <w:t>», «(</w:t>
      </w:r>
      <w:proofErr w:type="gramStart"/>
      <w:r w:rsidRPr="00865C9B">
        <w:rPr>
          <w:rFonts w:eastAsiaTheme="minorHAnsi"/>
          <w:bCs/>
          <w:i/>
          <w:sz w:val="26"/>
          <w:szCs w:val="26"/>
          <w:lang w:eastAsia="en-US"/>
        </w:rPr>
        <w:t xml:space="preserve">не) короче», «(не) легче», «(не) тяжелее», «максимум», «минимум», «необходимо», «в пределах», «рекомендуется», «должен (быть)», «требуется», «могут (быть)», «свыше», «(не) превышать», «любой», «максимальный», «минимальный», «возможно», «обязательно», «(не) допускается», «макс.», </w:t>
      </w:r>
      <w:r w:rsidRPr="00865C9B">
        <w:rPr>
          <w:rFonts w:eastAsiaTheme="minorHAnsi"/>
          <w:b/>
          <w:bCs/>
          <w:i/>
          <w:sz w:val="26"/>
          <w:szCs w:val="26"/>
          <w:lang w:eastAsia="en-US"/>
        </w:rPr>
        <w:t>«≥», «≤»,</w:t>
      </w:r>
      <w:r w:rsidRPr="00865C9B">
        <w:rPr>
          <w:rFonts w:eastAsiaTheme="minorHAnsi"/>
          <w:bCs/>
          <w:i/>
          <w:sz w:val="26"/>
          <w:szCs w:val="26"/>
          <w:lang w:eastAsia="en-US"/>
        </w:rPr>
        <w:t xml:space="preserve"> «±», «&lt;», «&gt;», «эквивалент», «аналог» и т.п., или аналогичные формулировки, не позволяющие однозначно определить наличие-отсутствие данной характеристики в товаре, либо количественное значение данной характеристики), за исключением случаев описанных в настоящей инструкции</w:t>
      </w:r>
      <w:r w:rsidRPr="00865C9B">
        <w:rPr>
          <w:rFonts w:eastAsiaTheme="minorHAnsi"/>
          <w:bCs/>
          <w:sz w:val="26"/>
          <w:szCs w:val="26"/>
          <w:lang w:eastAsia="en-US"/>
        </w:rPr>
        <w:t>.</w:t>
      </w:r>
      <w:proofErr w:type="gramEnd"/>
    </w:p>
    <w:p w:rsidR="00B37B7A" w:rsidRDefault="00B37B7A" w:rsidP="00B37B7A">
      <w:pPr>
        <w:ind w:firstLine="547"/>
        <w:jc w:val="both"/>
        <w:rPr>
          <w:rFonts w:eastAsiaTheme="minorHAnsi"/>
          <w:bCs/>
          <w:sz w:val="26"/>
          <w:szCs w:val="26"/>
          <w:lang w:eastAsia="en-US"/>
        </w:rPr>
      </w:pPr>
      <w:r>
        <w:rPr>
          <w:rFonts w:eastAsiaTheme="minorHAnsi"/>
          <w:bCs/>
          <w:sz w:val="26"/>
          <w:szCs w:val="26"/>
          <w:lang w:eastAsia="en-US"/>
        </w:rPr>
        <w:lastRenderedPageBreak/>
        <w:t xml:space="preserve">В соответствии с п. 20 </w:t>
      </w:r>
      <w:r w:rsidRPr="00E340C6">
        <w:rPr>
          <w:rFonts w:eastAsiaTheme="minorHAnsi"/>
          <w:bCs/>
          <w:sz w:val="26"/>
          <w:szCs w:val="26"/>
          <w:lang w:eastAsia="en-US"/>
        </w:rPr>
        <w:t xml:space="preserve">ГОСТ 18288-87 </w:t>
      </w:r>
      <w:r>
        <w:rPr>
          <w:rFonts w:eastAsiaTheme="minorHAnsi"/>
          <w:bCs/>
          <w:sz w:val="26"/>
          <w:szCs w:val="26"/>
          <w:lang w:eastAsia="en-US"/>
        </w:rPr>
        <w:t>«</w:t>
      </w:r>
      <w:r w:rsidRPr="00E340C6">
        <w:rPr>
          <w:rFonts w:eastAsiaTheme="minorHAnsi"/>
          <w:bCs/>
          <w:sz w:val="26"/>
          <w:szCs w:val="26"/>
          <w:lang w:eastAsia="en-US"/>
        </w:rPr>
        <w:t>Производство лесопильное. Термины и определения</w:t>
      </w:r>
      <w:r>
        <w:rPr>
          <w:rFonts w:eastAsiaTheme="minorHAnsi"/>
          <w:bCs/>
          <w:sz w:val="26"/>
          <w:szCs w:val="26"/>
          <w:lang w:eastAsia="en-US"/>
        </w:rPr>
        <w:t xml:space="preserve">» </w:t>
      </w:r>
      <w:r w:rsidRPr="00511172">
        <w:rPr>
          <w:rFonts w:eastAsiaTheme="minorHAnsi"/>
          <w:bCs/>
          <w:sz w:val="26"/>
          <w:szCs w:val="26"/>
          <w:lang w:eastAsia="en-US"/>
        </w:rPr>
        <w:t>брусок</w:t>
      </w:r>
      <w:r w:rsidRPr="00E340C6">
        <w:rPr>
          <w:rFonts w:eastAsiaTheme="minorHAnsi"/>
          <w:bCs/>
          <w:sz w:val="26"/>
          <w:szCs w:val="26"/>
          <w:lang w:eastAsia="en-US"/>
        </w:rPr>
        <w:t xml:space="preserve"> это </w:t>
      </w:r>
      <w:r>
        <w:rPr>
          <w:rFonts w:eastAsiaTheme="minorHAnsi"/>
          <w:bCs/>
          <w:sz w:val="26"/>
          <w:szCs w:val="26"/>
          <w:lang w:eastAsia="en-US"/>
        </w:rPr>
        <w:t>п</w:t>
      </w:r>
      <w:r w:rsidRPr="00511172">
        <w:rPr>
          <w:rFonts w:eastAsiaTheme="minorHAnsi"/>
          <w:bCs/>
          <w:sz w:val="26"/>
          <w:szCs w:val="26"/>
          <w:lang w:eastAsia="en-US"/>
        </w:rPr>
        <w:t xml:space="preserve">иломатериал </w:t>
      </w:r>
      <w:r w:rsidRPr="00B37B7A">
        <w:rPr>
          <w:rFonts w:eastAsiaTheme="minorHAnsi"/>
          <w:bCs/>
          <w:sz w:val="26"/>
          <w:szCs w:val="26"/>
          <w:lang w:eastAsia="en-US"/>
        </w:rPr>
        <w:t>толщиной до 100 мм</w:t>
      </w:r>
      <w:r w:rsidRPr="00511172">
        <w:rPr>
          <w:rFonts w:eastAsiaTheme="minorHAnsi"/>
          <w:bCs/>
          <w:sz w:val="26"/>
          <w:szCs w:val="26"/>
          <w:lang w:eastAsia="en-US"/>
        </w:rPr>
        <w:t xml:space="preserve"> и </w:t>
      </w:r>
      <w:r w:rsidRPr="00B37B7A">
        <w:rPr>
          <w:rFonts w:eastAsiaTheme="minorHAnsi"/>
          <w:b/>
          <w:bCs/>
          <w:sz w:val="26"/>
          <w:szCs w:val="26"/>
          <w:lang w:eastAsia="en-US"/>
        </w:rPr>
        <w:t xml:space="preserve">шириной не </w:t>
      </w:r>
      <w:proofErr w:type="gramStart"/>
      <w:r w:rsidRPr="00B37B7A">
        <w:rPr>
          <w:rFonts w:eastAsiaTheme="minorHAnsi"/>
          <w:b/>
          <w:bCs/>
          <w:sz w:val="26"/>
          <w:szCs w:val="26"/>
          <w:lang w:eastAsia="en-US"/>
        </w:rPr>
        <w:t>более</w:t>
      </w:r>
      <w:r w:rsidRPr="00511172">
        <w:rPr>
          <w:rFonts w:eastAsiaTheme="minorHAnsi"/>
          <w:bCs/>
          <w:sz w:val="26"/>
          <w:szCs w:val="26"/>
          <w:lang w:eastAsia="en-US"/>
        </w:rPr>
        <w:t xml:space="preserve"> двойной</w:t>
      </w:r>
      <w:proofErr w:type="gramEnd"/>
      <w:r w:rsidRPr="00511172">
        <w:rPr>
          <w:rFonts w:eastAsiaTheme="minorHAnsi"/>
          <w:bCs/>
          <w:sz w:val="26"/>
          <w:szCs w:val="26"/>
          <w:lang w:eastAsia="en-US"/>
        </w:rPr>
        <w:t xml:space="preserve"> толщины</w:t>
      </w:r>
      <w:r>
        <w:rPr>
          <w:rFonts w:eastAsiaTheme="minorHAnsi"/>
          <w:bCs/>
          <w:sz w:val="26"/>
          <w:szCs w:val="26"/>
          <w:lang w:eastAsia="en-US"/>
        </w:rPr>
        <w:t>.</w:t>
      </w:r>
    </w:p>
    <w:p w:rsidR="00B37B7A" w:rsidRDefault="00B37B7A" w:rsidP="00B37B7A">
      <w:pPr>
        <w:ind w:firstLine="547"/>
        <w:jc w:val="both"/>
        <w:rPr>
          <w:rFonts w:eastAsiaTheme="minorHAnsi"/>
          <w:bCs/>
          <w:sz w:val="26"/>
          <w:szCs w:val="26"/>
          <w:lang w:eastAsia="en-US"/>
        </w:rPr>
      </w:pPr>
      <w:r>
        <w:rPr>
          <w:rFonts w:eastAsiaTheme="minorHAnsi"/>
          <w:bCs/>
          <w:sz w:val="26"/>
          <w:szCs w:val="26"/>
          <w:lang w:eastAsia="en-US"/>
        </w:rPr>
        <w:t xml:space="preserve">Согласно п. 2 </w:t>
      </w:r>
      <w:r w:rsidRPr="00F84B6A">
        <w:rPr>
          <w:rFonts w:eastAsiaTheme="minorHAnsi"/>
          <w:bCs/>
          <w:sz w:val="26"/>
          <w:szCs w:val="26"/>
          <w:lang w:eastAsia="en-US"/>
        </w:rPr>
        <w:t xml:space="preserve">ГОСТ 24454-80 </w:t>
      </w:r>
      <w:r>
        <w:rPr>
          <w:rFonts w:eastAsiaTheme="minorHAnsi"/>
          <w:bCs/>
          <w:sz w:val="26"/>
          <w:szCs w:val="26"/>
          <w:lang w:eastAsia="en-US"/>
        </w:rPr>
        <w:t>«</w:t>
      </w:r>
      <w:r w:rsidRPr="00F84B6A">
        <w:rPr>
          <w:rFonts w:eastAsiaTheme="minorHAnsi"/>
          <w:bCs/>
          <w:sz w:val="26"/>
          <w:szCs w:val="26"/>
          <w:lang w:eastAsia="en-US"/>
        </w:rPr>
        <w:t xml:space="preserve">Пиломатериалы хвойных пород. Размеры (с Изменениями </w:t>
      </w:r>
      <w:r>
        <w:rPr>
          <w:rFonts w:eastAsiaTheme="minorHAnsi"/>
          <w:bCs/>
          <w:sz w:val="26"/>
          <w:szCs w:val="26"/>
          <w:lang w:eastAsia="en-US"/>
        </w:rPr>
        <w:t>№</w:t>
      </w:r>
      <w:r w:rsidRPr="00F84B6A">
        <w:rPr>
          <w:rFonts w:eastAsiaTheme="minorHAnsi"/>
          <w:bCs/>
          <w:sz w:val="26"/>
          <w:szCs w:val="26"/>
          <w:lang w:eastAsia="en-US"/>
        </w:rPr>
        <w:t xml:space="preserve"> 1, 2)</w:t>
      </w:r>
      <w:r>
        <w:rPr>
          <w:rFonts w:eastAsiaTheme="minorHAnsi"/>
          <w:bCs/>
          <w:sz w:val="26"/>
          <w:szCs w:val="26"/>
          <w:lang w:eastAsia="en-US"/>
        </w:rPr>
        <w:t>» н</w:t>
      </w:r>
      <w:r w:rsidRPr="00F84B6A">
        <w:rPr>
          <w:rFonts w:eastAsiaTheme="minorHAnsi"/>
          <w:bCs/>
          <w:sz w:val="26"/>
          <w:szCs w:val="26"/>
          <w:lang w:eastAsia="en-US"/>
        </w:rPr>
        <w:t xml:space="preserve">оминальные размеры толщины и ширины обрезных пиломатериалов с параллельными кромками и толщины </w:t>
      </w:r>
      <w:proofErr w:type="spellStart"/>
      <w:r w:rsidRPr="00F84B6A">
        <w:rPr>
          <w:rFonts w:eastAsiaTheme="minorHAnsi"/>
          <w:bCs/>
          <w:sz w:val="26"/>
          <w:szCs w:val="26"/>
          <w:lang w:eastAsia="en-US"/>
        </w:rPr>
        <w:t>необрезных</w:t>
      </w:r>
      <w:proofErr w:type="spellEnd"/>
      <w:r w:rsidRPr="00F84B6A">
        <w:rPr>
          <w:rFonts w:eastAsiaTheme="minorHAnsi"/>
          <w:bCs/>
          <w:sz w:val="26"/>
          <w:szCs w:val="26"/>
          <w:lang w:eastAsia="en-US"/>
        </w:rPr>
        <w:t xml:space="preserve"> и обрезных пиломатериалов с непараллельными кромками должны соответствовать </w:t>
      </w:r>
      <w:proofErr w:type="gramStart"/>
      <w:r w:rsidRPr="00F84B6A">
        <w:rPr>
          <w:rFonts w:eastAsiaTheme="minorHAnsi"/>
          <w:bCs/>
          <w:sz w:val="26"/>
          <w:szCs w:val="26"/>
          <w:lang w:eastAsia="en-US"/>
        </w:rPr>
        <w:t>указанным</w:t>
      </w:r>
      <w:proofErr w:type="gramEnd"/>
      <w:r w:rsidRPr="00F84B6A">
        <w:rPr>
          <w:rFonts w:eastAsiaTheme="minorHAnsi"/>
          <w:bCs/>
          <w:sz w:val="26"/>
          <w:szCs w:val="26"/>
          <w:lang w:eastAsia="en-US"/>
        </w:rPr>
        <w:t xml:space="preserve"> в таблице.</w:t>
      </w:r>
    </w:p>
    <w:p w:rsidR="00B37B7A" w:rsidRDefault="00B37B7A" w:rsidP="00B37B7A">
      <w:pPr>
        <w:jc w:val="center"/>
        <w:rPr>
          <w:b/>
          <w:bCs/>
          <w:sz w:val="26"/>
          <w:szCs w:val="26"/>
        </w:rPr>
      </w:pPr>
      <w:r w:rsidRPr="00F84B6A">
        <w:rPr>
          <w:b/>
          <w:bCs/>
          <w:sz w:val="26"/>
          <w:szCs w:val="26"/>
        </w:rPr>
        <w:t>Номинальные размеры толщины и ширины</w:t>
      </w:r>
    </w:p>
    <w:p w:rsidR="00B37B7A" w:rsidRPr="00F84B6A" w:rsidRDefault="00B37B7A" w:rsidP="00B37B7A">
      <w:pPr>
        <w:ind w:firstLine="567"/>
        <w:rPr>
          <w:sz w:val="26"/>
          <w:szCs w:val="26"/>
        </w:rPr>
      </w:pPr>
      <w:proofErr w:type="gramStart"/>
      <w:r w:rsidRPr="00F84B6A">
        <w:rPr>
          <w:sz w:val="26"/>
          <w:szCs w:val="26"/>
        </w:rPr>
        <w:t>мм</w:t>
      </w:r>
      <w:proofErr w:type="gramEnd"/>
      <w:r w:rsidRPr="00F84B6A">
        <w:rPr>
          <w:sz w:val="26"/>
          <w:szCs w:val="26"/>
        </w:rPr>
        <w:t xml:space="preserve"> </w:t>
      </w:r>
    </w:p>
    <w:tbl>
      <w:tblPr>
        <w:tblW w:w="0" w:type="auto"/>
        <w:tblCellSpacing w:w="15" w:type="dxa"/>
        <w:tblCellMar>
          <w:top w:w="15" w:type="dxa"/>
          <w:left w:w="15" w:type="dxa"/>
          <w:bottom w:w="15" w:type="dxa"/>
          <w:right w:w="15" w:type="dxa"/>
        </w:tblCellMar>
        <w:tblLook w:val="04A0"/>
      </w:tblPr>
      <w:tblGrid>
        <w:gridCol w:w="1326"/>
        <w:gridCol w:w="830"/>
        <w:gridCol w:w="993"/>
        <w:gridCol w:w="993"/>
        <w:gridCol w:w="871"/>
        <w:gridCol w:w="993"/>
        <w:gridCol w:w="993"/>
        <w:gridCol w:w="871"/>
        <w:gridCol w:w="993"/>
        <w:gridCol w:w="1008"/>
      </w:tblGrid>
      <w:tr w:rsidR="00B37B7A" w:rsidRPr="00F84B6A" w:rsidTr="00703839">
        <w:trPr>
          <w:trHeight w:val="15"/>
          <w:tblCellSpacing w:w="15" w:type="dxa"/>
        </w:trPr>
        <w:tc>
          <w:tcPr>
            <w:tcW w:w="1294" w:type="dxa"/>
            <w:vAlign w:val="center"/>
            <w:hideMark/>
          </w:tcPr>
          <w:p w:rsidR="00B37B7A" w:rsidRPr="00F84B6A" w:rsidRDefault="00B37B7A" w:rsidP="00703839">
            <w:pPr>
              <w:rPr>
                <w:sz w:val="2"/>
              </w:rPr>
            </w:pPr>
          </w:p>
        </w:tc>
        <w:tc>
          <w:tcPr>
            <w:tcW w:w="924" w:type="dxa"/>
            <w:vAlign w:val="center"/>
            <w:hideMark/>
          </w:tcPr>
          <w:p w:rsidR="00B37B7A" w:rsidRPr="00F84B6A" w:rsidRDefault="00B37B7A" w:rsidP="00703839">
            <w:pPr>
              <w:rPr>
                <w:sz w:val="2"/>
              </w:rPr>
            </w:pPr>
          </w:p>
        </w:tc>
        <w:tc>
          <w:tcPr>
            <w:tcW w:w="1109" w:type="dxa"/>
            <w:vAlign w:val="center"/>
            <w:hideMark/>
          </w:tcPr>
          <w:p w:rsidR="00B37B7A" w:rsidRPr="00F84B6A" w:rsidRDefault="00B37B7A" w:rsidP="00703839">
            <w:pPr>
              <w:rPr>
                <w:sz w:val="2"/>
              </w:rPr>
            </w:pPr>
          </w:p>
        </w:tc>
        <w:tc>
          <w:tcPr>
            <w:tcW w:w="1109" w:type="dxa"/>
            <w:vAlign w:val="center"/>
            <w:hideMark/>
          </w:tcPr>
          <w:p w:rsidR="00B37B7A" w:rsidRPr="00F84B6A" w:rsidRDefault="00B37B7A" w:rsidP="00703839">
            <w:pPr>
              <w:rPr>
                <w:sz w:val="2"/>
              </w:rPr>
            </w:pPr>
          </w:p>
        </w:tc>
        <w:tc>
          <w:tcPr>
            <w:tcW w:w="924" w:type="dxa"/>
            <w:vAlign w:val="center"/>
            <w:hideMark/>
          </w:tcPr>
          <w:p w:rsidR="00B37B7A" w:rsidRPr="00F84B6A" w:rsidRDefault="00B37B7A" w:rsidP="00703839">
            <w:pPr>
              <w:rPr>
                <w:sz w:val="2"/>
              </w:rPr>
            </w:pPr>
          </w:p>
        </w:tc>
        <w:tc>
          <w:tcPr>
            <w:tcW w:w="1109" w:type="dxa"/>
            <w:vAlign w:val="center"/>
            <w:hideMark/>
          </w:tcPr>
          <w:p w:rsidR="00B37B7A" w:rsidRPr="00F84B6A" w:rsidRDefault="00B37B7A" w:rsidP="00703839">
            <w:pPr>
              <w:rPr>
                <w:sz w:val="2"/>
              </w:rPr>
            </w:pPr>
          </w:p>
        </w:tc>
        <w:tc>
          <w:tcPr>
            <w:tcW w:w="1109" w:type="dxa"/>
            <w:vAlign w:val="center"/>
            <w:hideMark/>
          </w:tcPr>
          <w:p w:rsidR="00B37B7A" w:rsidRPr="00F84B6A" w:rsidRDefault="00B37B7A" w:rsidP="00703839">
            <w:pPr>
              <w:rPr>
                <w:sz w:val="2"/>
              </w:rPr>
            </w:pPr>
          </w:p>
        </w:tc>
        <w:tc>
          <w:tcPr>
            <w:tcW w:w="924" w:type="dxa"/>
            <w:vAlign w:val="center"/>
            <w:hideMark/>
          </w:tcPr>
          <w:p w:rsidR="00B37B7A" w:rsidRPr="00F84B6A" w:rsidRDefault="00B37B7A" w:rsidP="00703839">
            <w:pPr>
              <w:rPr>
                <w:sz w:val="2"/>
              </w:rPr>
            </w:pPr>
          </w:p>
        </w:tc>
        <w:tc>
          <w:tcPr>
            <w:tcW w:w="1109" w:type="dxa"/>
            <w:vAlign w:val="center"/>
            <w:hideMark/>
          </w:tcPr>
          <w:p w:rsidR="00B37B7A" w:rsidRPr="00F84B6A" w:rsidRDefault="00B37B7A" w:rsidP="00703839">
            <w:pPr>
              <w:rPr>
                <w:sz w:val="2"/>
              </w:rPr>
            </w:pPr>
          </w:p>
        </w:tc>
        <w:tc>
          <w:tcPr>
            <w:tcW w:w="1109" w:type="dxa"/>
            <w:vAlign w:val="center"/>
            <w:hideMark/>
          </w:tcPr>
          <w:p w:rsidR="00B37B7A" w:rsidRPr="00F84B6A" w:rsidRDefault="00B37B7A" w:rsidP="00703839">
            <w:pPr>
              <w:rPr>
                <w:sz w:val="2"/>
              </w:rPr>
            </w:pPr>
          </w:p>
        </w:tc>
      </w:tr>
      <w:tr w:rsidR="00B37B7A" w:rsidRPr="00F84B6A" w:rsidTr="00703839">
        <w:trPr>
          <w:tblCellSpacing w:w="15" w:type="dxa"/>
        </w:trPr>
        <w:tc>
          <w:tcPr>
            <w:tcW w:w="1294"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Толщина</w:t>
            </w:r>
          </w:p>
        </w:tc>
        <w:tc>
          <w:tcPr>
            <w:tcW w:w="9425" w:type="dxa"/>
            <w:gridSpan w:val="9"/>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Ширина</w:t>
            </w:r>
          </w:p>
        </w:tc>
      </w:tr>
      <w:tr w:rsidR="00B37B7A" w:rsidRPr="00F84B6A" w:rsidTr="00703839">
        <w:trPr>
          <w:tblCellSpacing w:w="15" w:type="dxa"/>
        </w:trPr>
        <w:tc>
          <w:tcPr>
            <w:tcW w:w="1294" w:type="dxa"/>
            <w:tcBorders>
              <w:top w:val="single" w:sz="4" w:space="0" w:color="000000"/>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16</w:t>
            </w:r>
          </w:p>
        </w:tc>
        <w:tc>
          <w:tcPr>
            <w:tcW w:w="924" w:type="dxa"/>
            <w:tcBorders>
              <w:top w:val="single" w:sz="4" w:space="0" w:color="000000"/>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75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100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125 </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150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r>
      <w:tr w:rsidR="00B37B7A" w:rsidRPr="00F84B6A" w:rsidTr="00703839">
        <w:trPr>
          <w:tblCellSpacing w:w="15" w:type="dxa"/>
        </w:trPr>
        <w:tc>
          <w:tcPr>
            <w:tcW w:w="129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pPr>
            <w:r w:rsidRPr="00B37B7A">
              <w:t>19</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pPr>
            <w:r w:rsidRPr="00B37B7A">
              <w:t xml:space="preserve">75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pPr>
            <w:r w:rsidRPr="00B37B7A">
              <w:t xml:space="preserve">100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pPr>
            <w:r w:rsidRPr="00B37B7A">
              <w:t xml:space="preserve">125 </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pPr>
            <w:r w:rsidRPr="00B37B7A">
              <w:t xml:space="preserve">150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175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r>
      <w:tr w:rsidR="00B37B7A" w:rsidRPr="00F84B6A" w:rsidTr="00703839">
        <w:trPr>
          <w:tblCellSpacing w:w="15" w:type="dxa"/>
        </w:trPr>
        <w:tc>
          <w:tcPr>
            <w:tcW w:w="129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pPr>
            <w:r w:rsidRPr="00B37B7A">
              <w:t>22</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pPr>
            <w:r w:rsidRPr="00B37B7A">
              <w:t xml:space="preserve">75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pPr>
            <w:r w:rsidRPr="00B37B7A">
              <w:t xml:space="preserve">100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pPr>
            <w:r w:rsidRPr="00B37B7A">
              <w:t xml:space="preserve">125 </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pPr>
            <w:r w:rsidRPr="00B37B7A">
              <w:t xml:space="preserve">150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175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200 </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225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r>
      <w:tr w:rsidR="00B37B7A" w:rsidRPr="00F84B6A" w:rsidTr="00703839">
        <w:trPr>
          <w:tblCellSpacing w:w="15" w:type="dxa"/>
        </w:trPr>
        <w:tc>
          <w:tcPr>
            <w:tcW w:w="129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pPr>
            <w:r w:rsidRPr="00B37B7A">
              <w:t>25</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pPr>
            <w:r w:rsidRPr="00B37B7A">
              <w:t xml:space="preserve">75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pPr>
            <w:r w:rsidRPr="00B37B7A">
              <w:t xml:space="preserve">100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pPr>
            <w:r w:rsidRPr="00B37B7A">
              <w:t xml:space="preserve">125 </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pPr>
            <w:r w:rsidRPr="00B37B7A">
              <w:t xml:space="preserve">150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175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200 </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225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250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275 </w:t>
            </w:r>
          </w:p>
        </w:tc>
      </w:tr>
      <w:tr w:rsidR="00B37B7A" w:rsidRPr="00F84B6A" w:rsidTr="00703839">
        <w:trPr>
          <w:tblCellSpacing w:w="15" w:type="dxa"/>
        </w:trPr>
        <w:tc>
          <w:tcPr>
            <w:tcW w:w="129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pPr>
            <w:r w:rsidRPr="00B37B7A">
              <w:t>32</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pPr>
            <w:r w:rsidRPr="00B37B7A">
              <w:t xml:space="preserve">75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pPr>
            <w:r w:rsidRPr="00B37B7A">
              <w:t xml:space="preserve">100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pPr>
            <w:r w:rsidRPr="00B37B7A">
              <w:t xml:space="preserve">125 </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pPr>
            <w:r w:rsidRPr="00B37B7A">
              <w:t xml:space="preserve">150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175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200 </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225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250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275 </w:t>
            </w:r>
          </w:p>
        </w:tc>
      </w:tr>
      <w:tr w:rsidR="00B37B7A" w:rsidRPr="00F84B6A" w:rsidTr="00703839">
        <w:trPr>
          <w:tblCellSpacing w:w="15" w:type="dxa"/>
        </w:trPr>
        <w:tc>
          <w:tcPr>
            <w:tcW w:w="129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rPr>
                <w:b/>
              </w:rPr>
            </w:pPr>
            <w:r w:rsidRPr="00B37B7A">
              <w:rPr>
                <w:b/>
              </w:rPr>
              <w:t>40</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rPr>
                <w:b/>
              </w:rPr>
            </w:pPr>
            <w:r w:rsidRPr="00B37B7A">
              <w:rPr>
                <w:b/>
              </w:rPr>
              <w:t xml:space="preserve">75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rPr>
                <w:b/>
              </w:rPr>
            </w:pPr>
            <w:r w:rsidRPr="00B37B7A">
              <w:rPr>
                <w:b/>
              </w:rPr>
              <w:t xml:space="preserve">100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rPr>
                <w:b/>
              </w:rPr>
            </w:pPr>
            <w:r w:rsidRPr="00B37B7A">
              <w:rPr>
                <w:b/>
              </w:rPr>
              <w:t xml:space="preserve">125 </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rPr>
                <w:b/>
              </w:rPr>
            </w:pPr>
            <w:r w:rsidRPr="00B37B7A">
              <w:rPr>
                <w:b/>
              </w:rPr>
              <w:t xml:space="preserve">150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175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200 </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225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250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275 </w:t>
            </w:r>
          </w:p>
        </w:tc>
      </w:tr>
      <w:tr w:rsidR="00B37B7A" w:rsidRPr="00F84B6A" w:rsidTr="00703839">
        <w:trPr>
          <w:tblCellSpacing w:w="15" w:type="dxa"/>
        </w:trPr>
        <w:tc>
          <w:tcPr>
            <w:tcW w:w="129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rPr>
                <w:b/>
              </w:rPr>
            </w:pPr>
            <w:r w:rsidRPr="00B37B7A">
              <w:rPr>
                <w:b/>
              </w:rPr>
              <w:t>44</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rPr>
                <w:b/>
              </w:rPr>
            </w:pPr>
            <w:r w:rsidRPr="00B37B7A">
              <w:rPr>
                <w:b/>
              </w:rPr>
              <w:t xml:space="preserve">75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rPr>
                <w:b/>
              </w:rPr>
            </w:pPr>
            <w:r w:rsidRPr="00B37B7A">
              <w:rPr>
                <w:b/>
              </w:rPr>
              <w:t xml:space="preserve">100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rPr>
                <w:b/>
              </w:rPr>
            </w:pPr>
            <w:r w:rsidRPr="00B37B7A">
              <w:rPr>
                <w:b/>
              </w:rPr>
              <w:t xml:space="preserve">125 </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rPr>
                <w:b/>
              </w:rPr>
            </w:pPr>
            <w:r w:rsidRPr="00B37B7A">
              <w:rPr>
                <w:b/>
              </w:rPr>
              <w:t xml:space="preserve">150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175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200 </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225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250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275 </w:t>
            </w:r>
          </w:p>
        </w:tc>
      </w:tr>
      <w:tr w:rsidR="00B37B7A" w:rsidRPr="00F84B6A" w:rsidTr="00703839">
        <w:trPr>
          <w:tblCellSpacing w:w="15" w:type="dxa"/>
        </w:trPr>
        <w:tc>
          <w:tcPr>
            <w:tcW w:w="129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rPr>
                <w:b/>
              </w:rPr>
            </w:pPr>
            <w:r w:rsidRPr="00B37B7A">
              <w:rPr>
                <w:b/>
              </w:rPr>
              <w:t>50</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rPr>
                <w:b/>
              </w:rPr>
            </w:pPr>
            <w:r w:rsidRPr="00B37B7A">
              <w:rPr>
                <w:b/>
              </w:rPr>
              <w:t xml:space="preserve">75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rPr>
                <w:b/>
              </w:rPr>
            </w:pPr>
            <w:r w:rsidRPr="00B37B7A">
              <w:rPr>
                <w:b/>
              </w:rPr>
              <w:t xml:space="preserve">100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rPr>
                <w:b/>
              </w:rPr>
            </w:pPr>
            <w:r w:rsidRPr="00B37B7A">
              <w:rPr>
                <w:b/>
              </w:rPr>
              <w:t xml:space="preserve">125 </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rPr>
                <w:b/>
              </w:rPr>
            </w:pPr>
            <w:r w:rsidRPr="00B37B7A">
              <w:rPr>
                <w:b/>
              </w:rPr>
              <w:t xml:space="preserve">150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175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200 </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225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250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275 </w:t>
            </w:r>
          </w:p>
        </w:tc>
      </w:tr>
      <w:tr w:rsidR="00B37B7A" w:rsidRPr="00F84B6A" w:rsidTr="00703839">
        <w:trPr>
          <w:tblCellSpacing w:w="15" w:type="dxa"/>
        </w:trPr>
        <w:tc>
          <w:tcPr>
            <w:tcW w:w="129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rPr>
                <w:b/>
              </w:rPr>
            </w:pPr>
            <w:r w:rsidRPr="00B37B7A">
              <w:rPr>
                <w:b/>
              </w:rPr>
              <w:t>60</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rPr>
                <w:b/>
              </w:rPr>
            </w:pPr>
            <w:r w:rsidRPr="00B37B7A">
              <w:rPr>
                <w:b/>
              </w:rPr>
              <w:t xml:space="preserve">75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rPr>
                <w:b/>
              </w:rPr>
            </w:pPr>
            <w:r w:rsidRPr="00B37B7A">
              <w:rPr>
                <w:b/>
              </w:rPr>
              <w:t xml:space="preserve">100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rPr>
                <w:b/>
              </w:rPr>
            </w:pPr>
            <w:r w:rsidRPr="00B37B7A">
              <w:rPr>
                <w:b/>
              </w:rPr>
              <w:t xml:space="preserve">125 </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rPr>
                <w:b/>
              </w:rPr>
            </w:pPr>
            <w:r w:rsidRPr="00B37B7A">
              <w:rPr>
                <w:b/>
              </w:rPr>
              <w:t xml:space="preserve">150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175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200 </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225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250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275 </w:t>
            </w:r>
          </w:p>
        </w:tc>
      </w:tr>
      <w:tr w:rsidR="00B37B7A" w:rsidRPr="00F84B6A" w:rsidTr="00703839">
        <w:trPr>
          <w:tblCellSpacing w:w="15" w:type="dxa"/>
        </w:trPr>
        <w:tc>
          <w:tcPr>
            <w:tcW w:w="129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rPr>
                <w:b/>
              </w:rPr>
            </w:pPr>
            <w:r w:rsidRPr="00B37B7A">
              <w:rPr>
                <w:b/>
              </w:rPr>
              <w:t>75</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rPr>
                <w:b/>
              </w:rPr>
            </w:pPr>
            <w:r w:rsidRPr="00B37B7A">
              <w:rPr>
                <w:b/>
              </w:rPr>
              <w:t xml:space="preserve">75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rPr>
                <w:b/>
              </w:rPr>
            </w:pPr>
            <w:r w:rsidRPr="00B37B7A">
              <w:rPr>
                <w:b/>
              </w:rPr>
              <w:t xml:space="preserve">100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rPr>
                <w:b/>
              </w:rPr>
            </w:pPr>
            <w:r w:rsidRPr="00B37B7A">
              <w:rPr>
                <w:b/>
              </w:rPr>
              <w:t xml:space="preserve">125 </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B37B7A" w:rsidRDefault="00B37B7A" w:rsidP="00703839">
            <w:pPr>
              <w:spacing w:before="100" w:beforeAutospacing="1" w:after="100" w:afterAutospacing="1"/>
              <w:jc w:val="center"/>
              <w:rPr>
                <w:b/>
              </w:rPr>
            </w:pPr>
            <w:r w:rsidRPr="00B37B7A">
              <w:rPr>
                <w:b/>
              </w:rPr>
              <w:t xml:space="preserve">150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175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200 </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225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250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275 </w:t>
            </w:r>
          </w:p>
        </w:tc>
      </w:tr>
      <w:tr w:rsidR="00B37B7A" w:rsidRPr="00F84B6A" w:rsidTr="00703839">
        <w:trPr>
          <w:tblCellSpacing w:w="15" w:type="dxa"/>
        </w:trPr>
        <w:tc>
          <w:tcPr>
            <w:tcW w:w="129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100</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100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125 </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150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175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200 </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225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250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275 </w:t>
            </w:r>
          </w:p>
        </w:tc>
      </w:tr>
      <w:tr w:rsidR="00B37B7A" w:rsidRPr="00F84B6A" w:rsidTr="00703839">
        <w:trPr>
          <w:tblCellSpacing w:w="15" w:type="dxa"/>
        </w:trPr>
        <w:tc>
          <w:tcPr>
            <w:tcW w:w="129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125</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125 </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150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175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200 </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225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250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r>
      <w:tr w:rsidR="00B37B7A" w:rsidRPr="00F84B6A" w:rsidTr="00703839">
        <w:trPr>
          <w:tblCellSpacing w:w="15" w:type="dxa"/>
        </w:trPr>
        <w:tc>
          <w:tcPr>
            <w:tcW w:w="129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150</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150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175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200 </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225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250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r>
      <w:tr w:rsidR="00B37B7A" w:rsidRPr="00F84B6A" w:rsidTr="00703839">
        <w:trPr>
          <w:tblCellSpacing w:w="15" w:type="dxa"/>
        </w:trPr>
        <w:tc>
          <w:tcPr>
            <w:tcW w:w="129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175</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175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200 </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225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250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r>
      <w:tr w:rsidR="00B37B7A" w:rsidRPr="00F84B6A" w:rsidTr="00703839">
        <w:trPr>
          <w:tblCellSpacing w:w="15" w:type="dxa"/>
        </w:trPr>
        <w:tc>
          <w:tcPr>
            <w:tcW w:w="129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200</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200 </w:t>
            </w:r>
          </w:p>
        </w:tc>
        <w:tc>
          <w:tcPr>
            <w:tcW w:w="924"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225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250 </w:t>
            </w:r>
          </w:p>
        </w:tc>
        <w:tc>
          <w:tcPr>
            <w:tcW w:w="1109" w:type="dxa"/>
            <w:tcBorders>
              <w:top w:val="nil"/>
              <w:left w:val="single" w:sz="4" w:space="0" w:color="000000"/>
              <w:bottom w:val="nil"/>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r>
      <w:tr w:rsidR="00B37B7A" w:rsidRPr="00F84B6A" w:rsidTr="00703839">
        <w:trPr>
          <w:tblCellSpacing w:w="15" w:type="dxa"/>
        </w:trPr>
        <w:tc>
          <w:tcPr>
            <w:tcW w:w="1294" w:type="dxa"/>
            <w:tcBorders>
              <w:top w:val="nil"/>
              <w:left w:val="single" w:sz="4" w:space="0" w:color="000000"/>
              <w:bottom w:val="single" w:sz="4" w:space="0" w:color="000000"/>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250</w:t>
            </w:r>
          </w:p>
        </w:tc>
        <w:tc>
          <w:tcPr>
            <w:tcW w:w="924" w:type="dxa"/>
            <w:tcBorders>
              <w:top w:val="nil"/>
              <w:left w:val="single" w:sz="4" w:space="0" w:color="000000"/>
              <w:bottom w:val="single" w:sz="4" w:space="0" w:color="000000"/>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1109" w:type="dxa"/>
            <w:tcBorders>
              <w:top w:val="nil"/>
              <w:left w:val="single" w:sz="4" w:space="0" w:color="000000"/>
              <w:bottom w:val="single" w:sz="4" w:space="0" w:color="000000"/>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1109" w:type="dxa"/>
            <w:tcBorders>
              <w:top w:val="nil"/>
              <w:left w:val="single" w:sz="4" w:space="0" w:color="000000"/>
              <w:bottom w:val="single" w:sz="4" w:space="0" w:color="000000"/>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924" w:type="dxa"/>
            <w:tcBorders>
              <w:top w:val="nil"/>
              <w:left w:val="single" w:sz="4" w:space="0" w:color="000000"/>
              <w:bottom w:val="single" w:sz="4" w:space="0" w:color="000000"/>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1109" w:type="dxa"/>
            <w:tcBorders>
              <w:top w:val="nil"/>
              <w:left w:val="single" w:sz="4" w:space="0" w:color="000000"/>
              <w:bottom w:val="single" w:sz="4" w:space="0" w:color="000000"/>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1109" w:type="dxa"/>
            <w:tcBorders>
              <w:top w:val="nil"/>
              <w:left w:val="single" w:sz="4" w:space="0" w:color="000000"/>
              <w:bottom w:val="single" w:sz="4" w:space="0" w:color="000000"/>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924" w:type="dxa"/>
            <w:tcBorders>
              <w:top w:val="nil"/>
              <w:left w:val="single" w:sz="4" w:space="0" w:color="000000"/>
              <w:bottom w:val="single" w:sz="4" w:space="0" w:color="000000"/>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c>
          <w:tcPr>
            <w:tcW w:w="1109" w:type="dxa"/>
            <w:tcBorders>
              <w:top w:val="nil"/>
              <w:left w:val="single" w:sz="4" w:space="0" w:color="000000"/>
              <w:bottom w:val="single" w:sz="4" w:space="0" w:color="000000"/>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 xml:space="preserve">250 </w:t>
            </w:r>
          </w:p>
        </w:tc>
        <w:tc>
          <w:tcPr>
            <w:tcW w:w="1109" w:type="dxa"/>
            <w:tcBorders>
              <w:top w:val="nil"/>
              <w:left w:val="single" w:sz="4" w:space="0" w:color="000000"/>
              <w:bottom w:val="single" w:sz="4" w:space="0" w:color="000000"/>
              <w:right w:val="single" w:sz="4" w:space="0" w:color="000000"/>
            </w:tcBorders>
            <w:tcMar>
              <w:top w:w="15" w:type="dxa"/>
              <w:left w:w="149" w:type="dxa"/>
              <w:bottom w:w="15" w:type="dxa"/>
              <w:right w:w="149" w:type="dxa"/>
            </w:tcMar>
            <w:hideMark/>
          </w:tcPr>
          <w:p w:rsidR="00B37B7A" w:rsidRPr="00F84B6A" w:rsidRDefault="00B37B7A" w:rsidP="00703839">
            <w:pPr>
              <w:spacing w:before="100" w:beforeAutospacing="1" w:after="100" w:afterAutospacing="1"/>
              <w:jc w:val="center"/>
            </w:pPr>
            <w:r w:rsidRPr="00F84B6A">
              <w:t>-</w:t>
            </w:r>
          </w:p>
        </w:tc>
      </w:tr>
    </w:tbl>
    <w:p w:rsidR="00B37B7A" w:rsidRDefault="00B37B7A" w:rsidP="00B37B7A">
      <w:pPr>
        <w:ind w:firstLine="547"/>
        <w:jc w:val="both"/>
        <w:rPr>
          <w:rFonts w:eastAsiaTheme="minorHAnsi"/>
          <w:bCs/>
          <w:sz w:val="26"/>
          <w:szCs w:val="26"/>
          <w:lang w:eastAsia="en-US"/>
        </w:rPr>
      </w:pPr>
      <w:r>
        <w:rPr>
          <w:rFonts w:eastAsiaTheme="minorHAnsi"/>
          <w:bCs/>
          <w:sz w:val="26"/>
          <w:szCs w:val="26"/>
          <w:lang w:eastAsia="en-US"/>
        </w:rPr>
        <w:t>Таким образом, с учетом положений Инструкции по заполнению заявки участником закупки по позиции «Бруски» по показателю «Ширина» может быть предложено значение 140 мм, по показателю «Толщина» - значение 40 мм, что будет соответствовать требованиям аукционной документации, но противоречить положениям государственного стандарта.</w:t>
      </w:r>
    </w:p>
    <w:p w:rsidR="00B37B7A" w:rsidRDefault="00B37B7A" w:rsidP="00B37B7A">
      <w:pPr>
        <w:autoSpaceDE w:val="0"/>
        <w:autoSpaceDN w:val="0"/>
        <w:adjustRightInd w:val="0"/>
        <w:ind w:firstLine="540"/>
        <w:jc w:val="both"/>
        <w:rPr>
          <w:color w:val="000000" w:themeColor="text1"/>
          <w:sz w:val="26"/>
          <w:szCs w:val="26"/>
        </w:rPr>
      </w:pPr>
      <w:proofErr w:type="gramStart"/>
      <w:r w:rsidRPr="006830B2">
        <w:rPr>
          <w:color w:val="000000" w:themeColor="text1"/>
          <w:sz w:val="26"/>
          <w:szCs w:val="26"/>
        </w:rPr>
        <w:t xml:space="preserve">В соответствии с п. 2 письма ФАС России от 01.07.2016 № ИА/44536/16 </w:t>
      </w:r>
      <w:r>
        <w:rPr>
          <w:color w:val="000000" w:themeColor="text1"/>
          <w:sz w:val="26"/>
          <w:szCs w:val="26"/>
        </w:rPr>
        <w:t>в</w:t>
      </w:r>
      <w:r w:rsidRPr="006830B2">
        <w:rPr>
          <w:color w:val="000000" w:themeColor="text1"/>
          <w:sz w:val="26"/>
          <w:szCs w:val="26"/>
        </w:rPr>
        <w:t xml:space="preserve"> случае установления заказчиком в документации, извещении о закупке требований об одновременном соответствии предлагаемых участниками показателей товара как значениям, предусмотренным Стандартом, так и значениям, указанным в документации, извещении о закупке, </w:t>
      </w:r>
      <w:r w:rsidRPr="006830B2">
        <w:rPr>
          <w:b/>
          <w:color w:val="000000" w:themeColor="text1"/>
          <w:sz w:val="26"/>
          <w:szCs w:val="26"/>
        </w:rPr>
        <w:t>последние не должны противоречить требованиям Стандарта</w:t>
      </w:r>
      <w:r w:rsidRPr="006830B2">
        <w:rPr>
          <w:color w:val="000000" w:themeColor="text1"/>
          <w:sz w:val="26"/>
          <w:szCs w:val="26"/>
        </w:rPr>
        <w:t xml:space="preserve">, а также </w:t>
      </w:r>
      <w:r w:rsidRPr="006830B2">
        <w:rPr>
          <w:color w:val="000000" w:themeColor="text1"/>
          <w:sz w:val="26"/>
          <w:szCs w:val="26"/>
          <w:u w:val="single"/>
        </w:rPr>
        <w:t>не должны вводить участников закупки в заблуждение и позволять</w:t>
      </w:r>
      <w:proofErr w:type="gramEnd"/>
      <w:r w:rsidRPr="006830B2">
        <w:rPr>
          <w:color w:val="000000" w:themeColor="text1"/>
          <w:sz w:val="26"/>
          <w:szCs w:val="26"/>
          <w:u w:val="single"/>
        </w:rPr>
        <w:t xml:space="preserve"> указать в заявке противоречащие положениям Стандарта показатели и (или) их значения</w:t>
      </w:r>
      <w:r w:rsidRPr="006830B2">
        <w:rPr>
          <w:color w:val="000000" w:themeColor="text1"/>
          <w:sz w:val="26"/>
          <w:szCs w:val="26"/>
        </w:rPr>
        <w:t>.</w:t>
      </w:r>
    </w:p>
    <w:p w:rsidR="00B37B7A" w:rsidRDefault="00B37B7A" w:rsidP="00B37B7A">
      <w:pPr>
        <w:ind w:firstLine="547"/>
        <w:jc w:val="both"/>
        <w:rPr>
          <w:rFonts w:eastAsiaTheme="minorHAnsi"/>
          <w:bCs/>
          <w:sz w:val="26"/>
          <w:szCs w:val="26"/>
          <w:lang w:eastAsia="en-US"/>
        </w:rPr>
      </w:pPr>
      <w:r>
        <w:rPr>
          <w:rFonts w:eastAsiaTheme="minorHAnsi"/>
          <w:bCs/>
          <w:sz w:val="26"/>
          <w:szCs w:val="26"/>
          <w:lang w:eastAsia="en-US"/>
        </w:rPr>
        <w:t xml:space="preserve">Таким образом, установленные Заказчиком требования к товару по позиции «Бруски» противоречат положениям государственного стандарта, что является нарушением </w:t>
      </w:r>
      <w:r w:rsidRPr="00B37B7A">
        <w:rPr>
          <w:rFonts w:eastAsiaTheme="minorHAnsi"/>
          <w:bCs/>
          <w:color w:val="FF0000"/>
          <w:sz w:val="26"/>
          <w:szCs w:val="26"/>
          <w:lang w:eastAsia="en-US"/>
        </w:rPr>
        <w:t>п. 1), п. 2) ч. 1 ст. 33</w:t>
      </w:r>
      <w:r>
        <w:rPr>
          <w:rFonts w:eastAsiaTheme="minorHAnsi"/>
          <w:bCs/>
          <w:sz w:val="26"/>
          <w:szCs w:val="26"/>
          <w:lang w:eastAsia="en-US"/>
        </w:rPr>
        <w:t xml:space="preserve"> Закона о контрактной системе.</w:t>
      </w:r>
    </w:p>
    <w:p w:rsidR="00703839" w:rsidRDefault="00703839" w:rsidP="00703839">
      <w:pPr>
        <w:autoSpaceDE w:val="0"/>
        <w:autoSpaceDN w:val="0"/>
        <w:adjustRightInd w:val="0"/>
        <w:ind w:firstLine="567"/>
        <w:jc w:val="both"/>
        <w:rPr>
          <w:rFonts w:eastAsiaTheme="minorHAnsi"/>
          <w:bCs/>
          <w:sz w:val="26"/>
          <w:szCs w:val="26"/>
          <w:lang w:eastAsia="en-US"/>
        </w:rPr>
      </w:pPr>
      <w:proofErr w:type="gramStart"/>
      <w:r>
        <w:rPr>
          <w:rFonts w:eastAsiaTheme="minorHAnsi"/>
          <w:bCs/>
          <w:sz w:val="26"/>
          <w:szCs w:val="26"/>
          <w:lang w:eastAsia="en-US"/>
        </w:rPr>
        <w:t>В Разделе «</w:t>
      </w:r>
      <w:r w:rsidRPr="00480F71">
        <w:rPr>
          <w:rFonts w:eastAsiaTheme="minorHAnsi"/>
          <w:bCs/>
          <w:sz w:val="26"/>
          <w:szCs w:val="26"/>
          <w:lang w:eastAsia="en-US"/>
        </w:rPr>
        <w:t xml:space="preserve">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отгрузке товара и иные сведения о товаре, представление которых </w:t>
      </w:r>
      <w:r w:rsidRPr="00480F71">
        <w:rPr>
          <w:rFonts w:eastAsiaTheme="minorHAnsi"/>
          <w:bCs/>
          <w:sz w:val="26"/>
          <w:szCs w:val="26"/>
          <w:lang w:eastAsia="en-US"/>
        </w:rPr>
        <w:lastRenderedPageBreak/>
        <w:t>предусмотрено документацией об аукционе в электронной форме</w:t>
      </w:r>
      <w:r>
        <w:rPr>
          <w:rFonts w:eastAsiaTheme="minorHAnsi"/>
          <w:bCs/>
          <w:sz w:val="26"/>
          <w:szCs w:val="26"/>
          <w:lang w:eastAsia="en-US"/>
        </w:rPr>
        <w:t xml:space="preserve">» аукционной документации установлены следующие требования </w:t>
      </w:r>
      <w:r w:rsidRPr="00480F71">
        <w:rPr>
          <w:rFonts w:eastAsiaTheme="minorHAnsi"/>
          <w:bCs/>
          <w:sz w:val="26"/>
          <w:szCs w:val="26"/>
          <w:lang w:eastAsia="en-US"/>
        </w:rPr>
        <w:t>к функциональным, техническим, качественным, эксплуатационными характеристикам товара</w:t>
      </w:r>
      <w:r>
        <w:rPr>
          <w:rFonts w:eastAsiaTheme="minorHAnsi"/>
          <w:bCs/>
          <w:sz w:val="26"/>
          <w:szCs w:val="26"/>
          <w:lang w:eastAsia="en-US"/>
        </w:rPr>
        <w:t>, в частности:</w:t>
      </w:r>
      <w:proofErr w:type="gramEnd"/>
    </w:p>
    <w:tbl>
      <w:tblPr>
        <w:tblStyle w:val="af4"/>
        <w:tblW w:w="0" w:type="auto"/>
        <w:jc w:val="center"/>
        <w:tblInd w:w="-230" w:type="dxa"/>
        <w:tblLook w:val="04A0"/>
      </w:tblPr>
      <w:tblGrid>
        <w:gridCol w:w="673"/>
        <w:gridCol w:w="1680"/>
        <w:gridCol w:w="3685"/>
        <w:gridCol w:w="2073"/>
        <w:gridCol w:w="78"/>
        <w:gridCol w:w="1995"/>
      </w:tblGrid>
      <w:tr w:rsidR="00703839" w:rsidRPr="00343336" w:rsidTr="00703839">
        <w:trPr>
          <w:jc w:val="center"/>
        </w:trPr>
        <w:tc>
          <w:tcPr>
            <w:tcW w:w="673" w:type="dxa"/>
            <w:vMerge w:val="restart"/>
          </w:tcPr>
          <w:p w:rsidR="00703839" w:rsidRPr="00343336" w:rsidRDefault="00703839" w:rsidP="00703839">
            <w:pPr>
              <w:pStyle w:val="Default"/>
              <w:jc w:val="center"/>
              <w:rPr>
                <w:sz w:val="20"/>
                <w:szCs w:val="20"/>
              </w:rPr>
            </w:pPr>
            <w:r w:rsidRPr="00343336">
              <w:rPr>
                <w:sz w:val="20"/>
                <w:szCs w:val="20"/>
              </w:rPr>
              <w:t xml:space="preserve">№ </w:t>
            </w:r>
            <w:proofErr w:type="spellStart"/>
            <w:proofErr w:type="gramStart"/>
            <w:r w:rsidRPr="00343336">
              <w:rPr>
                <w:sz w:val="20"/>
                <w:szCs w:val="20"/>
              </w:rPr>
              <w:t>п</w:t>
            </w:r>
            <w:proofErr w:type="spellEnd"/>
            <w:proofErr w:type="gramEnd"/>
            <w:r w:rsidRPr="00343336">
              <w:rPr>
                <w:sz w:val="20"/>
                <w:szCs w:val="20"/>
              </w:rPr>
              <w:t>/</w:t>
            </w:r>
            <w:proofErr w:type="spellStart"/>
            <w:r w:rsidRPr="00343336">
              <w:rPr>
                <w:sz w:val="20"/>
                <w:szCs w:val="20"/>
              </w:rPr>
              <w:t>п</w:t>
            </w:r>
            <w:proofErr w:type="spellEnd"/>
          </w:p>
        </w:tc>
        <w:tc>
          <w:tcPr>
            <w:tcW w:w="1680" w:type="dxa"/>
            <w:vMerge w:val="restart"/>
          </w:tcPr>
          <w:p w:rsidR="00703839" w:rsidRPr="00343336" w:rsidRDefault="00703839" w:rsidP="00703839">
            <w:pPr>
              <w:pStyle w:val="Default"/>
              <w:jc w:val="center"/>
              <w:rPr>
                <w:sz w:val="20"/>
                <w:szCs w:val="20"/>
              </w:rPr>
            </w:pPr>
            <w:r w:rsidRPr="00343336">
              <w:rPr>
                <w:sz w:val="20"/>
                <w:szCs w:val="20"/>
              </w:rPr>
              <w:t>Наименование товара (материала, оборудования)</w:t>
            </w:r>
          </w:p>
        </w:tc>
        <w:tc>
          <w:tcPr>
            <w:tcW w:w="7831" w:type="dxa"/>
            <w:gridSpan w:val="4"/>
          </w:tcPr>
          <w:p w:rsidR="00703839" w:rsidRPr="00343336" w:rsidRDefault="00703839" w:rsidP="00703839">
            <w:pPr>
              <w:pStyle w:val="Default"/>
              <w:jc w:val="center"/>
              <w:rPr>
                <w:sz w:val="20"/>
                <w:szCs w:val="20"/>
              </w:rPr>
            </w:pPr>
            <w:proofErr w:type="gramStart"/>
            <w:r w:rsidRPr="00343336">
              <w:rPr>
                <w:sz w:val="20"/>
                <w:szCs w:val="20"/>
              </w:rPr>
              <w:t>Требования, установленные к функциональным, техническим, качественным, эксплуатационными характеристикам товара, входящего в объект закупки (показатели, в соответствии с которыми будет устанавливаться эквивалентность/соответствие)</w:t>
            </w:r>
            <w:proofErr w:type="gramEnd"/>
          </w:p>
        </w:tc>
      </w:tr>
      <w:tr w:rsidR="00703839" w:rsidRPr="00343336" w:rsidTr="00703839">
        <w:trPr>
          <w:jc w:val="center"/>
        </w:trPr>
        <w:tc>
          <w:tcPr>
            <w:tcW w:w="673" w:type="dxa"/>
            <w:vMerge/>
          </w:tcPr>
          <w:p w:rsidR="00703839" w:rsidRPr="00343336" w:rsidRDefault="00703839" w:rsidP="00703839">
            <w:pPr>
              <w:pStyle w:val="Default"/>
              <w:rPr>
                <w:sz w:val="20"/>
                <w:szCs w:val="20"/>
              </w:rPr>
            </w:pPr>
          </w:p>
        </w:tc>
        <w:tc>
          <w:tcPr>
            <w:tcW w:w="1680" w:type="dxa"/>
            <w:vMerge/>
          </w:tcPr>
          <w:p w:rsidR="00703839" w:rsidRPr="00343336" w:rsidRDefault="00703839" w:rsidP="00703839">
            <w:pPr>
              <w:pStyle w:val="Default"/>
              <w:rPr>
                <w:sz w:val="20"/>
                <w:szCs w:val="20"/>
              </w:rPr>
            </w:pPr>
          </w:p>
        </w:tc>
        <w:tc>
          <w:tcPr>
            <w:tcW w:w="3685" w:type="dxa"/>
            <w:vMerge w:val="restart"/>
          </w:tcPr>
          <w:p w:rsidR="00703839" w:rsidRPr="00343336" w:rsidRDefault="00703839" w:rsidP="00703839">
            <w:pPr>
              <w:pStyle w:val="Default"/>
              <w:jc w:val="center"/>
              <w:rPr>
                <w:sz w:val="20"/>
                <w:szCs w:val="20"/>
              </w:rPr>
            </w:pPr>
            <w:r w:rsidRPr="00343336">
              <w:rPr>
                <w:sz w:val="20"/>
                <w:szCs w:val="20"/>
              </w:rPr>
              <w:t xml:space="preserve">Наименование показателя, ед. </w:t>
            </w:r>
            <w:proofErr w:type="spellStart"/>
            <w:r w:rsidRPr="00343336">
              <w:rPr>
                <w:sz w:val="20"/>
                <w:szCs w:val="20"/>
              </w:rPr>
              <w:t>изм</w:t>
            </w:r>
            <w:proofErr w:type="spellEnd"/>
            <w:r w:rsidRPr="00343336">
              <w:rPr>
                <w:sz w:val="20"/>
                <w:szCs w:val="20"/>
              </w:rPr>
              <w:t>. показателя</w:t>
            </w:r>
          </w:p>
        </w:tc>
        <w:tc>
          <w:tcPr>
            <w:tcW w:w="4146" w:type="dxa"/>
            <w:gridSpan w:val="3"/>
          </w:tcPr>
          <w:p w:rsidR="00703839" w:rsidRPr="00343336" w:rsidRDefault="00703839" w:rsidP="00703839">
            <w:pPr>
              <w:pStyle w:val="Default"/>
              <w:jc w:val="center"/>
              <w:rPr>
                <w:sz w:val="20"/>
                <w:szCs w:val="20"/>
              </w:rPr>
            </w:pPr>
            <w:r w:rsidRPr="00343336">
              <w:rPr>
                <w:sz w:val="20"/>
                <w:szCs w:val="20"/>
              </w:rPr>
              <w:t>Значение показателя</w:t>
            </w:r>
          </w:p>
        </w:tc>
      </w:tr>
      <w:tr w:rsidR="00703839" w:rsidRPr="00343336" w:rsidTr="00703839">
        <w:trPr>
          <w:jc w:val="center"/>
        </w:trPr>
        <w:tc>
          <w:tcPr>
            <w:tcW w:w="673" w:type="dxa"/>
            <w:vMerge/>
          </w:tcPr>
          <w:p w:rsidR="00703839" w:rsidRPr="00343336" w:rsidRDefault="00703839" w:rsidP="00703839">
            <w:pPr>
              <w:pStyle w:val="Default"/>
              <w:rPr>
                <w:sz w:val="20"/>
                <w:szCs w:val="20"/>
              </w:rPr>
            </w:pPr>
          </w:p>
        </w:tc>
        <w:tc>
          <w:tcPr>
            <w:tcW w:w="1680" w:type="dxa"/>
            <w:vMerge/>
          </w:tcPr>
          <w:p w:rsidR="00703839" w:rsidRPr="00343336" w:rsidRDefault="00703839" w:rsidP="00703839">
            <w:pPr>
              <w:pStyle w:val="Default"/>
              <w:rPr>
                <w:sz w:val="20"/>
                <w:szCs w:val="20"/>
              </w:rPr>
            </w:pPr>
          </w:p>
        </w:tc>
        <w:tc>
          <w:tcPr>
            <w:tcW w:w="3685" w:type="dxa"/>
            <w:vMerge/>
          </w:tcPr>
          <w:p w:rsidR="00703839" w:rsidRPr="00343336" w:rsidRDefault="00703839" w:rsidP="00703839">
            <w:pPr>
              <w:pStyle w:val="Default"/>
              <w:jc w:val="center"/>
              <w:rPr>
                <w:sz w:val="20"/>
                <w:szCs w:val="20"/>
              </w:rPr>
            </w:pPr>
          </w:p>
        </w:tc>
        <w:tc>
          <w:tcPr>
            <w:tcW w:w="2151" w:type="dxa"/>
            <w:gridSpan w:val="2"/>
          </w:tcPr>
          <w:p w:rsidR="00703839" w:rsidRPr="00343336" w:rsidRDefault="00703839" w:rsidP="00703839">
            <w:pPr>
              <w:pStyle w:val="Default"/>
              <w:jc w:val="center"/>
              <w:rPr>
                <w:sz w:val="20"/>
                <w:szCs w:val="20"/>
              </w:rPr>
            </w:pPr>
            <w:r w:rsidRPr="00343336">
              <w:rPr>
                <w:sz w:val="20"/>
                <w:szCs w:val="20"/>
              </w:rPr>
              <w:t>Минимальные значения показателей</w:t>
            </w:r>
          </w:p>
        </w:tc>
        <w:tc>
          <w:tcPr>
            <w:tcW w:w="1995" w:type="dxa"/>
          </w:tcPr>
          <w:p w:rsidR="00703839" w:rsidRPr="00343336" w:rsidRDefault="00703839" w:rsidP="00703839">
            <w:pPr>
              <w:pStyle w:val="Default"/>
              <w:jc w:val="center"/>
              <w:rPr>
                <w:sz w:val="20"/>
                <w:szCs w:val="20"/>
              </w:rPr>
            </w:pPr>
            <w:r w:rsidRPr="00343336">
              <w:rPr>
                <w:sz w:val="20"/>
                <w:szCs w:val="20"/>
              </w:rPr>
              <w:t>Максимальные значения показателей</w:t>
            </w:r>
          </w:p>
        </w:tc>
      </w:tr>
      <w:tr w:rsidR="00343336" w:rsidRPr="00343336" w:rsidTr="007F52E8">
        <w:trPr>
          <w:jc w:val="center"/>
        </w:trPr>
        <w:tc>
          <w:tcPr>
            <w:tcW w:w="673" w:type="dxa"/>
            <w:vMerge w:val="restart"/>
          </w:tcPr>
          <w:p w:rsidR="00343336" w:rsidRPr="00343336" w:rsidRDefault="00343336" w:rsidP="00703839">
            <w:pPr>
              <w:pStyle w:val="Default"/>
              <w:rPr>
                <w:sz w:val="20"/>
                <w:szCs w:val="20"/>
              </w:rPr>
            </w:pPr>
          </w:p>
        </w:tc>
        <w:tc>
          <w:tcPr>
            <w:tcW w:w="1680" w:type="dxa"/>
            <w:vMerge w:val="restart"/>
          </w:tcPr>
          <w:p w:rsidR="00343336" w:rsidRPr="00343336" w:rsidRDefault="00343336" w:rsidP="00703839">
            <w:pPr>
              <w:pStyle w:val="Default"/>
              <w:rPr>
                <w:sz w:val="20"/>
                <w:szCs w:val="20"/>
              </w:rPr>
            </w:pPr>
            <w:r w:rsidRPr="00343336">
              <w:rPr>
                <w:sz w:val="20"/>
                <w:szCs w:val="20"/>
              </w:rPr>
              <w:t>Сталь полосовая горячекатаная</w:t>
            </w:r>
          </w:p>
        </w:tc>
        <w:tc>
          <w:tcPr>
            <w:tcW w:w="7831" w:type="dxa"/>
            <w:gridSpan w:val="4"/>
          </w:tcPr>
          <w:p w:rsidR="00343336" w:rsidRPr="00343336" w:rsidRDefault="00343336" w:rsidP="00343336">
            <w:pPr>
              <w:pStyle w:val="Default"/>
              <w:jc w:val="center"/>
              <w:rPr>
                <w:sz w:val="20"/>
                <w:szCs w:val="20"/>
              </w:rPr>
            </w:pPr>
            <w:r w:rsidRPr="00343336">
              <w:rPr>
                <w:sz w:val="20"/>
                <w:szCs w:val="20"/>
              </w:rPr>
              <w:t>Раздел 2. Сведения описательного характера и обобщенные характеристики</w:t>
            </w:r>
          </w:p>
        </w:tc>
      </w:tr>
      <w:tr w:rsidR="00343336" w:rsidRPr="00343336" w:rsidTr="002B42A1">
        <w:trPr>
          <w:jc w:val="center"/>
        </w:trPr>
        <w:tc>
          <w:tcPr>
            <w:tcW w:w="673" w:type="dxa"/>
            <w:vMerge/>
          </w:tcPr>
          <w:p w:rsidR="00343336" w:rsidRPr="00343336" w:rsidRDefault="00343336" w:rsidP="00703839">
            <w:pPr>
              <w:pStyle w:val="Default"/>
              <w:rPr>
                <w:sz w:val="20"/>
                <w:szCs w:val="20"/>
              </w:rPr>
            </w:pPr>
          </w:p>
        </w:tc>
        <w:tc>
          <w:tcPr>
            <w:tcW w:w="1680" w:type="dxa"/>
            <w:vMerge/>
          </w:tcPr>
          <w:p w:rsidR="00343336" w:rsidRPr="00343336" w:rsidRDefault="00343336" w:rsidP="00703839">
            <w:pPr>
              <w:pStyle w:val="Default"/>
              <w:rPr>
                <w:sz w:val="20"/>
                <w:szCs w:val="20"/>
              </w:rPr>
            </w:pPr>
          </w:p>
        </w:tc>
        <w:tc>
          <w:tcPr>
            <w:tcW w:w="3685" w:type="dxa"/>
          </w:tcPr>
          <w:p w:rsidR="00343336" w:rsidRPr="00343336" w:rsidRDefault="00343336" w:rsidP="00496473">
            <w:pPr>
              <w:pStyle w:val="Default"/>
              <w:rPr>
                <w:sz w:val="20"/>
                <w:szCs w:val="20"/>
              </w:rPr>
            </w:pPr>
            <w:r w:rsidRPr="00343336">
              <w:rPr>
                <w:sz w:val="20"/>
                <w:szCs w:val="20"/>
              </w:rPr>
              <w:t xml:space="preserve">Описание </w:t>
            </w:r>
          </w:p>
        </w:tc>
        <w:tc>
          <w:tcPr>
            <w:tcW w:w="4146" w:type="dxa"/>
            <w:gridSpan w:val="3"/>
          </w:tcPr>
          <w:p w:rsidR="00343336" w:rsidRPr="00343336" w:rsidRDefault="00343336" w:rsidP="00496473">
            <w:pPr>
              <w:pStyle w:val="Default"/>
              <w:rPr>
                <w:sz w:val="20"/>
                <w:szCs w:val="20"/>
              </w:rPr>
            </w:pPr>
            <w:r w:rsidRPr="00343336">
              <w:rPr>
                <w:sz w:val="20"/>
                <w:szCs w:val="20"/>
              </w:rPr>
              <w:t xml:space="preserve">Требуется соответствие стали полосовой горячекатаной государственному стандарту, регламентирующему данный вид товара. Прокат требуется шириной 50мм, толщиной 4мм; </w:t>
            </w:r>
            <w:r w:rsidRPr="00343336">
              <w:rPr>
                <w:sz w:val="20"/>
                <w:szCs w:val="20"/>
                <w:highlight w:val="cyan"/>
              </w:rPr>
              <w:t>шириной 55мм</w:t>
            </w:r>
            <w:r w:rsidRPr="00343336">
              <w:rPr>
                <w:sz w:val="20"/>
                <w:szCs w:val="20"/>
              </w:rPr>
              <w:t xml:space="preserve">, </w:t>
            </w:r>
            <w:r w:rsidRPr="00343336">
              <w:rPr>
                <w:sz w:val="20"/>
                <w:szCs w:val="20"/>
                <w:highlight w:val="cyan"/>
              </w:rPr>
              <w:t>толщиной 5мм</w:t>
            </w:r>
            <w:r w:rsidRPr="00343336">
              <w:rPr>
                <w:sz w:val="20"/>
                <w:szCs w:val="20"/>
              </w:rPr>
              <w:t xml:space="preserve">; </w:t>
            </w:r>
            <w:r w:rsidRPr="00343336">
              <w:rPr>
                <w:sz w:val="20"/>
                <w:szCs w:val="20"/>
                <w:highlight w:val="cyan"/>
              </w:rPr>
              <w:t>шириной 60мм</w:t>
            </w:r>
            <w:r w:rsidRPr="00343336">
              <w:rPr>
                <w:sz w:val="20"/>
                <w:szCs w:val="20"/>
              </w:rPr>
              <w:t xml:space="preserve">, </w:t>
            </w:r>
            <w:r w:rsidRPr="00343336">
              <w:rPr>
                <w:sz w:val="20"/>
                <w:szCs w:val="20"/>
                <w:highlight w:val="cyan"/>
              </w:rPr>
              <w:t>толщиной 5мм</w:t>
            </w:r>
            <w:r w:rsidRPr="00343336">
              <w:rPr>
                <w:sz w:val="20"/>
                <w:szCs w:val="20"/>
              </w:rPr>
              <w:t xml:space="preserve">; шириной 70мм, толщиной 5мм; шириной 100мм, толщиной 5мм. </w:t>
            </w:r>
          </w:p>
        </w:tc>
      </w:tr>
      <w:tr w:rsidR="00343336" w:rsidRPr="00343336" w:rsidTr="00517E16">
        <w:trPr>
          <w:jc w:val="center"/>
        </w:trPr>
        <w:tc>
          <w:tcPr>
            <w:tcW w:w="673" w:type="dxa"/>
            <w:vMerge/>
          </w:tcPr>
          <w:p w:rsidR="00343336" w:rsidRPr="00343336" w:rsidRDefault="00343336" w:rsidP="00703839">
            <w:pPr>
              <w:pStyle w:val="Default"/>
              <w:rPr>
                <w:sz w:val="20"/>
                <w:szCs w:val="20"/>
              </w:rPr>
            </w:pPr>
          </w:p>
        </w:tc>
        <w:tc>
          <w:tcPr>
            <w:tcW w:w="1680" w:type="dxa"/>
            <w:vMerge/>
          </w:tcPr>
          <w:p w:rsidR="00343336" w:rsidRPr="00343336" w:rsidRDefault="00343336" w:rsidP="00703839">
            <w:pPr>
              <w:pStyle w:val="Default"/>
              <w:rPr>
                <w:sz w:val="20"/>
                <w:szCs w:val="20"/>
              </w:rPr>
            </w:pPr>
          </w:p>
        </w:tc>
        <w:tc>
          <w:tcPr>
            <w:tcW w:w="7831" w:type="dxa"/>
            <w:gridSpan w:val="4"/>
          </w:tcPr>
          <w:p w:rsidR="00343336" w:rsidRPr="00343336" w:rsidRDefault="00343336" w:rsidP="00343336">
            <w:pPr>
              <w:pStyle w:val="Default"/>
              <w:jc w:val="center"/>
              <w:rPr>
                <w:sz w:val="20"/>
                <w:szCs w:val="20"/>
              </w:rPr>
            </w:pPr>
            <w:r w:rsidRPr="00343336">
              <w:rPr>
                <w:sz w:val="20"/>
                <w:szCs w:val="20"/>
              </w:rPr>
              <w:t>Раздел 3. Габаритные размеры товара (материала, оборудования)</w:t>
            </w:r>
          </w:p>
        </w:tc>
      </w:tr>
      <w:tr w:rsidR="00343336" w:rsidRPr="00343336" w:rsidTr="00E55BFD">
        <w:trPr>
          <w:jc w:val="center"/>
        </w:trPr>
        <w:tc>
          <w:tcPr>
            <w:tcW w:w="673" w:type="dxa"/>
            <w:vMerge/>
          </w:tcPr>
          <w:p w:rsidR="00343336" w:rsidRPr="00343336" w:rsidRDefault="00343336" w:rsidP="00703839">
            <w:pPr>
              <w:pStyle w:val="Default"/>
              <w:rPr>
                <w:sz w:val="20"/>
                <w:szCs w:val="20"/>
              </w:rPr>
            </w:pPr>
          </w:p>
        </w:tc>
        <w:tc>
          <w:tcPr>
            <w:tcW w:w="1680" w:type="dxa"/>
            <w:vMerge/>
          </w:tcPr>
          <w:p w:rsidR="00343336" w:rsidRPr="00343336" w:rsidRDefault="00343336" w:rsidP="00703839">
            <w:pPr>
              <w:pStyle w:val="Default"/>
              <w:rPr>
                <w:sz w:val="20"/>
                <w:szCs w:val="20"/>
              </w:rPr>
            </w:pPr>
          </w:p>
        </w:tc>
        <w:tc>
          <w:tcPr>
            <w:tcW w:w="3685" w:type="dxa"/>
          </w:tcPr>
          <w:p w:rsidR="00343336" w:rsidRPr="00343336" w:rsidRDefault="00343336" w:rsidP="007A62DE">
            <w:pPr>
              <w:pStyle w:val="Default"/>
              <w:rPr>
                <w:sz w:val="20"/>
                <w:szCs w:val="20"/>
              </w:rPr>
            </w:pPr>
            <w:r w:rsidRPr="00343336">
              <w:rPr>
                <w:sz w:val="20"/>
                <w:szCs w:val="20"/>
              </w:rPr>
              <w:t xml:space="preserve">Длина проката, </w:t>
            </w:r>
            <w:proofErr w:type="gramStart"/>
            <w:r w:rsidRPr="00343336">
              <w:rPr>
                <w:sz w:val="20"/>
                <w:szCs w:val="20"/>
              </w:rPr>
              <w:t>м</w:t>
            </w:r>
            <w:proofErr w:type="gramEnd"/>
            <w:r w:rsidRPr="00343336">
              <w:rPr>
                <w:sz w:val="20"/>
                <w:szCs w:val="20"/>
              </w:rPr>
              <w:t xml:space="preserve"> </w:t>
            </w:r>
          </w:p>
        </w:tc>
        <w:tc>
          <w:tcPr>
            <w:tcW w:w="2073" w:type="dxa"/>
          </w:tcPr>
          <w:p w:rsidR="00343336" w:rsidRPr="00343336" w:rsidRDefault="00343336" w:rsidP="007A62DE">
            <w:pPr>
              <w:pStyle w:val="Default"/>
              <w:rPr>
                <w:sz w:val="20"/>
                <w:szCs w:val="20"/>
              </w:rPr>
            </w:pPr>
            <w:r w:rsidRPr="00343336">
              <w:rPr>
                <w:sz w:val="20"/>
                <w:szCs w:val="20"/>
              </w:rPr>
              <w:t xml:space="preserve">Требования не установлены. </w:t>
            </w:r>
          </w:p>
        </w:tc>
        <w:tc>
          <w:tcPr>
            <w:tcW w:w="2073" w:type="dxa"/>
            <w:gridSpan w:val="2"/>
          </w:tcPr>
          <w:p w:rsidR="00343336" w:rsidRPr="00343336" w:rsidRDefault="00343336" w:rsidP="007A62DE">
            <w:pPr>
              <w:pStyle w:val="Default"/>
              <w:rPr>
                <w:sz w:val="20"/>
                <w:szCs w:val="20"/>
              </w:rPr>
            </w:pPr>
            <w:r w:rsidRPr="00343336">
              <w:rPr>
                <w:sz w:val="20"/>
                <w:szCs w:val="20"/>
                <w:highlight w:val="cyan"/>
              </w:rPr>
              <w:t>≤ 6</w:t>
            </w:r>
            <w:r w:rsidRPr="00343336">
              <w:rPr>
                <w:sz w:val="20"/>
                <w:szCs w:val="20"/>
              </w:rPr>
              <w:t xml:space="preserve"> </w:t>
            </w:r>
          </w:p>
        </w:tc>
      </w:tr>
      <w:tr w:rsidR="00343336" w:rsidRPr="00343336" w:rsidTr="00E2596A">
        <w:trPr>
          <w:jc w:val="center"/>
        </w:trPr>
        <w:tc>
          <w:tcPr>
            <w:tcW w:w="673" w:type="dxa"/>
            <w:vMerge w:val="restart"/>
          </w:tcPr>
          <w:p w:rsidR="00343336" w:rsidRPr="00343336" w:rsidRDefault="00343336" w:rsidP="00703839">
            <w:pPr>
              <w:pStyle w:val="Default"/>
              <w:rPr>
                <w:sz w:val="20"/>
                <w:szCs w:val="20"/>
              </w:rPr>
            </w:pPr>
          </w:p>
        </w:tc>
        <w:tc>
          <w:tcPr>
            <w:tcW w:w="1680" w:type="dxa"/>
            <w:vMerge w:val="restart"/>
          </w:tcPr>
          <w:p w:rsidR="00343336" w:rsidRPr="00343336" w:rsidRDefault="00343336" w:rsidP="00703839">
            <w:pPr>
              <w:pStyle w:val="Default"/>
              <w:rPr>
                <w:sz w:val="20"/>
                <w:szCs w:val="20"/>
              </w:rPr>
            </w:pPr>
            <w:r w:rsidRPr="00343336">
              <w:rPr>
                <w:sz w:val="20"/>
                <w:szCs w:val="20"/>
              </w:rPr>
              <w:t xml:space="preserve">Шпагат </w:t>
            </w:r>
          </w:p>
        </w:tc>
        <w:tc>
          <w:tcPr>
            <w:tcW w:w="7831" w:type="dxa"/>
            <w:gridSpan w:val="4"/>
          </w:tcPr>
          <w:p w:rsidR="00343336" w:rsidRPr="00343336" w:rsidRDefault="00343336" w:rsidP="00343336">
            <w:pPr>
              <w:pStyle w:val="Default"/>
              <w:jc w:val="center"/>
              <w:rPr>
                <w:sz w:val="20"/>
                <w:szCs w:val="20"/>
              </w:rPr>
            </w:pPr>
            <w:r w:rsidRPr="00343336">
              <w:rPr>
                <w:sz w:val="20"/>
                <w:szCs w:val="20"/>
              </w:rPr>
              <w:t>Раздел 2. Сведения описательного характера и обобщенные характеристики</w:t>
            </w:r>
          </w:p>
        </w:tc>
      </w:tr>
      <w:tr w:rsidR="00343336" w:rsidRPr="00343336" w:rsidTr="00CE395B">
        <w:trPr>
          <w:jc w:val="center"/>
        </w:trPr>
        <w:tc>
          <w:tcPr>
            <w:tcW w:w="673" w:type="dxa"/>
            <w:vMerge/>
          </w:tcPr>
          <w:p w:rsidR="00343336" w:rsidRPr="00343336" w:rsidRDefault="00343336" w:rsidP="00703839">
            <w:pPr>
              <w:pStyle w:val="Default"/>
              <w:rPr>
                <w:sz w:val="20"/>
                <w:szCs w:val="20"/>
              </w:rPr>
            </w:pPr>
          </w:p>
        </w:tc>
        <w:tc>
          <w:tcPr>
            <w:tcW w:w="1680" w:type="dxa"/>
            <w:vMerge/>
          </w:tcPr>
          <w:p w:rsidR="00343336" w:rsidRPr="00343336" w:rsidRDefault="00343336" w:rsidP="00703839">
            <w:pPr>
              <w:pStyle w:val="Default"/>
              <w:rPr>
                <w:sz w:val="20"/>
                <w:szCs w:val="20"/>
              </w:rPr>
            </w:pPr>
          </w:p>
        </w:tc>
        <w:tc>
          <w:tcPr>
            <w:tcW w:w="3685" w:type="dxa"/>
          </w:tcPr>
          <w:p w:rsidR="00343336" w:rsidRPr="00343336" w:rsidRDefault="00343336" w:rsidP="00E43FA5">
            <w:pPr>
              <w:pStyle w:val="Default"/>
              <w:rPr>
                <w:sz w:val="20"/>
                <w:szCs w:val="20"/>
              </w:rPr>
            </w:pPr>
            <w:r w:rsidRPr="00343336">
              <w:rPr>
                <w:sz w:val="20"/>
                <w:szCs w:val="20"/>
              </w:rPr>
              <w:t xml:space="preserve">Описание </w:t>
            </w:r>
          </w:p>
        </w:tc>
        <w:tc>
          <w:tcPr>
            <w:tcW w:w="4146" w:type="dxa"/>
            <w:gridSpan w:val="3"/>
          </w:tcPr>
          <w:p w:rsidR="00343336" w:rsidRPr="00343336" w:rsidRDefault="00343336" w:rsidP="00E43FA5">
            <w:pPr>
              <w:pStyle w:val="Default"/>
              <w:rPr>
                <w:sz w:val="20"/>
                <w:szCs w:val="20"/>
              </w:rPr>
            </w:pPr>
            <w:r w:rsidRPr="00343336">
              <w:rPr>
                <w:sz w:val="20"/>
                <w:szCs w:val="20"/>
              </w:rPr>
              <w:t>Назначение шпагата – бытовое. Группа шпагата «</w:t>
            </w:r>
            <w:r w:rsidRPr="00343336">
              <w:rPr>
                <w:sz w:val="20"/>
                <w:szCs w:val="20"/>
                <w:highlight w:val="yellow"/>
              </w:rPr>
              <w:t>а</w:t>
            </w:r>
            <w:r w:rsidRPr="00343336">
              <w:rPr>
                <w:sz w:val="20"/>
                <w:szCs w:val="20"/>
              </w:rPr>
              <w:t>» или «</w:t>
            </w:r>
            <w:r w:rsidRPr="00343336">
              <w:rPr>
                <w:sz w:val="20"/>
                <w:szCs w:val="20"/>
                <w:highlight w:val="cyan"/>
              </w:rPr>
              <w:t>б</w:t>
            </w:r>
            <w:r w:rsidRPr="00343336">
              <w:rPr>
                <w:sz w:val="20"/>
                <w:szCs w:val="20"/>
              </w:rPr>
              <w:t xml:space="preserve">». Многониточное крученое изделие </w:t>
            </w:r>
            <w:r w:rsidRPr="00343336">
              <w:rPr>
                <w:sz w:val="20"/>
                <w:szCs w:val="20"/>
                <w:highlight w:val="yellow"/>
              </w:rPr>
              <w:t>первого</w:t>
            </w:r>
            <w:r w:rsidRPr="00343336">
              <w:rPr>
                <w:sz w:val="20"/>
                <w:szCs w:val="20"/>
              </w:rPr>
              <w:t xml:space="preserve"> или </w:t>
            </w:r>
            <w:r w:rsidRPr="00343336">
              <w:rPr>
                <w:sz w:val="20"/>
                <w:szCs w:val="20"/>
                <w:highlight w:val="cyan"/>
              </w:rPr>
              <w:t>второго</w:t>
            </w:r>
            <w:r w:rsidRPr="00343336">
              <w:rPr>
                <w:sz w:val="20"/>
                <w:szCs w:val="20"/>
              </w:rPr>
              <w:t xml:space="preserve"> сорта. Шпагат должен соответствовать требованиям государственных стандартов, регламентирующих данный вид продукции. </w:t>
            </w:r>
          </w:p>
        </w:tc>
      </w:tr>
    </w:tbl>
    <w:p w:rsidR="00343336" w:rsidRDefault="00343336" w:rsidP="004F2F82">
      <w:pPr>
        <w:autoSpaceDE w:val="0"/>
        <w:autoSpaceDN w:val="0"/>
        <w:adjustRightInd w:val="0"/>
        <w:ind w:firstLine="567"/>
        <w:jc w:val="both"/>
        <w:rPr>
          <w:rFonts w:ascii="Times New Roman CYR" w:hAnsi="Times New Roman CYR" w:cs="Times New Roman CYR"/>
          <w:sz w:val="26"/>
          <w:szCs w:val="26"/>
        </w:rPr>
      </w:pPr>
      <w:proofErr w:type="gramStart"/>
      <w:r>
        <w:rPr>
          <w:rFonts w:ascii="Times New Roman CYR" w:hAnsi="Times New Roman CYR" w:cs="Times New Roman CYR"/>
          <w:sz w:val="26"/>
          <w:szCs w:val="26"/>
        </w:rPr>
        <w:t xml:space="preserve">Аналогичные </w:t>
      </w:r>
      <w:r w:rsidR="00F20C1F">
        <w:rPr>
          <w:rFonts w:ascii="Times New Roman CYR" w:hAnsi="Times New Roman CYR" w:cs="Times New Roman CYR"/>
          <w:sz w:val="26"/>
          <w:szCs w:val="26"/>
        </w:rPr>
        <w:t xml:space="preserve">цветовые </w:t>
      </w:r>
      <w:r>
        <w:rPr>
          <w:rFonts w:ascii="Times New Roman CYR" w:hAnsi="Times New Roman CYR" w:cs="Times New Roman CYR"/>
          <w:sz w:val="26"/>
          <w:szCs w:val="26"/>
        </w:rPr>
        <w:t xml:space="preserve">выделения показателей и их значений сопровождаются в описании объекта закупки по позициям «Лента К226 (комплектация с кнопкой)», </w:t>
      </w:r>
      <w:r w:rsidR="00F20C1F">
        <w:rPr>
          <w:rFonts w:ascii="Times New Roman CYR" w:hAnsi="Times New Roman CYR" w:cs="Times New Roman CYR"/>
          <w:sz w:val="26"/>
          <w:szCs w:val="26"/>
        </w:rPr>
        <w:t>«Шурупы», «Краска», «Песок природный», «Шнур», «Кирпич (керамический)», «Бруски», «Доски», «Сталь», «Блоки оконные»,</w:t>
      </w:r>
      <w:r>
        <w:rPr>
          <w:rFonts w:ascii="Times New Roman CYR" w:hAnsi="Times New Roman CYR" w:cs="Times New Roman CYR"/>
          <w:sz w:val="26"/>
          <w:szCs w:val="26"/>
        </w:rPr>
        <w:t xml:space="preserve"> </w:t>
      </w:r>
      <w:r w:rsidR="00F20C1F">
        <w:rPr>
          <w:rFonts w:ascii="Times New Roman CYR" w:hAnsi="Times New Roman CYR" w:cs="Times New Roman CYR"/>
          <w:sz w:val="26"/>
          <w:szCs w:val="26"/>
        </w:rPr>
        <w:t>«Воздуховод».</w:t>
      </w:r>
      <w:proofErr w:type="gramEnd"/>
    </w:p>
    <w:p w:rsidR="00F20C1F" w:rsidRDefault="00F20C1F" w:rsidP="004F2F82">
      <w:pPr>
        <w:autoSpaceDE w:val="0"/>
        <w:autoSpaceDN w:val="0"/>
        <w:adjustRightInd w:val="0"/>
        <w:ind w:firstLine="567"/>
        <w:jc w:val="both"/>
        <w:rPr>
          <w:rFonts w:ascii="Times New Roman CYR" w:hAnsi="Times New Roman CYR" w:cs="Times New Roman CYR"/>
          <w:sz w:val="26"/>
          <w:szCs w:val="26"/>
        </w:rPr>
      </w:pPr>
      <w:r>
        <w:rPr>
          <w:rFonts w:ascii="Times New Roman CYR" w:hAnsi="Times New Roman CYR" w:cs="Times New Roman CYR"/>
          <w:sz w:val="26"/>
          <w:szCs w:val="26"/>
        </w:rPr>
        <w:t>Из пояснений представителя Заказчика следует, что цвет никакого влияния на подготовку заявки не оказывает. Цветовая разметка осталась в требованиях после подготовки тех</w:t>
      </w:r>
      <w:proofErr w:type="gramStart"/>
      <w:r>
        <w:rPr>
          <w:rFonts w:ascii="Times New Roman CYR" w:hAnsi="Times New Roman CYR" w:cs="Times New Roman CYR"/>
          <w:sz w:val="26"/>
          <w:szCs w:val="26"/>
        </w:rPr>
        <w:t>.т</w:t>
      </w:r>
      <w:proofErr w:type="gramEnd"/>
      <w:r>
        <w:rPr>
          <w:rFonts w:ascii="Times New Roman CYR" w:hAnsi="Times New Roman CYR" w:cs="Times New Roman CYR"/>
          <w:sz w:val="26"/>
          <w:szCs w:val="26"/>
        </w:rPr>
        <w:t>ребований к товарам.</w:t>
      </w:r>
    </w:p>
    <w:p w:rsidR="00343336" w:rsidRDefault="00F20C1F" w:rsidP="004F2F82">
      <w:pPr>
        <w:autoSpaceDE w:val="0"/>
        <w:autoSpaceDN w:val="0"/>
        <w:adjustRightInd w:val="0"/>
        <w:ind w:firstLine="567"/>
        <w:jc w:val="both"/>
        <w:rPr>
          <w:rFonts w:ascii="Times New Roman CYR" w:hAnsi="Times New Roman CYR" w:cs="Times New Roman CYR"/>
          <w:sz w:val="26"/>
          <w:szCs w:val="26"/>
        </w:rPr>
      </w:pPr>
      <w:r>
        <w:rPr>
          <w:rFonts w:ascii="Times New Roman CYR" w:hAnsi="Times New Roman CYR" w:cs="Times New Roman CYR"/>
          <w:sz w:val="26"/>
          <w:szCs w:val="26"/>
        </w:rPr>
        <w:t>Инструкцией по заполнению заявки на участие в электронном аукционе не предусмотрены правила применения цветовой разметки при заполнении заявки на участие в электронном аукционе, что может вводить участников закупки в заблужд</w:t>
      </w:r>
      <w:r w:rsidR="002B2220">
        <w:rPr>
          <w:rFonts w:ascii="Times New Roman CYR" w:hAnsi="Times New Roman CYR" w:cs="Times New Roman CYR"/>
          <w:sz w:val="26"/>
          <w:szCs w:val="26"/>
        </w:rPr>
        <w:t>ения при подготовке заявки на участие в закупке.</w:t>
      </w:r>
    </w:p>
    <w:p w:rsidR="004F2F82" w:rsidRPr="0002158C" w:rsidRDefault="004F2F82" w:rsidP="004F2F82">
      <w:pPr>
        <w:autoSpaceDE w:val="0"/>
        <w:autoSpaceDN w:val="0"/>
        <w:adjustRightInd w:val="0"/>
        <w:ind w:firstLine="567"/>
        <w:jc w:val="both"/>
        <w:rPr>
          <w:rFonts w:ascii="Times New Roman CYR" w:hAnsi="Times New Roman CYR" w:cs="Times New Roman CYR"/>
          <w:sz w:val="26"/>
          <w:szCs w:val="26"/>
        </w:rPr>
      </w:pPr>
      <w:r w:rsidRPr="0002158C">
        <w:rPr>
          <w:rFonts w:ascii="Times New Roman CYR" w:hAnsi="Times New Roman CYR" w:cs="Times New Roman CYR"/>
          <w:sz w:val="26"/>
          <w:szCs w:val="26"/>
        </w:rPr>
        <w:t>На основании вышеизложенного, документация об электронном аукционе составлена с нарушениями Закона о контрактной системы, что содержит признаки административного пр</w:t>
      </w:r>
      <w:r>
        <w:rPr>
          <w:rFonts w:ascii="Times New Roman CYR" w:hAnsi="Times New Roman CYR" w:cs="Times New Roman CYR"/>
          <w:sz w:val="26"/>
          <w:szCs w:val="26"/>
        </w:rPr>
        <w:t xml:space="preserve">авонарушения, предусмотренного </w:t>
      </w:r>
      <w:r w:rsidRPr="0002158C">
        <w:rPr>
          <w:rFonts w:ascii="Times New Roman CYR" w:hAnsi="Times New Roman CYR" w:cs="Times New Roman CYR"/>
          <w:sz w:val="26"/>
          <w:szCs w:val="26"/>
        </w:rPr>
        <w:t>Кодекс</w:t>
      </w:r>
      <w:r>
        <w:rPr>
          <w:rFonts w:ascii="Times New Roman CYR" w:hAnsi="Times New Roman CYR" w:cs="Times New Roman CYR"/>
          <w:sz w:val="26"/>
          <w:szCs w:val="26"/>
        </w:rPr>
        <w:t>ом</w:t>
      </w:r>
      <w:r w:rsidRPr="0002158C">
        <w:rPr>
          <w:rFonts w:ascii="Times New Roman CYR" w:hAnsi="Times New Roman CYR" w:cs="Times New Roman CYR"/>
          <w:sz w:val="26"/>
          <w:szCs w:val="26"/>
        </w:rPr>
        <w:t xml:space="preserve"> Российской Федерации об административных правонарушениях.</w:t>
      </w:r>
    </w:p>
    <w:p w:rsidR="00131EB0" w:rsidRPr="00833B8F" w:rsidRDefault="00131EB0" w:rsidP="00131EB0">
      <w:pPr>
        <w:autoSpaceDE w:val="0"/>
        <w:autoSpaceDN w:val="0"/>
        <w:adjustRightInd w:val="0"/>
        <w:ind w:firstLine="539"/>
        <w:jc w:val="both"/>
        <w:rPr>
          <w:rFonts w:ascii="Times New Roman CYR" w:hAnsi="Times New Roman CYR" w:cs="Times New Roman CYR"/>
          <w:sz w:val="26"/>
          <w:szCs w:val="26"/>
        </w:rPr>
      </w:pPr>
      <w:r w:rsidRPr="00833B8F">
        <w:rPr>
          <w:rFonts w:ascii="Times New Roman CYR" w:hAnsi="Times New Roman CYR" w:cs="Times New Roman CYR"/>
          <w:sz w:val="26"/>
          <w:szCs w:val="26"/>
        </w:rPr>
        <w:t xml:space="preserve">Комиссия, руководствуясь ч. 1, 3, 4 ст. 105 и на </w:t>
      </w:r>
      <w:proofErr w:type="gramStart"/>
      <w:r w:rsidRPr="00833B8F">
        <w:rPr>
          <w:rFonts w:ascii="Times New Roman CYR" w:hAnsi="Times New Roman CYR" w:cs="Times New Roman CYR"/>
          <w:sz w:val="26"/>
          <w:szCs w:val="26"/>
        </w:rPr>
        <w:t>основании</w:t>
      </w:r>
      <w:proofErr w:type="gramEnd"/>
      <w:r w:rsidRPr="00833B8F">
        <w:rPr>
          <w:rFonts w:ascii="Times New Roman CYR" w:hAnsi="Times New Roman CYR" w:cs="Times New Roman CYR"/>
          <w:sz w:val="26"/>
          <w:szCs w:val="26"/>
        </w:rPr>
        <w:t xml:space="preserve"> </w:t>
      </w:r>
      <w:r w:rsidR="004C1C67" w:rsidRPr="00833B8F">
        <w:rPr>
          <w:rFonts w:ascii="Times New Roman CYR" w:hAnsi="Times New Roman CYR" w:cs="Times New Roman CYR"/>
          <w:sz w:val="26"/>
          <w:szCs w:val="26"/>
        </w:rPr>
        <w:t xml:space="preserve">на основании ч. 22, 23 ст. 99, </w:t>
      </w:r>
      <w:r w:rsidRPr="00833B8F">
        <w:rPr>
          <w:rFonts w:ascii="Times New Roman CYR" w:hAnsi="Times New Roman CYR" w:cs="Times New Roman CYR"/>
          <w:sz w:val="26"/>
          <w:szCs w:val="26"/>
        </w:rPr>
        <w:t>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31EB0" w:rsidRPr="002422EB" w:rsidRDefault="00131EB0" w:rsidP="00131EB0">
      <w:pPr>
        <w:ind w:firstLine="567"/>
        <w:jc w:val="both"/>
        <w:rPr>
          <w:sz w:val="22"/>
          <w:szCs w:val="22"/>
        </w:rPr>
      </w:pPr>
    </w:p>
    <w:p w:rsidR="00131EB0" w:rsidRPr="0082629D" w:rsidRDefault="00131EB0" w:rsidP="00131EB0">
      <w:pPr>
        <w:ind w:firstLine="567"/>
        <w:jc w:val="center"/>
        <w:rPr>
          <w:b/>
          <w:sz w:val="26"/>
          <w:szCs w:val="26"/>
        </w:rPr>
      </w:pPr>
      <w:r w:rsidRPr="0082629D">
        <w:rPr>
          <w:b/>
          <w:sz w:val="26"/>
          <w:szCs w:val="26"/>
        </w:rPr>
        <w:t>РЕШИЛА:</w:t>
      </w:r>
    </w:p>
    <w:p w:rsidR="00131EB0" w:rsidRPr="00131EB0" w:rsidRDefault="00131EB0" w:rsidP="00131EB0">
      <w:pPr>
        <w:ind w:firstLine="567"/>
        <w:jc w:val="center"/>
        <w:rPr>
          <w:rFonts w:eastAsiaTheme="minorHAnsi"/>
          <w:sz w:val="26"/>
          <w:szCs w:val="26"/>
          <w:lang w:eastAsia="en-US"/>
        </w:rPr>
      </w:pPr>
    </w:p>
    <w:p w:rsidR="00773C19" w:rsidRPr="00600936" w:rsidRDefault="002D4303" w:rsidP="00773C19">
      <w:pPr>
        <w:tabs>
          <w:tab w:val="left" w:pos="851"/>
        </w:tabs>
        <w:autoSpaceDE w:val="0"/>
        <w:autoSpaceDN w:val="0"/>
        <w:adjustRightInd w:val="0"/>
        <w:ind w:firstLine="540"/>
        <w:jc w:val="both"/>
        <w:rPr>
          <w:sz w:val="26"/>
          <w:szCs w:val="26"/>
        </w:rPr>
      </w:pPr>
      <w:r w:rsidRPr="001E7974">
        <w:rPr>
          <w:sz w:val="26"/>
          <w:szCs w:val="26"/>
        </w:rPr>
        <w:t>1. Признать ж</w:t>
      </w:r>
      <w:r w:rsidRPr="00600936">
        <w:rPr>
          <w:sz w:val="26"/>
          <w:szCs w:val="26"/>
        </w:rPr>
        <w:t>алоб</w:t>
      </w:r>
      <w:proofErr w:type="gramStart"/>
      <w:r w:rsidRPr="00600936">
        <w:rPr>
          <w:sz w:val="26"/>
          <w:szCs w:val="26"/>
        </w:rPr>
        <w:t>у</w:t>
      </w:r>
      <w:r w:rsidR="0025607A">
        <w:rPr>
          <w:sz w:val="26"/>
          <w:szCs w:val="26"/>
        </w:rPr>
        <w:t xml:space="preserve"> </w:t>
      </w:r>
      <w:r w:rsidR="00525C5D">
        <w:rPr>
          <w:sz w:val="26"/>
          <w:szCs w:val="26"/>
        </w:rPr>
        <w:t>ООО</w:t>
      </w:r>
      <w:proofErr w:type="gramEnd"/>
      <w:r w:rsidR="00525C5D">
        <w:rPr>
          <w:sz w:val="26"/>
          <w:szCs w:val="26"/>
        </w:rPr>
        <w:t xml:space="preserve"> «СЛАВСТРОЙ»</w:t>
      </w:r>
      <w:r w:rsidR="0051414F">
        <w:rPr>
          <w:sz w:val="26"/>
          <w:szCs w:val="26"/>
        </w:rPr>
        <w:t xml:space="preserve"> </w:t>
      </w:r>
      <w:r w:rsidRPr="001E7974">
        <w:rPr>
          <w:sz w:val="26"/>
          <w:szCs w:val="26"/>
        </w:rPr>
        <w:t>обоснованной</w:t>
      </w:r>
      <w:r w:rsidR="002E646A">
        <w:rPr>
          <w:sz w:val="26"/>
          <w:szCs w:val="26"/>
        </w:rPr>
        <w:t xml:space="preserve"> в части </w:t>
      </w:r>
      <w:r w:rsidR="00525C5D">
        <w:rPr>
          <w:sz w:val="26"/>
          <w:szCs w:val="26"/>
        </w:rPr>
        <w:t xml:space="preserve">установления в описании объекта закупки избыточных требований к товарам (позиции «Лента К226», «Краска», «Шнур»); установления требований к товару, противоречащих положениям </w:t>
      </w:r>
      <w:r w:rsidR="00525C5D">
        <w:rPr>
          <w:sz w:val="26"/>
          <w:szCs w:val="26"/>
        </w:rPr>
        <w:lastRenderedPageBreak/>
        <w:t>государственного стандарта (позиция «Бруски»); применения в описании объекта закупки цветовой разметки.</w:t>
      </w:r>
    </w:p>
    <w:p w:rsidR="00382E26" w:rsidRPr="0012005C" w:rsidRDefault="00382E26" w:rsidP="00074313">
      <w:pPr>
        <w:tabs>
          <w:tab w:val="left" w:pos="851"/>
        </w:tabs>
        <w:autoSpaceDE w:val="0"/>
        <w:autoSpaceDN w:val="0"/>
        <w:adjustRightInd w:val="0"/>
        <w:ind w:firstLine="540"/>
        <w:jc w:val="both"/>
        <w:rPr>
          <w:sz w:val="26"/>
          <w:szCs w:val="26"/>
        </w:rPr>
      </w:pPr>
      <w:r>
        <w:rPr>
          <w:sz w:val="26"/>
          <w:szCs w:val="26"/>
        </w:rPr>
        <w:t xml:space="preserve">2. </w:t>
      </w:r>
      <w:proofErr w:type="gramStart"/>
      <w:r w:rsidRPr="0093552C">
        <w:rPr>
          <w:sz w:val="26"/>
          <w:szCs w:val="26"/>
        </w:rPr>
        <w:t xml:space="preserve">Признать в </w:t>
      </w:r>
      <w:r w:rsidRPr="004548CE">
        <w:rPr>
          <w:sz w:val="26"/>
          <w:szCs w:val="26"/>
        </w:rPr>
        <w:t>действ</w:t>
      </w:r>
      <w:r w:rsidRPr="00382E26">
        <w:rPr>
          <w:sz w:val="26"/>
          <w:szCs w:val="26"/>
        </w:rPr>
        <w:t>и</w:t>
      </w:r>
      <w:r w:rsidRPr="004548CE">
        <w:rPr>
          <w:sz w:val="26"/>
          <w:szCs w:val="26"/>
        </w:rPr>
        <w:t xml:space="preserve">ях </w:t>
      </w:r>
      <w:r w:rsidRPr="00F72C13">
        <w:rPr>
          <w:sz w:val="26"/>
          <w:szCs w:val="26"/>
        </w:rPr>
        <w:t xml:space="preserve">Заказчика – </w:t>
      </w:r>
      <w:r w:rsidR="00FA0EDF">
        <w:rPr>
          <w:sz w:val="26"/>
          <w:szCs w:val="26"/>
        </w:rPr>
        <w:t xml:space="preserve">ГКУ «Санаторий «Победа» ФТС России» </w:t>
      </w:r>
      <w:r w:rsidR="0013243D" w:rsidRPr="00DE432B">
        <w:rPr>
          <w:sz w:val="26"/>
          <w:szCs w:val="26"/>
        </w:rPr>
        <w:t xml:space="preserve"> </w:t>
      </w:r>
      <w:r w:rsidRPr="00DE432B">
        <w:rPr>
          <w:sz w:val="26"/>
          <w:szCs w:val="26"/>
        </w:rPr>
        <w:t>наруш</w:t>
      </w:r>
      <w:bookmarkStart w:id="0" w:name="_GoBack"/>
      <w:bookmarkEnd w:id="0"/>
      <w:r w:rsidRPr="00DE432B">
        <w:rPr>
          <w:sz w:val="26"/>
          <w:szCs w:val="26"/>
        </w:rPr>
        <w:t>ение</w:t>
      </w:r>
      <w:r w:rsidR="00B65CA7" w:rsidRPr="00DE432B">
        <w:rPr>
          <w:sz w:val="26"/>
          <w:szCs w:val="26"/>
        </w:rPr>
        <w:t xml:space="preserve"> </w:t>
      </w:r>
      <w:r w:rsidR="00F72C13" w:rsidRPr="00DE432B">
        <w:rPr>
          <w:sz w:val="26"/>
          <w:szCs w:val="26"/>
        </w:rPr>
        <w:t>п. 1)</w:t>
      </w:r>
      <w:r w:rsidR="00FA0EDF">
        <w:rPr>
          <w:sz w:val="26"/>
          <w:szCs w:val="26"/>
        </w:rPr>
        <w:t>, п. 2)</w:t>
      </w:r>
      <w:r w:rsidR="00F72C13" w:rsidRPr="00DE432B">
        <w:rPr>
          <w:sz w:val="26"/>
          <w:szCs w:val="26"/>
        </w:rPr>
        <w:t xml:space="preserve"> ч. 1 ст. 33, п. 1), п. 2) ч. 1 ст. 64 </w:t>
      </w:r>
      <w:r w:rsidRPr="00DE432B">
        <w:rPr>
          <w:sz w:val="26"/>
          <w:szCs w:val="26"/>
        </w:rPr>
        <w:t xml:space="preserve">Закона </w:t>
      </w:r>
      <w:r w:rsidRPr="0093552C">
        <w:rPr>
          <w:sz w:val="26"/>
          <w:szCs w:val="26"/>
        </w:rPr>
        <w:t>о контрактной системе.</w:t>
      </w:r>
      <w:proofErr w:type="gramEnd"/>
    </w:p>
    <w:p w:rsidR="00F72C13" w:rsidRDefault="00583571" w:rsidP="00F72C13">
      <w:pPr>
        <w:tabs>
          <w:tab w:val="left" w:pos="540"/>
        </w:tabs>
        <w:ind w:firstLine="567"/>
        <w:jc w:val="both"/>
        <w:rPr>
          <w:rFonts w:eastAsiaTheme="minorHAnsi"/>
          <w:sz w:val="26"/>
          <w:szCs w:val="26"/>
          <w:lang w:eastAsia="en-US"/>
        </w:rPr>
      </w:pPr>
      <w:r w:rsidRPr="009E4B5C">
        <w:rPr>
          <w:sz w:val="26"/>
          <w:szCs w:val="26"/>
        </w:rPr>
        <w:t>3. </w:t>
      </w:r>
      <w:r w:rsidR="00F72C13" w:rsidRPr="004548CE">
        <w:rPr>
          <w:sz w:val="26"/>
          <w:szCs w:val="26"/>
        </w:rPr>
        <w:t>Заказчик</w:t>
      </w:r>
      <w:r w:rsidR="00F72C13">
        <w:rPr>
          <w:sz w:val="26"/>
          <w:szCs w:val="26"/>
        </w:rPr>
        <w:t>у</w:t>
      </w:r>
      <w:r w:rsidR="00F72C13" w:rsidRPr="004548CE">
        <w:rPr>
          <w:sz w:val="26"/>
          <w:szCs w:val="26"/>
        </w:rPr>
        <w:t xml:space="preserve"> – </w:t>
      </w:r>
      <w:r w:rsidR="00FA0EDF">
        <w:rPr>
          <w:sz w:val="26"/>
          <w:szCs w:val="26"/>
        </w:rPr>
        <w:t xml:space="preserve">ГКУ «Санаторий «Победа» ФТС России» </w:t>
      </w:r>
      <w:r w:rsidR="0013243D">
        <w:rPr>
          <w:sz w:val="26"/>
          <w:szCs w:val="26"/>
        </w:rPr>
        <w:t>(</w:t>
      </w:r>
      <w:r w:rsidR="00F72C13">
        <w:rPr>
          <w:sz w:val="26"/>
          <w:szCs w:val="26"/>
        </w:rPr>
        <w:t>аукционной ко</w:t>
      </w:r>
      <w:r w:rsidR="00F72C13" w:rsidRPr="00F72C13">
        <w:rPr>
          <w:sz w:val="26"/>
          <w:szCs w:val="26"/>
        </w:rPr>
        <w:t>мисс</w:t>
      </w:r>
      <w:r w:rsidR="00F72C13">
        <w:rPr>
          <w:sz w:val="26"/>
          <w:szCs w:val="26"/>
        </w:rPr>
        <w:t>ии)</w:t>
      </w:r>
      <w:r w:rsidR="00F72C13" w:rsidRPr="000A03C2">
        <w:rPr>
          <w:sz w:val="26"/>
          <w:szCs w:val="26"/>
        </w:rPr>
        <w:t xml:space="preserve"> </w:t>
      </w:r>
      <w:r w:rsidR="00F72C13" w:rsidRPr="00F74652">
        <w:rPr>
          <w:sz w:val="26"/>
          <w:szCs w:val="26"/>
        </w:rPr>
        <w:t>выдать предписание об устранении нарушений Закона о контрактной системе.</w:t>
      </w:r>
    </w:p>
    <w:p w:rsidR="00F72C13" w:rsidRPr="00BA18F2" w:rsidRDefault="00F72C13" w:rsidP="00F72C13">
      <w:pPr>
        <w:tabs>
          <w:tab w:val="left" w:pos="540"/>
        </w:tabs>
        <w:ind w:firstLine="567"/>
        <w:jc w:val="both"/>
        <w:rPr>
          <w:rFonts w:eastAsiaTheme="minorHAnsi"/>
          <w:sz w:val="26"/>
          <w:szCs w:val="26"/>
          <w:lang w:eastAsia="en-US"/>
        </w:rPr>
      </w:pPr>
      <w:r w:rsidRPr="00BA18F2">
        <w:rPr>
          <w:rFonts w:eastAsiaTheme="minorHAnsi"/>
          <w:sz w:val="26"/>
          <w:szCs w:val="26"/>
          <w:lang w:eastAsia="en-US"/>
        </w:rPr>
        <w:t>4. Передать материалы дела для рассмотрения вопроса о возбуждении административного производства уполномоченному должностному лицу.</w:t>
      </w:r>
    </w:p>
    <w:p w:rsidR="00773C19" w:rsidRDefault="00773C19" w:rsidP="00F72C13">
      <w:pPr>
        <w:tabs>
          <w:tab w:val="left" w:pos="540"/>
        </w:tabs>
        <w:ind w:firstLine="567"/>
        <w:jc w:val="both"/>
        <w:rPr>
          <w:sz w:val="26"/>
          <w:szCs w:val="26"/>
        </w:rPr>
      </w:pPr>
    </w:p>
    <w:p w:rsidR="00F72C13" w:rsidRDefault="00F72C13" w:rsidP="00F72C13">
      <w:pPr>
        <w:tabs>
          <w:tab w:val="left" w:pos="540"/>
        </w:tabs>
        <w:ind w:firstLine="567"/>
        <w:jc w:val="both"/>
        <w:rPr>
          <w:sz w:val="26"/>
          <w:szCs w:val="26"/>
        </w:rPr>
      </w:pPr>
    </w:p>
    <w:p w:rsidR="00071F98" w:rsidRPr="008757E8" w:rsidRDefault="00071F98" w:rsidP="00071F98">
      <w:pPr>
        <w:ind w:firstLine="567"/>
        <w:jc w:val="both"/>
        <w:rPr>
          <w:color w:val="000000"/>
          <w:sz w:val="26"/>
          <w:szCs w:val="26"/>
        </w:rPr>
      </w:pPr>
      <w:r w:rsidRPr="008757E8">
        <w:rPr>
          <w:color w:val="000000"/>
          <w:sz w:val="26"/>
          <w:szCs w:val="26"/>
        </w:rPr>
        <w:t xml:space="preserve">Настоящее Решение может быть обжаловано в судебном порядке в течение трех месяцев </w:t>
      </w:r>
      <w:proofErr w:type="gramStart"/>
      <w:r w:rsidRPr="008757E8">
        <w:rPr>
          <w:color w:val="000000"/>
          <w:sz w:val="26"/>
          <w:szCs w:val="26"/>
        </w:rPr>
        <w:t>с даты</w:t>
      </w:r>
      <w:proofErr w:type="gramEnd"/>
      <w:r w:rsidRPr="008757E8">
        <w:rPr>
          <w:color w:val="000000"/>
          <w:sz w:val="26"/>
          <w:szCs w:val="26"/>
        </w:rPr>
        <w:t xml:space="preserve"> его принятия.</w:t>
      </w:r>
    </w:p>
    <w:p w:rsidR="00A0641E" w:rsidRDefault="00A0641E" w:rsidP="00A0641E">
      <w:pPr>
        <w:ind w:firstLine="567"/>
        <w:jc w:val="both"/>
        <w:rPr>
          <w:sz w:val="22"/>
          <w:szCs w:val="22"/>
        </w:rPr>
      </w:pPr>
    </w:p>
    <w:p w:rsidR="009257D4" w:rsidRDefault="009257D4" w:rsidP="00583571">
      <w:pPr>
        <w:autoSpaceDE w:val="0"/>
        <w:autoSpaceDN w:val="0"/>
        <w:adjustRightInd w:val="0"/>
        <w:jc w:val="both"/>
        <w:rPr>
          <w:sz w:val="26"/>
          <w:szCs w:val="26"/>
        </w:rPr>
      </w:pPr>
    </w:p>
    <w:p w:rsidR="00A865B8" w:rsidRDefault="00A865B8" w:rsidP="00583571">
      <w:pPr>
        <w:autoSpaceDE w:val="0"/>
        <w:autoSpaceDN w:val="0"/>
        <w:adjustRightInd w:val="0"/>
        <w:jc w:val="both"/>
        <w:rPr>
          <w:sz w:val="26"/>
          <w:szCs w:val="26"/>
        </w:rPr>
      </w:pPr>
    </w:p>
    <w:p w:rsidR="00A865B8" w:rsidRPr="00317237" w:rsidRDefault="00A865B8" w:rsidP="00A865B8">
      <w:pPr>
        <w:rPr>
          <w:i/>
          <w:sz w:val="26"/>
          <w:szCs w:val="26"/>
        </w:rPr>
      </w:pPr>
    </w:p>
    <w:p w:rsidR="00A865B8" w:rsidRPr="00317237" w:rsidRDefault="00A865B8" w:rsidP="00A865B8">
      <w:pPr>
        <w:jc w:val="center"/>
        <w:rPr>
          <w:b/>
          <w:sz w:val="26"/>
          <w:szCs w:val="26"/>
        </w:rPr>
      </w:pPr>
      <w:r w:rsidRPr="007118F4">
        <w:rPr>
          <w:b/>
          <w:sz w:val="26"/>
          <w:szCs w:val="26"/>
        </w:rPr>
        <w:t xml:space="preserve">ПРЕДПИСАНИЕ № </w:t>
      </w:r>
      <w:r>
        <w:rPr>
          <w:b/>
          <w:sz w:val="26"/>
          <w:szCs w:val="26"/>
        </w:rPr>
        <w:t>1092</w:t>
      </w:r>
    </w:p>
    <w:p w:rsidR="00A865B8" w:rsidRPr="00317237" w:rsidRDefault="00A865B8" w:rsidP="00A865B8">
      <w:pPr>
        <w:jc w:val="center"/>
        <w:rPr>
          <w:sz w:val="26"/>
          <w:szCs w:val="26"/>
        </w:rPr>
      </w:pPr>
      <w:r>
        <w:rPr>
          <w:sz w:val="26"/>
          <w:szCs w:val="26"/>
        </w:rPr>
        <w:t>по делу № ЭА-3804/2017</w:t>
      </w:r>
      <w:r w:rsidRPr="00317237">
        <w:rPr>
          <w:sz w:val="26"/>
          <w:szCs w:val="26"/>
        </w:rPr>
        <w:t xml:space="preserve"> о нарушении </w:t>
      </w:r>
    </w:p>
    <w:p w:rsidR="00A865B8" w:rsidRPr="00317237" w:rsidRDefault="00A865B8" w:rsidP="00A865B8">
      <w:pPr>
        <w:jc w:val="center"/>
        <w:rPr>
          <w:sz w:val="26"/>
          <w:szCs w:val="26"/>
        </w:rPr>
      </w:pPr>
      <w:r w:rsidRPr="00317237">
        <w:rPr>
          <w:sz w:val="26"/>
          <w:szCs w:val="26"/>
        </w:rPr>
        <w:t>законодательства в сфере закупок товаров, работ, услуг для обеспечения государственных и муниципальных нужд</w:t>
      </w:r>
    </w:p>
    <w:p w:rsidR="00A865B8" w:rsidRPr="00317237" w:rsidRDefault="00A865B8" w:rsidP="00A865B8">
      <w:pPr>
        <w:jc w:val="center"/>
        <w:rPr>
          <w:sz w:val="26"/>
          <w:szCs w:val="26"/>
        </w:rPr>
      </w:pPr>
    </w:p>
    <w:p w:rsidR="00A865B8" w:rsidRPr="00317237" w:rsidRDefault="00A865B8" w:rsidP="00A865B8">
      <w:pPr>
        <w:ind w:firstLine="567"/>
        <w:jc w:val="both"/>
        <w:rPr>
          <w:sz w:val="26"/>
          <w:szCs w:val="26"/>
        </w:rPr>
      </w:pPr>
      <w:r>
        <w:rPr>
          <w:sz w:val="26"/>
          <w:szCs w:val="26"/>
        </w:rPr>
        <w:t>14 ноября 2017</w:t>
      </w:r>
      <w:r w:rsidRPr="00317237">
        <w:rPr>
          <w:sz w:val="26"/>
          <w:szCs w:val="26"/>
        </w:rPr>
        <w:t xml:space="preserve"> года</w:t>
      </w:r>
      <w:r w:rsidRPr="00317237">
        <w:rPr>
          <w:sz w:val="26"/>
          <w:szCs w:val="26"/>
        </w:rPr>
        <w:tab/>
      </w:r>
      <w:r w:rsidRPr="00317237">
        <w:rPr>
          <w:sz w:val="26"/>
          <w:szCs w:val="26"/>
        </w:rPr>
        <w:tab/>
      </w:r>
      <w:r w:rsidRPr="00317237">
        <w:rPr>
          <w:sz w:val="26"/>
          <w:szCs w:val="26"/>
        </w:rPr>
        <w:tab/>
      </w:r>
      <w:r w:rsidRPr="00317237">
        <w:rPr>
          <w:sz w:val="26"/>
          <w:szCs w:val="26"/>
        </w:rPr>
        <w:tab/>
      </w:r>
      <w:r w:rsidRPr="00317237">
        <w:rPr>
          <w:sz w:val="26"/>
          <w:szCs w:val="26"/>
        </w:rPr>
        <w:tab/>
      </w:r>
      <w:r>
        <w:rPr>
          <w:sz w:val="26"/>
          <w:szCs w:val="26"/>
        </w:rPr>
        <w:t xml:space="preserve">                                    </w:t>
      </w:r>
      <w:proofErr w:type="gramStart"/>
      <w:r w:rsidRPr="00317237">
        <w:rPr>
          <w:sz w:val="26"/>
          <w:szCs w:val="26"/>
        </w:rPr>
        <w:t>г</w:t>
      </w:r>
      <w:proofErr w:type="gramEnd"/>
      <w:r w:rsidRPr="00317237">
        <w:rPr>
          <w:sz w:val="26"/>
          <w:szCs w:val="26"/>
        </w:rPr>
        <w:t>. Краснодар</w:t>
      </w:r>
    </w:p>
    <w:p w:rsidR="00A865B8" w:rsidRPr="00317237" w:rsidRDefault="00A865B8" w:rsidP="00A865B8">
      <w:pPr>
        <w:jc w:val="center"/>
        <w:rPr>
          <w:sz w:val="26"/>
          <w:szCs w:val="26"/>
        </w:rPr>
      </w:pPr>
    </w:p>
    <w:p w:rsidR="00A865B8" w:rsidRPr="00325B49" w:rsidRDefault="00A865B8" w:rsidP="00A865B8">
      <w:pPr>
        <w:ind w:firstLine="567"/>
        <w:jc w:val="both"/>
        <w:rPr>
          <w:sz w:val="26"/>
          <w:szCs w:val="26"/>
        </w:rPr>
      </w:pPr>
      <w:r w:rsidRPr="00074450">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Pr="00325B49">
        <w:rPr>
          <w:sz w:val="26"/>
          <w:szCs w:val="26"/>
        </w:rPr>
        <w:t>&lt;</w:t>
      </w:r>
      <w:r>
        <w:rPr>
          <w:sz w:val="26"/>
          <w:szCs w:val="26"/>
        </w:rPr>
        <w:t>…</w:t>
      </w:r>
      <w:r w:rsidRPr="00325B49">
        <w:rPr>
          <w:sz w:val="26"/>
          <w:szCs w:val="26"/>
        </w:rPr>
        <w:t>&gt;</w:t>
      </w:r>
    </w:p>
    <w:p w:rsidR="00A865B8" w:rsidRPr="00317237" w:rsidRDefault="00A865B8" w:rsidP="00A865B8">
      <w:pPr>
        <w:ind w:firstLine="567"/>
        <w:jc w:val="both"/>
        <w:rPr>
          <w:sz w:val="26"/>
          <w:szCs w:val="26"/>
        </w:rPr>
      </w:pPr>
      <w:r>
        <w:rPr>
          <w:sz w:val="26"/>
          <w:szCs w:val="26"/>
        </w:rPr>
        <w:t>на основании своего решения от 14.11.2017 г. по делу № ЭА-3804/2017, принятого по результатам рассмотрения жалоб</w:t>
      </w:r>
      <w:proofErr w:type="gramStart"/>
      <w:r>
        <w:rPr>
          <w:sz w:val="26"/>
          <w:szCs w:val="26"/>
        </w:rPr>
        <w:t>ы ООО</w:t>
      </w:r>
      <w:proofErr w:type="gramEnd"/>
      <w:r>
        <w:rPr>
          <w:sz w:val="26"/>
          <w:szCs w:val="26"/>
        </w:rPr>
        <w:t xml:space="preserve"> «СЛАВСТРОЙ»</w:t>
      </w:r>
      <w:r w:rsidRPr="00E45FA3">
        <w:rPr>
          <w:sz w:val="26"/>
          <w:szCs w:val="26"/>
        </w:rPr>
        <w:t xml:space="preserve"> на действия</w:t>
      </w:r>
      <w:r>
        <w:rPr>
          <w:sz w:val="26"/>
          <w:szCs w:val="26"/>
        </w:rPr>
        <w:t xml:space="preserve"> ГКУ «Санаторий «Победа» ФТС России» </w:t>
      </w:r>
      <w:r w:rsidRPr="00E45FA3">
        <w:rPr>
          <w:sz w:val="26"/>
          <w:szCs w:val="26"/>
        </w:rPr>
        <w:t>при проведении</w:t>
      </w:r>
      <w:r>
        <w:rPr>
          <w:sz w:val="26"/>
          <w:szCs w:val="26"/>
        </w:rPr>
        <w:t xml:space="preserve"> </w:t>
      </w:r>
      <w:r w:rsidRPr="00476DCB">
        <w:rPr>
          <w:sz w:val="26"/>
          <w:szCs w:val="26"/>
        </w:rPr>
        <w:t>электронного аук</w:t>
      </w:r>
      <w:r w:rsidRPr="00E7468A">
        <w:rPr>
          <w:sz w:val="26"/>
          <w:szCs w:val="26"/>
        </w:rPr>
        <w:t>ц</w:t>
      </w:r>
      <w:r w:rsidRPr="00E96A64">
        <w:rPr>
          <w:sz w:val="26"/>
          <w:szCs w:val="26"/>
        </w:rPr>
        <w:t>и</w:t>
      </w:r>
      <w:r w:rsidRPr="005B6056">
        <w:rPr>
          <w:sz w:val="26"/>
          <w:szCs w:val="26"/>
        </w:rPr>
        <w:t>он</w:t>
      </w:r>
      <w:r w:rsidRPr="00E7468A">
        <w:rPr>
          <w:sz w:val="26"/>
          <w:szCs w:val="26"/>
        </w:rPr>
        <w:t>а</w:t>
      </w:r>
      <w:r w:rsidRPr="00A51A75">
        <w:rPr>
          <w:sz w:val="26"/>
          <w:szCs w:val="26"/>
        </w:rPr>
        <w:t>:</w:t>
      </w:r>
      <w:r w:rsidRPr="005E7833">
        <w:rPr>
          <w:sz w:val="26"/>
          <w:szCs w:val="26"/>
        </w:rPr>
        <w:t xml:space="preserve"> </w:t>
      </w:r>
      <w:proofErr w:type="gramStart"/>
      <w:r w:rsidRPr="005E7833">
        <w:rPr>
          <w:sz w:val="26"/>
          <w:szCs w:val="26"/>
        </w:rPr>
        <w:t>«</w:t>
      </w:r>
      <w:r w:rsidRPr="005B6056">
        <w:rPr>
          <w:sz w:val="26"/>
          <w:szCs w:val="26"/>
        </w:rPr>
        <w:t>Капитальный ремонт наружных электрических сетей в филиале «Ясная поляна»</w:t>
      </w:r>
      <w:r w:rsidRPr="0060618D">
        <w:rPr>
          <w:sz w:val="26"/>
          <w:szCs w:val="26"/>
        </w:rPr>
        <w:t>»</w:t>
      </w:r>
      <w:r w:rsidRPr="005E7833">
        <w:rPr>
          <w:sz w:val="26"/>
          <w:szCs w:val="26"/>
        </w:rPr>
        <w:t xml:space="preserve"> (извещение № </w:t>
      </w:r>
      <w:r w:rsidRPr="005B6056">
        <w:rPr>
          <w:sz w:val="26"/>
          <w:szCs w:val="26"/>
        </w:rPr>
        <w:t>0318100058617000367</w:t>
      </w:r>
      <w:r w:rsidRPr="005E7833">
        <w:rPr>
          <w:sz w:val="26"/>
          <w:szCs w:val="26"/>
        </w:rPr>
        <w:t>)</w:t>
      </w:r>
      <w:r>
        <w:rPr>
          <w:sz w:val="26"/>
          <w:szCs w:val="26"/>
        </w:rPr>
        <w:t xml:space="preserve"> </w:t>
      </w:r>
      <w:r w:rsidRPr="00074450">
        <w:rPr>
          <w:sz w:val="26"/>
          <w:szCs w:val="26"/>
        </w:rPr>
        <w:t xml:space="preserve">в части нарушения </w:t>
      </w:r>
      <w:r w:rsidRPr="006674F9">
        <w:rPr>
          <w:sz w:val="26"/>
          <w:szCs w:val="26"/>
        </w:rPr>
        <w:t>законодательства о контрактной системе в сфере закупок</w:t>
      </w:r>
      <w:r w:rsidRPr="00D86C58">
        <w:rPr>
          <w:sz w:val="26"/>
          <w:szCs w:val="26"/>
        </w:rPr>
        <w:t>, руководствуясь</w:t>
      </w:r>
      <w:r w:rsidRPr="006674F9">
        <w:rPr>
          <w:sz w:val="26"/>
          <w:szCs w:val="26"/>
        </w:rPr>
        <w:t xml:space="preserve"> ч.</w:t>
      </w:r>
      <w:r>
        <w:rPr>
          <w:sz w:val="26"/>
          <w:szCs w:val="26"/>
        </w:rPr>
        <w:t xml:space="preserve"> </w:t>
      </w:r>
      <w:r w:rsidRPr="006674F9">
        <w:rPr>
          <w:sz w:val="26"/>
          <w:szCs w:val="26"/>
        </w:rPr>
        <w:t>15, ч.</w:t>
      </w:r>
      <w:r>
        <w:rPr>
          <w:sz w:val="26"/>
          <w:szCs w:val="26"/>
        </w:rPr>
        <w:t xml:space="preserve"> </w:t>
      </w:r>
      <w:r w:rsidRPr="006674F9">
        <w:rPr>
          <w:sz w:val="26"/>
          <w:szCs w:val="26"/>
        </w:rPr>
        <w:t>22, ч.</w:t>
      </w:r>
      <w:r>
        <w:rPr>
          <w:sz w:val="26"/>
          <w:szCs w:val="26"/>
        </w:rPr>
        <w:t xml:space="preserve"> </w:t>
      </w:r>
      <w:r w:rsidRPr="006674F9">
        <w:rPr>
          <w:sz w:val="26"/>
          <w:szCs w:val="26"/>
        </w:rPr>
        <w:t>23 ст.</w:t>
      </w:r>
      <w:r>
        <w:rPr>
          <w:sz w:val="26"/>
          <w:szCs w:val="26"/>
        </w:rPr>
        <w:t xml:space="preserve"> </w:t>
      </w:r>
      <w:r w:rsidRPr="006674F9">
        <w:rPr>
          <w:sz w:val="26"/>
          <w:szCs w:val="26"/>
        </w:rPr>
        <w:t>99, ч.</w:t>
      </w:r>
      <w:r>
        <w:rPr>
          <w:sz w:val="26"/>
          <w:szCs w:val="26"/>
        </w:rPr>
        <w:t xml:space="preserve"> </w:t>
      </w:r>
      <w:r w:rsidRPr="006674F9">
        <w:rPr>
          <w:sz w:val="26"/>
          <w:szCs w:val="26"/>
        </w:rPr>
        <w:t>8 ст.</w:t>
      </w:r>
      <w:r>
        <w:rPr>
          <w:sz w:val="26"/>
          <w:szCs w:val="26"/>
        </w:rPr>
        <w:t xml:space="preserve"> </w:t>
      </w:r>
      <w:r w:rsidRPr="006674F9">
        <w:rPr>
          <w:sz w:val="26"/>
          <w:szCs w:val="26"/>
        </w:rPr>
        <w:t>106 Федерального закона от 05.04.2013 №</w:t>
      </w:r>
      <w:r>
        <w:rPr>
          <w:sz w:val="26"/>
          <w:szCs w:val="26"/>
        </w:rPr>
        <w:t xml:space="preserve"> </w:t>
      </w:r>
      <w:r w:rsidRPr="006674F9">
        <w:rPr>
          <w:sz w:val="26"/>
          <w:szCs w:val="26"/>
        </w:rPr>
        <w:t>44-ФЗ «О контрактной системе в сфере закупок товаров, работ, услуг для обеспечения государственных и муниципальных нужд (далее</w:t>
      </w:r>
      <w:r>
        <w:rPr>
          <w:sz w:val="26"/>
          <w:szCs w:val="26"/>
        </w:rPr>
        <w:t xml:space="preserve"> – </w:t>
      </w:r>
      <w:r w:rsidRPr="006674F9">
        <w:rPr>
          <w:sz w:val="26"/>
          <w:szCs w:val="26"/>
        </w:rPr>
        <w:t>Закон о контрактной системе</w:t>
      </w:r>
      <w:r w:rsidRPr="00317237">
        <w:rPr>
          <w:sz w:val="26"/>
          <w:szCs w:val="26"/>
        </w:rPr>
        <w:t>) предписывает:</w:t>
      </w:r>
      <w:proofErr w:type="gramEnd"/>
    </w:p>
    <w:p w:rsidR="00A865B8" w:rsidRPr="00074450" w:rsidRDefault="00A865B8" w:rsidP="00A865B8">
      <w:pPr>
        <w:ind w:firstLine="567"/>
        <w:jc w:val="both"/>
        <w:rPr>
          <w:sz w:val="26"/>
          <w:szCs w:val="26"/>
        </w:rPr>
      </w:pPr>
    </w:p>
    <w:p w:rsidR="00A865B8" w:rsidRPr="00157423" w:rsidRDefault="00A865B8" w:rsidP="00A865B8">
      <w:pPr>
        <w:pStyle w:val="a4"/>
        <w:numPr>
          <w:ilvl w:val="0"/>
          <w:numId w:val="7"/>
        </w:numPr>
        <w:tabs>
          <w:tab w:val="left" w:pos="993"/>
        </w:tabs>
        <w:spacing w:after="0" w:line="240" w:lineRule="auto"/>
        <w:ind w:left="0" w:firstLine="709"/>
        <w:jc w:val="both"/>
        <w:rPr>
          <w:rFonts w:ascii="Times New Roman" w:hAnsi="Times New Roman"/>
          <w:sz w:val="26"/>
          <w:szCs w:val="26"/>
        </w:rPr>
      </w:pPr>
      <w:proofErr w:type="gramStart"/>
      <w:r w:rsidRPr="00157423">
        <w:rPr>
          <w:rFonts w:ascii="Times New Roman" w:hAnsi="Times New Roman"/>
          <w:sz w:val="26"/>
          <w:szCs w:val="26"/>
        </w:rPr>
        <w:t xml:space="preserve">Заказчику – </w:t>
      </w:r>
      <w:r w:rsidRPr="00682CDE">
        <w:rPr>
          <w:rFonts w:ascii="Times New Roman" w:hAnsi="Times New Roman"/>
          <w:sz w:val="26"/>
          <w:szCs w:val="26"/>
        </w:rPr>
        <w:t xml:space="preserve">ГКУ «Санаторий «Победа» ФТС России» (аукционной комиссии) </w:t>
      </w:r>
      <w:r w:rsidRPr="006050A8">
        <w:rPr>
          <w:rFonts w:ascii="Times New Roman" w:hAnsi="Times New Roman"/>
          <w:sz w:val="26"/>
          <w:szCs w:val="26"/>
        </w:rPr>
        <w:t xml:space="preserve"> </w:t>
      </w:r>
      <w:r w:rsidRPr="00157423">
        <w:rPr>
          <w:rFonts w:ascii="Times New Roman" w:hAnsi="Times New Roman"/>
          <w:sz w:val="26"/>
          <w:szCs w:val="26"/>
        </w:rPr>
        <w:t xml:space="preserve">устранить нарушение </w:t>
      </w:r>
      <w:r w:rsidRPr="00682CDE">
        <w:rPr>
          <w:rFonts w:ascii="Times New Roman" w:hAnsi="Times New Roman"/>
          <w:sz w:val="26"/>
          <w:szCs w:val="26"/>
        </w:rPr>
        <w:t xml:space="preserve">п. 1), п. 2) ч. 1 ст. 33, п. 1), п. 2) ч. 1 ст. 64 </w:t>
      </w:r>
      <w:r w:rsidRPr="00157423">
        <w:rPr>
          <w:rFonts w:ascii="Times New Roman" w:hAnsi="Times New Roman"/>
          <w:sz w:val="26"/>
          <w:szCs w:val="26"/>
        </w:rPr>
        <w:t>Закона о контрактной системе путем отмены протоколов, составленных в ходе проведения электронного аукциона и внесения изменений в извещение и аукционную документацию в соответствии с требованиями Закона о контрактной системе и с учетом решения по</w:t>
      </w:r>
      <w:proofErr w:type="gramEnd"/>
      <w:r w:rsidRPr="00157423">
        <w:rPr>
          <w:rFonts w:ascii="Times New Roman" w:hAnsi="Times New Roman"/>
          <w:sz w:val="26"/>
          <w:szCs w:val="26"/>
        </w:rPr>
        <w:t xml:space="preserve"> делу ЭА-3</w:t>
      </w:r>
      <w:r>
        <w:rPr>
          <w:rFonts w:ascii="Times New Roman" w:hAnsi="Times New Roman"/>
          <w:sz w:val="26"/>
          <w:szCs w:val="26"/>
        </w:rPr>
        <w:t>804/2017 от 14.11</w:t>
      </w:r>
      <w:r w:rsidRPr="00157423">
        <w:rPr>
          <w:rFonts w:ascii="Times New Roman" w:hAnsi="Times New Roman"/>
          <w:sz w:val="26"/>
          <w:szCs w:val="26"/>
        </w:rPr>
        <w:t xml:space="preserve">.2017 г. </w:t>
      </w:r>
    </w:p>
    <w:p w:rsidR="00A865B8" w:rsidRPr="00157423" w:rsidRDefault="00A865B8" w:rsidP="00A865B8">
      <w:pPr>
        <w:pStyle w:val="a4"/>
        <w:numPr>
          <w:ilvl w:val="0"/>
          <w:numId w:val="7"/>
        </w:numPr>
        <w:tabs>
          <w:tab w:val="left" w:pos="993"/>
        </w:tabs>
        <w:spacing w:after="0" w:line="240" w:lineRule="auto"/>
        <w:ind w:left="0" w:firstLine="709"/>
        <w:jc w:val="both"/>
        <w:rPr>
          <w:rFonts w:ascii="Times New Roman" w:hAnsi="Times New Roman"/>
          <w:sz w:val="26"/>
          <w:szCs w:val="26"/>
        </w:rPr>
      </w:pPr>
      <w:r w:rsidRPr="00157423">
        <w:rPr>
          <w:rFonts w:ascii="Times New Roman" w:hAnsi="Times New Roman"/>
          <w:sz w:val="26"/>
          <w:szCs w:val="26"/>
        </w:rPr>
        <w:t>Продлить срок окончания подачи заявок в соответствии с требованиями Закона о контрактной системе и осуществить дальнейшее проведение процедуры определения поставщика (подрядчика, исполнителя).</w:t>
      </w:r>
    </w:p>
    <w:p w:rsidR="00A865B8" w:rsidRPr="007615D2" w:rsidRDefault="00A865B8" w:rsidP="00A865B8">
      <w:pPr>
        <w:pStyle w:val="ConsPlusNormal"/>
        <w:ind w:firstLine="709"/>
        <w:jc w:val="both"/>
        <w:rPr>
          <w:rFonts w:ascii="Times New Roman" w:hAnsi="Times New Roman" w:cs="Times New Roman"/>
          <w:sz w:val="26"/>
          <w:szCs w:val="26"/>
        </w:rPr>
      </w:pPr>
      <w:r w:rsidRPr="007615D2">
        <w:rPr>
          <w:rFonts w:ascii="Times New Roman" w:hAnsi="Times New Roman" w:cs="Times New Roman"/>
          <w:sz w:val="26"/>
          <w:szCs w:val="26"/>
        </w:rPr>
        <w:t>3. Настоящее предписание долж</w:t>
      </w:r>
      <w:r>
        <w:rPr>
          <w:rFonts w:ascii="Times New Roman" w:hAnsi="Times New Roman" w:cs="Times New Roman"/>
          <w:sz w:val="26"/>
          <w:szCs w:val="26"/>
        </w:rPr>
        <w:t xml:space="preserve">но быть исполнено в </w:t>
      </w:r>
      <w:r w:rsidRPr="00382B99">
        <w:rPr>
          <w:rFonts w:ascii="Times New Roman" w:hAnsi="Times New Roman" w:cs="Times New Roman"/>
          <w:sz w:val="26"/>
          <w:szCs w:val="26"/>
        </w:rPr>
        <w:t xml:space="preserve">течение </w:t>
      </w:r>
      <w:r>
        <w:rPr>
          <w:rFonts w:ascii="Times New Roman" w:hAnsi="Times New Roman" w:cs="Times New Roman"/>
          <w:sz w:val="26"/>
          <w:szCs w:val="26"/>
        </w:rPr>
        <w:t>5</w:t>
      </w:r>
      <w:r w:rsidRPr="00382B99">
        <w:rPr>
          <w:rFonts w:ascii="Times New Roman" w:hAnsi="Times New Roman" w:cs="Times New Roman"/>
          <w:sz w:val="26"/>
          <w:szCs w:val="26"/>
        </w:rPr>
        <w:t>-ти</w:t>
      </w:r>
      <w:r w:rsidRPr="007615D2">
        <w:rPr>
          <w:rFonts w:ascii="Times New Roman" w:hAnsi="Times New Roman" w:cs="Times New Roman"/>
          <w:sz w:val="26"/>
          <w:szCs w:val="26"/>
        </w:rPr>
        <w:t xml:space="preserve"> рабочих дней со дня его получения.</w:t>
      </w:r>
    </w:p>
    <w:p w:rsidR="00A865B8" w:rsidRPr="000C78EB" w:rsidRDefault="00A865B8" w:rsidP="00A865B8">
      <w:pPr>
        <w:ind w:firstLine="709"/>
        <w:jc w:val="both"/>
        <w:rPr>
          <w:sz w:val="26"/>
          <w:szCs w:val="26"/>
        </w:rPr>
      </w:pPr>
      <w:r>
        <w:rPr>
          <w:sz w:val="26"/>
          <w:szCs w:val="26"/>
        </w:rPr>
        <w:t>4. В срок до 08.12</w:t>
      </w:r>
      <w:r w:rsidRPr="00382B99">
        <w:rPr>
          <w:sz w:val="26"/>
          <w:szCs w:val="26"/>
        </w:rPr>
        <w:t>.2017 г.</w:t>
      </w:r>
      <w:r w:rsidRPr="007615D2">
        <w:rPr>
          <w:sz w:val="26"/>
          <w:szCs w:val="26"/>
        </w:rPr>
        <w:t xml:space="preserve"> представить в </w:t>
      </w:r>
      <w:proofErr w:type="gramStart"/>
      <w:r w:rsidRPr="007615D2">
        <w:rPr>
          <w:sz w:val="26"/>
          <w:szCs w:val="26"/>
        </w:rPr>
        <w:t>Краснодарское</w:t>
      </w:r>
      <w:proofErr w:type="gramEnd"/>
      <w:r w:rsidRPr="007615D2">
        <w:rPr>
          <w:sz w:val="26"/>
          <w:szCs w:val="26"/>
        </w:rPr>
        <w:t xml:space="preserve"> УФАС России доказательства исполнения настоящего</w:t>
      </w:r>
      <w:r w:rsidRPr="000C78EB">
        <w:rPr>
          <w:sz w:val="26"/>
          <w:szCs w:val="26"/>
        </w:rPr>
        <w:t xml:space="preserve"> предписания.</w:t>
      </w:r>
    </w:p>
    <w:p w:rsidR="00A865B8" w:rsidRPr="000C78EB" w:rsidRDefault="00A865B8" w:rsidP="00A865B8">
      <w:pPr>
        <w:pStyle w:val="ConsPlusNormal"/>
        <w:ind w:firstLine="709"/>
        <w:jc w:val="both"/>
        <w:rPr>
          <w:rFonts w:ascii="Times New Roman" w:hAnsi="Times New Roman" w:cs="Times New Roman"/>
          <w:sz w:val="26"/>
          <w:szCs w:val="26"/>
        </w:rPr>
      </w:pPr>
    </w:p>
    <w:p w:rsidR="00A865B8" w:rsidRPr="00317237" w:rsidRDefault="00A865B8" w:rsidP="00A865B8">
      <w:pPr>
        <w:ind w:firstLine="708"/>
        <w:jc w:val="both"/>
        <w:rPr>
          <w:sz w:val="26"/>
          <w:szCs w:val="26"/>
        </w:rPr>
      </w:pPr>
      <w:r w:rsidRPr="00317237">
        <w:rPr>
          <w:sz w:val="26"/>
          <w:szCs w:val="26"/>
        </w:rPr>
        <w:t>Настоящее предписание может быть обжаловано в арбитражный суд в течение трех месяцев со дня его вынесения.</w:t>
      </w:r>
    </w:p>
    <w:p w:rsidR="00A865B8" w:rsidRDefault="00A865B8" w:rsidP="00A865B8">
      <w:pPr>
        <w:ind w:firstLine="708"/>
        <w:jc w:val="both"/>
        <w:rPr>
          <w:sz w:val="26"/>
          <w:szCs w:val="26"/>
        </w:rPr>
      </w:pPr>
    </w:p>
    <w:p w:rsidR="00A865B8" w:rsidRPr="00317237" w:rsidRDefault="00A865B8" w:rsidP="00A865B8">
      <w:pPr>
        <w:ind w:firstLine="708"/>
        <w:jc w:val="both"/>
        <w:rPr>
          <w:sz w:val="26"/>
          <w:szCs w:val="26"/>
        </w:rPr>
      </w:pPr>
    </w:p>
    <w:p w:rsidR="00A865B8" w:rsidRPr="00317237" w:rsidRDefault="00A865B8" w:rsidP="00A865B8">
      <w:pPr>
        <w:jc w:val="both"/>
        <w:rPr>
          <w:sz w:val="26"/>
          <w:szCs w:val="26"/>
        </w:rPr>
      </w:pPr>
      <w:r w:rsidRPr="00317237">
        <w:rPr>
          <w:sz w:val="26"/>
          <w:szCs w:val="26"/>
        </w:rPr>
        <w:tab/>
        <w:t xml:space="preserve">В случае неисполнения данного предписания, </w:t>
      </w:r>
      <w:proofErr w:type="gramStart"/>
      <w:r w:rsidRPr="00317237">
        <w:rPr>
          <w:sz w:val="26"/>
          <w:szCs w:val="26"/>
        </w:rPr>
        <w:t>Краснодарское</w:t>
      </w:r>
      <w:proofErr w:type="gramEnd"/>
      <w:r w:rsidRPr="00317237">
        <w:rPr>
          <w:sz w:val="26"/>
          <w:szCs w:val="26"/>
        </w:rPr>
        <w:t xml:space="preserve"> УФАС России на основании ч.</w:t>
      </w:r>
      <w:r>
        <w:rPr>
          <w:sz w:val="26"/>
          <w:szCs w:val="26"/>
        </w:rPr>
        <w:t xml:space="preserve"> </w:t>
      </w:r>
      <w:r w:rsidRPr="00317237">
        <w:rPr>
          <w:sz w:val="26"/>
          <w:szCs w:val="26"/>
        </w:rPr>
        <w:t>25 ст.</w:t>
      </w:r>
      <w:r>
        <w:rPr>
          <w:sz w:val="26"/>
          <w:szCs w:val="26"/>
        </w:rPr>
        <w:t xml:space="preserve"> </w:t>
      </w:r>
      <w:r w:rsidRPr="00317237">
        <w:rPr>
          <w:sz w:val="26"/>
          <w:szCs w:val="26"/>
        </w:rPr>
        <w:t>99 Закона о контрактной системе вправе применить меры ответственности в соответствии с законодательством Российской Федерации.</w:t>
      </w:r>
    </w:p>
    <w:p w:rsidR="00A865B8" w:rsidRPr="0082629D" w:rsidRDefault="00A865B8" w:rsidP="00583571">
      <w:pPr>
        <w:autoSpaceDE w:val="0"/>
        <w:autoSpaceDN w:val="0"/>
        <w:adjustRightInd w:val="0"/>
        <w:jc w:val="both"/>
        <w:rPr>
          <w:sz w:val="26"/>
          <w:szCs w:val="26"/>
        </w:rPr>
      </w:pPr>
    </w:p>
    <w:sectPr w:rsidR="00A865B8" w:rsidRPr="0082629D" w:rsidSect="0025607A">
      <w:pgSz w:w="11906" w:h="16838"/>
      <w:pgMar w:top="1135" w:right="707" w:bottom="993"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Times New Roman CYR">
    <w:panose1 w:val="02020603050405020304"/>
    <w:charset w:val="CC"/>
    <w:family w:val="roman"/>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ECE54D2"/>
    <w:multiLevelType w:val="hybridMultilevel"/>
    <w:tmpl w:val="19E6FC02"/>
    <w:lvl w:ilvl="0" w:tplc="D94E07D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ED1465B"/>
    <w:multiLevelType w:val="hybridMultilevel"/>
    <w:tmpl w:val="561E3E1A"/>
    <w:lvl w:ilvl="0" w:tplc="5178BF6E">
      <w:start w:val="1"/>
      <w:numFmt w:val="decimal"/>
      <w:lvlText w:val="%1."/>
      <w:lvlJc w:val="left"/>
      <w:pPr>
        <w:ind w:left="1811" w:hanging="9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5D733DE9"/>
    <w:multiLevelType w:val="hybridMultilevel"/>
    <w:tmpl w:val="C33A1648"/>
    <w:lvl w:ilvl="0" w:tplc="360600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5"/>
  </w:num>
  <w:num w:numId="5">
    <w:abstractNumId w:val="2"/>
  </w:num>
  <w:num w:numId="6">
    <w:abstractNumId w:val="0"/>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61D09"/>
    <w:rsid w:val="00000DE6"/>
    <w:rsid w:val="00000F80"/>
    <w:rsid w:val="00001A00"/>
    <w:rsid w:val="00001AC4"/>
    <w:rsid w:val="00001D74"/>
    <w:rsid w:val="000020BF"/>
    <w:rsid w:val="00002AB5"/>
    <w:rsid w:val="00002B3B"/>
    <w:rsid w:val="00003478"/>
    <w:rsid w:val="00003B48"/>
    <w:rsid w:val="0000541A"/>
    <w:rsid w:val="000066C9"/>
    <w:rsid w:val="000069EE"/>
    <w:rsid w:val="00006AB4"/>
    <w:rsid w:val="00007FF0"/>
    <w:rsid w:val="00011163"/>
    <w:rsid w:val="00011296"/>
    <w:rsid w:val="00011E6F"/>
    <w:rsid w:val="00011EC8"/>
    <w:rsid w:val="00012186"/>
    <w:rsid w:val="00012982"/>
    <w:rsid w:val="00012F7B"/>
    <w:rsid w:val="00013387"/>
    <w:rsid w:val="00013514"/>
    <w:rsid w:val="00013917"/>
    <w:rsid w:val="00013D71"/>
    <w:rsid w:val="00014156"/>
    <w:rsid w:val="000141CC"/>
    <w:rsid w:val="0001434C"/>
    <w:rsid w:val="0001508A"/>
    <w:rsid w:val="00015924"/>
    <w:rsid w:val="00016121"/>
    <w:rsid w:val="00016305"/>
    <w:rsid w:val="000163C0"/>
    <w:rsid w:val="00016706"/>
    <w:rsid w:val="00016EB3"/>
    <w:rsid w:val="00017741"/>
    <w:rsid w:val="0001775B"/>
    <w:rsid w:val="00017982"/>
    <w:rsid w:val="0002008C"/>
    <w:rsid w:val="0002033A"/>
    <w:rsid w:val="000209F8"/>
    <w:rsid w:val="0002143A"/>
    <w:rsid w:val="00021451"/>
    <w:rsid w:val="00021A5B"/>
    <w:rsid w:val="00021FBB"/>
    <w:rsid w:val="000231D5"/>
    <w:rsid w:val="000232D0"/>
    <w:rsid w:val="00023814"/>
    <w:rsid w:val="00023E3B"/>
    <w:rsid w:val="00023FF6"/>
    <w:rsid w:val="00024D87"/>
    <w:rsid w:val="00025DAF"/>
    <w:rsid w:val="0002616B"/>
    <w:rsid w:val="00027BA7"/>
    <w:rsid w:val="000303E2"/>
    <w:rsid w:val="0003109C"/>
    <w:rsid w:val="000316FB"/>
    <w:rsid w:val="000323B2"/>
    <w:rsid w:val="000327D4"/>
    <w:rsid w:val="00032817"/>
    <w:rsid w:val="00034362"/>
    <w:rsid w:val="00035B54"/>
    <w:rsid w:val="00035C9A"/>
    <w:rsid w:val="00035EB0"/>
    <w:rsid w:val="000360EE"/>
    <w:rsid w:val="0003622B"/>
    <w:rsid w:val="00036504"/>
    <w:rsid w:val="000367D9"/>
    <w:rsid w:val="00036DD3"/>
    <w:rsid w:val="00037345"/>
    <w:rsid w:val="000412A4"/>
    <w:rsid w:val="00042D97"/>
    <w:rsid w:val="00042F53"/>
    <w:rsid w:val="00042FCE"/>
    <w:rsid w:val="00043A27"/>
    <w:rsid w:val="00043B18"/>
    <w:rsid w:val="00044766"/>
    <w:rsid w:val="00045228"/>
    <w:rsid w:val="00045383"/>
    <w:rsid w:val="0004598A"/>
    <w:rsid w:val="000463B3"/>
    <w:rsid w:val="00046FE0"/>
    <w:rsid w:val="00050C64"/>
    <w:rsid w:val="00051361"/>
    <w:rsid w:val="000528CC"/>
    <w:rsid w:val="00052EDE"/>
    <w:rsid w:val="0005377F"/>
    <w:rsid w:val="00054219"/>
    <w:rsid w:val="000555D0"/>
    <w:rsid w:val="0005657E"/>
    <w:rsid w:val="00056599"/>
    <w:rsid w:val="00056955"/>
    <w:rsid w:val="00056C34"/>
    <w:rsid w:val="00056FBE"/>
    <w:rsid w:val="00057362"/>
    <w:rsid w:val="000578E2"/>
    <w:rsid w:val="00057F4C"/>
    <w:rsid w:val="00060071"/>
    <w:rsid w:val="0006041F"/>
    <w:rsid w:val="000609A8"/>
    <w:rsid w:val="00060E80"/>
    <w:rsid w:val="000612AE"/>
    <w:rsid w:val="0006157E"/>
    <w:rsid w:val="00061C53"/>
    <w:rsid w:val="00061D96"/>
    <w:rsid w:val="00061EF4"/>
    <w:rsid w:val="0006268B"/>
    <w:rsid w:val="00062FFD"/>
    <w:rsid w:val="0006358F"/>
    <w:rsid w:val="00063B1C"/>
    <w:rsid w:val="00063D40"/>
    <w:rsid w:val="000646BF"/>
    <w:rsid w:val="00066554"/>
    <w:rsid w:val="00066931"/>
    <w:rsid w:val="00066BDB"/>
    <w:rsid w:val="0006739C"/>
    <w:rsid w:val="00067FC9"/>
    <w:rsid w:val="000702AD"/>
    <w:rsid w:val="00070D2E"/>
    <w:rsid w:val="00070D9D"/>
    <w:rsid w:val="00071164"/>
    <w:rsid w:val="00071212"/>
    <w:rsid w:val="0007148C"/>
    <w:rsid w:val="000717B6"/>
    <w:rsid w:val="00071ACE"/>
    <w:rsid w:val="00071F98"/>
    <w:rsid w:val="00072324"/>
    <w:rsid w:val="00072526"/>
    <w:rsid w:val="0007304B"/>
    <w:rsid w:val="00074289"/>
    <w:rsid w:val="00074313"/>
    <w:rsid w:val="00077618"/>
    <w:rsid w:val="00077CAF"/>
    <w:rsid w:val="000811FB"/>
    <w:rsid w:val="0008137E"/>
    <w:rsid w:val="000818F9"/>
    <w:rsid w:val="00081F0F"/>
    <w:rsid w:val="0008217E"/>
    <w:rsid w:val="0008221E"/>
    <w:rsid w:val="00082501"/>
    <w:rsid w:val="000827F6"/>
    <w:rsid w:val="00082F17"/>
    <w:rsid w:val="000830F3"/>
    <w:rsid w:val="00083834"/>
    <w:rsid w:val="00083C6A"/>
    <w:rsid w:val="00083C8E"/>
    <w:rsid w:val="000856D5"/>
    <w:rsid w:val="000858AA"/>
    <w:rsid w:val="00086565"/>
    <w:rsid w:val="00087CA2"/>
    <w:rsid w:val="0009000C"/>
    <w:rsid w:val="000906C3"/>
    <w:rsid w:val="00090DBE"/>
    <w:rsid w:val="00090E3C"/>
    <w:rsid w:val="00091200"/>
    <w:rsid w:val="00091D43"/>
    <w:rsid w:val="0009392B"/>
    <w:rsid w:val="00093C7C"/>
    <w:rsid w:val="000940A7"/>
    <w:rsid w:val="00094675"/>
    <w:rsid w:val="00094F0C"/>
    <w:rsid w:val="00095A8D"/>
    <w:rsid w:val="00095E53"/>
    <w:rsid w:val="00097B9E"/>
    <w:rsid w:val="000A03C2"/>
    <w:rsid w:val="000A0B7C"/>
    <w:rsid w:val="000A0B92"/>
    <w:rsid w:val="000A0D6C"/>
    <w:rsid w:val="000A123C"/>
    <w:rsid w:val="000A15B4"/>
    <w:rsid w:val="000A1D2F"/>
    <w:rsid w:val="000A273B"/>
    <w:rsid w:val="000A2DE8"/>
    <w:rsid w:val="000A2F4A"/>
    <w:rsid w:val="000A46CA"/>
    <w:rsid w:val="000A59FB"/>
    <w:rsid w:val="000A5CFE"/>
    <w:rsid w:val="000A5EDF"/>
    <w:rsid w:val="000A60C2"/>
    <w:rsid w:val="000A675D"/>
    <w:rsid w:val="000A750C"/>
    <w:rsid w:val="000B0835"/>
    <w:rsid w:val="000B08AD"/>
    <w:rsid w:val="000B0A87"/>
    <w:rsid w:val="000B133C"/>
    <w:rsid w:val="000B14B2"/>
    <w:rsid w:val="000B2751"/>
    <w:rsid w:val="000B34D9"/>
    <w:rsid w:val="000B3A0F"/>
    <w:rsid w:val="000B3BDB"/>
    <w:rsid w:val="000B3CF8"/>
    <w:rsid w:val="000B3DA0"/>
    <w:rsid w:val="000B4217"/>
    <w:rsid w:val="000B5F6D"/>
    <w:rsid w:val="000B692C"/>
    <w:rsid w:val="000B756B"/>
    <w:rsid w:val="000C12F1"/>
    <w:rsid w:val="000C2D5F"/>
    <w:rsid w:val="000C2E17"/>
    <w:rsid w:val="000C3102"/>
    <w:rsid w:val="000C37B1"/>
    <w:rsid w:val="000C46A5"/>
    <w:rsid w:val="000C4796"/>
    <w:rsid w:val="000C5256"/>
    <w:rsid w:val="000C5348"/>
    <w:rsid w:val="000C54CB"/>
    <w:rsid w:val="000C5AD1"/>
    <w:rsid w:val="000C6168"/>
    <w:rsid w:val="000C6BC9"/>
    <w:rsid w:val="000D02DD"/>
    <w:rsid w:val="000D1301"/>
    <w:rsid w:val="000D15FD"/>
    <w:rsid w:val="000D24E7"/>
    <w:rsid w:val="000D31AB"/>
    <w:rsid w:val="000D33A9"/>
    <w:rsid w:val="000D3597"/>
    <w:rsid w:val="000D63A4"/>
    <w:rsid w:val="000D731B"/>
    <w:rsid w:val="000D7ECE"/>
    <w:rsid w:val="000E0455"/>
    <w:rsid w:val="000E176A"/>
    <w:rsid w:val="000E1864"/>
    <w:rsid w:val="000E3F04"/>
    <w:rsid w:val="000E5850"/>
    <w:rsid w:val="000E58F7"/>
    <w:rsid w:val="000E60FC"/>
    <w:rsid w:val="000E6443"/>
    <w:rsid w:val="000E684D"/>
    <w:rsid w:val="000E6D33"/>
    <w:rsid w:val="000E6D89"/>
    <w:rsid w:val="000E7611"/>
    <w:rsid w:val="000F146E"/>
    <w:rsid w:val="000F187F"/>
    <w:rsid w:val="000F20D1"/>
    <w:rsid w:val="000F2161"/>
    <w:rsid w:val="000F246D"/>
    <w:rsid w:val="000F2CE6"/>
    <w:rsid w:val="000F2F3C"/>
    <w:rsid w:val="000F334C"/>
    <w:rsid w:val="000F336C"/>
    <w:rsid w:val="000F348D"/>
    <w:rsid w:val="000F3A89"/>
    <w:rsid w:val="000F4115"/>
    <w:rsid w:val="000F4223"/>
    <w:rsid w:val="000F448A"/>
    <w:rsid w:val="000F47F8"/>
    <w:rsid w:val="000F49E1"/>
    <w:rsid w:val="000F509A"/>
    <w:rsid w:val="000F5FF3"/>
    <w:rsid w:val="000F6103"/>
    <w:rsid w:val="000F63BE"/>
    <w:rsid w:val="000F6981"/>
    <w:rsid w:val="000F7778"/>
    <w:rsid w:val="000F7AE5"/>
    <w:rsid w:val="000F7D8E"/>
    <w:rsid w:val="00100753"/>
    <w:rsid w:val="00100DDD"/>
    <w:rsid w:val="0010114B"/>
    <w:rsid w:val="00102080"/>
    <w:rsid w:val="00102938"/>
    <w:rsid w:val="001046DF"/>
    <w:rsid w:val="00104818"/>
    <w:rsid w:val="00104D93"/>
    <w:rsid w:val="00104FEB"/>
    <w:rsid w:val="00105DCB"/>
    <w:rsid w:val="0010649D"/>
    <w:rsid w:val="0010673A"/>
    <w:rsid w:val="00106937"/>
    <w:rsid w:val="00107322"/>
    <w:rsid w:val="00107397"/>
    <w:rsid w:val="001076FC"/>
    <w:rsid w:val="00107CC0"/>
    <w:rsid w:val="0011005F"/>
    <w:rsid w:val="001112B3"/>
    <w:rsid w:val="00111DA5"/>
    <w:rsid w:val="0011226F"/>
    <w:rsid w:val="00113821"/>
    <w:rsid w:val="00114F90"/>
    <w:rsid w:val="00115287"/>
    <w:rsid w:val="00116DD7"/>
    <w:rsid w:val="00117405"/>
    <w:rsid w:val="0011749C"/>
    <w:rsid w:val="0012036F"/>
    <w:rsid w:val="00120D43"/>
    <w:rsid w:val="001210D9"/>
    <w:rsid w:val="00121374"/>
    <w:rsid w:val="0012293B"/>
    <w:rsid w:val="0012297D"/>
    <w:rsid w:val="001230C1"/>
    <w:rsid w:val="0012345F"/>
    <w:rsid w:val="00123BE4"/>
    <w:rsid w:val="00124FD0"/>
    <w:rsid w:val="00124FFF"/>
    <w:rsid w:val="00125A26"/>
    <w:rsid w:val="001279F1"/>
    <w:rsid w:val="00130248"/>
    <w:rsid w:val="00131083"/>
    <w:rsid w:val="00131629"/>
    <w:rsid w:val="0013194E"/>
    <w:rsid w:val="00131B3F"/>
    <w:rsid w:val="00131EB0"/>
    <w:rsid w:val="00131FAA"/>
    <w:rsid w:val="0013243D"/>
    <w:rsid w:val="0013278A"/>
    <w:rsid w:val="00133F5B"/>
    <w:rsid w:val="00134631"/>
    <w:rsid w:val="00134737"/>
    <w:rsid w:val="00134EC8"/>
    <w:rsid w:val="00135403"/>
    <w:rsid w:val="001357B8"/>
    <w:rsid w:val="00136461"/>
    <w:rsid w:val="001365AF"/>
    <w:rsid w:val="00136A4C"/>
    <w:rsid w:val="00137133"/>
    <w:rsid w:val="00137284"/>
    <w:rsid w:val="00140B33"/>
    <w:rsid w:val="00140C35"/>
    <w:rsid w:val="00140EA0"/>
    <w:rsid w:val="00140F41"/>
    <w:rsid w:val="00140FEA"/>
    <w:rsid w:val="001411A4"/>
    <w:rsid w:val="00141735"/>
    <w:rsid w:val="00141AA0"/>
    <w:rsid w:val="00141F6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165"/>
    <w:rsid w:val="001546E8"/>
    <w:rsid w:val="00155B35"/>
    <w:rsid w:val="00157224"/>
    <w:rsid w:val="00157F5F"/>
    <w:rsid w:val="001606C1"/>
    <w:rsid w:val="00160DF0"/>
    <w:rsid w:val="00161707"/>
    <w:rsid w:val="001627CB"/>
    <w:rsid w:val="001636C9"/>
    <w:rsid w:val="00163F95"/>
    <w:rsid w:val="00164FEF"/>
    <w:rsid w:val="001651FA"/>
    <w:rsid w:val="001657A6"/>
    <w:rsid w:val="00165E62"/>
    <w:rsid w:val="00166811"/>
    <w:rsid w:val="00166BCC"/>
    <w:rsid w:val="001673F8"/>
    <w:rsid w:val="0016762C"/>
    <w:rsid w:val="001679CF"/>
    <w:rsid w:val="00170632"/>
    <w:rsid w:val="001709E3"/>
    <w:rsid w:val="00170D47"/>
    <w:rsid w:val="00171527"/>
    <w:rsid w:val="001719ED"/>
    <w:rsid w:val="001724BD"/>
    <w:rsid w:val="001734D0"/>
    <w:rsid w:val="00173921"/>
    <w:rsid w:val="00173B0C"/>
    <w:rsid w:val="00173F54"/>
    <w:rsid w:val="001742FF"/>
    <w:rsid w:val="00174A90"/>
    <w:rsid w:val="001759B9"/>
    <w:rsid w:val="00175F13"/>
    <w:rsid w:val="0017614E"/>
    <w:rsid w:val="001763FD"/>
    <w:rsid w:val="001766CE"/>
    <w:rsid w:val="00177CCE"/>
    <w:rsid w:val="00180598"/>
    <w:rsid w:val="001812FE"/>
    <w:rsid w:val="00182239"/>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3A9"/>
    <w:rsid w:val="00195A68"/>
    <w:rsid w:val="00196DB5"/>
    <w:rsid w:val="001A0426"/>
    <w:rsid w:val="001A0690"/>
    <w:rsid w:val="001A07B6"/>
    <w:rsid w:val="001A1936"/>
    <w:rsid w:val="001A200D"/>
    <w:rsid w:val="001A2549"/>
    <w:rsid w:val="001A27B3"/>
    <w:rsid w:val="001A380A"/>
    <w:rsid w:val="001A3BE2"/>
    <w:rsid w:val="001A45C7"/>
    <w:rsid w:val="001A5950"/>
    <w:rsid w:val="001A6290"/>
    <w:rsid w:val="001A70E1"/>
    <w:rsid w:val="001B0561"/>
    <w:rsid w:val="001B07FD"/>
    <w:rsid w:val="001B15D7"/>
    <w:rsid w:val="001B29A9"/>
    <w:rsid w:val="001B2E26"/>
    <w:rsid w:val="001B2E2F"/>
    <w:rsid w:val="001B3976"/>
    <w:rsid w:val="001B41D4"/>
    <w:rsid w:val="001B451F"/>
    <w:rsid w:val="001B49EA"/>
    <w:rsid w:val="001B4BC2"/>
    <w:rsid w:val="001B4C32"/>
    <w:rsid w:val="001B4D1B"/>
    <w:rsid w:val="001B4D28"/>
    <w:rsid w:val="001B4FB1"/>
    <w:rsid w:val="001B5982"/>
    <w:rsid w:val="001B681D"/>
    <w:rsid w:val="001B69DF"/>
    <w:rsid w:val="001B6A62"/>
    <w:rsid w:val="001B6B60"/>
    <w:rsid w:val="001B7423"/>
    <w:rsid w:val="001B7AEE"/>
    <w:rsid w:val="001C0A48"/>
    <w:rsid w:val="001C0BFA"/>
    <w:rsid w:val="001C1E92"/>
    <w:rsid w:val="001C2CEB"/>
    <w:rsid w:val="001C39D8"/>
    <w:rsid w:val="001C47FD"/>
    <w:rsid w:val="001C485D"/>
    <w:rsid w:val="001C52B4"/>
    <w:rsid w:val="001C53F6"/>
    <w:rsid w:val="001C5BB9"/>
    <w:rsid w:val="001C5D15"/>
    <w:rsid w:val="001C64CF"/>
    <w:rsid w:val="001C7826"/>
    <w:rsid w:val="001C7BCE"/>
    <w:rsid w:val="001C7ED9"/>
    <w:rsid w:val="001C7F22"/>
    <w:rsid w:val="001D10F0"/>
    <w:rsid w:val="001D19F7"/>
    <w:rsid w:val="001D1A8E"/>
    <w:rsid w:val="001D26E5"/>
    <w:rsid w:val="001D29AD"/>
    <w:rsid w:val="001D3050"/>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1AB"/>
    <w:rsid w:val="001E2D08"/>
    <w:rsid w:val="001E372D"/>
    <w:rsid w:val="001E3927"/>
    <w:rsid w:val="001E3D3F"/>
    <w:rsid w:val="001E42E0"/>
    <w:rsid w:val="001E4E9C"/>
    <w:rsid w:val="001E6462"/>
    <w:rsid w:val="001E66BB"/>
    <w:rsid w:val="001E6CA3"/>
    <w:rsid w:val="001E7487"/>
    <w:rsid w:val="001F0E24"/>
    <w:rsid w:val="001F0FA8"/>
    <w:rsid w:val="001F1871"/>
    <w:rsid w:val="001F2244"/>
    <w:rsid w:val="001F2A3E"/>
    <w:rsid w:val="001F2CB1"/>
    <w:rsid w:val="001F56A6"/>
    <w:rsid w:val="001F5823"/>
    <w:rsid w:val="001F585E"/>
    <w:rsid w:val="001F5CB4"/>
    <w:rsid w:val="001F7ACE"/>
    <w:rsid w:val="002014C7"/>
    <w:rsid w:val="002016C6"/>
    <w:rsid w:val="00201911"/>
    <w:rsid w:val="002037A1"/>
    <w:rsid w:val="002037F8"/>
    <w:rsid w:val="00204615"/>
    <w:rsid w:val="00204740"/>
    <w:rsid w:val="002049C7"/>
    <w:rsid w:val="002054C7"/>
    <w:rsid w:val="00205970"/>
    <w:rsid w:val="00206401"/>
    <w:rsid w:val="00206AE2"/>
    <w:rsid w:val="00207D12"/>
    <w:rsid w:val="0021258E"/>
    <w:rsid w:val="00212C17"/>
    <w:rsid w:val="00212DE6"/>
    <w:rsid w:val="00213336"/>
    <w:rsid w:val="00213C77"/>
    <w:rsid w:val="00214AB3"/>
    <w:rsid w:val="0021502B"/>
    <w:rsid w:val="002153F9"/>
    <w:rsid w:val="002157CB"/>
    <w:rsid w:val="00216319"/>
    <w:rsid w:val="00216AEE"/>
    <w:rsid w:val="00216F86"/>
    <w:rsid w:val="0021793B"/>
    <w:rsid w:val="002203A3"/>
    <w:rsid w:val="002214BC"/>
    <w:rsid w:val="0022199C"/>
    <w:rsid w:val="002221CA"/>
    <w:rsid w:val="0022281D"/>
    <w:rsid w:val="00222FAC"/>
    <w:rsid w:val="00223213"/>
    <w:rsid w:val="002233BC"/>
    <w:rsid w:val="00223AC2"/>
    <w:rsid w:val="00223ACE"/>
    <w:rsid w:val="00226A5D"/>
    <w:rsid w:val="00226D3C"/>
    <w:rsid w:val="00226E4D"/>
    <w:rsid w:val="00226F28"/>
    <w:rsid w:val="002303B2"/>
    <w:rsid w:val="00230F8A"/>
    <w:rsid w:val="00230FA4"/>
    <w:rsid w:val="002323DD"/>
    <w:rsid w:val="00232411"/>
    <w:rsid w:val="002327E8"/>
    <w:rsid w:val="00232971"/>
    <w:rsid w:val="00232BF8"/>
    <w:rsid w:val="00232E1E"/>
    <w:rsid w:val="00233656"/>
    <w:rsid w:val="002347A1"/>
    <w:rsid w:val="00235959"/>
    <w:rsid w:val="00235AF9"/>
    <w:rsid w:val="00235D7E"/>
    <w:rsid w:val="002367FD"/>
    <w:rsid w:val="002378EE"/>
    <w:rsid w:val="0024040B"/>
    <w:rsid w:val="002412C2"/>
    <w:rsid w:val="00241473"/>
    <w:rsid w:val="002422EB"/>
    <w:rsid w:val="002427F9"/>
    <w:rsid w:val="0024285B"/>
    <w:rsid w:val="0024354F"/>
    <w:rsid w:val="00243984"/>
    <w:rsid w:val="00243E78"/>
    <w:rsid w:val="002443FA"/>
    <w:rsid w:val="00244A28"/>
    <w:rsid w:val="00244DE6"/>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7A"/>
    <w:rsid w:val="002560BB"/>
    <w:rsid w:val="00256726"/>
    <w:rsid w:val="0025695D"/>
    <w:rsid w:val="002574C5"/>
    <w:rsid w:val="00257ED6"/>
    <w:rsid w:val="00260005"/>
    <w:rsid w:val="00260328"/>
    <w:rsid w:val="002619D6"/>
    <w:rsid w:val="002619F3"/>
    <w:rsid w:val="00262E05"/>
    <w:rsid w:val="002633BD"/>
    <w:rsid w:val="00263527"/>
    <w:rsid w:val="00263AC0"/>
    <w:rsid w:val="00263E7B"/>
    <w:rsid w:val="0026671B"/>
    <w:rsid w:val="00266776"/>
    <w:rsid w:val="00267295"/>
    <w:rsid w:val="00267DB6"/>
    <w:rsid w:val="00267F17"/>
    <w:rsid w:val="002706C7"/>
    <w:rsid w:val="002715A0"/>
    <w:rsid w:val="002735F8"/>
    <w:rsid w:val="0027505E"/>
    <w:rsid w:val="00275331"/>
    <w:rsid w:val="00276825"/>
    <w:rsid w:val="00277151"/>
    <w:rsid w:val="0027731C"/>
    <w:rsid w:val="00277EBB"/>
    <w:rsid w:val="0028096B"/>
    <w:rsid w:val="00280BC7"/>
    <w:rsid w:val="0028193D"/>
    <w:rsid w:val="00281D4B"/>
    <w:rsid w:val="0028212F"/>
    <w:rsid w:val="002833AA"/>
    <w:rsid w:val="0028386A"/>
    <w:rsid w:val="00284A7E"/>
    <w:rsid w:val="00284FF6"/>
    <w:rsid w:val="0028559F"/>
    <w:rsid w:val="00286451"/>
    <w:rsid w:val="00286A7C"/>
    <w:rsid w:val="00286D81"/>
    <w:rsid w:val="00286E9E"/>
    <w:rsid w:val="002873C9"/>
    <w:rsid w:val="002877E7"/>
    <w:rsid w:val="00290030"/>
    <w:rsid w:val="00290AAA"/>
    <w:rsid w:val="00290AC4"/>
    <w:rsid w:val="00291D94"/>
    <w:rsid w:val="00292282"/>
    <w:rsid w:val="002929F9"/>
    <w:rsid w:val="00293747"/>
    <w:rsid w:val="00295129"/>
    <w:rsid w:val="00295604"/>
    <w:rsid w:val="00297A62"/>
    <w:rsid w:val="002A0570"/>
    <w:rsid w:val="002A0A4A"/>
    <w:rsid w:val="002A2013"/>
    <w:rsid w:val="002A2247"/>
    <w:rsid w:val="002A234E"/>
    <w:rsid w:val="002A2ED9"/>
    <w:rsid w:val="002A3323"/>
    <w:rsid w:val="002A4F11"/>
    <w:rsid w:val="002A6368"/>
    <w:rsid w:val="002A64F5"/>
    <w:rsid w:val="002A6EA5"/>
    <w:rsid w:val="002A726F"/>
    <w:rsid w:val="002A7310"/>
    <w:rsid w:val="002A7D08"/>
    <w:rsid w:val="002B02F3"/>
    <w:rsid w:val="002B076C"/>
    <w:rsid w:val="002B0D05"/>
    <w:rsid w:val="002B0EC5"/>
    <w:rsid w:val="002B1267"/>
    <w:rsid w:val="002B1AA1"/>
    <w:rsid w:val="002B1FA2"/>
    <w:rsid w:val="002B2220"/>
    <w:rsid w:val="002B2E6D"/>
    <w:rsid w:val="002B3831"/>
    <w:rsid w:val="002B3C46"/>
    <w:rsid w:val="002B3F27"/>
    <w:rsid w:val="002B4310"/>
    <w:rsid w:val="002B46D3"/>
    <w:rsid w:val="002B496A"/>
    <w:rsid w:val="002B4C83"/>
    <w:rsid w:val="002B5B15"/>
    <w:rsid w:val="002B5B2F"/>
    <w:rsid w:val="002B65C3"/>
    <w:rsid w:val="002B6CF7"/>
    <w:rsid w:val="002B726A"/>
    <w:rsid w:val="002B738D"/>
    <w:rsid w:val="002B7B68"/>
    <w:rsid w:val="002B7F84"/>
    <w:rsid w:val="002C15E7"/>
    <w:rsid w:val="002C29FF"/>
    <w:rsid w:val="002C2B90"/>
    <w:rsid w:val="002C4E55"/>
    <w:rsid w:val="002C50DB"/>
    <w:rsid w:val="002C50F6"/>
    <w:rsid w:val="002C584B"/>
    <w:rsid w:val="002C74BA"/>
    <w:rsid w:val="002C7742"/>
    <w:rsid w:val="002C774F"/>
    <w:rsid w:val="002C7A42"/>
    <w:rsid w:val="002C7D2E"/>
    <w:rsid w:val="002D0671"/>
    <w:rsid w:val="002D0F7A"/>
    <w:rsid w:val="002D1E2D"/>
    <w:rsid w:val="002D4303"/>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46A"/>
    <w:rsid w:val="002E671F"/>
    <w:rsid w:val="002E690F"/>
    <w:rsid w:val="002E7A41"/>
    <w:rsid w:val="002F0E7A"/>
    <w:rsid w:val="002F1114"/>
    <w:rsid w:val="002F124A"/>
    <w:rsid w:val="002F15B3"/>
    <w:rsid w:val="002F231A"/>
    <w:rsid w:val="002F2344"/>
    <w:rsid w:val="002F288C"/>
    <w:rsid w:val="002F2B90"/>
    <w:rsid w:val="002F3833"/>
    <w:rsid w:val="002F3BE2"/>
    <w:rsid w:val="002F4489"/>
    <w:rsid w:val="002F4A45"/>
    <w:rsid w:val="002F50A3"/>
    <w:rsid w:val="002F50F7"/>
    <w:rsid w:val="002F51BB"/>
    <w:rsid w:val="002F685E"/>
    <w:rsid w:val="002F6E09"/>
    <w:rsid w:val="002F78AC"/>
    <w:rsid w:val="002F7D1C"/>
    <w:rsid w:val="00300725"/>
    <w:rsid w:val="0030090D"/>
    <w:rsid w:val="00301505"/>
    <w:rsid w:val="003017C4"/>
    <w:rsid w:val="00301ACA"/>
    <w:rsid w:val="00301B87"/>
    <w:rsid w:val="00301F3D"/>
    <w:rsid w:val="00302328"/>
    <w:rsid w:val="00302CBD"/>
    <w:rsid w:val="00303759"/>
    <w:rsid w:val="00303FF2"/>
    <w:rsid w:val="00304DF9"/>
    <w:rsid w:val="003055C0"/>
    <w:rsid w:val="00305FE3"/>
    <w:rsid w:val="00306361"/>
    <w:rsid w:val="00306D5C"/>
    <w:rsid w:val="003077EB"/>
    <w:rsid w:val="00307B25"/>
    <w:rsid w:val="00307FBF"/>
    <w:rsid w:val="0031080D"/>
    <w:rsid w:val="00310F80"/>
    <w:rsid w:val="003129A1"/>
    <w:rsid w:val="00313261"/>
    <w:rsid w:val="003138F0"/>
    <w:rsid w:val="00313961"/>
    <w:rsid w:val="003142B0"/>
    <w:rsid w:val="0031452A"/>
    <w:rsid w:val="00314F2C"/>
    <w:rsid w:val="00316401"/>
    <w:rsid w:val="0031646B"/>
    <w:rsid w:val="00316CEE"/>
    <w:rsid w:val="003179F3"/>
    <w:rsid w:val="00317ADB"/>
    <w:rsid w:val="00322310"/>
    <w:rsid w:val="003223FB"/>
    <w:rsid w:val="00322902"/>
    <w:rsid w:val="003229B2"/>
    <w:rsid w:val="003229EF"/>
    <w:rsid w:val="00322B68"/>
    <w:rsid w:val="003241C5"/>
    <w:rsid w:val="00324691"/>
    <w:rsid w:val="003249A0"/>
    <w:rsid w:val="0032530A"/>
    <w:rsid w:val="00325F65"/>
    <w:rsid w:val="0032719D"/>
    <w:rsid w:val="003278EE"/>
    <w:rsid w:val="0033128D"/>
    <w:rsid w:val="003316A1"/>
    <w:rsid w:val="003324C7"/>
    <w:rsid w:val="00334B21"/>
    <w:rsid w:val="0033511A"/>
    <w:rsid w:val="003357E4"/>
    <w:rsid w:val="00335C52"/>
    <w:rsid w:val="00335FBA"/>
    <w:rsid w:val="00336794"/>
    <w:rsid w:val="00336F3E"/>
    <w:rsid w:val="00337885"/>
    <w:rsid w:val="00337960"/>
    <w:rsid w:val="003417A8"/>
    <w:rsid w:val="00342CC4"/>
    <w:rsid w:val="00342CF5"/>
    <w:rsid w:val="00343336"/>
    <w:rsid w:val="00343716"/>
    <w:rsid w:val="003453C8"/>
    <w:rsid w:val="0034604F"/>
    <w:rsid w:val="0034689F"/>
    <w:rsid w:val="003470F2"/>
    <w:rsid w:val="00350AE8"/>
    <w:rsid w:val="00350C62"/>
    <w:rsid w:val="0035279F"/>
    <w:rsid w:val="003534E4"/>
    <w:rsid w:val="003537FB"/>
    <w:rsid w:val="00354A7C"/>
    <w:rsid w:val="00354C4D"/>
    <w:rsid w:val="00354DDA"/>
    <w:rsid w:val="00354EB3"/>
    <w:rsid w:val="00354F5B"/>
    <w:rsid w:val="00354FEA"/>
    <w:rsid w:val="00356096"/>
    <w:rsid w:val="00356B4A"/>
    <w:rsid w:val="003570C1"/>
    <w:rsid w:val="00357520"/>
    <w:rsid w:val="00360208"/>
    <w:rsid w:val="00361660"/>
    <w:rsid w:val="0036252C"/>
    <w:rsid w:val="00363034"/>
    <w:rsid w:val="00364A4E"/>
    <w:rsid w:val="003650CA"/>
    <w:rsid w:val="00365CD5"/>
    <w:rsid w:val="00366A9B"/>
    <w:rsid w:val="00366E38"/>
    <w:rsid w:val="00366F30"/>
    <w:rsid w:val="003670B4"/>
    <w:rsid w:val="003702F4"/>
    <w:rsid w:val="00370A05"/>
    <w:rsid w:val="00370C1D"/>
    <w:rsid w:val="00370CB5"/>
    <w:rsid w:val="00371BA1"/>
    <w:rsid w:val="00372C4A"/>
    <w:rsid w:val="00372E11"/>
    <w:rsid w:val="0037364E"/>
    <w:rsid w:val="00373893"/>
    <w:rsid w:val="00373C40"/>
    <w:rsid w:val="00373E5E"/>
    <w:rsid w:val="00374337"/>
    <w:rsid w:val="003744AC"/>
    <w:rsid w:val="003748EE"/>
    <w:rsid w:val="00375E40"/>
    <w:rsid w:val="003760D7"/>
    <w:rsid w:val="003767C3"/>
    <w:rsid w:val="00376BA9"/>
    <w:rsid w:val="00376CF1"/>
    <w:rsid w:val="0037734A"/>
    <w:rsid w:val="00377A8E"/>
    <w:rsid w:val="003800FB"/>
    <w:rsid w:val="00380188"/>
    <w:rsid w:val="0038081D"/>
    <w:rsid w:val="00380C33"/>
    <w:rsid w:val="00380EC2"/>
    <w:rsid w:val="00380FFC"/>
    <w:rsid w:val="00381D9D"/>
    <w:rsid w:val="00382016"/>
    <w:rsid w:val="003821C5"/>
    <w:rsid w:val="00382E26"/>
    <w:rsid w:val="00382EE3"/>
    <w:rsid w:val="0038311B"/>
    <w:rsid w:val="0038340F"/>
    <w:rsid w:val="00383460"/>
    <w:rsid w:val="00383776"/>
    <w:rsid w:val="003843EB"/>
    <w:rsid w:val="00384FF1"/>
    <w:rsid w:val="0038551A"/>
    <w:rsid w:val="00385975"/>
    <w:rsid w:val="0038632C"/>
    <w:rsid w:val="00386F11"/>
    <w:rsid w:val="00387D3A"/>
    <w:rsid w:val="0039060A"/>
    <w:rsid w:val="00390981"/>
    <w:rsid w:val="00390A07"/>
    <w:rsid w:val="003912BA"/>
    <w:rsid w:val="00392014"/>
    <w:rsid w:val="0039255C"/>
    <w:rsid w:val="00392B68"/>
    <w:rsid w:val="00393837"/>
    <w:rsid w:val="00393D98"/>
    <w:rsid w:val="0039405C"/>
    <w:rsid w:val="00394867"/>
    <w:rsid w:val="00394F83"/>
    <w:rsid w:val="00395644"/>
    <w:rsid w:val="00395DE1"/>
    <w:rsid w:val="0039683A"/>
    <w:rsid w:val="003969E6"/>
    <w:rsid w:val="003972DE"/>
    <w:rsid w:val="003A0255"/>
    <w:rsid w:val="003A1581"/>
    <w:rsid w:val="003A17ED"/>
    <w:rsid w:val="003A1A59"/>
    <w:rsid w:val="003A1D49"/>
    <w:rsid w:val="003A1E54"/>
    <w:rsid w:val="003A2150"/>
    <w:rsid w:val="003A21F2"/>
    <w:rsid w:val="003A2A52"/>
    <w:rsid w:val="003A32D1"/>
    <w:rsid w:val="003A34F6"/>
    <w:rsid w:val="003A3992"/>
    <w:rsid w:val="003A3C8F"/>
    <w:rsid w:val="003A3DC8"/>
    <w:rsid w:val="003A40A4"/>
    <w:rsid w:val="003A4F2D"/>
    <w:rsid w:val="003A5011"/>
    <w:rsid w:val="003A713A"/>
    <w:rsid w:val="003A72B0"/>
    <w:rsid w:val="003B0B17"/>
    <w:rsid w:val="003B1333"/>
    <w:rsid w:val="003B2DCF"/>
    <w:rsid w:val="003B4056"/>
    <w:rsid w:val="003B4146"/>
    <w:rsid w:val="003B4D3C"/>
    <w:rsid w:val="003B4DBE"/>
    <w:rsid w:val="003B532B"/>
    <w:rsid w:val="003B55BA"/>
    <w:rsid w:val="003B620D"/>
    <w:rsid w:val="003B6BB2"/>
    <w:rsid w:val="003B6C96"/>
    <w:rsid w:val="003B6D57"/>
    <w:rsid w:val="003C0D0C"/>
    <w:rsid w:val="003C0E88"/>
    <w:rsid w:val="003C1F22"/>
    <w:rsid w:val="003C209D"/>
    <w:rsid w:val="003C3617"/>
    <w:rsid w:val="003C3F42"/>
    <w:rsid w:val="003C446D"/>
    <w:rsid w:val="003C4EC3"/>
    <w:rsid w:val="003C4F0C"/>
    <w:rsid w:val="003C53DB"/>
    <w:rsid w:val="003C5A0C"/>
    <w:rsid w:val="003C5CDB"/>
    <w:rsid w:val="003C5DDC"/>
    <w:rsid w:val="003C5E99"/>
    <w:rsid w:val="003C6CCF"/>
    <w:rsid w:val="003C6E1C"/>
    <w:rsid w:val="003C724D"/>
    <w:rsid w:val="003C7E3C"/>
    <w:rsid w:val="003D02CE"/>
    <w:rsid w:val="003D02F6"/>
    <w:rsid w:val="003D0836"/>
    <w:rsid w:val="003D153A"/>
    <w:rsid w:val="003D28D6"/>
    <w:rsid w:val="003D2DBF"/>
    <w:rsid w:val="003D3154"/>
    <w:rsid w:val="003D352A"/>
    <w:rsid w:val="003D3D1E"/>
    <w:rsid w:val="003D3DA4"/>
    <w:rsid w:val="003D4758"/>
    <w:rsid w:val="003D4ADF"/>
    <w:rsid w:val="003D4CDC"/>
    <w:rsid w:val="003D5152"/>
    <w:rsid w:val="003D551F"/>
    <w:rsid w:val="003D584C"/>
    <w:rsid w:val="003D6026"/>
    <w:rsid w:val="003D62F1"/>
    <w:rsid w:val="003D6B5C"/>
    <w:rsid w:val="003D6C34"/>
    <w:rsid w:val="003D7177"/>
    <w:rsid w:val="003E08F1"/>
    <w:rsid w:val="003E2381"/>
    <w:rsid w:val="003E27D9"/>
    <w:rsid w:val="003E2AA0"/>
    <w:rsid w:val="003E2AE5"/>
    <w:rsid w:val="003E32AB"/>
    <w:rsid w:val="003E3938"/>
    <w:rsid w:val="003E3E43"/>
    <w:rsid w:val="003E58D7"/>
    <w:rsid w:val="003E5EC6"/>
    <w:rsid w:val="003E60C6"/>
    <w:rsid w:val="003E68D0"/>
    <w:rsid w:val="003E7354"/>
    <w:rsid w:val="003E76DC"/>
    <w:rsid w:val="003E7986"/>
    <w:rsid w:val="003E7E42"/>
    <w:rsid w:val="003E7ECD"/>
    <w:rsid w:val="003F0D2E"/>
    <w:rsid w:val="003F1067"/>
    <w:rsid w:val="003F24A4"/>
    <w:rsid w:val="003F2928"/>
    <w:rsid w:val="003F2F43"/>
    <w:rsid w:val="003F3588"/>
    <w:rsid w:val="003F3E64"/>
    <w:rsid w:val="003F4269"/>
    <w:rsid w:val="003F44BD"/>
    <w:rsid w:val="003F62BE"/>
    <w:rsid w:val="003F68DD"/>
    <w:rsid w:val="003F7297"/>
    <w:rsid w:val="003F7F4F"/>
    <w:rsid w:val="003F7FB0"/>
    <w:rsid w:val="00400932"/>
    <w:rsid w:val="00400986"/>
    <w:rsid w:val="00400A16"/>
    <w:rsid w:val="00401E08"/>
    <w:rsid w:val="00401FA6"/>
    <w:rsid w:val="004024BB"/>
    <w:rsid w:val="004027A5"/>
    <w:rsid w:val="00402FC2"/>
    <w:rsid w:val="00403464"/>
    <w:rsid w:val="00404C81"/>
    <w:rsid w:val="004051EB"/>
    <w:rsid w:val="0040541C"/>
    <w:rsid w:val="0040627D"/>
    <w:rsid w:val="004065CE"/>
    <w:rsid w:val="004074C0"/>
    <w:rsid w:val="00407590"/>
    <w:rsid w:val="004079C1"/>
    <w:rsid w:val="00407DF4"/>
    <w:rsid w:val="004108DE"/>
    <w:rsid w:val="004109C8"/>
    <w:rsid w:val="00411B49"/>
    <w:rsid w:val="00413C99"/>
    <w:rsid w:val="00413D98"/>
    <w:rsid w:val="0041413C"/>
    <w:rsid w:val="00414368"/>
    <w:rsid w:val="004150CF"/>
    <w:rsid w:val="00415ACD"/>
    <w:rsid w:val="00415B58"/>
    <w:rsid w:val="00416208"/>
    <w:rsid w:val="004167E7"/>
    <w:rsid w:val="00416A92"/>
    <w:rsid w:val="00417451"/>
    <w:rsid w:val="0041756F"/>
    <w:rsid w:val="00420800"/>
    <w:rsid w:val="0042160E"/>
    <w:rsid w:val="00422348"/>
    <w:rsid w:val="004224CE"/>
    <w:rsid w:val="004225CF"/>
    <w:rsid w:val="00422F4C"/>
    <w:rsid w:val="00423878"/>
    <w:rsid w:val="00423C4D"/>
    <w:rsid w:val="00423F83"/>
    <w:rsid w:val="00424590"/>
    <w:rsid w:val="004248DB"/>
    <w:rsid w:val="00424ABF"/>
    <w:rsid w:val="00424AFC"/>
    <w:rsid w:val="00424C2B"/>
    <w:rsid w:val="004264B6"/>
    <w:rsid w:val="00426854"/>
    <w:rsid w:val="004278F0"/>
    <w:rsid w:val="00427A09"/>
    <w:rsid w:val="00427D80"/>
    <w:rsid w:val="00430334"/>
    <w:rsid w:val="00430446"/>
    <w:rsid w:val="00431689"/>
    <w:rsid w:val="00433B6D"/>
    <w:rsid w:val="00434B74"/>
    <w:rsid w:val="00435BA9"/>
    <w:rsid w:val="00436425"/>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D4E"/>
    <w:rsid w:val="00451DD0"/>
    <w:rsid w:val="00452BAE"/>
    <w:rsid w:val="00453DCE"/>
    <w:rsid w:val="00453FAE"/>
    <w:rsid w:val="004541B3"/>
    <w:rsid w:val="004545B5"/>
    <w:rsid w:val="00454925"/>
    <w:rsid w:val="0045509B"/>
    <w:rsid w:val="00455349"/>
    <w:rsid w:val="00456563"/>
    <w:rsid w:val="00456BCF"/>
    <w:rsid w:val="0045717F"/>
    <w:rsid w:val="00457393"/>
    <w:rsid w:val="0046008E"/>
    <w:rsid w:val="00460506"/>
    <w:rsid w:val="00460F8F"/>
    <w:rsid w:val="00461C35"/>
    <w:rsid w:val="00463DEA"/>
    <w:rsid w:val="00463EFA"/>
    <w:rsid w:val="004643B7"/>
    <w:rsid w:val="00464880"/>
    <w:rsid w:val="00464C49"/>
    <w:rsid w:val="00466C95"/>
    <w:rsid w:val="00466CB9"/>
    <w:rsid w:val="00467CFA"/>
    <w:rsid w:val="004704FC"/>
    <w:rsid w:val="00470A65"/>
    <w:rsid w:val="00470A86"/>
    <w:rsid w:val="00470ECE"/>
    <w:rsid w:val="004711CB"/>
    <w:rsid w:val="00471551"/>
    <w:rsid w:val="00471EE9"/>
    <w:rsid w:val="0047295C"/>
    <w:rsid w:val="00472ACA"/>
    <w:rsid w:val="00472FA8"/>
    <w:rsid w:val="004730C5"/>
    <w:rsid w:val="00473680"/>
    <w:rsid w:val="0047439B"/>
    <w:rsid w:val="00474AEF"/>
    <w:rsid w:val="00475E96"/>
    <w:rsid w:val="004760C1"/>
    <w:rsid w:val="00476DCB"/>
    <w:rsid w:val="0047725C"/>
    <w:rsid w:val="004774DD"/>
    <w:rsid w:val="004777F9"/>
    <w:rsid w:val="00477DBD"/>
    <w:rsid w:val="00477E02"/>
    <w:rsid w:val="00477EC1"/>
    <w:rsid w:val="00480810"/>
    <w:rsid w:val="00480824"/>
    <w:rsid w:val="00480F71"/>
    <w:rsid w:val="00481751"/>
    <w:rsid w:val="00481856"/>
    <w:rsid w:val="00482808"/>
    <w:rsid w:val="00482C92"/>
    <w:rsid w:val="00482DAD"/>
    <w:rsid w:val="00482E4A"/>
    <w:rsid w:val="0048380A"/>
    <w:rsid w:val="004839B0"/>
    <w:rsid w:val="00483D83"/>
    <w:rsid w:val="0048458C"/>
    <w:rsid w:val="004849AC"/>
    <w:rsid w:val="00484BCE"/>
    <w:rsid w:val="00485206"/>
    <w:rsid w:val="004865EC"/>
    <w:rsid w:val="00486612"/>
    <w:rsid w:val="004866B0"/>
    <w:rsid w:val="00486AAC"/>
    <w:rsid w:val="00486B86"/>
    <w:rsid w:val="004873AD"/>
    <w:rsid w:val="00487488"/>
    <w:rsid w:val="00487E06"/>
    <w:rsid w:val="00487FA9"/>
    <w:rsid w:val="004902CF"/>
    <w:rsid w:val="00491291"/>
    <w:rsid w:val="0049179F"/>
    <w:rsid w:val="00491BE1"/>
    <w:rsid w:val="00491C5C"/>
    <w:rsid w:val="0049275C"/>
    <w:rsid w:val="0049281D"/>
    <w:rsid w:val="00492D26"/>
    <w:rsid w:val="004943EB"/>
    <w:rsid w:val="0049490B"/>
    <w:rsid w:val="00495815"/>
    <w:rsid w:val="0049676E"/>
    <w:rsid w:val="00497284"/>
    <w:rsid w:val="00497568"/>
    <w:rsid w:val="00497C08"/>
    <w:rsid w:val="004A0130"/>
    <w:rsid w:val="004A04BF"/>
    <w:rsid w:val="004A0B61"/>
    <w:rsid w:val="004A0EC5"/>
    <w:rsid w:val="004A10CF"/>
    <w:rsid w:val="004A12DD"/>
    <w:rsid w:val="004A14F9"/>
    <w:rsid w:val="004A28CF"/>
    <w:rsid w:val="004A3F70"/>
    <w:rsid w:val="004A3FAB"/>
    <w:rsid w:val="004A4D8E"/>
    <w:rsid w:val="004A5858"/>
    <w:rsid w:val="004A5A94"/>
    <w:rsid w:val="004A61AC"/>
    <w:rsid w:val="004A6900"/>
    <w:rsid w:val="004A6D2D"/>
    <w:rsid w:val="004A717D"/>
    <w:rsid w:val="004A7388"/>
    <w:rsid w:val="004A7403"/>
    <w:rsid w:val="004A795D"/>
    <w:rsid w:val="004B0D0A"/>
    <w:rsid w:val="004B163A"/>
    <w:rsid w:val="004B1655"/>
    <w:rsid w:val="004B1E65"/>
    <w:rsid w:val="004B22DF"/>
    <w:rsid w:val="004B30D9"/>
    <w:rsid w:val="004B3583"/>
    <w:rsid w:val="004B3F88"/>
    <w:rsid w:val="004B41C2"/>
    <w:rsid w:val="004B41D2"/>
    <w:rsid w:val="004B4279"/>
    <w:rsid w:val="004B458F"/>
    <w:rsid w:val="004B5169"/>
    <w:rsid w:val="004B5D15"/>
    <w:rsid w:val="004B658C"/>
    <w:rsid w:val="004B679F"/>
    <w:rsid w:val="004B6A14"/>
    <w:rsid w:val="004B6BCD"/>
    <w:rsid w:val="004B713A"/>
    <w:rsid w:val="004B760D"/>
    <w:rsid w:val="004C0269"/>
    <w:rsid w:val="004C0340"/>
    <w:rsid w:val="004C0E2C"/>
    <w:rsid w:val="004C14C6"/>
    <w:rsid w:val="004C1C67"/>
    <w:rsid w:val="004C2B54"/>
    <w:rsid w:val="004C2BC3"/>
    <w:rsid w:val="004C2C8B"/>
    <w:rsid w:val="004C2EBF"/>
    <w:rsid w:val="004C4EA5"/>
    <w:rsid w:val="004C53D3"/>
    <w:rsid w:val="004C61BA"/>
    <w:rsid w:val="004C7045"/>
    <w:rsid w:val="004C7462"/>
    <w:rsid w:val="004C77A1"/>
    <w:rsid w:val="004C7F24"/>
    <w:rsid w:val="004D02B0"/>
    <w:rsid w:val="004D0534"/>
    <w:rsid w:val="004D1278"/>
    <w:rsid w:val="004D1A0E"/>
    <w:rsid w:val="004D1FB7"/>
    <w:rsid w:val="004D20B2"/>
    <w:rsid w:val="004D2C11"/>
    <w:rsid w:val="004D40F2"/>
    <w:rsid w:val="004D44EE"/>
    <w:rsid w:val="004D4E74"/>
    <w:rsid w:val="004D5321"/>
    <w:rsid w:val="004D5E08"/>
    <w:rsid w:val="004D6082"/>
    <w:rsid w:val="004D6174"/>
    <w:rsid w:val="004D6D1C"/>
    <w:rsid w:val="004D79BE"/>
    <w:rsid w:val="004E07E4"/>
    <w:rsid w:val="004E151B"/>
    <w:rsid w:val="004E181D"/>
    <w:rsid w:val="004E19D9"/>
    <w:rsid w:val="004E1E33"/>
    <w:rsid w:val="004E24C5"/>
    <w:rsid w:val="004E24EE"/>
    <w:rsid w:val="004E2DE7"/>
    <w:rsid w:val="004E3492"/>
    <w:rsid w:val="004E366C"/>
    <w:rsid w:val="004E43FF"/>
    <w:rsid w:val="004E5307"/>
    <w:rsid w:val="004E5C9C"/>
    <w:rsid w:val="004E6279"/>
    <w:rsid w:val="004E62BD"/>
    <w:rsid w:val="004E6592"/>
    <w:rsid w:val="004E6CBC"/>
    <w:rsid w:val="004F0B7F"/>
    <w:rsid w:val="004F19E6"/>
    <w:rsid w:val="004F22D5"/>
    <w:rsid w:val="004F2F31"/>
    <w:rsid w:val="004F2F82"/>
    <w:rsid w:val="004F3388"/>
    <w:rsid w:val="004F423F"/>
    <w:rsid w:val="004F5723"/>
    <w:rsid w:val="004F5B53"/>
    <w:rsid w:val="004F5E35"/>
    <w:rsid w:val="004F6279"/>
    <w:rsid w:val="004F6E70"/>
    <w:rsid w:val="004F707B"/>
    <w:rsid w:val="004F711F"/>
    <w:rsid w:val="004F73BB"/>
    <w:rsid w:val="004F7465"/>
    <w:rsid w:val="004F778C"/>
    <w:rsid w:val="004F7FD9"/>
    <w:rsid w:val="00500204"/>
    <w:rsid w:val="00501406"/>
    <w:rsid w:val="005017AE"/>
    <w:rsid w:val="005023C9"/>
    <w:rsid w:val="0050250E"/>
    <w:rsid w:val="00502B5A"/>
    <w:rsid w:val="00502CA4"/>
    <w:rsid w:val="00502EF9"/>
    <w:rsid w:val="0050390C"/>
    <w:rsid w:val="00503D58"/>
    <w:rsid w:val="00504B91"/>
    <w:rsid w:val="00505274"/>
    <w:rsid w:val="00505F6F"/>
    <w:rsid w:val="00506359"/>
    <w:rsid w:val="005107FF"/>
    <w:rsid w:val="00511755"/>
    <w:rsid w:val="00512613"/>
    <w:rsid w:val="00512F12"/>
    <w:rsid w:val="0051414F"/>
    <w:rsid w:val="005156C5"/>
    <w:rsid w:val="00515761"/>
    <w:rsid w:val="00515AAA"/>
    <w:rsid w:val="00515E69"/>
    <w:rsid w:val="00516192"/>
    <w:rsid w:val="0051623F"/>
    <w:rsid w:val="00516A3E"/>
    <w:rsid w:val="00516ECE"/>
    <w:rsid w:val="00520067"/>
    <w:rsid w:val="0052016E"/>
    <w:rsid w:val="00522082"/>
    <w:rsid w:val="00522762"/>
    <w:rsid w:val="005237E9"/>
    <w:rsid w:val="00523CFC"/>
    <w:rsid w:val="005244CD"/>
    <w:rsid w:val="00524C44"/>
    <w:rsid w:val="005250BC"/>
    <w:rsid w:val="00525C5D"/>
    <w:rsid w:val="00526400"/>
    <w:rsid w:val="00526D09"/>
    <w:rsid w:val="00527DF8"/>
    <w:rsid w:val="005300FA"/>
    <w:rsid w:val="005307D6"/>
    <w:rsid w:val="00530F68"/>
    <w:rsid w:val="005315C0"/>
    <w:rsid w:val="00531F5C"/>
    <w:rsid w:val="005328EB"/>
    <w:rsid w:val="005332AF"/>
    <w:rsid w:val="0053345D"/>
    <w:rsid w:val="00533BEF"/>
    <w:rsid w:val="00534787"/>
    <w:rsid w:val="005359F6"/>
    <w:rsid w:val="00535C9D"/>
    <w:rsid w:val="00536401"/>
    <w:rsid w:val="005366EB"/>
    <w:rsid w:val="00537BFD"/>
    <w:rsid w:val="00537FD0"/>
    <w:rsid w:val="005402E3"/>
    <w:rsid w:val="005403D7"/>
    <w:rsid w:val="00540A56"/>
    <w:rsid w:val="00540EA6"/>
    <w:rsid w:val="00541647"/>
    <w:rsid w:val="0054166B"/>
    <w:rsid w:val="00541ED2"/>
    <w:rsid w:val="00541F31"/>
    <w:rsid w:val="00543C2A"/>
    <w:rsid w:val="005446EC"/>
    <w:rsid w:val="005453EC"/>
    <w:rsid w:val="00545898"/>
    <w:rsid w:val="0054591A"/>
    <w:rsid w:val="00546647"/>
    <w:rsid w:val="00546E7B"/>
    <w:rsid w:val="00547432"/>
    <w:rsid w:val="00550792"/>
    <w:rsid w:val="00550DAD"/>
    <w:rsid w:val="00551576"/>
    <w:rsid w:val="00551EAC"/>
    <w:rsid w:val="0055272D"/>
    <w:rsid w:val="005531D4"/>
    <w:rsid w:val="00553252"/>
    <w:rsid w:val="00553B28"/>
    <w:rsid w:val="00553F61"/>
    <w:rsid w:val="005541D1"/>
    <w:rsid w:val="00554879"/>
    <w:rsid w:val="0055515F"/>
    <w:rsid w:val="00555271"/>
    <w:rsid w:val="005559C7"/>
    <w:rsid w:val="00555FB6"/>
    <w:rsid w:val="00556FE2"/>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121"/>
    <w:rsid w:val="005679D4"/>
    <w:rsid w:val="005705F4"/>
    <w:rsid w:val="00571875"/>
    <w:rsid w:val="0057189E"/>
    <w:rsid w:val="00571A55"/>
    <w:rsid w:val="00571DF3"/>
    <w:rsid w:val="005729F7"/>
    <w:rsid w:val="00573C8D"/>
    <w:rsid w:val="00573DE8"/>
    <w:rsid w:val="005740F2"/>
    <w:rsid w:val="00574650"/>
    <w:rsid w:val="005759BD"/>
    <w:rsid w:val="005774A1"/>
    <w:rsid w:val="00577992"/>
    <w:rsid w:val="0058064F"/>
    <w:rsid w:val="00580897"/>
    <w:rsid w:val="00582A4F"/>
    <w:rsid w:val="00582CF2"/>
    <w:rsid w:val="00583571"/>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1638"/>
    <w:rsid w:val="005A2039"/>
    <w:rsid w:val="005A256F"/>
    <w:rsid w:val="005A3983"/>
    <w:rsid w:val="005A3A17"/>
    <w:rsid w:val="005A3A1D"/>
    <w:rsid w:val="005A5374"/>
    <w:rsid w:val="005A5B99"/>
    <w:rsid w:val="005A5DB5"/>
    <w:rsid w:val="005A6D94"/>
    <w:rsid w:val="005A7687"/>
    <w:rsid w:val="005A7AD8"/>
    <w:rsid w:val="005B01A9"/>
    <w:rsid w:val="005B0326"/>
    <w:rsid w:val="005B0441"/>
    <w:rsid w:val="005B080E"/>
    <w:rsid w:val="005B0B87"/>
    <w:rsid w:val="005B1168"/>
    <w:rsid w:val="005B1EC2"/>
    <w:rsid w:val="005B3057"/>
    <w:rsid w:val="005B33BF"/>
    <w:rsid w:val="005B3557"/>
    <w:rsid w:val="005B39CD"/>
    <w:rsid w:val="005B431C"/>
    <w:rsid w:val="005B45BF"/>
    <w:rsid w:val="005B45F2"/>
    <w:rsid w:val="005B6056"/>
    <w:rsid w:val="005B6C7D"/>
    <w:rsid w:val="005B782B"/>
    <w:rsid w:val="005B7905"/>
    <w:rsid w:val="005C0072"/>
    <w:rsid w:val="005C0195"/>
    <w:rsid w:val="005C14DA"/>
    <w:rsid w:val="005C2F3D"/>
    <w:rsid w:val="005C3237"/>
    <w:rsid w:val="005C37F5"/>
    <w:rsid w:val="005C4179"/>
    <w:rsid w:val="005C46EF"/>
    <w:rsid w:val="005C4893"/>
    <w:rsid w:val="005C4DD4"/>
    <w:rsid w:val="005C5A21"/>
    <w:rsid w:val="005C5FF2"/>
    <w:rsid w:val="005C6017"/>
    <w:rsid w:val="005C61B6"/>
    <w:rsid w:val="005C6479"/>
    <w:rsid w:val="005C67A9"/>
    <w:rsid w:val="005C6B91"/>
    <w:rsid w:val="005D0082"/>
    <w:rsid w:val="005D0530"/>
    <w:rsid w:val="005D0E8A"/>
    <w:rsid w:val="005D0F9F"/>
    <w:rsid w:val="005D10AC"/>
    <w:rsid w:val="005D1534"/>
    <w:rsid w:val="005D2F8D"/>
    <w:rsid w:val="005D3B13"/>
    <w:rsid w:val="005D3F3D"/>
    <w:rsid w:val="005D577C"/>
    <w:rsid w:val="005D5CEF"/>
    <w:rsid w:val="005D5DF1"/>
    <w:rsid w:val="005D6455"/>
    <w:rsid w:val="005D652D"/>
    <w:rsid w:val="005D7E71"/>
    <w:rsid w:val="005E0352"/>
    <w:rsid w:val="005E03C6"/>
    <w:rsid w:val="005E143D"/>
    <w:rsid w:val="005E14A7"/>
    <w:rsid w:val="005E1BC8"/>
    <w:rsid w:val="005E1C5D"/>
    <w:rsid w:val="005E1C8A"/>
    <w:rsid w:val="005E2399"/>
    <w:rsid w:val="005E2899"/>
    <w:rsid w:val="005E2FFA"/>
    <w:rsid w:val="005E3353"/>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C04"/>
    <w:rsid w:val="005F5AE9"/>
    <w:rsid w:val="005F5FDC"/>
    <w:rsid w:val="005F62A1"/>
    <w:rsid w:val="005F6B59"/>
    <w:rsid w:val="005F6F56"/>
    <w:rsid w:val="005F711A"/>
    <w:rsid w:val="005F728B"/>
    <w:rsid w:val="00600936"/>
    <w:rsid w:val="00600E93"/>
    <w:rsid w:val="0060206B"/>
    <w:rsid w:val="006022EC"/>
    <w:rsid w:val="00602401"/>
    <w:rsid w:val="00602F80"/>
    <w:rsid w:val="0060324F"/>
    <w:rsid w:val="0060364C"/>
    <w:rsid w:val="00603A91"/>
    <w:rsid w:val="00604B16"/>
    <w:rsid w:val="00605057"/>
    <w:rsid w:val="0060580E"/>
    <w:rsid w:val="006058FA"/>
    <w:rsid w:val="00605B7C"/>
    <w:rsid w:val="0060605D"/>
    <w:rsid w:val="0060618D"/>
    <w:rsid w:val="0060642B"/>
    <w:rsid w:val="0060692B"/>
    <w:rsid w:val="00606DBE"/>
    <w:rsid w:val="006074B4"/>
    <w:rsid w:val="00607BA5"/>
    <w:rsid w:val="00607BDA"/>
    <w:rsid w:val="00610644"/>
    <w:rsid w:val="0061092F"/>
    <w:rsid w:val="006116D0"/>
    <w:rsid w:val="00611F97"/>
    <w:rsid w:val="00612D27"/>
    <w:rsid w:val="006130E1"/>
    <w:rsid w:val="00613DAC"/>
    <w:rsid w:val="00614A91"/>
    <w:rsid w:val="00614BA2"/>
    <w:rsid w:val="00614CA5"/>
    <w:rsid w:val="006162FF"/>
    <w:rsid w:val="00616976"/>
    <w:rsid w:val="006175BD"/>
    <w:rsid w:val="00617D9C"/>
    <w:rsid w:val="00617DEA"/>
    <w:rsid w:val="00620058"/>
    <w:rsid w:val="0062075E"/>
    <w:rsid w:val="00620972"/>
    <w:rsid w:val="00620A26"/>
    <w:rsid w:val="00620A7F"/>
    <w:rsid w:val="00620A93"/>
    <w:rsid w:val="006213BA"/>
    <w:rsid w:val="00621651"/>
    <w:rsid w:val="00621DC1"/>
    <w:rsid w:val="00624062"/>
    <w:rsid w:val="006247E7"/>
    <w:rsid w:val="00624B3D"/>
    <w:rsid w:val="00624E3A"/>
    <w:rsid w:val="006264AA"/>
    <w:rsid w:val="00627794"/>
    <w:rsid w:val="00627795"/>
    <w:rsid w:val="006279B7"/>
    <w:rsid w:val="006300F3"/>
    <w:rsid w:val="006308B4"/>
    <w:rsid w:val="006309EF"/>
    <w:rsid w:val="00634904"/>
    <w:rsid w:val="00634E56"/>
    <w:rsid w:val="00636021"/>
    <w:rsid w:val="0063624F"/>
    <w:rsid w:val="006369C9"/>
    <w:rsid w:val="006372A8"/>
    <w:rsid w:val="006379FD"/>
    <w:rsid w:val="00640086"/>
    <w:rsid w:val="00640232"/>
    <w:rsid w:val="0064165D"/>
    <w:rsid w:val="00642658"/>
    <w:rsid w:val="00642B5E"/>
    <w:rsid w:val="00642F69"/>
    <w:rsid w:val="006437E8"/>
    <w:rsid w:val="00643DD3"/>
    <w:rsid w:val="0064478F"/>
    <w:rsid w:val="006453F8"/>
    <w:rsid w:val="006456BC"/>
    <w:rsid w:val="00645804"/>
    <w:rsid w:val="0064646E"/>
    <w:rsid w:val="0064648C"/>
    <w:rsid w:val="0064671E"/>
    <w:rsid w:val="006470F8"/>
    <w:rsid w:val="0064764B"/>
    <w:rsid w:val="00647AA9"/>
    <w:rsid w:val="00647BB4"/>
    <w:rsid w:val="00647F0C"/>
    <w:rsid w:val="006536B3"/>
    <w:rsid w:val="00653A7B"/>
    <w:rsid w:val="00654846"/>
    <w:rsid w:val="00654E8F"/>
    <w:rsid w:val="00654FA7"/>
    <w:rsid w:val="006555D0"/>
    <w:rsid w:val="00655783"/>
    <w:rsid w:val="006571C6"/>
    <w:rsid w:val="0066004B"/>
    <w:rsid w:val="00661B5A"/>
    <w:rsid w:val="00662A05"/>
    <w:rsid w:val="00662FAE"/>
    <w:rsid w:val="00663A4D"/>
    <w:rsid w:val="00663FC1"/>
    <w:rsid w:val="00666626"/>
    <w:rsid w:val="0066668D"/>
    <w:rsid w:val="00666F57"/>
    <w:rsid w:val="00667B6B"/>
    <w:rsid w:val="006709CA"/>
    <w:rsid w:val="00670B74"/>
    <w:rsid w:val="00670F54"/>
    <w:rsid w:val="0067236B"/>
    <w:rsid w:val="00672CAD"/>
    <w:rsid w:val="00673746"/>
    <w:rsid w:val="00673DEF"/>
    <w:rsid w:val="00674A0F"/>
    <w:rsid w:val="00674E39"/>
    <w:rsid w:val="00675021"/>
    <w:rsid w:val="0067567A"/>
    <w:rsid w:val="00675EF2"/>
    <w:rsid w:val="006760FA"/>
    <w:rsid w:val="00677158"/>
    <w:rsid w:val="006772BD"/>
    <w:rsid w:val="00677655"/>
    <w:rsid w:val="0068021E"/>
    <w:rsid w:val="006814F0"/>
    <w:rsid w:val="00681844"/>
    <w:rsid w:val="0068269E"/>
    <w:rsid w:val="006831E5"/>
    <w:rsid w:val="006834FF"/>
    <w:rsid w:val="00683556"/>
    <w:rsid w:val="00683D52"/>
    <w:rsid w:val="006841F6"/>
    <w:rsid w:val="006846D6"/>
    <w:rsid w:val="006850CD"/>
    <w:rsid w:val="00685286"/>
    <w:rsid w:val="00686898"/>
    <w:rsid w:val="006868C9"/>
    <w:rsid w:val="006869FC"/>
    <w:rsid w:val="00687310"/>
    <w:rsid w:val="006902FB"/>
    <w:rsid w:val="00690FF2"/>
    <w:rsid w:val="006910CA"/>
    <w:rsid w:val="0069178F"/>
    <w:rsid w:val="00691BA6"/>
    <w:rsid w:val="00691E1F"/>
    <w:rsid w:val="0069226A"/>
    <w:rsid w:val="006929B7"/>
    <w:rsid w:val="006933BC"/>
    <w:rsid w:val="00693700"/>
    <w:rsid w:val="00693819"/>
    <w:rsid w:val="0069382C"/>
    <w:rsid w:val="00694063"/>
    <w:rsid w:val="00694EEB"/>
    <w:rsid w:val="006950F8"/>
    <w:rsid w:val="00695481"/>
    <w:rsid w:val="00695818"/>
    <w:rsid w:val="00695DBD"/>
    <w:rsid w:val="0069646C"/>
    <w:rsid w:val="0069652E"/>
    <w:rsid w:val="00696601"/>
    <w:rsid w:val="00697BB6"/>
    <w:rsid w:val="006A02A5"/>
    <w:rsid w:val="006A16A6"/>
    <w:rsid w:val="006A1973"/>
    <w:rsid w:val="006A2D23"/>
    <w:rsid w:val="006A2EE1"/>
    <w:rsid w:val="006A3008"/>
    <w:rsid w:val="006A36DD"/>
    <w:rsid w:val="006A3BE8"/>
    <w:rsid w:val="006A4119"/>
    <w:rsid w:val="006A4EC7"/>
    <w:rsid w:val="006A502D"/>
    <w:rsid w:val="006A5A6D"/>
    <w:rsid w:val="006A5C10"/>
    <w:rsid w:val="006A5CE0"/>
    <w:rsid w:val="006A5E02"/>
    <w:rsid w:val="006A746F"/>
    <w:rsid w:val="006A7523"/>
    <w:rsid w:val="006B06E8"/>
    <w:rsid w:val="006B0892"/>
    <w:rsid w:val="006B0D4B"/>
    <w:rsid w:val="006B0ED5"/>
    <w:rsid w:val="006B1A3C"/>
    <w:rsid w:val="006B2084"/>
    <w:rsid w:val="006B2503"/>
    <w:rsid w:val="006B2B4A"/>
    <w:rsid w:val="006B3648"/>
    <w:rsid w:val="006B397A"/>
    <w:rsid w:val="006B3E29"/>
    <w:rsid w:val="006B3FDB"/>
    <w:rsid w:val="006B54C8"/>
    <w:rsid w:val="006B571D"/>
    <w:rsid w:val="006B5864"/>
    <w:rsid w:val="006B5FB4"/>
    <w:rsid w:val="006B6501"/>
    <w:rsid w:val="006B655A"/>
    <w:rsid w:val="006C0DD4"/>
    <w:rsid w:val="006C1593"/>
    <w:rsid w:val="006C15D6"/>
    <w:rsid w:val="006C160E"/>
    <w:rsid w:val="006C164E"/>
    <w:rsid w:val="006C1C5D"/>
    <w:rsid w:val="006C22B1"/>
    <w:rsid w:val="006C3110"/>
    <w:rsid w:val="006C3945"/>
    <w:rsid w:val="006C468F"/>
    <w:rsid w:val="006C48F8"/>
    <w:rsid w:val="006C5146"/>
    <w:rsid w:val="006C5D8D"/>
    <w:rsid w:val="006C6810"/>
    <w:rsid w:val="006C75DD"/>
    <w:rsid w:val="006D031C"/>
    <w:rsid w:val="006D1314"/>
    <w:rsid w:val="006D149E"/>
    <w:rsid w:val="006D1981"/>
    <w:rsid w:val="006D1D3B"/>
    <w:rsid w:val="006D1D53"/>
    <w:rsid w:val="006D1F11"/>
    <w:rsid w:val="006D244C"/>
    <w:rsid w:val="006D40B8"/>
    <w:rsid w:val="006D41C6"/>
    <w:rsid w:val="006D4D38"/>
    <w:rsid w:val="006D51C1"/>
    <w:rsid w:val="006D5327"/>
    <w:rsid w:val="006D5AE1"/>
    <w:rsid w:val="006D64EE"/>
    <w:rsid w:val="006D7DC4"/>
    <w:rsid w:val="006E1853"/>
    <w:rsid w:val="006E2166"/>
    <w:rsid w:val="006E2689"/>
    <w:rsid w:val="006E2BD2"/>
    <w:rsid w:val="006E2BF9"/>
    <w:rsid w:val="006E3220"/>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5267"/>
    <w:rsid w:val="006F5748"/>
    <w:rsid w:val="006F5C71"/>
    <w:rsid w:val="006F7110"/>
    <w:rsid w:val="006F7583"/>
    <w:rsid w:val="006F7F24"/>
    <w:rsid w:val="00700CD6"/>
    <w:rsid w:val="0070244B"/>
    <w:rsid w:val="00702A75"/>
    <w:rsid w:val="00702CBA"/>
    <w:rsid w:val="00702DE7"/>
    <w:rsid w:val="00702F6A"/>
    <w:rsid w:val="00703839"/>
    <w:rsid w:val="007040B2"/>
    <w:rsid w:val="00705BB5"/>
    <w:rsid w:val="007069A7"/>
    <w:rsid w:val="007100C8"/>
    <w:rsid w:val="0071037D"/>
    <w:rsid w:val="00710CBE"/>
    <w:rsid w:val="00710FA3"/>
    <w:rsid w:val="00711509"/>
    <w:rsid w:val="00712345"/>
    <w:rsid w:val="0071259C"/>
    <w:rsid w:val="00713087"/>
    <w:rsid w:val="00713868"/>
    <w:rsid w:val="00713A67"/>
    <w:rsid w:val="00713F6A"/>
    <w:rsid w:val="00715B9D"/>
    <w:rsid w:val="00716D17"/>
    <w:rsid w:val="00717274"/>
    <w:rsid w:val="00717392"/>
    <w:rsid w:val="007175BF"/>
    <w:rsid w:val="00721336"/>
    <w:rsid w:val="007227E3"/>
    <w:rsid w:val="007229F1"/>
    <w:rsid w:val="0072307B"/>
    <w:rsid w:val="00723345"/>
    <w:rsid w:val="00723509"/>
    <w:rsid w:val="00724C21"/>
    <w:rsid w:val="007250D8"/>
    <w:rsid w:val="0072577E"/>
    <w:rsid w:val="0072586B"/>
    <w:rsid w:val="00726843"/>
    <w:rsid w:val="00727106"/>
    <w:rsid w:val="00727D77"/>
    <w:rsid w:val="00727FF0"/>
    <w:rsid w:val="00730C91"/>
    <w:rsid w:val="00731442"/>
    <w:rsid w:val="00731686"/>
    <w:rsid w:val="0073254C"/>
    <w:rsid w:val="00732DCA"/>
    <w:rsid w:val="007331A9"/>
    <w:rsid w:val="007333A3"/>
    <w:rsid w:val="00734CC1"/>
    <w:rsid w:val="00734FC2"/>
    <w:rsid w:val="00735CA6"/>
    <w:rsid w:val="007368E6"/>
    <w:rsid w:val="00737623"/>
    <w:rsid w:val="00740300"/>
    <w:rsid w:val="007405C3"/>
    <w:rsid w:val="0074091E"/>
    <w:rsid w:val="00740EB5"/>
    <w:rsid w:val="00741017"/>
    <w:rsid w:val="0074117B"/>
    <w:rsid w:val="00741A06"/>
    <w:rsid w:val="0074478E"/>
    <w:rsid w:val="00744E8B"/>
    <w:rsid w:val="00745169"/>
    <w:rsid w:val="00745670"/>
    <w:rsid w:val="00745712"/>
    <w:rsid w:val="0074655C"/>
    <w:rsid w:val="00746602"/>
    <w:rsid w:val="00747C7C"/>
    <w:rsid w:val="00747E84"/>
    <w:rsid w:val="00750044"/>
    <w:rsid w:val="00750346"/>
    <w:rsid w:val="00751261"/>
    <w:rsid w:val="00751564"/>
    <w:rsid w:val="00752236"/>
    <w:rsid w:val="00752B53"/>
    <w:rsid w:val="00752FE6"/>
    <w:rsid w:val="00755E7B"/>
    <w:rsid w:val="00756457"/>
    <w:rsid w:val="00756688"/>
    <w:rsid w:val="00757249"/>
    <w:rsid w:val="00757B1B"/>
    <w:rsid w:val="00760C0C"/>
    <w:rsid w:val="007611A7"/>
    <w:rsid w:val="00762B04"/>
    <w:rsid w:val="00763074"/>
    <w:rsid w:val="007634D4"/>
    <w:rsid w:val="0076397A"/>
    <w:rsid w:val="00763ABB"/>
    <w:rsid w:val="00763AD7"/>
    <w:rsid w:val="00763E91"/>
    <w:rsid w:val="00764E83"/>
    <w:rsid w:val="00764EF4"/>
    <w:rsid w:val="00766465"/>
    <w:rsid w:val="00766640"/>
    <w:rsid w:val="00766C1B"/>
    <w:rsid w:val="00766C27"/>
    <w:rsid w:val="00766E0B"/>
    <w:rsid w:val="00767101"/>
    <w:rsid w:val="0076796B"/>
    <w:rsid w:val="0077009A"/>
    <w:rsid w:val="00770608"/>
    <w:rsid w:val="0077080A"/>
    <w:rsid w:val="00770F64"/>
    <w:rsid w:val="007717C2"/>
    <w:rsid w:val="00771E31"/>
    <w:rsid w:val="00771E35"/>
    <w:rsid w:val="00773924"/>
    <w:rsid w:val="00773C19"/>
    <w:rsid w:val="007740C4"/>
    <w:rsid w:val="00775238"/>
    <w:rsid w:val="00775991"/>
    <w:rsid w:val="007761D5"/>
    <w:rsid w:val="007764A7"/>
    <w:rsid w:val="00776799"/>
    <w:rsid w:val="00776905"/>
    <w:rsid w:val="007769BF"/>
    <w:rsid w:val="00777501"/>
    <w:rsid w:val="00777B5D"/>
    <w:rsid w:val="00780F0E"/>
    <w:rsid w:val="0078115A"/>
    <w:rsid w:val="00781589"/>
    <w:rsid w:val="0078180B"/>
    <w:rsid w:val="00781863"/>
    <w:rsid w:val="00781911"/>
    <w:rsid w:val="007823BD"/>
    <w:rsid w:val="0078273B"/>
    <w:rsid w:val="00782B91"/>
    <w:rsid w:val="00782F4D"/>
    <w:rsid w:val="0078409A"/>
    <w:rsid w:val="007845C8"/>
    <w:rsid w:val="00784E1D"/>
    <w:rsid w:val="0078502F"/>
    <w:rsid w:val="007853D2"/>
    <w:rsid w:val="00785411"/>
    <w:rsid w:val="007854E2"/>
    <w:rsid w:val="007860D1"/>
    <w:rsid w:val="007864DE"/>
    <w:rsid w:val="00786634"/>
    <w:rsid w:val="007868E6"/>
    <w:rsid w:val="007872AC"/>
    <w:rsid w:val="007905B4"/>
    <w:rsid w:val="0079084D"/>
    <w:rsid w:val="007912FA"/>
    <w:rsid w:val="007917EB"/>
    <w:rsid w:val="0079198B"/>
    <w:rsid w:val="00792555"/>
    <w:rsid w:val="00792E93"/>
    <w:rsid w:val="007931B8"/>
    <w:rsid w:val="0079488D"/>
    <w:rsid w:val="007953AF"/>
    <w:rsid w:val="00796615"/>
    <w:rsid w:val="00797A97"/>
    <w:rsid w:val="007A0DF4"/>
    <w:rsid w:val="007A0F7C"/>
    <w:rsid w:val="007A1192"/>
    <w:rsid w:val="007A217C"/>
    <w:rsid w:val="007A2188"/>
    <w:rsid w:val="007A225A"/>
    <w:rsid w:val="007A2C70"/>
    <w:rsid w:val="007A2CD6"/>
    <w:rsid w:val="007A33DB"/>
    <w:rsid w:val="007A3D17"/>
    <w:rsid w:val="007A56F9"/>
    <w:rsid w:val="007A57D6"/>
    <w:rsid w:val="007A6FAB"/>
    <w:rsid w:val="007A7602"/>
    <w:rsid w:val="007A77D7"/>
    <w:rsid w:val="007A783F"/>
    <w:rsid w:val="007A7BBE"/>
    <w:rsid w:val="007A7F42"/>
    <w:rsid w:val="007B0051"/>
    <w:rsid w:val="007B00F3"/>
    <w:rsid w:val="007B0B6C"/>
    <w:rsid w:val="007B2863"/>
    <w:rsid w:val="007B4112"/>
    <w:rsid w:val="007B4FAA"/>
    <w:rsid w:val="007B55E3"/>
    <w:rsid w:val="007B55E4"/>
    <w:rsid w:val="007B57C1"/>
    <w:rsid w:val="007B7511"/>
    <w:rsid w:val="007B7DC3"/>
    <w:rsid w:val="007C05E2"/>
    <w:rsid w:val="007C06C6"/>
    <w:rsid w:val="007C1181"/>
    <w:rsid w:val="007C2633"/>
    <w:rsid w:val="007C2767"/>
    <w:rsid w:val="007C2D1E"/>
    <w:rsid w:val="007C41F3"/>
    <w:rsid w:val="007C5EE0"/>
    <w:rsid w:val="007C61C4"/>
    <w:rsid w:val="007C7DA5"/>
    <w:rsid w:val="007C7FB3"/>
    <w:rsid w:val="007D0365"/>
    <w:rsid w:val="007D1760"/>
    <w:rsid w:val="007D2E2A"/>
    <w:rsid w:val="007D2F5E"/>
    <w:rsid w:val="007D3161"/>
    <w:rsid w:val="007D47D2"/>
    <w:rsid w:val="007D57E9"/>
    <w:rsid w:val="007D68AC"/>
    <w:rsid w:val="007D6DBF"/>
    <w:rsid w:val="007D703D"/>
    <w:rsid w:val="007D7322"/>
    <w:rsid w:val="007D7A4F"/>
    <w:rsid w:val="007E0007"/>
    <w:rsid w:val="007E081A"/>
    <w:rsid w:val="007E09B4"/>
    <w:rsid w:val="007E09B7"/>
    <w:rsid w:val="007E0B5B"/>
    <w:rsid w:val="007E0FC5"/>
    <w:rsid w:val="007E1370"/>
    <w:rsid w:val="007E23C1"/>
    <w:rsid w:val="007E2B29"/>
    <w:rsid w:val="007E2C5B"/>
    <w:rsid w:val="007E3E4C"/>
    <w:rsid w:val="007E4ED6"/>
    <w:rsid w:val="007E5089"/>
    <w:rsid w:val="007E581B"/>
    <w:rsid w:val="007E6B43"/>
    <w:rsid w:val="007E762C"/>
    <w:rsid w:val="007E7738"/>
    <w:rsid w:val="007E797C"/>
    <w:rsid w:val="007F001E"/>
    <w:rsid w:val="007F0333"/>
    <w:rsid w:val="007F0D1E"/>
    <w:rsid w:val="007F0DAC"/>
    <w:rsid w:val="007F1210"/>
    <w:rsid w:val="007F12D9"/>
    <w:rsid w:val="007F1AE0"/>
    <w:rsid w:val="007F2929"/>
    <w:rsid w:val="007F32C3"/>
    <w:rsid w:val="007F35F2"/>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1CF7"/>
    <w:rsid w:val="00802231"/>
    <w:rsid w:val="0080435E"/>
    <w:rsid w:val="00804710"/>
    <w:rsid w:val="00804FF5"/>
    <w:rsid w:val="00806913"/>
    <w:rsid w:val="00807053"/>
    <w:rsid w:val="008103FB"/>
    <w:rsid w:val="00810A4A"/>
    <w:rsid w:val="00810F48"/>
    <w:rsid w:val="00811569"/>
    <w:rsid w:val="00811E91"/>
    <w:rsid w:val="008127EB"/>
    <w:rsid w:val="00813512"/>
    <w:rsid w:val="00813A37"/>
    <w:rsid w:val="00813C5E"/>
    <w:rsid w:val="00814338"/>
    <w:rsid w:val="0081496E"/>
    <w:rsid w:val="00814FB3"/>
    <w:rsid w:val="008151C8"/>
    <w:rsid w:val="00815215"/>
    <w:rsid w:val="00815439"/>
    <w:rsid w:val="00815EEF"/>
    <w:rsid w:val="00821688"/>
    <w:rsid w:val="00822518"/>
    <w:rsid w:val="00823C28"/>
    <w:rsid w:val="00823DED"/>
    <w:rsid w:val="008240D6"/>
    <w:rsid w:val="00825019"/>
    <w:rsid w:val="0082629D"/>
    <w:rsid w:val="00826965"/>
    <w:rsid w:val="0082716F"/>
    <w:rsid w:val="00827E07"/>
    <w:rsid w:val="0083056D"/>
    <w:rsid w:val="00830D49"/>
    <w:rsid w:val="00830DAA"/>
    <w:rsid w:val="008315E4"/>
    <w:rsid w:val="00831CCB"/>
    <w:rsid w:val="00831DCD"/>
    <w:rsid w:val="00832210"/>
    <w:rsid w:val="00832497"/>
    <w:rsid w:val="00832748"/>
    <w:rsid w:val="0083341B"/>
    <w:rsid w:val="0083371C"/>
    <w:rsid w:val="00833B55"/>
    <w:rsid w:val="00834123"/>
    <w:rsid w:val="008351EC"/>
    <w:rsid w:val="0083524E"/>
    <w:rsid w:val="0083574A"/>
    <w:rsid w:val="00836822"/>
    <w:rsid w:val="00836E4A"/>
    <w:rsid w:val="00836F80"/>
    <w:rsid w:val="00837218"/>
    <w:rsid w:val="00837B83"/>
    <w:rsid w:val="00837CF9"/>
    <w:rsid w:val="00837D5C"/>
    <w:rsid w:val="00837DEA"/>
    <w:rsid w:val="008400F2"/>
    <w:rsid w:val="00840196"/>
    <w:rsid w:val="00840754"/>
    <w:rsid w:val="008408C5"/>
    <w:rsid w:val="0084091B"/>
    <w:rsid w:val="00840C5B"/>
    <w:rsid w:val="008414D1"/>
    <w:rsid w:val="00842012"/>
    <w:rsid w:val="008428FF"/>
    <w:rsid w:val="008430E4"/>
    <w:rsid w:val="00843301"/>
    <w:rsid w:val="0084344F"/>
    <w:rsid w:val="00843F92"/>
    <w:rsid w:val="008443FA"/>
    <w:rsid w:val="00844DB6"/>
    <w:rsid w:val="0084536A"/>
    <w:rsid w:val="00845928"/>
    <w:rsid w:val="00845A95"/>
    <w:rsid w:val="008472DD"/>
    <w:rsid w:val="008474B7"/>
    <w:rsid w:val="008477D9"/>
    <w:rsid w:val="00847AC1"/>
    <w:rsid w:val="00847CBE"/>
    <w:rsid w:val="0085121C"/>
    <w:rsid w:val="008519C1"/>
    <w:rsid w:val="008529E9"/>
    <w:rsid w:val="00852ECA"/>
    <w:rsid w:val="00853363"/>
    <w:rsid w:val="00853C59"/>
    <w:rsid w:val="008541AF"/>
    <w:rsid w:val="0085489B"/>
    <w:rsid w:val="008548A7"/>
    <w:rsid w:val="00855BD5"/>
    <w:rsid w:val="00855FC0"/>
    <w:rsid w:val="008566AD"/>
    <w:rsid w:val="00856B29"/>
    <w:rsid w:val="008571D2"/>
    <w:rsid w:val="0085759E"/>
    <w:rsid w:val="0086047B"/>
    <w:rsid w:val="0086048F"/>
    <w:rsid w:val="008612B4"/>
    <w:rsid w:val="008619D1"/>
    <w:rsid w:val="00861ED6"/>
    <w:rsid w:val="0086226F"/>
    <w:rsid w:val="0086229C"/>
    <w:rsid w:val="00862432"/>
    <w:rsid w:val="00862695"/>
    <w:rsid w:val="00862779"/>
    <w:rsid w:val="0086368F"/>
    <w:rsid w:val="00863AFF"/>
    <w:rsid w:val="0086563B"/>
    <w:rsid w:val="00865C9B"/>
    <w:rsid w:val="00866006"/>
    <w:rsid w:val="008662D7"/>
    <w:rsid w:val="00866EE1"/>
    <w:rsid w:val="00867582"/>
    <w:rsid w:val="00870722"/>
    <w:rsid w:val="00870C5D"/>
    <w:rsid w:val="00871222"/>
    <w:rsid w:val="008722FE"/>
    <w:rsid w:val="00872AEB"/>
    <w:rsid w:val="00872E5C"/>
    <w:rsid w:val="00873C7E"/>
    <w:rsid w:val="00873FF5"/>
    <w:rsid w:val="00874404"/>
    <w:rsid w:val="00874B3C"/>
    <w:rsid w:val="0087556E"/>
    <w:rsid w:val="00875A7E"/>
    <w:rsid w:val="008765AB"/>
    <w:rsid w:val="00876A78"/>
    <w:rsid w:val="00877203"/>
    <w:rsid w:val="0087782C"/>
    <w:rsid w:val="008807A1"/>
    <w:rsid w:val="008812F9"/>
    <w:rsid w:val="00882317"/>
    <w:rsid w:val="00883515"/>
    <w:rsid w:val="008836DD"/>
    <w:rsid w:val="00883EC5"/>
    <w:rsid w:val="0088417B"/>
    <w:rsid w:val="008851D0"/>
    <w:rsid w:val="00886466"/>
    <w:rsid w:val="00886CC2"/>
    <w:rsid w:val="0089015D"/>
    <w:rsid w:val="0089049B"/>
    <w:rsid w:val="00890DEB"/>
    <w:rsid w:val="00892E7E"/>
    <w:rsid w:val="00893E6D"/>
    <w:rsid w:val="008945D4"/>
    <w:rsid w:val="00894613"/>
    <w:rsid w:val="00894F15"/>
    <w:rsid w:val="00894FD7"/>
    <w:rsid w:val="00896FEA"/>
    <w:rsid w:val="0089729F"/>
    <w:rsid w:val="008974C9"/>
    <w:rsid w:val="00897F7D"/>
    <w:rsid w:val="008A0F9A"/>
    <w:rsid w:val="008A147A"/>
    <w:rsid w:val="008A186B"/>
    <w:rsid w:val="008A33FB"/>
    <w:rsid w:val="008A4BED"/>
    <w:rsid w:val="008A5BB7"/>
    <w:rsid w:val="008A6121"/>
    <w:rsid w:val="008A644F"/>
    <w:rsid w:val="008A699C"/>
    <w:rsid w:val="008A6A6B"/>
    <w:rsid w:val="008A72C1"/>
    <w:rsid w:val="008B0446"/>
    <w:rsid w:val="008B0827"/>
    <w:rsid w:val="008B0867"/>
    <w:rsid w:val="008B2752"/>
    <w:rsid w:val="008B2823"/>
    <w:rsid w:val="008B29AF"/>
    <w:rsid w:val="008B2B12"/>
    <w:rsid w:val="008B3213"/>
    <w:rsid w:val="008B3538"/>
    <w:rsid w:val="008B3AD4"/>
    <w:rsid w:val="008B4057"/>
    <w:rsid w:val="008B451E"/>
    <w:rsid w:val="008B47A5"/>
    <w:rsid w:val="008B485F"/>
    <w:rsid w:val="008B4D8A"/>
    <w:rsid w:val="008B4FF3"/>
    <w:rsid w:val="008B500E"/>
    <w:rsid w:val="008B5C00"/>
    <w:rsid w:val="008B5C04"/>
    <w:rsid w:val="008B638B"/>
    <w:rsid w:val="008B63E6"/>
    <w:rsid w:val="008B677A"/>
    <w:rsid w:val="008B6B36"/>
    <w:rsid w:val="008B724B"/>
    <w:rsid w:val="008B7780"/>
    <w:rsid w:val="008B7C9E"/>
    <w:rsid w:val="008B7E4F"/>
    <w:rsid w:val="008C0B6F"/>
    <w:rsid w:val="008C1026"/>
    <w:rsid w:val="008C10C6"/>
    <w:rsid w:val="008C10FC"/>
    <w:rsid w:val="008C1678"/>
    <w:rsid w:val="008C19FD"/>
    <w:rsid w:val="008C1B4F"/>
    <w:rsid w:val="008C22A7"/>
    <w:rsid w:val="008C2C9C"/>
    <w:rsid w:val="008C3622"/>
    <w:rsid w:val="008C4037"/>
    <w:rsid w:val="008C4B79"/>
    <w:rsid w:val="008C50FF"/>
    <w:rsid w:val="008C572F"/>
    <w:rsid w:val="008C6F65"/>
    <w:rsid w:val="008C782F"/>
    <w:rsid w:val="008C7944"/>
    <w:rsid w:val="008D06DD"/>
    <w:rsid w:val="008D1490"/>
    <w:rsid w:val="008D1A43"/>
    <w:rsid w:val="008D23D8"/>
    <w:rsid w:val="008D24F6"/>
    <w:rsid w:val="008D33BF"/>
    <w:rsid w:val="008D425F"/>
    <w:rsid w:val="008D46F2"/>
    <w:rsid w:val="008D4B25"/>
    <w:rsid w:val="008D4F4D"/>
    <w:rsid w:val="008D5253"/>
    <w:rsid w:val="008D6FA4"/>
    <w:rsid w:val="008D76AA"/>
    <w:rsid w:val="008E0690"/>
    <w:rsid w:val="008E0DA1"/>
    <w:rsid w:val="008E0E9A"/>
    <w:rsid w:val="008E1A0A"/>
    <w:rsid w:val="008E2C85"/>
    <w:rsid w:val="008E2ED4"/>
    <w:rsid w:val="008E3F5C"/>
    <w:rsid w:val="008E49F3"/>
    <w:rsid w:val="008E4A5A"/>
    <w:rsid w:val="008E4E51"/>
    <w:rsid w:val="008E535A"/>
    <w:rsid w:val="008E5CEB"/>
    <w:rsid w:val="008E5DA2"/>
    <w:rsid w:val="008E65BB"/>
    <w:rsid w:val="008E696F"/>
    <w:rsid w:val="008E6F22"/>
    <w:rsid w:val="008E7C98"/>
    <w:rsid w:val="008F121B"/>
    <w:rsid w:val="008F1487"/>
    <w:rsid w:val="008F148C"/>
    <w:rsid w:val="008F1FBB"/>
    <w:rsid w:val="008F3414"/>
    <w:rsid w:val="008F3BFE"/>
    <w:rsid w:val="008F4110"/>
    <w:rsid w:val="008F435D"/>
    <w:rsid w:val="008F4565"/>
    <w:rsid w:val="008F45A8"/>
    <w:rsid w:val="008F4AA7"/>
    <w:rsid w:val="008F4EB5"/>
    <w:rsid w:val="008F4FDC"/>
    <w:rsid w:val="008F5BAE"/>
    <w:rsid w:val="008F6BBB"/>
    <w:rsid w:val="008F6C53"/>
    <w:rsid w:val="008F6DB9"/>
    <w:rsid w:val="008F71EA"/>
    <w:rsid w:val="009001CD"/>
    <w:rsid w:val="00901755"/>
    <w:rsid w:val="00901CEF"/>
    <w:rsid w:val="00902CD4"/>
    <w:rsid w:val="009043A1"/>
    <w:rsid w:val="00905989"/>
    <w:rsid w:val="00905D81"/>
    <w:rsid w:val="00906053"/>
    <w:rsid w:val="0090640D"/>
    <w:rsid w:val="00911153"/>
    <w:rsid w:val="00911B36"/>
    <w:rsid w:val="00912FEC"/>
    <w:rsid w:val="009131CF"/>
    <w:rsid w:val="009133DB"/>
    <w:rsid w:val="009140BA"/>
    <w:rsid w:val="0091648B"/>
    <w:rsid w:val="00916605"/>
    <w:rsid w:val="00917117"/>
    <w:rsid w:val="00917B09"/>
    <w:rsid w:val="00917FC0"/>
    <w:rsid w:val="00920A95"/>
    <w:rsid w:val="00920C46"/>
    <w:rsid w:val="00920D43"/>
    <w:rsid w:val="009211C7"/>
    <w:rsid w:val="0092126E"/>
    <w:rsid w:val="00921EE8"/>
    <w:rsid w:val="00921FB1"/>
    <w:rsid w:val="009226CF"/>
    <w:rsid w:val="00922933"/>
    <w:rsid w:val="00923AD7"/>
    <w:rsid w:val="00923CC5"/>
    <w:rsid w:val="009244F3"/>
    <w:rsid w:val="00924D4E"/>
    <w:rsid w:val="009257D4"/>
    <w:rsid w:val="00925954"/>
    <w:rsid w:val="009260CF"/>
    <w:rsid w:val="009261FA"/>
    <w:rsid w:val="00927885"/>
    <w:rsid w:val="00927943"/>
    <w:rsid w:val="0093099E"/>
    <w:rsid w:val="009319AE"/>
    <w:rsid w:val="009323DB"/>
    <w:rsid w:val="0093281C"/>
    <w:rsid w:val="00933106"/>
    <w:rsid w:val="0093322E"/>
    <w:rsid w:val="00933571"/>
    <w:rsid w:val="00933B8D"/>
    <w:rsid w:val="0093471A"/>
    <w:rsid w:val="00935518"/>
    <w:rsid w:val="00935B28"/>
    <w:rsid w:val="00935F26"/>
    <w:rsid w:val="009361AB"/>
    <w:rsid w:val="00936CE9"/>
    <w:rsid w:val="00937467"/>
    <w:rsid w:val="00937563"/>
    <w:rsid w:val="009375EA"/>
    <w:rsid w:val="0094052C"/>
    <w:rsid w:val="00940630"/>
    <w:rsid w:val="00941259"/>
    <w:rsid w:val="00941384"/>
    <w:rsid w:val="009421A3"/>
    <w:rsid w:val="00942304"/>
    <w:rsid w:val="00942B6D"/>
    <w:rsid w:val="00942EC2"/>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D4A"/>
    <w:rsid w:val="00951EB0"/>
    <w:rsid w:val="00952581"/>
    <w:rsid w:val="00953530"/>
    <w:rsid w:val="0095496A"/>
    <w:rsid w:val="009549DA"/>
    <w:rsid w:val="00954BAD"/>
    <w:rsid w:val="00954D56"/>
    <w:rsid w:val="00954F0F"/>
    <w:rsid w:val="00955130"/>
    <w:rsid w:val="00955B17"/>
    <w:rsid w:val="0096042E"/>
    <w:rsid w:val="009606B6"/>
    <w:rsid w:val="009612A6"/>
    <w:rsid w:val="009616AC"/>
    <w:rsid w:val="009616FE"/>
    <w:rsid w:val="00961C80"/>
    <w:rsid w:val="0096236A"/>
    <w:rsid w:val="00962809"/>
    <w:rsid w:val="009638BC"/>
    <w:rsid w:val="00963A60"/>
    <w:rsid w:val="00963F26"/>
    <w:rsid w:val="00964306"/>
    <w:rsid w:val="00966004"/>
    <w:rsid w:val="009673AC"/>
    <w:rsid w:val="0096749F"/>
    <w:rsid w:val="00967B73"/>
    <w:rsid w:val="00970195"/>
    <w:rsid w:val="0097030D"/>
    <w:rsid w:val="00970FC7"/>
    <w:rsid w:val="00971325"/>
    <w:rsid w:val="00973199"/>
    <w:rsid w:val="0097352D"/>
    <w:rsid w:val="00973737"/>
    <w:rsid w:val="00975088"/>
    <w:rsid w:val="00975201"/>
    <w:rsid w:val="00976B9B"/>
    <w:rsid w:val="00981091"/>
    <w:rsid w:val="0098229A"/>
    <w:rsid w:val="00982739"/>
    <w:rsid w:val="00982DF3"/>
    <w:rsid w:val="00982EBB"/>
    <w:rsid w:val="00982F53"/>
    <w:rsid w:val="009834B2"/>
    <w:rsid w:val="009861B4"/>
    <w:rsid w:val="00986C6A"/>
    <w:rsid w:val="0098701D"/>
    <w:rsid w:val="009877B7"/>
    <w:rsid w:val="00990C76"/>
    <w:rsid w:val="00990DBC"/>
    <w:rsid w:val="009914FE"/>
    <w:rsid w:val="0099364C"/>
    <w:rsid w:val="00993EB3"/>
    <w:rsid w:val="00994383"/>
    <w:rsid w:val="00994499"/>
    <w:rsid w:val="009948BD"/>
    <w:rsid w:val="00994B4E"/>
    <w:rsid w:val="00995199"/>
    <w:rsid w:val="00995A5E"/>
    <w:rsid w:val="00996D97"/>
    <w:rsid w:val="0099734F"/>
    <w:rsid w:val="009A21F4"/>
    <w:rsid w:val="009A321A"/>
    <w:rsid w:val="009A40E0"/>
    <w:rsid w:val="009A49D8"/>
    <w:rsid w:val="009A4A98"/>
    <w:rsid w:val="009A619D"/>
    <w:rsid w:val="009A62B2"/>
    <w:rsid w:val="009A6307"/>
    <w:rsid w:val="009A7A81"/>
    <w:rsid w:val="009A7B08"/>
    <w:rsid w:val="009A7C8F"/>
    <w:rsid w:val="009A7CFD"/>
    <w:rsid w:val="009B07D7"/>
    <w:rsid w:val="009B0E60"/>
    <w:rsid w:val="009B1805"/>
    <w:rsid w:val="009B27C5"/>
    <w:rsid w:val="009B2EA5"/>
    <w:rsid w:val="009B2FA1"/>
    <w:rsid w:val="009B3E59"/>
    <w:rsid w:val="009B4345"/>
    <w:rsid w:val="009B53DF"/>
    <w:rsid w:val="009B5AFD"/>
    <w:rsid w:val="009B5FD2"/>
    <w:rsid w:val="009B61B6"/>
    <w:rsid w:val="009B62CA"/>
    <w:rsid w:val="009B7C81"/>
    <w:rsid w:val="009C0F42"/>
    <w:rsid w:val="009C1852"/>
    <w:rsid w:val="009C1A85"/>
    <w:rsid w:val="009C1F16"/>
    <w:rsid w:val="009C200D"/>
    <w:rsid w:val="009C3223"/>
    <w:rsid w:val="009C3475"/>
    <w:rsid w:val="009C3DE2"/>
    <w:rsid w:val="009C40D0"/>
    <w:rsid w:val="009C416D"/>
    <w:rsid w:val="009C43DE"/>
    <w:rsid w:val="009C46E1"/>
    <w:rsid w:val="009C507B"/>
    <w:rsid w:val="009C5BAF"/>
    <w:rsid w:val="009C5C06"/>
    <w:rsid w:val="009C5E42"/>
    <w:rsid w:val="009C682E"/>
    <w:rsid w:val="009C6C38"/>
    <w:rsid w:val="009C6CB8"/>
    <w:rsid w:val="009C7042"/>
    <w:rsid w:val="009C7FA7"/>
    <w:rsid w:val="009D0379"/>
    <w:rsid w:val="009D067C"/>
    <w:rsid w:val="009D07C6"/>
    <w:rsid w:val="009D08BC"/>
    <w:rsid w:val="009D0C9A"/>
    <w:rsid w:val="009D0CA3"/>
    <w:rsid w:val="009D1342"/>
    <w:rsid w:val="009D24D7"/>
    <w:rsid w:val="009D25F4"/>
    <w:rsid w:val="009D312F"/>
    <w:rsid w:val="009D3507"/>
    <w:rsid w:val="009D35FC"/>
    <w:rsid w:val="009D3D95"/>
    <w:rsid w:val="009D4A41"/>
    <w:rsid w:val="009D4BD1"/>
    <w:rsid w:val="009D6BEF"/>
    <w:rsid w:val="009D7546"/>
    <w:rsid w:val="009D7B87"/>
    <w:rsid w:val="009D7C36"/>
    <w:rsid w:val="009E05F3"/>
    <w:rsid w:val="009E066C"/>
    <w:rsid w:val="009E079B"/>
    <w:rsid w:val="009E0EC7"/>
    <w:rsid w:val="009E0F73"/>
    <w:rsid w:val="009E1D90"/>
    <w:rsid w:val="009E5C76"/>
    <w:rsid w:val="009E5D55"/>
    <w:rsid w:val="009E5F2B"/>
    <w:rsid w:val="009E73C1"/>
    <w:rsid w:val="009E7A8D"/>
    <w:rsid w:val="009F00DC"/>
    <w:rsid w:val="009F0646"/>
    <w:rsid w:val="009F0876"/>
    <w:rsid w:val="009F0F19"/>
    <w:rsid w:val="009F175A"/>
    <w:rsid w:val="009F213E"/>
    <w:rsid w:val="009F2D3B"/>
    <w:rsid w:val="009F2D9F"/>
    <w:rsid w:val="009F33FE"/>
    <w:rsid w:val="009F3A61"/>
    <w:rsid w:val="009F4514"/>
    <w:rsid w:val="009F4F2A"/>
    <w:rsid w:val="009F6758"/>
    <w:rsid w:val="009F6B23"/>
    <w:rsid w:val="009F744E"/>
    <w:rsid w:val="009F7634"/>
    <w:rsid w:val="009F7ABA"/>
    <w:rsid w:val="009F7E10"/>
    <w:rsid w:val="00A00106"/>
    <w:rsid w:val="00A008F0"/>
    <w:rsid w:val="00A00C83"/>
    <w:rsid w:val="00A0122C"/>
    <w:rsid w:val="00A01AEB"/>
    <w:rsid w:val="00A01DEC"/>
    <w:rsid w:val="00A024BC"/>
    <w:rsid w:val="00A0291C"/>
    <w:rsid w:val="00A02D67"/>
    <w:rsid w:val="00A03F45"/>
    <w:rsid w:val="00A0433C"/>
    <w:rsid w:val="00A047FD"/>
    <w:rsid w:val="00A0506C"/>
    <w:rsid w:val="00A055B1"/>
    <w:rsid w:val="00A05F66"/>
    <w:rsid w:val="00A05F95"/>
    <w:rsid w:val="00A0641E"/>
    <w:rsid w:val="00A07D9C"/>
    <w:rsid w:val="00A101D1"/>
    <w:rsid w:val="00A108A3"/>
    <w:rsid w:val="00A108A5"/>
    <w:rsid w:val="00A10A52"/>
    <w:rsid w:val="00A11504"/>
    <w:rsid w:val="00A1153F"/>
    <w:rsid w:val="00A120A0"/>
    <w:rsid w:val="00A1213E"/>
    <w:rsid w:val="00A13593"/>
    <w:rsid w:val="00A1360D"/>
    <w:rsid w:val="00A15017"/>
    <w:rsid w:val="00A15B0B"/>
    <w:rsid w:val="00A16090"/>
    <w:rsid w:val="00A16639"/>
    <w:rsid w:val="00A169A3"/>
    <w:rsid w:val="00A16D23"/>
    <w:rsid w:val="00A16E1D"/>
    <w:rsid w:val="00A1734B"/>
    <w:rsid w:val="00A200A8"/>
    <w:rsid w:val="00A20815"/>
    <w:rsid w:val="00A209AC"/>
    <w:rsid w:val="00A209FA"/>
    <w:rsid w:val="00A20D3E"/>
    <w:rsid w:val="00A20D89"/>
    <w:rsid w:val="00A22366"/>
    <w:rsid w:val="00A23352"/>
    <w:rsid w:val="00A23765"/>
    <w:rsid w:val="00A2460F"/>
    <w:rsid w:val="00A24822"/>
    <w:rsid w:val="00A25BC5"/>
    <w:rsid w:val="00A26747"/>
    <w:rsid w:val="00A26AB4"/>
    <w:rsid w:val="00A26B02"/>
    <w:rsid w:val="00A27CF8"/>
    <w:rsid w:val="00A301E6"/>
    <w:rsid w:val="00A30596"/>
    <w:rsid w:val="00A31B64"/>
    <w:rsid w:val="00A3261B"/>
    <w:rsid w:val="00A3270F"/>
    <w:rsid w:val="00A332D7"/>
    <w:rsid w:val="00A333EC"/>
    <w:rsid w:val="00A341E3"/>
    <w:rsid w:val="00A343E7"/>
    <w:rsid w:val="00A347A2"/>
    <w:rsid w:val="00A35118"/>
    <w:rsid w:val="00A35CAC"/>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DB2"/>
    <w:rsid w:val="00A4748D"/>
    <w:rsid w:val="00A47514"/>
    <w:rsid w:val="00A4793C"/>
    <w:rsid w:val="00A47AA3"/>
    <w:rsid w:val="00A500E0"/>
    <w:rsid w:val="00A509D9"/>
    <w:rsid w:val="00A51024"/>
    <w:rsid w:val="00A5119A"/>
    <w:rsid w:val="00A51251"/>
    <w:rsid w:val="00A515DF"/>
    <w:rsid w:val="00A52F2B"/>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202A"/>
    <w:rsid w:val="00A621C2"/>
    <w:rsid w:val="00A622A8"/>
    <w:rsid w:val="00A624E1"/>
    <w:rsid w:val="00A62CDC"/>
    <w:rsid w:val="00A63AEE"/>
    <w:rsid w:val="00A63CEE"/>
    <w:rsid w:val="00A64433"/>
    <w:rsid w:val="00A64EDC"/>
    <w:rsid w:val="00A6593A"/>
    <w:rsid w:val="00A65B1C"/>
    <w:rsid w:val="00A66572"/>
    <w:rsid w:val="00A66DBA"/>
    <w:rsid w:val="00A66F77"/>
    <w:rsid w:val="00A67BAA"/>
    <w:rsid w:val="00A70E3B"/>
    <w:rsid w:val="00A718CF"/>
    <w:rsid w:val="00A71FAA"/>
    <w:rsid w:val="00A724DC"/>
    <w:rsid w:val="00A73139"/>
    <w:rsid w:val="00A73B6F"/>
    <w:rsid w:val="00A740C2"/>
    <w:rsid w:val="00A74424"/>
    <w:rsid w:val="00A750FF"/>
    <w:rsid w:val="00A75A18"/>
    <w:rsid w:val="00A764B2"/>
    <w:rsid w:val="00A767A1"/>
    <w:rsid w:val="00A768F6"/>
    <w:rsid w:val="00A76D55"/>
    <w:rsid w:val="00A77830"/>
    <w:rsid w:val="00A77ECF"/>
    <w:rsid w:val="00A80903"/>
    <w:rsid w:val="00A8121C"/>
    <w:rsid w:val="00A822F1"/>
    <w:rsid w:val="00A82A1F"/>
    <w:rsid w:val="00A84928"/>
    <w:rsid w:val="00A84CA4"/>
    <w:rsid w:val="00A851BC"/>
    <w:rsid w:val="00A854E2"/>
    <w:rsid w:val="00A8560C"/>
    <w:rsid w:val="00A85E61"/>
    <w:rsid w:val="00A86432"/>
    <w:rsid w:val="00A865B8"/>
    <w:rsid w:val="00A86A80"/>
    <w:rsid w:val="00A87430"/>
    <w:rsid w:val="00A87FB5"/>
    <w:rsid w:val="00A905F3"/>
    <w:rsid w:val="00A91599"/>
    <w:rsid w:val="00A9237D"/>
    <w:rsid w:val="00A92564"/>
    <w:rsid w:val="00A934E4"/>
    <w:rsid w:val="00A935A9"/>
    <w:rsid w:val="00A93D50"/>
    <w:rsid w:val="00A941EE"/>
    <w:rsid w:val="00A94428"/>
    <w:rsid w:val="00A94C44"/>
    <w:rsid w:val="00A95262"/>
    <w:rsid w:val="00A95963"/>
    <w:rsid w:val="00A96785"/>
    <w:rsid w:val="00A97114"/>
    <w:rsid w:val="00A97219"/>
    <w:rsid w:val="00A97C95"/>
    <w:rsid w:val="00AA04E6"/>
    <w:rsid w:val="00AA0B19"/>
    <w:rsid w:val="00AA0E51"/>
    <w:rsid w:val="00AA1A99"/>
    <w:rsid w:val="00AA1D84"/>
    <w:rsid w:val="00AA2025"/>
    <w:rsid w:val="00AA220F"/>
    <w:rsid w:val="00AA31CA"/>
    <w:rsid w:val="00AA38DA"/>
    <w:rsid w:val="00AA404E"/>
    <w:rsid w:val="00AA410D"/>
    <w:rsid w:val="00AA43DB"/>
    <w:rsid w:val="00AA568E"/>
    <w:rsid w:val="00AA6F24"/>
    <w:rsid w:val="00AB0DE6"/>
    <w:rsid w:val="00AB0EDB"/>
    <w:rsid w:val="00AB21E0"/>
    <w:rsid w:val="00AB2275"/>
    <w:rsid w:val="00AB2C52"/>
    <w:rsid w:val="00AB3676"/>
    <w:rsid w:val="00AB37A6"/>
    <w:rsid w:val="00AB3EA3"/>
    <w:rsid w:val="00AB4DEC"/>
    <w:rsid w:val="00AB53B9"/>
    <w:rsid w:val="00AB5872"/>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65F"/>
    <w:rsid w:val="00AC59EB"/>
    <w:rsid w:val="00AC6170"/>
    <w:rsid w:val="00AC64AF"/>
    <w:rsid w:val="00AC6589"/>
    <w:rsid w:val="00AC71F9"/>
    <w:rsid w:val="00AD00EF"/>
    <w:rsid w:val="00AD1102"/>
    <w:rsid w:val="00AD17F2"/>
    <w:rsid w:val="00AD1C9C"/>
    <w:rsid w:val="00AD2A95"/>
    <w:rsid w:val="00AD2B14"/>
    <w:rsid w:val="00AD3A95"/>
    <w:rsid w:val="00AD3C28"/>
    <w:rsid w:val="00AD3DE9"/>
    <w:rsid w:val="00AD3EC1"/>
    <w:rsid w:val="00AD5033"/>
    <w:rsid w:val="00AD509B"/>
    <w:rsid w:val="00AD5B3F"/>
    <w:rsid w:val="00AD67FC"/>
    <w:rsid w:val="00AD7402"/>
    <w:rsid w:val="00AD74C4"/>
    <w:rsid w:val="00AD7EDD"/>
    <w:rsid w:val="00AE013B"/>
    <w:rsid w:val="00AE0154"/>
    <w:rsid w:val="00AE0673"/>
    <w:rsid w:val="00AE0913"/>
    <w:rsid w:val="00AE0AA4"/>
    <w:rsid w:val="00AE0FD0"/>
    <w:rsid w:val="00AE1037"/>
    <w:rsid w:val="00AE1A39"/>
    <w:rsid w:val="00AE2700"/>
    <w:rsid w:val="00AE2A45"/>
    <w:rsid w:val="00AE2ACF"/>
    <w:rsid w:val="00AE3114"/>
    <w:rsid w:val="00AE32F0"/>
    <w:rsid w:val="00AE3ABD"/>
    <w:rsid w:val="00AE4306"/>
    <w:rsid w:val="00AE466A"/>
    <w:rsid w:val="00AE5A7B"/>
    <w:rsid w:val="00AE6827"/>
    <w:rsid w:val="00AE6DD4"/>
    <w:rsid w:val="00AE6F0B"/>
    <w:rsid w:val="00AE779D"/>
    <w:rsid w:val="00AE79CD"/>
    <w:rsid w:val="00AE7C87"/>
    <w:rsid w:val="00AF0239"/>
    <w:rsid w:val="00AF131C"/>
    <w:rsid w:val="00AF164F"/>
    <w:rsid w:val="00AF1A0F"/>
    <w:rsid w:val="00AF2A0F"/>
    <w:rsid w:val="00AF3C97"/>
    <w:rsid w:val="00AF3E64"/>
    <w:rsid w:val="00AF5F8C"/>
    <w:rsid w:val="00AF604D"/>
    <w:rsid w:val="00AF6630"/>
    <w:rsid w:val="00AF6811"/>
    <w:rsid w:val="00B00D23"/>
    <w:rsid w:val="00B01241"/>
    <w:rsid w:val="00B01273"/>
    <w:rsid w:val="00B01D76"/>
    <w:rsid w:val="00B02F3C"/>
    <w:rsid w:val="00B03D87"/>
    <w:rsid w:val="00B03F39"/>
    <w:rsid w:val="00B04E35"/>
    <w:rsid w:val="00B0557C"/>
    <w:rsid w:val="00B05B1C"/>
    <w:rsid w:val="00B05CE9"/>
    <w:rsid w:val="00B0602F"/>
    <w:rsid w:val="00B063A0"/>
    <w:rsid w:val="00B074BF"/>
    <w:rsid w:val="00B07A19"/>
    <w:rsid w:val="00B07E80"/>
    <w:rsid w:val="00B1034F"/>
    <w:rsid w:val="00B11468"/>
    <w:rsid w:val="00B11DF6"/>
    <w:rsid w:val="00B12FEE"/>
    <w:rsid w:val="00B13269"/>
    <w:rsid w:val="00B13639"/>
    <w:rsid w:val="00B13859"/>
    <w:rsid w:val="00B13904"/>
    <w:rsid w:val="00B17202"/>
    <w:rsid w:val="00B21416"/>
    <w:rsid w:val="00B21823"/>
    <w:rsid w:val="00B22373"/>
    <w:rsid w:val="00B22B36"/>
    <w:rsid w:val="00B22BBC"/>
    <w:rsid w:val="00B22ECF"/>
    <w:rsid w:val="00B22FAE"/>
    <w:rsid w:val="00B23429"/>
    <w:rsid w:val="00B2369A"/>
    <w:rsid w:val="00B253CA"/>
    <w:rsid w:val="00B2555B"/>
    <w:rsid w:val="00B256A8"/>
    <w:rsid w:val="00B25A60"/>
    <w:rsid w:val="00B26696"/>
    <w:rsid w:val="00B26EE3"/>
    <w:rsid w:val="00B27CCA"/>
    <w:rsid w:val="00B30307"/>
    <w:rsid w:val="00B3036F"/>
    <w:rsid w:val="00B30531"/>
    <w:rsid w:val="00B31ABD"/>
    <w:rsid w:val="00B31D92"/>
    <w:rsid w:val="00B31E4D"/>
    <w:rsid w:val="00B31E59"/>
    <w:rsid w:val="00B327A2"/>
    <w:rsid w:val="00B331E3"/>
    <w:rsid w:val="00B336EC"/>
    <w:rsid w:val="00B33A6F"/>
    <w:rsid w:val="00B3415D"/>
    <w:rsid w:val="00B34264"/>
    <w:rsid w:val="00B34D95"/>
    <w:rsid w:val="00B3524A"/>
    <w:rsid w:val="00B35378"/>
    <w:rsid w:val="00B35A19"/>
    <w:rsid w:val="00B35E9C"/>
    <w:rsid w:val="00B36C19"/>
    <w:rsid w:val="00B36D94"/>
    <w:rsid w:val="00B3727D"/>
    <w:rsid w:val="00B37637"/>
    <w:rsid w:val="00B37B7A"/>
    <w:rsid w:val="00B40333"/>
    <w:rsid w:val="00B40848"/>
    <w:rsid w:val="00B40BF8"/>
    <w:rsid w:val="00B4197A"/>
    <w:rsid w:val="00B41DDE"/>
    <w:rsid w:val="00B41E39"/>
    <w:rsid w:val="00B41FA1"/>
    <w:rsid w:val="00B42E0B"/>
    <w:rsid w:val="00B42F49"/>
    <w:rsid w:val="00B435A8"/>
    <w:rsid w:val="00B43A99"/>
    <w:rsid w:val="00B441D6"/>
    <w:rsid w:val="00B442C3"/>
    <w:rsid w:val="00B45534"/>
    <w:rsid w:val="00B45F67"/>
    <w:rsid w:val="00B46B5A"/>
    <w:rsid w:val="00B46E81"/>
    <w:rsid w:val="00B47433"/>
    <w:rsid w:val="00B47CAA"/>
    <w:rsid w:val="00B5019F"/>
    <w:rsid w:val="00B50E34"/>
    <w:rsid w:val="00B518B8"/>
    <w:rsid w:val="00B53D20"/>
    <w:rsid w:val="00B5472E"/>
    <w:rsid w:val="00B55606"/>
    <w:rsid w:val="00B55A5F"/>
    <w:rsid w:val="00B56119"/>
    <w:rsid w:val="00B5638F"/>
    <w:rsid w:val="00B568EE"/>
    <w:rsid w:val="00B57798"/>
    <w:rsid w:val="00B57CE4"/>
    <w:rsid w:val="00B605F7"/>
    <w:rsid w:val="00B606D7"/>
    <w:rsid w:val="00B60C1D"/>
    <w:rsid w:val="00B60DF6"/>
    <w:rsid w:val="00B63333"/>
    <w:rsid w:val="00B63454"/>
    <w:rsid w:val="00B6361D"/>
    <w:rsid w:val="00B63E2D"/>
    <w:rsid w:val="00B63F60"/>
    <w:rsid w:val="00B64F7B"/>
    <w:rsid w:val="00B656B4"/>
    <w:rsid w:val="00B65CA7"/>
    <w:rsid w:val="00B6645F"/>
    <w:rsid w:val="00B666F9"/>
    <w:rsid w:val="00B66824"/>
    <w:rsid w:val="00B6721F"/>
    <w:rsid w:val="00B6777B"/>
    <w:rsid w:val="00B677DF"/>
    <w:rsid w:val="00B67DBC"/>
    <w:rsid w:val="00B72271"/>
    <w:rsid w:val="00B72478"/>
    <w:rsid w:val="00B72627"/>
    <w:rsid w:val="00B72725"/>
    <w:rsid w:val="00B72742"/>
    <w:rsid w:val="00B72C7C"/>
    <w:rsid w:val="00B72F29"/>
    <w:rsid w:val="00B73947"/>
    <w:rsid w:val="00B740C4"/>
    <w:rsid w:val="00B74A62"/>
    <w:rsid w:val="00B74D1C"/>
    <w:rsid w:val="00B75D58"/>
    <w:rsid w:val="00B769AA"/>
    <w:rsid w:val="00B76D74"/>
    <w:rsid w:val="00B776EA"/>
    <w:rsid w:val="00B80031"/>
    <w:rsid w:val="00B8010A"/>
    <w:rsid w:val="00B8055F"/>
    <w:rsid w:val="00B80626"/>
    <w:rsid w:val="00B80CE2"/>
    <w:rsid w:val="00B81EFC"/>
    <w:rsid w:val="00B828AA"/>
    <w:rsid w:val="00B82D77"/>
    <w:rsid w:val="00B833AC"/>
    <w:rsid w:val="00B83440"/>
    <w:rsid w:val="00B83F0E"/>
    <w:rsid w:val="00B84151"/>
    <w:rsid w:val="00B8489A"/>
    <w:rsid w:val="00B84940"/>
    <w:rsid w:val="00B850D7"/>
    <w:rsid w:val="00B859C5"/>
    <w:rsid w:val="00B8611B"/>
    <w:rsid w:val="00B866DE"/>
    <w:rsid w:val="00B86D53"/>
    <w:rsid w:val="00B902DD"/>
    <w:rsid w:val="00B91899"/>
    <w:rsid w:val="00B91A2B"/>
    <w:rsid w:val="00B91B98"/>
    <w:rsid w:val="00B91CFE"/>
    <w:rsid w:val="00B929FF"/>
    <w:rsid w:val="00B92E8D"/>
    <w:rsid w:val="00B93817"/>
    <w:rsid w:val="00B95641"/>
    <w:rsid w:val="00B957E2"/>
    <w:rsid w:val="00B964B8"/>
    <w:rsid w:val="00B969DB"/>
    <w:rsid w:val="00B97B56"/>
    <w:rsid w:val="00B97E15"/>
    <w:rsid w:val="00BA15E6"/>
    <w:rsid w:val="00BA18F2"/>
    <w:rsid w:val="00BA2236"/>
    <w:rsid w:val="00BA3769"/>
    <w:rsid w:val="00BA3D56"/>
    <w:rsid w:val="00BA4638"/>
    <w:rsid w:val="00BA47DE"/>
    <w:rsid w:val="00BA543C"/>
    <w:rsid w:val="00BA5573"/>
    <w:rsid w:val="00BA6CCE"/>
    <w:rsid w:val="00BA7184"/>
    <w:rsid w:val="00BA753E"/>
    <w:rsid w:val="00BA783F"/>
    <w:rsid w:val="00BB043A"/>
    <w:rsid w:val="00BB123E"/>
    <w:rsid w:val="00BB1E00"/>
    <w:rsid w:val="00BB2852"/>
    <w:rsid w:val="00BB472A"/>
    <w:rsid w:val="00BB4FCF"/>
    <w:rsid w:val="00BB5108"/>
    <w:rsid w:val="00BB67B9"/>
    <w:rsid w:val="00BB7265"/>
    <w:rsid w:val="00BB73E5"/>
    <w:rsid w:val="00BB7C71"/>
    <w:rsid w:val="00BC05B7"/>
    <w:rsid w:val="00BC0869"/>
    <w:rsid w:val="00BC0A95"/>
    <w:rsid w:val="00BC11BE"/>
    <w:rsid w:val="00BC1B9F"/>
    <w:rsid w:val="00BC2008"/>
    <w:rsid w:val="00BC2084"/>
    <w:rsid w:val="00BC2681"/>
    <w:rsid w:val="00BC2E1B"/>
    <w:rsid w:val="00BC2F0D"/>
    <w:rsid w:val="00BC3062"/>
    <w:rsid w:val="00BC4598"/>
    <w:rsid w:val="00BC5370"/>
    <w:rsid w:val="00BC5A8B"/>
    <w:rsid w:val="00BC5E88"/>
    <w:rsid w:val="00BC6573"/>
    <w:rsid w:val="00BC6B9C"/>
    <w:rsid w:val="00BC6EA8"/>
    <w:rsid w:val="00BC72E8"/>
    <w:rsid w:val="00BC73F5"/>
    <w:rsid w:val="00BC7460"/>
    <w:rsid w:val="00BC79DD"/>
    <w:rsid w:val="00BC7D18"/>
    <w:rsid w:val="00BD19EF"/>
    <w:rsid w:val="00BD2895"/>
    <w:rsid w:val="00BD31C3"/>
    <w:rsid w:val="00BD3649"/>
    <w:rsid w:val="00BD5328"/>
    <w:rsid w:val="00BD54B6"/>
    <w:rsid w:val="00BD5CFB"/>
    <w:rsid w:val="00BD5D1C"/>
    <w:rsid w:val="00BD5F6D"/>
    <w:rsid w:val="00BD6600"/>
    <w:rsid w:val="00BD66AF"/>
    <w:rsid w:val="00BD6863"/>
    <w:rsid w:val="00BD7493"/>
    <w:rsid w:val="00BE01C0"/>
    <w:rsid w:val="00BE01D6"/>
    <w:rsid w:val="00BE0C48"/>
    <w:rsid w:val="00BE2451"/>
    <w:rsid w:val="00BE30A3"/>
    <w:rsid w:val="00BE3F60"/>
    <w:rsid w:val="00BE45A6"/>
    <w:rsid w:val="00BE4F70"/>
    <w:rsid w:val="00BE5092"/>
    <w:rsid w:val="00BE538E"/>
    <w:rsid w:val="00BE6785"/>
    <w:rsid w:val="00BE7AB9"/>
    <w:rsid w:val="00BF15C2"/>
    <w:rsid w:val="00BF194D"/>
    <w:rsid w:val="00BF1D74"/>
    <w:rsid w:val="00BF22E9"/>
    <w:rsid w:val="00BF22F2"/>
    <w:rsid w:val="00BF28FC"/>
    <w:rsid w:val="00BF2C7B"/>
    <w:rsid w:val="00BF2F06"/>
    <w:rsid w:val="00BF3A86"/>
    <w:rsid w:val="00BF42CA"/>
    <w:rsid w:val="00BF42F7"/>
    <w:rsid w:val="00BF4743"/>
    <w:rsid w:val="00BF4B1B"/>
    <w:rsid w:val="00BF4E5F"/>
    <w:rsid w:val="00BF4F66"/>
    <w:rsid w:val="00BF522A"/>
    <w:rsid w:val="00BF614D"/>
    <w:rsid w:val="00BF6DD7"/>
    <w:rsid w:val="00BF7165"/>
    <w:rsid w:val="00BF73EB"/>
    <w:rsid w:val="00BF79FC"/>
    <w:rsid w:val="00BF7C1E"/>
    <w:rsid w:val="00C0007F"/>
    <w:rsid w:val="00C0018E"/>
    <w:rsid w:val="00C003A2"/>
    <w:rsid w:val="00C00507"/>
    <w:rsid w:val="00C00AB5"/>
    <w:rsid w:val="00C01063"/>
    <w:rsid w:val="00C01164"/>
    <w:rsid w:val="00C0193B"/>
    <w:rsid w:val="00C02388"/>
    <w:rsid w:val="00C02A39"/>
    <w:rsid w:val="00C02AEE"/>
    <w:rsid w:val="00C02CD8"/>
    <w:rsid w:val="00C0313D"/>
    <w:rsid w:val="00C045DA"/>
    <w:rsid w:val="00C04EFB"/>
    <w:rsid w:val="00C117F4"/>
    <w:rsid w:val="00C11A5C"/>
    <w:rsid w:val="00C122B7"/>
    <w:rsid w:val="00C12B20"/>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C8B"/>
    <w:rsid w:val="00C21EDE"/>
    <w:rsid w:val="00C21FDC"/>
    <w:rsid w:val="00C221B4"/>
    <w:rsid w:val="00C233B4"/>
    <w:rsid w:val="00C24262"/>
    <w:rsid w:val="00C24831"/>
    <w:rsid w:val="00C24E7D"/>
    <w:rsid w:val="00C24FC5"/>
    <w:rsid w:val="00C25436"/>
    <w:rsid w:val="00C25C89"/>
    <w:rsid w:val="00C25E4F"/>
    <w:rsid w:val="00C26284"/>
    <w:rsid w:val="00C26A37"/>
    <w:rsid w:val="00C30EF7"/>
    <w:rsid w:val="00C319C1"/>
    <w:rsid w:val="00C32577"/>
    <w:rsid w:val="00C327AD"/>
    <w:rsid w:val="00C32B12"/>
    <w:rsid w:val="00C33DB0"/>
    <w:rsid w:val="00C33DE7"/>
    <w:rsid w:val="00C348B1"/>
    <w:rsid w:val="00C348BB"/>
    <w:rsid w:val="00C34E5E"/>
    <w:rsid w:val="00C356E9"/>
    <w:rsid w:val="00C36196"/>
    <w:rsid w:val="00C361D5"/>
    <w:rsid w:val="00C362C2"/>
    <w:rsid w:val="00C36757"/>
    <w:rsid w:val="00C37651"/>
    <w:rsid w:val="00C4015E"/>
    <w:rsid w:val="00C40B6A"/>
    <w:rsid w:val="00C41AFB"/>
    <w:rsid w:val="00C43178"/>
    <w:rsid w:val="00C43F4C"/>
    <w:rsid w:val="00C441DE"/>
    <w:rsid w:val="00C447AC"/>
    <w:rsid w:val="00C44C74"/>
    <w:rsid w:val="00C44DF8"/>
    <w:rsid w:val="00C4534A"/>
    <w:rsid w:val="00C4578B"/>
    <w:rsid w:val="00C4581F"/>
    <w:rsid w:val="00C464AD"/>
    <w:rsid w:val="00C467C7"/>
    <w:rsid w:val="00C468CC"/>
    <w:rsid w:val="00C47385"/>
    <w:rsid w:val="00C47ADC"/>
    <w:rsid w:val="00C52BF3"/>
    <w:rsid w:val="00C53C9A"/>
    <w:rsid w:val="00C54191"/>
    <w:rsid w:val="00C54744"/>
    <w:rsid w:val="00C55837"/>
    <w:rsid w:val="00C565A0"/>
    <w:rsid w:val="00C570EB"/>
    <w:rsid w:val="00C600BA"/>
    <w:rsid w:val="00C60AFB"/>
    <w:rsid w:val="00C61310"/>
    <w:rsid w:val="00C6140D"/>
    <w:rsid w:val="00C61639"/>
    <w:rsid w:val="00C6482E"/>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E14"/>
    <w:rsid w:val="00C767E4"/>
    <w:rsid w:val="00C777DE"/>
    <w:rsid w:val="00C81263"/>
    <w:rsid w:val="00C81FD0"/>
    <w:rsid w:val="00C82005"/>
    <w:rsid w:val="00C82185"/>
    <w:rsid w:val="00C834F5"/>
    <w:rsid w:val="00C83C84"/>
    <w:rsid w:val="00C84116"/>
    <w:rsid w:val="00C84747"/>
    <w:rsid w:val="00C84EFF"/>
    <w:rsid w:val="00C850E1"/>
    <w:rsid w:val="00C85573"/>
    <w:rsid w:val="00C856C9"/>
    <w:rsid w:val="00C8593D"/>
    <w:rsid w:val="00C85B4D"/>
    <w:rsid w:val="00C86109"/>
    <w:rsid w:val="00C86399"/>
    <w:rsid w:val="00C86B81"/>
    <w:rsid w:val="00C86ECF"/>
    <w:rsid w:val="00C90625"/>
    <w:rsid w:val="00C912C2"/>
    <w:rsid w:val="00C91E3E"/>
    <w:rsid w:val="00C91F18"/>
    <w:rsid w:val="00C91FB7"/>
    <w:rsid w:val="00C92246"/>
    <w:rsid w:val="00C926C2"/>
    <w:rsid w:val="00C92E62"/>
    <w:rsid w:val="00C930A7"/>
    <w:rsid w:val="00C93CFE"/>
    <w:rsid w:val="00C94733"/>
    <w:rsid w:val="00C955DC"/>
    <w:rsid w:val="00C9570D"/>
    <w:rsid w:val="00C95EB0"/>
    <w:rsid w:val="00C95F6A"/>
    <w:rsid w:val="00C9652B"/>
    <w:rsid w:val="00C96D4E"/>
    <w:rsid w:val="00C96F9A"/>
    <w:rsid w:val="00C9715F"/>
    <w:rsid w:val="00C973EE"/>
    <w:rsid w:val="00CA0447"/>
    <w:rsid w:val="00CA09C5"/>
    <w:rsid w:val="00CA0A96"/>
    <w:rsid w:val="00CA0F52"/>
    <w:rsid w:val="00CA100B"/>
    <w:rsid w:val="00CA1E59"/>
    <w:rsid w:val="00CA335D"/>
    <w:rsid w:val="00CA37DB"/>
    <w:rsid w:val="00CA40C5"/>
    <w:rsid w:val="00CA4945"/>
    <w:rsid w:val="00CA57E3"/>
    <w:rsid w:val="00CA6240"/>
    <w:rsid w:val="00CA64CC"/>
    <w:rsid w:val="00CA72F9"/>
    <w:rsid w:val="00CB15C4"/>
    <w:rsid w:val="00CB2317"/>
    <w:rsid w:val="00CB3A97"/>
    <w:rsid w:val="00CB3C90"/>
    <w:rsid w:val="00CB44BA"/>
    <w:rsid w:val="00CB474E"/>
    <w:rsid w:val="00CB50AA"/>
    <w:rsid w:val="00CB58A0"/>
    <w:rsid w:val="00CB5D3E"/>
    <w:rsid w:val="00CC1408"/>
    <w:rsid w:val="00CC19EB"/>
    <w:rsid w:val="00CC1A2B"/>
    <w:rsid w:val="00CC3853"/>
    <w:rsid w:val="00CC3B36"/>
    <w:rsid w:val="00CC3C82"/>
    <w:rsid w:val="00CC4178"/>
    <w:rsid w:val="00CC4D59"/>
    <w:rsid w:val="00CC4DA6"/>
    <w:rsid w:val="00CC5439"/>
    <w:rsid w:val="00CC5716"/>
    <w:rsid w:val="00CC5A39"/>
    <w:rsid w:val="00CC6926"/>
    <w:rsid w:val="00CC698E"/>
    <w:rsid w:val="00CC788D"/>
    <w:rsid w:val="00CC7B64"/>
    <w:rsid w:val="00CD0995"/>
    <w:rsid w:val="00CD0C5E"/>
    <w:rsid w:val="00CD245E"/>
    <w:rsid w:val="00CD293E"/>
    <w:rsid w:val="00CD2C8D"/>
    <w:rsid w:val="00CD2E1E"/>
    <w:rsid w:val="00CD3C4C"/>
    <w:rsid w:val="00CD5BAB"/>
    <w:rsid w:val="00CD5C58"/>
    <w:rsid w:val="00CD6252"/>
    <w:rsid w:val="00CD6B4B"/>
    <w:rsid w:val="00CE02A4"/>
    <w:rsid w:val="00CE05E4"/>
    <w:rsid w:val="00CE0D26"/>
    <w:rsid w:val="00CE1AF8"/>
    <w:rsid w:val="00CE1BD1"/>
    <w:rsid w:val="00CE1EC8"/>
    <w:rsid w:val="00CE257C"/>
    <w:rsid w:val="00CE2678"/>
    <w:rsid w:val="00CE275A"/>
    <w:rsid w:val="00CE5F9C"/>
    <w:rsid w:val="00CE649D"/>
    <w:rsid w:val="00CE64FB"/>
    <w:rsid w:val="00CE6E7E"/>
    <w:rsid w:val="00CE739E"/>
    <w:rsid w:val="00CE771D"/>
    <w:rsid w:val="00CF05F2"/>
    <w:rsid w:val="00CF08A8"/>
    <w:rsid w:val="00CF0C5C"/>
    <w:rsid w:val="00CF135E"/>
    <w:rsid w:val="00CF14ED"/>
    <w:rsid w:val="00CF18D7"/>
    <w:rsid w:val="00CF34CF"/>
    <w:rsid w:val="00CF35BC"/>
    <w:rsid w:val="00CF3FCD"/>
    <w:rsid w:val="00CF4D0C"/>
    <w:rsid w:val="00CF50E6"/>
    <w:rsid w:val="00CF5BC6"/>
    <w:rsid w:val="00CF651B"/>
    <w:rsid w:val="00CF6606"/>
    <w:rsid w:val="00CF683D"/>
    <w:rsid w:val="00CF6986"/>
    <w:rsid w:val="00CF6E69"/>
    <w:rsid w:val="00CF70A9"/>
    <w:rsid w:val="00D00168"/>
    <w:rsid w:val="00D004E3"/>
    <w:rsid w:val="00D00E72"/>
    <w:rsid w:val="00D01BC9"/>
    <w:rsid w:val="00D0225C"/>
    <w:rsid w:val="00D025D7"/>
    <w:rsid w:val="00D02919"/>
    <w:rsid w:val="00D03329"/>
    <w:rsid w:val="00D03803"/>
    <w:rsid w:val="00D03C75"/>
    <w:rsid w:val="00D03C87"/>
    <w:rsid w:val="00D04F36"/>
    <w:rsid w:val="00D05B58"/>
    <w:rsid w:val="00D05BCF"/>
    <w:rsid w:val="00D05E99"/>
    <w:rsid w:val="00D05EB3"/>
    <w:rsid w:val="00D0635D"/>
    <w:rsid w:val="00D06989"/>
    <w:rsid w:val="00D06C01"/>
    <w:rsid w:val="00D0707A"/>
    <w:rsid w:val="00D07AC6"/>
    <w:rsid w:val="00D1003C"/>
    <w:rsid w:val="00D107D0"/>
    <w:rsid w:val="00D111CF"/>
    <w:rsid w:val="00D1145E"/>
    <w:rsid w:val="00D12530"/>
    <w:rsid w:val="00D125F3"/>
    <w:rsid w:val="00D14369"/>
    <w:rsid w:val="00D1485D"/>
    <w:rsid w:val="00D14A66"/>
    <w:rsid w:val="00D14D8F"/>
    <w:rsid w:val="00D14DC7"/>
    <w:rsid w:val="00D16C54"/>
    <w:rsid w:val="00D2042E"/>
    <w:rsid w:val="00D21122"/>
    <w:rsid w:val="00D21B3E"/>
    <w:rsid w:val="00D222BF"/>
    <w:rsid w:val="00D2247E"/>
    <w:rsid w:val="00D2332F"/>
    <w:rsid w:val="00D23932"/>
    <w:rsid w:val="00D23ABE"/>
    <w:rsid w:val="00D23BDF"/>
    <w:rsid w:val="00D23DBA"/>
    <w:rsid w:val="00D24443"/>
    <w:rsid w:val="00D24AEC"/>
    <w:rsid w:val="00D255F2"/>
    <w:rsid w:val="00D25B66"/>
    <w:rsid w:val="00D271E6"/>
    <w:rsid w:val="00D27427"/>
    <w:rsid w:val="00D278C4"/>
    <w:rsid w:val="00D304D2"/>
    <w:rsid w:val="00D314B2"/>
    <w:rsid w:val="00D31556"/>
    <w:rsid w:val="00D3188E"/>
    <w:rsid w:val="00D321E1"/>
    <w:rsid w:val="00D32A0A"/>
    <w:rsid w:val="00D32BC2"/>
    <w:rsid w:val="00D3330F"/>
    <w:rsid w:val="00D3370E"/>
    <w:rsid w:val="00D356BC"/>
    <w:rsid w:val="00D35780"/>
    <w:rsid w:val="00D35C6D"/>
    <w:rsid w:val="00D36B8D"/>
    <w:rsid w:val="00D3759B"/>
    <w:rsid w:val="00D40332"/>
    <w:rsid w:val="00D40724"/>
    <w:rsid w:val="00D40B09"/>
    <w:rsid w:val="00D41194"/>
    <w:rsid w:val="00D42770"/>
    <w:rsid w:val="00D43EB6"/>
    <w:rsid w:val="00D449E0"/>
    <w:rsid w:val="00D44F88"/>
    <w:rsid w:val="00D455CC"/>
    <w:rsid w:val="00D45830"/>
    <w:rsid w:val="00D46299"/>
    <w:rsid w:val="00D47240"/>
    <w:rsid w:val="00D475C7"/>
    <w:rsid w:val="00D4762C"/>
    <w:rsid w:val="00D50426"/>
    <w:rsid w:val="00D50844"/>
    <w:rsid w:val="00D50938"/>
    <w:rsid w:val="00D5165B"/>
    <w:rsid w:val="00D51890"/>
    <w:rsid w:val="00D51A20"/>
    <w:rsid w:val="00D51B0F"/>
    <w:rsid w:val="00D51E63"/>
    <w:rsid w:val="00D520DB"/>
    <w:rsid w:val="00D52317"/>
    <w:rsid w:val="00D537BA"/>
    <w:rsid w:val="00D547C7"/>
    <w:rsid w:val="00D55AAB"/>
    <w:rsid w:val="00D55AE0"/>
    <w:rsid w:val="00D55C9D"/>
    <w:rsid w:val="00D56138"/>
    <w:rsid w:val="00D5665D"/>
    <w:rsid w:val="00D57F34"/>
    <w:rsid w:val="00D607F5"/>
    <w:rsid w:val="00D60F66"/>
    <w:rsid w:val="00D61E33"/>
    <w:rsid w:val="00D625C5"/>
    <w:rsid w:val="00D62D27"/>
    <w:rsid w:val="00D63C93"/>
    <w:rsid w:val="00D63D96"/>
    <w:rsid w:val="00D64CF8"/>
    <w:rsid w:val="00D64E19"/>
    <w:rsid w:val="00D64FD7"/>
    <w:rsid w:val="00D660DF"/>
    <w:rsid w:val="00D66C6F"/>
    <w:rsid w:val="00D7041E"/>
    <w:rsid w:val="00D70987"/>
    <w:rsid w:val="00D71F8B"/>
    <w:rsid w:val="00D73634"/>
    <w:rsid w:val="00D73CF0"/>
    <w:rsid w:val="00D73FF6"/>
    <w:rsid w:val="00D75831"/>
    <w:rsid w:val="00D759F9"/>
    <w:rsid w:val="00D765CF"/>
    <w:rsid w:val="00D76D10"/>
    <w:rsid w:val="00D76DF0"/>
    <w:rsid w:val="00D77D18"/>
    <w:rsid w:val="00D80A18"/>
    <w:rsid w:val="00D80E24"/>
    <w:rsid w:val="00D81360"/>
    <w:rsid w:val="00D81A9E"/>
    <w:rsid w:val="00D825D1"/>
    <w:rsid w:val="00D8293D"/>
    <w:rsid w:val="00D82A47"/>
    <w:rsid w:val="00D82E2F"/>
    <w:rsid w:val="00D83DBB"/>
    <w:rsid w:val="00D84D32"/>
    <w:rsid w:val="00D85069"/>
    <w:rsid w:val="00D85864"/>
    <w:rsid w:val="00D86385"/>
    <w:rsid w:val="00D86786"/>
    <w:rsid w:val="00D9067F"/>
    <w:rsid w:val="00D906C3"/>
    <w:rsid w:val="00D90A59"/>
    <w:rsid w:val="00D918F4"/>
    <w:rsid w:val="00D91C0B"/>
    <w:rsid w:val="00D91E1F"/>
    <w:rsid w:val="00D920D8"/>
    <w:rsid w:val="00D92921"/>
    <w:rsid w:val="00D933E6"/>
    <w:rsid w:val="00D93D05"/>
    <w:rsid w:val="00D94118"/>
    <w:rsid w:val="00D941C7"/>
    <w:rsid w:val="00D94440"/>
    <w:rsid w:val="00D9461B"/>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301A"/>
    <w:rsid w:val="00DA30E7"/>
    <w:rsid w:val="00DA4440"/>
    <w:rsid w:val="00DA49DF"/>
    <w:rsid w:val="00DA4B16"/>
    <w:rsid w:val="00DA4CF3"/>
    <w:rsid w:val="00DA514F"/>
    <w:rsid w:val="00DA51AF"/>
    <w:rsid w:val="00DA5E12"/>
    <w:rsid w:val="00DA6413"/>
    <w:rsid w:val="00DA69AA"/>
    <w:rsid w:val="00DA6B2F"/>
    <w:rsid w:val="00DA700C"/>
    <w:rsid w:val="00DA7866"/>
    <w:rsid w:val="00DA7B01"/>
    <w:rsid w:val="00DA7C7D"/>
    <w:rsid w:val="00DB0360"/>
    <w:rsid w:val="00DB0AF4"/>
    <w:rsid w:val="00DB113B"/>
    <w:rsid w:val="00DB1834"/>
    <w:rsid w:val="00DB1D79"/>
    <w:rsid w:val="00DB222B"/>
    <w:rsid w:val="00DB4C04"/>
    <w:rsid w:val="00DB50AC"/>
    <w:rsid w:val="00DB5A35"/>
    <w:rsid w:val="00DB6A22"/>
    <w:rsid w:val="00DB6DE1"/>
    <w:rsid w:val="00DB7423"/>
    <w:rsid w:val="00DB7485"/>
    <w:rsid w:val="00DC0284"/>
    <w:rsid w:val="00DC1DE6"/>
    <w:rsid w:val="00DC2732"/>
    <w:rsid w:val="00DC2A84"/>
    <w:rsid w:val="00DC60D9"/>
    <w:rsid w:val="00DC63BF"/>
    <w:rsid w:val="00DC6AEE"/>
    <w:rsid w:val="00DC73E9"/>
    <w:rsid w:val="00DD00B8"/>
    <w:rsid w:val="00DD0508"/>
    <w:rsid w:val="00DD0F38"/>
    <w:rsid w:val="00DD13FD"/>
    <w:rsid w:val="00DD1885"/>
    <w:rsid w:val="00DD1C27"/>
    <w:rsid w:val="00DD1CFA"/>
    <w:rsid w:val="00DD294C"/>
    <w:rsid w:val="00DD2E1B"/>
    <w:rsid w:val="00DD2EF1"/>
    <w:rsid w:val="00DD3797"/>
    <w:rsid w:val="00DD40DA"/>
    <w:rsid w:val="00DD50EF"/>
    <w:rsid w:val="00DD526A"/>
    <w:rsid w:val="00DD534A"/>
    <w:rsid w:val="00DD64B1"/>
    <w:rsid w:val="00DD6960"/>
    <w:rsid w:val="00DD6AE7"/>
    <w:rsid w:val="00DD6FE6"/>
    <w:rsid w:val="00DE0867"/>
    <w:rsid w:val="00DE0B11"/>
    <w:rsid w:val="00DE0D24"/>
    <w:rsid w:val="00DE0DD0"/>
    <w:rsid w:val="00DE1402"/>
    <w:rsid w:val="00DE1632"/>
    <w:rsid w:val="00DE1D3F"/>
    <w:rsid w:val="00DE272B"/>
    <w:rsid w:val="00DE28FF"/>
    <w:rsid w:val="00DE2EFE"/>
    <w:rsid w:val="00DE309E"/>
    <w:rsid w:val="00DE32C1"/>
    <w:rsid w:val="00DE3305"/>
    <w:rsid w:val="00DE3DA9"/>
    <w:rsid w:val="00DE419D"/>
    <w:rsid w:val="00DE432B"/>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30A9"/>
    <w:rsid w:val="00DF317F"/>
    <w:rsid w:val="00DF3D5C"/>
    <w:rsid w:val="00DF3F60"/>
    <w:rsid w:val="00DF44FF"/>
    <w:rsid w:val="00DF4558"/>
    <w:rsid w:val="00DF4560"/>
    <w:rsid w:val="00DF45D3"/>
    <w:rsid w:val="00DF47C4"/>
    <w:rsid w:val="00DF4C0F"/>
    <w:rsid w:val="00DF4C82"/>
    <w:rsid w:val="00DF65E0"/>
    <w:rsid w:val="00DF771C"/>
    <w:rsid w:val="00DF7862"/>
    <w:rsid w:val="00DF7AF1"/>
    <w:rsid w:val="00DF7E21"/>
    <w:rsid w:val="00E00210"/>
    <w:rsid w:val="00E00291"/>
    <w:rsid w:val="00E00E40"/>
    <w:rsid w:val="00E01C31"/>
    <w:rsid w:val="00E02D75"/>
    <w:rsid w:val="00E044D7"/>
    <w:rsid w:val="00E04C0C"/>
    <w:rsid w:val="00E04E14"/>
    <w:rsid w:val="00E04E43"/>
    <w:rsid w:val="00E05731"/>
    <w:rsid w:val="00E058CB"/>
    <w:rsid w:val="00E05ADD"/>
    <w:rsid w:val="00E05DAF"/>
    <w:rsid w:val="00E07481"/>
    <w:rsid w:val="00E076F2"/>
    <w:rsid w:val="00E10EA0"/>
    <w:rsid w:val="00E110CA"/>
    <w:rsid w:val="00E11C7F"/>
    <w:rsid w:val="00E12695"/>
    <w:rsid w:val="00E12763"/>
    <w:rsid w:val="00E1304D"/>
    <w:rsid w:val="00E13F43"/>
    <w:rsid w:val="00E1407F"/>
    <w:rsid w:val="00E14B8F"/>
    <w:rsid w:val="00E15317"/>
    <w:rsid w:val="00E157C9"/>
    <w:rsid w:val="00E16507"/>
    <w:rsid w:val="00E16943"/>
    <w:rsid w:val="00E16D21"/>
    <w:rsid w:val="00E20443"/>
    <w:rsid w:val="00E21E60"/>
    <w:rsid w:val="00E223B0"/>
    <w:rsid w:val="00E23123"/>
    <w:rsid w:val="00E24222"/>
    <w:rsid w:val="00E26EB3"/>
    <w:rsid w:val="00E30CC1"/>
    <w:rsid w:val="00E31ACD"/>
    <w:rsid w:val="00E31D79"/>
    <w:rsid w:val="00E32DDA"/>
    <w:rsid w:val="00E333C3"/>
    <w:rsid w:val="00E334CD"/>
    <w:rsid w:val="00E335E7"/>
    <w:rsid w:val="00E342EA"/>
    <w:rsid w:val="00E35482"/>
    <w:rsid w:val="00E3624E"/>
    <w:rsid w:val="00E40851"/>
    <w:rsid w:val="00E409EE"/>
    <w:rsid w:val="00E420E9"/>
    <w:rsid w:val="00E428E0"/>
    <w:rsid w:val="00E44AB1"/>
    <w:rsid w:val="00E44F5B"/>
    <w:rsid w:val="00E450AA"/>
    <w:rsid w:val="00E45BF7"/>
    <w:rsid w:val="00E45FA3"/>
    <w:rsid w:val="00E463D3"/>
    <w:rsid w:val="00E464F2"/>
    <w:rsid w:val="00E476C0"/>
    <w:rsid w:val="00E4776D"/>
    <w:rsid w:val="00E477CD"/>
    <w:rsid w:val="00E4797C"/>
    <w:rsid w:val="00E479CE"/>
    <w:rsid w:val="00E50057"/>
    <w:rsid w:val="00E5249E"/>
    <w:rsid w:val="00E52E46"/>
    <w:rsid w:val="00E53BE9"/>
    <w:rsid w:val="00E551C4"/>
    <w:rsid w:val="00E55D1C"/>
    <w:rsid w:val="00E56511"/>
    <w:rsid w:val="00E57695"/>
    <w:rsid w:val="00E57FF5"/>
    <w:rsid w:val="00E60274"/>
    <w:rsid w:val="00E606A4"/>
    <w:rsid w:val="00E60C6E"/>
    <w:rsid w:val="00E6140E"/>
    <w:rsid w:val="00E61533"/>
    <w:rsid w:val="00E615F1"/>
    <w:rsid w:val="00E61D76"/>
    <w:rsid w:val="00E62A55"/>
    <w:rsid w:val="00E62F7F"/>
    <w:rsid w:val="00E632D8"/>
    <w:rsid w:val="00E63C74"/>
    <w:rsid w:val="00E64247"/>
    <w:rsid w:val="00E64B06"/>
    <w:rsid w:val="00E64E1F"/>
    <w:rsid w:val="00E64ED3"/>
    <w:rsid w:val="00E64F7C"/>
    <w:rsid w:val="00E64FF8"/>
    <w:rsid w:val="00E65C25"/>
    <w:rsid w:val="00E66CC0"/>
    <w:rsid w:val="00E71EFA"/>
    <w:rsid w:val="00E7299F"/>
    <w:rsid w:val="00E732CE"/>
    <w:rsid w:val="00E73A22"/>
    <w:rsid w:val="00E74586"/>
    <w:rsid w:val="00E74687"/>
    <w:rsid w:val="00E7468A"/>
    <w:rsid w:val="00E74F06"/>
    <w:rsid w:val="00E74F23"/>
    <w:rsid w:val="00E74F5D"/>
    <w:rsid w:val="00E751F6"/>
    <w:rsid w:val="00E75443"/>
    <w:rsid w:val="00E756D1"/>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B1F"/>
    <w:rsid w:val="00E87C19"/>
    <w:rsid w:val="00E902FE"/>
    <w:rsid w:val="00E91422"/>
    <w:rsid w:val="00E91C22"/>
    <w:rsid w:val="00E9299C"/>
    <w:rsid w:val="00E92B07"/>
    <w:rsid w:val="00E939C3"/>
    <w:rsid w:val="00E93AC3"/>
    <w:rsid w:val="00E941DA"/>
    <w:rsid w:val="00E944B2"/>
    <w:rsid w:val="00E94BB7"/>
    <w:rsid w:val="00E9579C"/>
    <w:rsid w:val="00E969FB"/>
    <w:rsid w:val="00E96A64"/>
    <w:rsid w:val="00EA02B1"/>
    <w:rsid w:val="00EA0FC8"/>
    <w:rsid w:val="00EA16AD"/>
    <w:rsid w:val="00EA1953"/>
    <w:rsid w:val="00EA215A"/>
    <w:rsid w:val="00EA298C"/>
    <w:rsid w:val="00EA3D5C"/>
    <w:rsid w:val="00EA42B7"/>
    <w:rsid w:val="00EA4AB0"/>
    <w:rsid w:val="00EA66D8"/>
    <w:rsid w:val="00EA6751"/>
    <w:rsid w:val="00EA6766"/>
    <w:rsid w:val="00EA6D4F"/>
    <w:rsid w:val="00EA6D6E"/>
    <w:rsid w:val="00EA7C4C"/>
    <w:rsid w:val="00EB0690"/>
    <w:rsid w:val="00EB06DF"/>
    <w:rsid w:val="00EB155D"/>
    <w:rsid w:val="00EB1D06"/>
    <w:rsid w:val="00EB2375"/>
    <w:rsid w:val="00EB2953"/>
    <w:rsid w:val="00EB42F8"/>
    <w:rsid w:val="00EB592C"/>
    <w:rsid w:val="00EB6447"/>
    <w:rsid w:val="00EB6A6C"/>
    <w:rsid w:val="00EB6CAA"/>
    <w:rsid w:val="00EB79BA"/>
    <w:rsid w:val="00EB7CA9"/>
    <w:rsid w:val="00EC0ABA"/>
    <w:rsid w:val="00EC1705"/>
    <w:rsid w:val="00EC193D"/>
    <w:rsid w:val="00EC24F0"/>
    <w:rsid w:val="00EC2BEF"/>
    <w:rsid w:val="00EC3352"/>
    <w:rsid w:val="00EC3776"/>
    <w:rsid w:val="00EC3E54"/>
    <w:rsid w:val="00EC3F93"/>
    <w:rsid w:val="00EC4724"/>
    <w:rsid w:val="00EC4868"/>
    <w:rsid w:val="00EC59A9"/>
    <w:rsid w:val="00EC5BE9"/>
    <w:rsid w:val="00EC6398"/>
    <w:rsid w:val="00EC7272"/>
    <w:rsid w:val="00ED0538"/>
    <w:rsid w:val="00ED09A3"/>
    <w:rsid w:val="00ED0DA1"/>
    <w:rsid w:val="00ED1A8F"/>
    <w:rsid w:val="00ED1EB1"/>
    <w:rsid w:val="00ED2EA1"/>
    <w:rsid w:val="00ED3066"/>
    <w:rsid w:val="00ED3218"/>
    <w:rsid w:val="00ED3604"/>
    <w:rsid w:val="00ED3BFE"/>
    <w:rsid w:val="00ED5932"/>
    <w:rsid w:val="00ED5D62"/>
    <w:rsid w:val="00ED685F"/>
    <w:rsid w:val="00EE1865"/>
    <w:rsid w:val="00EE18CF"/>
    <w:rsid w:val="00EE1B78"/>
    <w:rsid w:val="00EE30BE"/>
    <w:rsid w:val="00EE3353"/>
    <w:rsid w:val="00EE3C4E"/>
    <w:rsid w:val="00EE3E26"/>
    <w:rsid w:val="00EE40E0"/>
    <w:rsid w:val="00EE410A"/>
    <w:rsid w:val="00EE416A"/>
    <w:rsid w:val="00EE4E1B"/>
    <w:rsid w:val="00EE5A20"/>
    <w:rsid w:val="00EE5ADE"/>
    <w:rsid w:val="00EE624F"/>
    <w:rsid w:val="00EE6DAD"/>
    <w:rsid w:val="00EE7267"/>
    <w:rsid w:val="00EE7416"/>
    <w:rsid w:val="00EE7473"/>
    <w:rsid w:val="00EE79F8"/>
    <w:rsid w:val="00EE7AFD"/>
    <w:rsid w:val="00EF08C6"/>
    <w:rsid w:val="00EF13FA"/>
    <w:rsid w:val="00EF1B95"/>
    <w:rsid w:val="00EF235C"/>
    <w:rsid w:val="00EF2A64"/>
    <w:rsid w:val="00EF3025"/>
    <w:rsid w:val="00EF3179"/>
    <w:rsid w:val="00EF3EED"/>
    <w:rsid w:val="00EF49D8"/>
    <w:rsid w:val="00EF5AA9"/>
    <w:rsid w:val="00EF728D"/>
    <w:rsid w:val="00F001A4"/>
    <w:rsid w:val="00F006F4"/>
    <w:rsid w:val="00F0073B"/>
    <w:rsid w:val="00F007B9"/>
    <w:rsid w:val="00F00FE7"/>
    <w:rsid w:val="00F01120"/>
    <w:rsid w:val="00F01683"/>
    <w:rsid w:val="00F01960"/>
    <w:rsid w:val="00F02073"/>
    <w:rsid w:val="00F0216D"/>
    <w:rsid w:val="00F024DA"/>
    <w:rsid w:val="00F02EEB"/>
    <w:rsid w:val="00F03E3F"/>
    <w:rsid w:val="00F044DD"/>
    <w:rsid w:val="00F04622"/>
    <w:rsid w:val="00F04B35"/>
    <w:rsid w:val="00F04ED4"/>
    <w:rsid w:val="00F05B6E"/>
    <w:rsid w:val="00F06119"/>
    <w:rsid w:val="00F06CA7"/>
    <w:rsid w:val="00F06D1D"/>
    <w:rsid w:val="00F06EAA"/>
    <w:rsid w:val="00F06EB2"/>
    <w:rsid w:val="00F0784E"/>
    <w:rsid w:val="00F108A3"/>
    <w:rsid w:val="00F10D51"/>
    <w:rsid w:val="00F11653"/>
    <w:rsid w:val="00F11804"/>
    <w:rsid w:val="00F13DEC"/>
    <w:rsid w:val="00F16CFE"/>
    <w:rsid w:val="00F1762C"/>
    <w:rsid w:val="00F17D7B"/>
    <w:rsid w:val="00F205C9"/>
    <w:rsid w:val="00F20ACD"/>
    <w:rsid w:val="00F20AE1"/>
    <w:rsid w:val="00F20B27"/>
    <w:rsid w:val="00F20C1F"/>
    <w:rsid w:val="00F21E18"/>
    <w:rsid w:val="00F21E5E"/>
    <w:rsid w:val="00F22149"/>
    <w:rsid w:val="00F24289"/>
    <w:rsid w:val="00F24498"/>
    <w:rsid w:val="00F24E2C"/>
    <w:rsid w:val="00F24E6C"/>
    <w:rsid w:val="00F266A1"/>
    <w:rsid w:val="00F27107"/>
    <w:rsid w:val="00F273C4"/>
    <w:rsid w:val="00F27851"/>
    <w:rsid w:val="00F27FB1"/>
    <w:rsid w:val="00F31492"/>
    <w:rsid w:val="00F32872"/>
    <w:rsid w:val="00F328F4"/>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4FE7"/>
    <w:rsid w:val="00F46F48"/>
    <w:rsid w:val="00F505A0"/>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2F43"/>
    <w:rsid w:val="00F63B50"/>
    <w:rsid w:val="00F655B8"/>
    <w:rsid w:val="00F65C95"/>
    <w:rsid w:val="00F65FDD"/>
    <w:rsid w:val="00F66ADE"/>
    <w:rsid w:val="00F66F9C"/>
    <w:rsid w:val="00F67524"/>
    <w:rsid w:val="00F6790D"/>
    <w:rsid w:val="00F71142"/>
    <w:rsid w:val="00F71345"/>
    <w:rsid w:val="00F71EBA"/>
    <w:rsid w:val="00F72C13"/>
    <w:rsid w:val="00F733D0"/>
    <w:rsid w:val="00F740E7"/>
    <w:rsid w:val="00F748C9"/>
    <w:rsid w:val="00F74EC0"/>
    <w:rsid w:val="00F74F83"/>
    <w:rsid w:val="00F76848"/>
    <w:rsid w:val="00F773C8"/>
    <w:rsid w:val="00F77D1E"/>
    <w:rsid w:val="00F81032"/>
    <w:rsid w:val="00F81265"/>
    <w:rsid w:val="00F8127C"/>
    <w:rsid w:val="00F81394"/>
    <w:rsid w:val="00F82240"/>
    <w:rsid w:val="00F829DB"/>
    <w:rsid w:val="00F830A4"/>
    <w:rsid w:val="00F836CE"/>
    <w:rsid w:val="00F84860"/>
    <w:rsid w:val="00F8486E"/>
    <w:rsid w:val="00F86B4E"/>
    <w:rsid w:val="00F872A1"/>
    <w:rsid w:val="00F87435"/>
    <w:rsid w:val="00F874A2"/>
    <w:rsid w:val="00F874DB"/>
    <w:rsid w:val="00F90A33"/>
    <w:rsid w:val="00F91399"/>
    <w:rsid w:val="00F92336"/>
    <w:rsid w:val="00F92894"/>
    <w:rsid w:val="00F928D4"/>
    <w:rsid w:val="00F92B09"/>
    <w:rsid w:val="00F94A5F"/>
    <w:rsid w:val="00F951F2"/>
    <w:rsid w:val="00F95548"/>
    <w:rsid w:val="00F97B07"/>
    <w:rsid w:val="00F97EDF"/>
    <w:rsid w:val="00FA0273"/>
    <w:rsid w:val="00FA0EDF"/>
    <w:rsid w:val="00FA176D"/>
    <w:rsid w:val="00FA2669"/>
    <w:rsid w:val="00FA2D94"/>
    <w:rsid w:val="00FA362D"/>
    <w:rsid w:val="00FA37C5"/>
    <w:rsid w:val="00FA3987"/>
    <w:rsid w:val="00FA3988"/>
    <w:rsid w:val="00FA4594"/>
    <w:rsid w:val="00FA4E3A"/>
    <w:rsid w:val="00FA5573"/>
    <w:rsid w:val="00FA5A2B"/>
    <w:rsid w:val="00FA6790"/>
    <w:rsid w:val="00FA6C1E"/>
    <w:rsid w:val="00FA6FA6"/>
    <w:rsid w:val="00FA7186"/>
    <w:rsid w:val="00FA7F23"/>
    <w:rsid w:val="00FB0036"/>
    <w:rsid w:val="00FB01DE"/>
    <w:rsid w:val="00FB0637"/>
    <w:rsid w:val="00FB253D"/>
    <w:rsid w:val="00FB2716"/>
    <w:rsid w:val="00FB2FB9"/>
    <w:rsid w:val="00FB442E"/>
    <w:rsid w:val="00FB4473"/>
    <w:rsid w:val="00FB48C8"/>
    <w:rsid w:val="00FB4B5A"/>
    <w:rsid w:val="00FB5F36"/>
    <w:rsid w:val="00FB606C"/>
    <w:rsid w:val="00FB6AE5"/>
    <w:rsid w:val="00FB730F"/>
    <w:rsid w:val="00FC007C"/>
    <w:rsid w:val="00FC02A6"/>
    <w:rsid w:val="00FC0C51"/>
    <w:rsid w:val="00FC3E5A"/>
    <w:rsid w:val="00FC4347"/>
    <w:rsid w:val="00FC494B"/>
    <w:rsid w:val="00FC5003"/>
    <w:rsid w:val="00FC5431"/>
    <w:rsid w:val="00FC60EE"/>
    <w:rsid w:val="00FC6BF2"/>
    <w:rsid w:val="00FD0527"/>
    <w:rsid w:val="00FD07C3"/>
    <w:rsid w:val="00FD097E"/>
    <w:rsid w:val="00FD1597"/>
    <w:rsid w:val="00FD179C"/>
    <w:rsid w:val="00FD20B0"/>
    <w:rsid w:val="00FD268E"/>
    <w:rsid w:val="00FD2A2F"/>
    <w:rsid w:val="00FD391B"/>
    <w:rsid w:val="00FD454A"/>
    <w:rsid w:val="00FD484F"/>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5B36"/>
    <w:rsid w:val="00FE6163"/>
    <w:rsid w:val="00FE6585"/>
    <w:rsid w:val="00FE6D94"/>
    <w:rsid w:val="00FF07AC"/>
    <w:rsid w:val="00FF0C47"/>
    <w:rsid w:val="00FF0CD2"/>
    <w:rsid w:val="00FF106F"/>
    <w:rsid w:val="00FF17C7"/>
    <w:rsid w:val="00FF227D"/>
    <w:rsid w:val="00FF22F2"/>
    <w:rsid w:val="00FF3038"/>
    <w:rsid w:val="00FF3918"/>
    <w:rsid w:val="00FF39E7"/>
    <w:rsid w:val="00FF3DBC"/>
    <w:rsid w:val="00FF3F55"/>
    <w:rsid w:val="00FF407A"/>
    <w:rsid w:val="00FF4323"/>
    <w:rsid w:val="00FF47D5"/>
    <w:rsid w:val="00FF5657"/>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88">
      <o:colormenu v:ext="edit" fillcolor="none"/>
    </o:shapedefaults>
    <o:shapelayout v:ext="edit">
      <o:idmap v:ext="edit" data="1"/>
      <o:rules v:ext="edit">
        <o:r id="V:Rule4" type="connector" idref="#_x0000_s1069"/>
        <o:r id="V:Rule5" type="connector" idref="#_x0000_s1084"/>
        <o:r id="V:Rule6" type="connector" idref="#_x0000_s108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2A0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D66A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style>
  <w:style w:type="character" w:customStyle="1" w:styleId="apple-converted-space">
    <w:name w:val="apple-converted-space"/>
    <w:basedOn w:val="a0"/>
    <w:rsid w:val="002B7B68"/>
  </w:style>
  <w:style w:type="paragraph" w:styleId="af1">
    <w:name w:val="Title"/>
    <w:basedOn w:val="a"/>
    <w:link w:val="af2"/>
    <w:qFormat/>
    <w:rsid w:val="00832497"/>
    <w:pPr>
      <w:jc w:val="center"/>
    </w:p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34"/>
    <w:locked/>
    <w:rsid w:val="00CF35BC"/>
  </w:style>
  <w:style w:type="paragraph" w:customStyle="1" w:styleId="12">
    <w:name w:val="Название1"/>
    <w:basedOn w:val="a"/>
    <w:rsid w:val="007A6FAB"/>
    <w:pPr>
      <w:spacing w:before="100" w:beforeAutospacing="1" w:after="100" w:afterAutospacing="1"/>
    </w:pPr>
  </w:style>
  <w:style w:type="paragraph" w:customStyle="1" w:styleId="13">
    <w:name w:val="Подзаголовок1"/>
    <w:basedOn w:val="a"/>
    <w:rsid w:val="007A6FAB"/>
    <w:pPr>
      <w:spacing w:before="100" w:beforeAutospacing="1" w:after="100" w:afterAutospacing="1"/>
    </w:pPr>
  </w:style>
  <w:style w:type="paragraph" w:styleId="af3">
    <w:name w:val="Normal (Web)"/>
    <w:basedOn w:val="a"/>
    <w:uiPriority w:val="99"/>
    <w:unhideWhenUsed/>
    <w:rsid w:val="00FF612A"/>
    <w:pPr>
      <w:spacing w:before="100" w:beforeAutospacing="1" w:after="100" w:afterAutospacing="1"/>
    </w:pPr>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C21C8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earchtext">
    <w:name w:val="searchtext"/>
    <w:basedOn w:val="a0"/>
    <w:rsid w:val="00AD1C9C"/>
  </w:style>
  <w:style w:type="paragraph" w:customStyle="1" w:styleId="31">
    <w:name w:val="Стиль3 Знак"/>
    <w:basedOn w:val="21"/>
    <w:link w:val="32"/>
    <w:uiPriority w:val="99"/>
    <w:rsid w:val="00B97B56"/>
    <w:pPr>
      <w:widowControl w:val="0"/>
      <w:adjustRightInd w:val="0"/>
      <w:spacing w:after="0" w:line="240" w:lineRule="auto"/>
      <w:ind w:left="0"/>
      <w:jc w:val="both"/>
      <w:textAlignment w:val="baseline"/>
    </w:pPr>
    <w:rPr>
      <w:rFonts w:ascii="Arial" w:eastAsia="Calibri" w:hAnsi="Arial" w:cs="Arial"/>
    </w:rPr>
  </w:style>
  <w:style w:type="character" w:customStyle="1" w:styleId="32">
    <w:name w:val="Стиль3 Знак Знак"/>
    <w:link w:val="31"/>
    <w:uiPriority w:val="99"/>
    <w:locked/>
    <w:rsid w:val="00B97B56"/>
    <w:rPr>
      <w:rFonts w:ascii="Arial" w:eastAsia="Calibri" w:hAnsi="Arial" w:cs="Arial"/>
      <w:sz w:val="24"/>
      <w:szCs w:val="24"/>
      <w:lang w:eastAsia="ru-RU"/>
    </w:rPr>
  </w:style>
  <w:style w:type="paragraph" w:styleId="21">
    <w:name w:val="Body Text Indent 2"/>
    <w:basedOn w:val="a"/>
    <w:link w:val="22"/>
    <w:uiPriority w:val="99"/>
    <w:semiHidden/>
    <w:unhideWhenUsed/>
    <w:rsid w:val="00B97B56"/>
    <w:pPr>
      <w:spacing w:after="120" w:line="480" w:lineRule="auto"/>
      <w:ind w:left="283"/>
    </w:pPr>
  </w:style>
  <w:style w:type="character" w:customStyle="1" w:styleId="22">
    <w:name w:val="Основной текст с отступом 2 Знак"/>
    <w:basedOn w:val="a0"/>
    <w:link w:val="21"/>
    <w:uiPriority w:val="99"/>
    <w:semiHidden/>
    <w:rsid w:val="00B97B56"/>
    <w:rPr>
      <w:rFonts w:ascii="Times New Roman" w:eastAsia="Times New Roman" w:hAnsi="Times New Roman" w:cs="Times New Roman"/>
      <w:sz w:val="20"/>
      <w:szCs w:val="20"/>
      <w:lang w:eastAsia="ru-RU"/>
    </w:rPr>
  </w:style>
  <w:style w:type="character" w:customStyle="1" w:styleId="20">
    <w:name w:val="Заголовок 2 Знак"/>
    <w:basedOn w:val="a0"/>
    <w:link w:val="2"/>
    <w:uiPriority w:val="9"/>
    <w:semiHidden/>
    <w:rsid w:val="00BD66AF"/>
    <w:rPr>
      <w:rFonts w:asciiTheme="majorHAnsi" w:eastAsiaTheme="majorEastAsia" w:hAnsiTheme="majorHAnsi" w:cstheme="majorBidi"/>
      <w:b/>
      <w:bCs/>
      <w:color w:val="4F81BD" w:themeColor="accent1"/>
      <w:sz w:val="26"/>
      <w:szCs w:val="26"/>
      <w:lang w:eastAsia="ru-RU"/>
    </w:rPr>
  </w:style>
  <w:style w:type="paragraph" w:customStyle="1" w:styleId="23">
    <w:name w:val="Название2"/>
    <w:basedOn w:val="a"/>
    <w:rsid w:val="00FA5A2B"/>
    <w:pPr>
      <w:spacing w:before="100" w:beforeAutospacing="1" w:after="100" w:afterAutospacing="1"/>
    </w:pPr>
  </w:style>
  <w:style w:type="paragraph" w:customStyle="1" w:styleId="24">
    <w:name w:val="Подзаголовок2"/>
    <w:basedOn w:val="a"/>
    <w:rsid w:val="00FA5A2B"/>
    <w:pPr>
      <w:spacing w:before="100" w:beforeAutospacing="1" w:after="100" w:afterAutospacing="1"/>
    </w:pPr>
  </w:style>
  <w:style w:type="paragraph" w:customStyle="1" w:styleId="parameter">
    <w:name w:val="parameter"/>
    <w:basedOn w:val="a"/>
    <w:rsid w:val="00FA5A2B"/>
    <w:pPr>
      <w:spacing w:before="100" w:beforeAutospacing="1" w:after="100" w:afterAutospacing="1"/>
    </w:pPr>
  </w:style>
  <w:style w:type="paragraph" w:customStyle="1" w:styleId="14">
    <w:name w:val="Название объекта1"/>
    <w:basedOn w:val="a"/>
    <w:rsid w:val="00773C19"/>
    <w:pPr>
      <w:spacing w:before="100" w:beforeAutospacing="1" w:after="100" w:afterAutospacing="1"/>
    </w:pPr>
  </w:style>
  <w:style w:type="paragraph" w:customStyle="1" w:styleId="title">
    <w:name w:val="title"/>
    <w:basedOn w:val="a"/>
    <w:rsid w:val="00611F97"/>
    <w:pPr>
      <w:spacing w:before="100" w:beforeAutospacing="1" w:after="100" w:afterAutospacing="1"/>
    </w:pPr>
  </w:style>
  <w:style w:type="paragraph" w:customStyle="1" w:styleId="subtitle">
    <w:name w:val="subtitle"/>
    <w:basedOn w:val="a"/>
    <w:rsid w:val="00611F97"/>
    <w:pPr>
      <w:spacing w:before="100" w:beforeAutospacing="1" w:after="100" w:afterAutospacing="1"/>
    </w:pPr>
  </w:style>
  <w:style w:type="paragraph" w:customStyle="1" w:styleId="topleveltext">
    <w:name w:val="topleveltext"/>
    <w:basedOn w:val="a"/>
    <w:rsid w:val="00723345"/>
    <w:pPr>
      <w:spacing w:before="100" w:beforeAutospacing="1" w:after="100" w:afterAutospacing="1"/>
    </w:pPr>
  </w:style>
  <w:style w:type="paragraph" w:customStyle="1" w:styleId="consplusnormal1">
    <w:name w:val="consplusnormal"/>
    <w:basedOn w:val="a"/>
    <w:rsid w:val="004B22DF"/>
    <w:pPr>
      <w:spacing w:before="187" w:after="187"/>
      <w:ind w:left="187" w:right="187"/>
    </w:pPr>
  </w:style>
  <w:style w:type="paragraph" w:customStyle="1" w:styleId="intro">
    <w:name w:val="intro"/>
    <w:basedOn w:val="a"/>
    <w:rsid w:val="00FF3918"/>
    <w:pPr>
      <w:spacing w:before="100" w:beforeAutospacing="1" w:after="100" w:afterAutospacing="1"/>
    </w:pPr>
  </w:style>
  <w:style w:type="character" w:customStyle="1" w:styleId="uppercase">
    <w:name w:val="uppercase"/>
    <w:basedOn w:val="a0"/>
    <w:rsid w:val="00FF3918"/>
  </w:style>
  <w:style w:type="character" w:styleId="af5">
    <w:name w:val="Strong"/>
    <w:basedOn w:val="a0"/>
    <w:uiPriority w:val="22"/>
    <w:qFormat/>
    <w:rsid w:val="00FF391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018840">
      <w:bodyDiv w:val="1"/>
      <w:marLeft w:val="0"/>
      <w:marRight w:val="0"/>
      <w:marTop w:val="0"/>
      <w:marBottom w:val="0"/>
      <w:divBdr>
        <w:top w:val="none" w:sz="0" w:space="0" w:color="auto"/>
        <w:left w:val="none" w:sz="0" w:space="0" w:color="auto"/>
        <w:bottom w:val="none" w:sz="0" w:space="0" w:color="auto"/>
        <w:right w:val="none" w:sz="0" w:space="0" w:color="auto"/>
      </w:divBdr>
    </w:div>
    <w:div w:id="33429391">
      <w:bodyDiv w:val="1"/>
      <w:marLeft w:val="0"/>
      <w:marRight w:val="0"/>
      <w:marTop w:val="0"/>
      <w:marBottom w:val="0"/>
      <w:divBdr>
        <w:top w:val="none" w:sz="0" w:space="0" w:color="auto"/>
        <w:left w:val="none" w:sz="0" w:space="0" w:color="auto"/>
        <w:bottom w:val="none" w:sz="0" w:space="0" w:color="auto"/>
        <w:right w:val="none" w:sz="0" w:space="0" w:color="auto"/>
      </w:divBdr>
    </w:div>
    <w:div w:id="39600057">
      <w:bodyDiv w:val="1"/>
      <w:marLeft w:val="0"/>
      <w:marRight w:val="0"/>
      <w:marTop w:val="0"/>
      <w:marBottom w:val="0"/>
      <w:divBdr>
        <w:top w:val="none" w:sz="0" w:space="0" w:color="auto"/>
        <w:left w:val="none" w:sz="0" w:space="0" w:color="auto"/>
        <w:bottom w:val="none" w:sz="0" w:space="0" w:color="auto"/>
        <w:right w:val="none" w:sz="0" w:space="0" w:color="auto"/>
      </w:divBdr>
      <w:divsChild>
        <w:div w:id="4594957">
          <w:marLeft w:val="0"/>
          <w:marRight w:val="0"/>
          <w:marTop w:val="0"/>
          <w:marBottom w:val="0"/>
          <w:divBdr>
            <w:top w:val="inset" w:sz="2" w:space="0" w:color="auto"/>
            <w:left w:val="inset" w:sz="2" w:space="1" w:color="auto"/>
            <w:bottom w:val="inset" w:sz="2" w:space="0" w:color="auto"/>
            <w:right w:val="inset" w:sz="2" w:space="1" w:color="auto"/>
          </w:divBdr>
        </w:div>
      </w:divsChild>
    </w:div>
    <w:div w:id="69275979">
      <w:bodyDiv w:val="1"/>
      <w:marLeft w:val="0"/>
      <w:marRight w:val="0"/>
      <w:marTop w:val="0"/>
      <w:marBottom w:val="0"/>
      <w:divBdr>
        <w:top w:val="none" w:sz="0" w:space="0" w:color="auto"/>
        <w:left w:val="none" w:sz="0" w:space="0" w:color="auto"/>
        <w:bottom w:val="none" w:sz="0" w:space="0" w:color="auto"/>
        <w:right w:val="none" w:sz="0" w:space="0" w:color="auto"/>
      </w:divBdr>
    </w:div>
    <w:div w:id="74792321">
      <w:bodyDiv w:val="1"/>
      <w:marLeft w:val="0"/>
      <w:marRight w:val="0"/>
      <w:marTop w:val="0"/>
      <w:marBottom w:val="0"/>
      <w:divBdr>
        <w:top w:val="none" w:sz="0" w:space="0" w:color="auto"/>
        <w:left w:val="none" w:sz="0" w:space="0" w:color="auto"/>
        <w:bottom w:val="none" w:sz="0" w:space="0" w:color="auto"/>
        <w:right w:val="none" w:sz="0" w:space="0" w:color="auto"/>
      </w:divBdr>
    </w:div>
    <w:div w:id="117991194">
      <w:bodyDiv w:val="1"/>
      <w:marLeft w:val="0"/>
      <w:marRight w:val="0"/>
      <w:marTop w:val="0"/>
      <w:marBottom w:val="0"/>
      <w:divBdr>
        <w:top w:val="none" w:sz="0" w:space="0" w:color="auto"/>
        <w:left w:val="none" w:sz="0" w:space="0" w:color="auto"/>
        <w:bottom w:val="none" w:sz="0" w:space="0" w:color="auto"/>
        <w:right w:val="none" w:sz="0" w:space="0" w:color="auto"/>
      </w:divBdr>
    </w:div>
    <w:div w:id="161820724">
      <w:bodyDiv w:val="1"/>
      <w:marLeft w:val="0"/>
      <w:marRight w:val="0"/>
      <w:marTop w:val="0"/>
      <w:marBottom w:val="0"/>
      <w:divBdr>
        <w:top w:val="none" w:sz="0" w:space="0" w:color="auto"/>
        <w:left w:val="none" w:sz="0" w:space="0" w:color="auto"/>
        <w:bottom w:val="none" w:sz="0" w:space="0" w:color="auto"/>
        <w:right w:val="none" w:sz="0" w:space="0" w:color="auto"/>
      </w:divBdr>
    </w:div>
    <w:div w:id="191842035">
      <w:bodyDiv w:val="1"/>
      <w:marLeft w:val="0"/>
      <w:marRight w:val="0"/>
      <w:marTop w:val="0"/>
      <w:marBottom w:val="0"/>
      <w:divBdr>
        <w:top w:val="none" w:sz="0" w:space="0" w:color="auto"/>
        <w:left w:val="none" w:sz="0" w:space="0" w:color="auto"/>
        <w:bottom w:val="none" w:sz="0" w:space="0" w:color="auto"/>
        <w:right w:val="none" w:sz="0" w:space="0" w:color="auto"/>
      </w:divBdr>
    </w:div>
    <w:div w:id="231504523">
      <w:bodyDiv w:val="1"/>
      <w:marLeft w:val="0"/>
      <w:marRight w:val="0"/>
      <w:marTop w:val="0"/>
      <w:marBottom w:val="0"/>
      <w:divBdr>
        <w:top w:val="none" w:sz="0" w:space="0" w:color="auto"/>
        <w:left w:val="none" w:sz="0" w:space="0" w:color="auto"/>
        <w:bottom w:val="none" w:sz="0" w:space="0" w:color="auto"/>
        <w:right w:val="none" w:sz="0" w:space="0" w:color="auto"/>
      </w:divBdr>
      <w:divsChild>
        <w:div w:id="825317646">
          <w:marLeft w:val="0"/>
          <w:marRight w:val="0"/>
          <w:marTop w:val="0"/>
          <w:marBottom w:val="0"/>
          <w:divBdr>
            <w:top w:val="none" w:sz="0" w:space="0" w:color="auto"/>
            <w:left w:val="none" w:sz="0" w:space="0" w:color="auto"/>
            <w:bottom w:val="none" w:sz="0" w:space="0" w:color="auto"/>
            <w:right w:val="none" w:sz="0" w:space="0" w:color="auto"/>
          </w:divBdr>
        </w:div>
      </w:divsChild>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247156473">
      <w:bodyDiv w:val="1"/>
      <w:marLeft w:val="0"/>
      <w:marRight w:val="0"/>
      <w:marTop w:val="0"/>
      <w:marBottom w:val="0"/>
      <w:divBdr>
        <w:top w:val="none" w:sz="0" w:space="0" w:color="auto"/>
        <w:left w:val="none" w:sz="0" w:space="0" w:color="auto"/>
        <w:bottom w:val="none" w:sz="0" w:space="0" w:color="auto"/>
        <w:right w:val="none" w:sz="0" w:space="0" w:color="auto"/>
      </w:divBdr>
    </w:div>
    <w:div w:id="256525952">
      <w:bodyDiv w:val="1"/>
      <w:marLeft w:val="0"/>
      <w:marRight w:val="0"/>
      <w:marTop w:val="0"/>
      <w:marBottom w:val="0"/>
      <w:divBdr>
        <w:top w:val="none" w:sz="0" w:space="0" w:color="auto"/>
        <w:left w:val="none" w:sz="0" w:space="0" w:color="auto"/>
        <w:bottom w:val="none" w:sz="0" w:space="0" w:color="auto"/>
        <w:right w:val="none" w:sz="0" w:space="0" w:color="auto"/>
      </w:divBdr>
      <w:divsChild>
        <w:div w:id="105976246">
          <w:marLeft w:val="0"/>
          <w:marRight w:val="0"/>
          <w:marTop w:val="0"/>
          <w:marBottom w:val="0"/>
          <w:divBdr>
            <w:top w:val="inset" w:sz="2" w:space="0" w:color="auto"/>
            <w:left w:val="inset" w:sz="2" w:space="1" w:color="auto"/>
            <w:bottom w:val="inset" w:sz="2" w:space="0" w:color="auto"/>
            <w:right w:val="inset" w:sz="2" w:space="1" w:color="auto"/>
          </w:divBdr>
        </w:div>
      </w:divsChild>
    </w:div>
    <w:div w:id="295572746">
      <w:bodyDiv w:val="1"/>
      <w:marLeft w:val="0"/>
      <w:marRight w:val="0"/>
      <w:marTop w:val="0"/>
      <w:marBottom w:val="0"/>
      <w:divBdr>
        <w:top w:val="none" w:sz="0" w:space="0" w:color="auto"/>
        <w:left w:val="none" w:sz="0" w:space="0" w:color="auto"/>
        <w:bottom w:val="none" w:sz="0" w:space="0" w:color="auto"/>
        <w:right w:val="none" w:sz="0" w:space="0" w:color="auto"/>
      </w:divBdr>
    </w:div>
    <w:div w:id="320502219">
      <w:bodyDiv w:val="1"/>
      <w:marLeft w:val="0"/>
      <w:marRight w:val="0"/>
      <w:marTop w:val="0"/>
      <w:marBottom w:val="0"/>
      <w:divBdr>
        <w:top w:val="none" w:sz="0" w:space="0" w:color="auto"/>
        <w:left w:val="none" w:sz="0" w:space="0" w:color="auto"/>
        <w:bottom w:val="none" w:sz="0" w:space="0" w:color="auto"/>
        <w:right w:val="none" w:sz="0" w:space="0" w:color="auto"/>
      </w:divBdr>
    </w:div>
    <w:div w:id="328558347">
      <w:bodyDiv w:val="1"/>
      <w:marLeft w:val="0"/>
      <w:marRight w:val="0"/>
      <w:marTop w:val="0"/>
      <w:marBottom w:val="0"/>
      <w:divBdr>
        <w:top w:val="none" w:sz="0" w:space="0" w:color="auto"/>
        <w:left w:val="none" w:sz="0" w:space="0" w:color="auto"/>
        <w:bottom w:val="none" w:sz="0" w:space="0" w:color="auto"/>
        <w:right w:val="none" w:sz="0" w:space="0" w:color="auto"/>
      </w:divBdr>
    </w:div>
    <w:div w:id="370343969">
      <w:bodyDiv w:val="1"/>
      <w:marLeft w:val="0"/>
      <w:marRight w:val="0"/>
      <w:marTop w:val="0"/>
      <w:marBottom w:val="0"/>
      <w:divBdr>
        <w:top w:val="none" w:sz="0" w:space="0" w:color="auto"/>
        <w:left w:val="none" w:sz="0" w:space="0" w:color="auto"/>
        <w:bottom w:val="none" w:sz="0" w:space="0" w:color="auto"/>
        <w:right w:val="none" w:sz="0" w:space="0" w:color="auto"/>
      </w:divBdr>
    </w:div>
    <w:div w:id="380634316">
      <w:bodyDiv w:val="1"/>
      <w:marLeft w:val="0"/>
      <w:marRight w:val="0"/>
      <w:marTop w:val="0"/>
      <w:marBottom w:val="0"/>
      <w:divBdr>
        <w:top w:val="none" w:sz="0" w:space="0" w:color="auto"/>
        <w:left w:val="none" w:sz="0" w:space="0" w:color="auto"/>
        <w:bottom w:val="none" w:sz="0" w:space="0" w:color="auto"/>
        <w:right w:val="none" w:sz="0" w:space="0" w:color="auto"/>
      </w:divBdr>
    </w:div>
    <w:div w:id="402871374">
      <w:bodyDiv w:val="1"/>
      <w:marLeft w:val="0"/>
      <w:marRight w:val="0"/>
      <w:marTop w:val="0"/>
      <w:marBottom w:val="0"/>
      <w:divBdr>
        <w:top w:val="none" w:sz="0" w:space="0" w:color="auto"/>
        <w:left w:val="none" w:sz="0" w:space="0" w:color="auto"/>
        <w:bottom w:val="none" w:sz="0" w:space="0" w:color="auto"/>
        <w:right w:val="none" w:sz="0" w:space="0" w:color="auto"/>
      </w:divBdr>
    </w:div>
    <w:div w:id="420294632">
      <w:bodyDiv w:val="1"/>
      <w:marLeft w:val="0"/>
      <w:marRight w:val="0"/>
      <w:marTop w:val="0"/>
      <w:marBottom w:val="0"/>
      <w:divBdr>
        <w:top w:val="none" w:sz="0" w:space="0" w:color="auto"/>
        <w:left w:val="none" w:sz="0" w:space="0" w:color="auto"/>
        <w:bottom w:val="none" w:sz="0" w:space="0" w:color="auto"/>
        <w:right w:val="none" w:sz="0" w:space="0" w:color="auto"/>
      </w:divBdr>
    </w:div>
    <w:div w:id="427191740">
      <w:bodyDiv w:val="1"/>
      <w:marLeft w:val="0"/>
      <w:marRight w:val="0"/>
      <w:marTop w:val="0"/>
      <w:marBottom w:val="0"/>
      <w:divBdr>
        <w:top w:val="none" w:sz="0" w:space="0" w:color="auto"/>
        <w:left w:val="none" w:sz="0" w:space="0" w:color="auto"/>
        <w:bottom w:val="none" w:sz="0" w:space="0" w:color="auto"/>
        <w:right w:val="none" w:sz="0" w:space="0" w:color="auto"/>
      </w:divBdr>
    </w:div>
    <w:div w:id="427310741">
      <w:bodyDiv w:val="1"/>
      <w:marLeft w:val="0"/>
      <w:marRight w:val="0"/>
      <w:marTop w:val="0"/>
      <w:marBottom w:val="0"/>
      <w:divBdr>
        <w:top w:val="none" w:sz="0" w:space="0" w:color="auto"/>
        <w:left w:val="none" w:sz="0" w:space="0" w:color="auto"/>
        <w:bottom w:val="none" w:sz="0" w:space="0" w:color="auto"/>
        <w:right w:val="none" w:sz="0" w:space="0" w:color="auto"/>
      </w:divBdr>
    </w:div>
    <w:div w:id="433786050">
      <w:bodyDiv w:val="1"/>
      <w:marLeft w:val="0"/>
      <w:marRight w:val="0"/>
      <w:marTop w:val="0"/>
      <w:marBottom w:val="0"/>
      <w:divBdr>
        <w:top w:val="none" w:sz="0" w:space="0" w:color="auto"/>
        <w:left w:val="none" w:sz="0" w:space="0" w:color="auto"/>
        <w:bottom w:val="none" w:sz="0" w:space="0" w:color="auto"/>
        <w:right w:val="none" w:sz="0" w:space="0" w:color="auto"/>
      </w:divBdr>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63546930">
      <w:bodyDiv w:val="1"/>
      <w:marLeft w:val="0"/>
      <w:marRight w:val="0"/>
      <w:marTop w:val="0"/>
      <w:marBottom w:val="0"/>
      <w:divBdr>
        <w:top w:val="none" w:sz="0" w:space="0" w:color="auto"/>
        <w:left w:val="none" w:sz="0" w:space="0" w:color="auto"/>
        <w:bottom w:val="none" w:sz="0" w:space="0" w:color="auto"/>
        <w:right w:val="none" w:sz="0" w:space="0" w:color="auto"/>
      </w:divBdr>
      <w:divsChild>
        <w:div w:id="920136681">
          <w:marLeft w:val="0"/>
          <w:marRight w:val="0"/>
          <w:marTop w:val="0"/>
          <w:marBottom w:val="0"/>
          <w:divBdr>
            <w:top w:val="none" w:sz="0" w:space="0" w:color="auto"/>
            <w:left w:val="none" w:sz="0" w:space="0" w:color="auto"/>
            <w:bottom w:val="none" w:sz="0" w:space="0" w:color="auto"/>
            <w:right w:val="none" w:sz="0" w:space="0" w:color="auto"/>
          </w:divBdr>
        </w:div>
      </w:divsChild>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491262285">
      <w:bodyDiv w:val="1"/>
      <w:marLeft w:val="0"/>
      <w:marRight w:val="0"/>
      <w:marTop w:val="0"/>
      <w:marBottom w:val="0"/>
      <w:divBdr>
        <w:top w:val="none" w:sz="0" w:space="0" w:color="auto"/>
        <w:left w:val="none" w:sz="0" w:space="0" w:color="auto"/>
        <w:bottom w:val="none" w:sz="0" w:space="0" w:color="auto"/>
        <w:right w:val="none" w:sz="0" w:space="0" w:color="auto"/>
      </w:divBdr>
    </w:div>
    <w:div w:id="495922307">
      <w:bodyDiv w:val="1"/>
      <w:marLeft w:val="0"/>
      <w:marRight w:val="0"/>
      <w:marTop w:val="0"/>
      <w:marBottom w:val="0"/>
      <w:divBdr>
        <w:top w:val="none" w:sz="0" w:space="0" w:color="auto"/>
        <w:left w:val="none" w:sz="0" w:space="0" w:color="auto"/>
        <w:bottom w:val="none" w:sz="0" w:space="0" w:color="auto"/>
        <w:right w:val="none" w:sz="0" w:space="0" w:color="auto"/>
      </w:divBdr>
      <w:divsChild>
        <w:div w:id="330986351">
          <w:marLeft w:val="0"/>
          <w:marRight w:val="0"/>
          <w:marTop w:val="0"/>
          <w:marBottom w:val="0"/>
          <w:divBdr>
            <w:top w:val="none" w:sz="0" w:space="0" w:color="auto"/>
            <w:left w:val="none" w:sz="0" w:space="0" w:color="auto"/>
            <w:bottom w:val="none" w:sz="0" w:space="0" w:color="auto"/>
            <w:right w:val="none" w:sz="0" w:space="0" w:color="auto"/>
          </w:divBdr>
        </w:div>
      </w:divsChild>
    </w:div>
    <w:div w:id="507788262">
      <w:bodyDiv w:val="1"/>
      <w:marLeft w:val="0"/>
      <w:marRight w:val="0"/>
      <w:marTop w:val="0"/>
      <w:marBottom w:val="0"/>
      <w:divBdr>
        <w:top w:val="none" w:sz="0" w:space="0" w:color="auto"/>
        <w:left w:val="none" w:sz="0" w:space="0" w:color="auto"/>
        <w:bottom w:val="none" w:sz="0" w:space="0" w:color="auto"/>
        <w:right w:val="none" w:sz="0" w:space="0" w:color="auto"/>
      </w:divBdr>
    </w:div>
    <w:div w:id="517084757">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64410300">
      <w:bodyDiv w:val="1"/>
      <w:marLeft w:val="0"/>
      <w:marRight w:val="0"/>
      <w:marTop w:val="0"/>
      <w:marBottom w:val="0"/>
      <w:divBdr>
        <w:top w:val="none" w:sz="0" w:space="0" w:color="auto"/>
        <w:left w:val="none" w:sz="0" w:space="0" w:color="auto"/>
        <w:bottom w:val="none" w:sz="0" w:space="0" w:color="auto"/>
        <w:right w:val="none" w:sz="0" w:space="0" w:color="auto"/>
      </w:divBdr>
    </w:div>
    <w:div w:id="606809882">
      <w:bodyDiv w:val="1"/>
      <w:marLeft w:val="0"/>
      <w:marRight w:val="0"/>
      <w:marTop w:val="0"/>
      <w:marBottom w:val="0"/>
      <w:divBdr>
        <w:top w:val="none" w:sz="0" w:space="0" w:color="auto"/>
        <w:left w:val="none" w:sz="0" w:space="0" w:color="auto"/>
        <w:bottom w:val="none" w:sz="0" w:space="0" w:color="auto"/>
        <w:right w:val="none" w:sz="0" w:space="0" w:color="auto"/>
      </w:divBdr>
    </w:div>
    <w:div w:id="644894259">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75689270">
      <w:bodyDiv w:val="1"/>
      <w:marLeft w:val="0"/>
      <w:marRight w:val="0"/>
      <w:marTop w:val="0"/>
      <w:marBottom w:val="0"/>
      <w:divBdr>
        <w:top w:val="none" w:sz="0" w:space="0" w:color="auto"/>
        <w:left w:val="none" w:sz="0" w:space="0" w:color="auto"/>
        <w:bottom w:val="none" w:sz="0" w:space="0" w:color="auto"/>
        <w:right w:val="none" w:sz="0" w:space="0" w:color="auto"/>
      </w:divBdr>
    </w:div>
    <w:div w:id="702436307">
      <w:bodyDiv w:val="1"/>
      <w:marLeft w:val="0"/>
      <w:marRight w:val="0"/>
      <w:marTop w:val="0"/>
      <w:marBottom w:val="0"/>
      <w:divBdr>
        <w:top w:val="none" w:sz="0" w:space="0" w:color="auto"/>
        <w:left w:val="none" w:sz="0" w:space="0" w:color="auto"/>
        <w:bottom w:val="none" w:sz="0" w:space="0" w:color="auto"/>
        <w:right w:val="none" w:sz="0" w:space="0" w:color="auto"/>
      </w:divBdr>
    </w:div>
    <w:div w:id="723791009">
      <w:bodyDiv w:val="1"/>
      <w:marLeft w:val="0"/>
      <w:marRight w:val="0"/>
      <w:marTop w:val="0"/>
      <w:marBottom w:val="0"/>
      <w:divBdr>
        <w:top w:val="none" w:sz="0" w:space="0" w:color="auto"/>
        <w:left w:val="none" w:sz="0" w:space="0" w:color="auto"/>
        <w:bottom w:val="none" w:sz="0" w:space="0" w:color="auto"/>
        <w:right w:val="none" w:sz="0" w:space="0" w:color="auto"/>
      </w:divBdr>
    </w:div>
    <w:div w:id="733701481">
      <w:bodyDiv w:val="1"/>
      <w:marLeft w:val="0"/>
      <w:marRight w:val="0"/>
      <w:marTop w:val="0"/>
      <w:marBottom w:val="0"/>
      <w:divBdr>
        <w:top w:val="none" w:sz="0" w:space="0" w:color="auto"/>
        <w:left w:val="none" w:sz="0" w:space="0" w:color="auto"/>
        <w:bottom w:val="none" w:sz="0" w:space="0" w:color="auto"/>
        <w:right w:val="none" w:sz="0" w:space="0" w:color="auto"/>
      </w:divBdr>
      <w:divsChild>
        <w:div w:id="203567268">
          <w:marLeft w:val="0"/>
          <w:marRight w:val="0"/>
          <w:marTop w:val="0"/>
          <w:marBottom w:val="0"/>
          <w:divBdr>
            <w:top w:val="none" w:sz="0" w:space="0" w:color="auto"/>
            <w:left w:val="none" w:sz="0" w:space="0" w:color="auto"/>
            <w:bottom w:val="none" w:sz="0" w:space="0" w:color="auto"/>
            <w:right w:val="none" w:sz="0" w:space="0" w:color="auto"/>
          </w:divBdr>
        </w:div>
        <w:div w:id="488254836">
          <w:marLeft w:val="0"/>
          <w:marRight w:val="0"/>
          <w:marTop w:val="0"/>
          <w:marBottom w:val="0"/>
          <w:divBdr>
            <w:top w:val="none" w:sz="0" w:space="0" w:color="auto"/>
            <w:left w:val="none" w:sz="0" w:space="0" w:color="auto"/>
            <w:bottom w:val="none" w:sz="0" w:space="0" w:color="auto"/>
            <w:right w:val="none" w:sz="0" w:space="0" w:color="auto"/>
          </w:divBdr>
        </w:div>
        <w:div w:id="1596817345">
          <w:marLeft w:val="0"/>
          <w:marRight w:val="0"/>
          <w:marTop w:val="0"/>
          <w:marBottom w:val="0"/>
          <w:divBdr>
            <w:top w:val="none" w:sz="0" w:space="0" w:color="auto"/>
            <w:left w:val="none" w:sz="0" w:space="0" w:color="auto"/>
            <w:bottom w:val="none" w:sz="0" w:space="0" w:color="auto"/>
            <w:right w:val="none" w:sz="0" w:space="0" w:color="auto"/>
          </w:divBdr>
        </w:div>
        <w:div w:id="937718086">
          <w:marLeft w:val="0"/>
          <w:marRight w:val="0"/>
          <w:marTop w:val="0"/>
          <w:marBottom w:val="0"/>
          <w:divBdr>
            <w:top w:val="none" w:sz="0" w:space="0" w:color="auto"/>
            <w:left w:val="none" w:sz="0" w:space="0" w:color="auto"/>
            <w:bottom w:val="none" w:sz="0" w:space="0" w:color="auto"/>
            <w:right w:val="none" w:sz="0" w:space="0" w:color="auto"/>
          </w:divBdr>
        </w:div>
      </w:divsChild>
    </w:div>
    <w:div w:id="744031594">
      <w:bodyDiv w:val="1"/>
      <w:marLeft w:val="0"/>
      <w:marRight w:val="0"/>
      <w:marTop w:val="0"/>
      <w:marBottom w:val="0"/>
      <w:divBdr>
        <w:top w:val="none" w:sz="0" w:space="0" w:color="auto"/>
        <w:left w:val="none" w:sz="0" w:space="0" w:color="auto"/>
        <w:bottom w:val="none" w:sz="0" w:space="0" w:color="auto"/>
        <w:right w:val="none" w:sz="0" w:space="0" w:color="auto"/>
      </w:divBdr>
    </w:div>
    <w:div w:id="771053672">
      <w:bodyDiv w:val="1"/>
      <w:marLeft w:val="0"/>
      <w:marRight w:val="0"/>
      <w:marTop w:val="0"/>
      <w:marBottom w:val="0"/>
      <w:divBdr>
        <w:top w:val="none" w:sz="0" w:space="0" w:color="auto"/>
        <w:left w:val="none" w:sz="0" w:space="0" w:color="auto"/>
        <w:bottom w:val="none" w:sz="0" w:space="0" w:color="auto"/>
        <w:right w:val="none" w:sz="0" w:space="0" w:color="auto"/>
      </w:divBdr>
    </w:div>
    <w:div w:id="784544606">
      <w:bodyDiv w:val="1"/>
      <w:marLeft w:val="0"/>
      <w:marRight w:val="0"/>
      <w:marTop w:val="0"/>
      <w:marBottom w:val="0"/>
      <w:divBdr>
        <w:top w:val="none" w:sz="0" w:space="0" w:color="auto"/>
        <w:left w:val="none" w:sz="0" w:space="0" w:color="auto"/>
        <w:bottom w:val="none" w:sz="0" w:space="0" w:color="auto"/>
        <w:right w:val="none" w:sz="0" w:space="0" w:color="auto"/>
      </w:divBdr>
    </w:div>
    <w:div w:id="849834176">
      <w:bodyDiv w:val="1"/>
      <w:marLeft w:val="0"/>
      <w:marRight w:val="0"/>
      <w:marTop w:val="0"/>
      <w:marBottom w:val="0"/>
      <w:divBdr>
        <w:top w:val="none" w:sz="0" w:space="0" w:color="auto"/>
        <w:left w:val="none" w:sz="0" w:space="0" w:color="auto"/>
        <w:bottom w:val="none" w:sz="0" w:space="0" w:color="auto"/>
        <w:right w:val="none" w:sz="0" w:space="0" w:color="auto"/>
      </w:divBdr>
    </w:div>
    <w:div w:id="863714669">
      <w:bodyDiv w:val="1"/>
      <w:marLeft w:val="0"/>
      <w:marRight w:val="0"/>
      <w:marTop w:val="0"/>
      <w:marBottom w:val="0"/>
      <w:divBdr>
        <w:top w:val="none" w:sz="0" w:space="0" w:color="auto"/>
        <w:left w:val="none" w:sz="0" w:space="0" w:color="auto"/>
        <w:bottom w:val="none" w:sz="0" w:space="0" w:color="auto"/>
        <w:right w:val="none" w:sz="0" w:space="0" w:color="auto"/>
      </w:divBdr>
    </w:div>
    <w:div w:id="907691468">
      <w:bodyDiv w:val="1"/>
      <w:marLeft w:val="0"/>
      <w:marRight w:val="0"/>
      <w:marTop w:val="0"/>
      <w:marBottom w:val="0"/>
      <w:divBdr>
        <w:top w:val="none" w:sz="0" w:space="0" w:color="auto"/>
        <w:left w:val="none" w:sz="0" w:space="0" w:color="auto"/>
        <w:bottom w:val="none" w:sz="0" w:space="0" w:color="auto"/>
        <w:right w:val="none" w:sz="0" w:space="0" w:color="auto"/>
      </w:divBdr>
    </w:div>
    <w:div w:id="910507478">
      <w:bodyDiv w:val="1"/>
      <w:marLeft w:val="0"/>
      <w:marRight w:val="0"/>
      <w:marTop w:val="0"/>
      <w:marBottom w:val="0"/>
      <w:divBdr>
        <w:top w:val="none" w:sz="0" w:space="0" w:color="auto"/>
        <w:left w:val="none" w:sz="0" w:space="0" w:color="auto"/>
        <w:bottom w:val="none" w:sz="0" w:space="0" w:color="auto"/>
        <w:right w:val="none" w:sz="0" w:space="0" w:color="auto"/>
      </w:divBdr>
    </w:div>
    <w:div w:id="924152396">
      <w:bodyDiv w:val="1"/>
      <w:marLeft w:val="0"/>
      <w:marRight w:val="0"/>
      <w:marTop w:val="0"/>
      <w:marBottom w:val="0"/>
      <w:divBdr>
        <w:top w:val="none" w:sz="0" w:space="0" w:color="auto"/>
        <w:left w:val="none" w:sz="0" w:space="0" w:color="auto"/>
        <w:bottom w:val="none" w:sz="0" w:space="0" w:color="auto"/>
        <w:right w:val="none" w:sz="0" w:space="0" w:color="auto"/>
      </w:divBdr>
      <w:divsChild>
        <w:div w:id="1789927875">
          <w:marLeft w:val="0"/>
          <w:marRight w:val="0"/>
          <w:marTop w:val="0"/>
          <w:marBottom w:val="0"/>
          <w:divBdr>
            <w:top w:val="none" w:sz="0" w:space="0" w:color="auto"/>
            <w:left w:val="none" w:sz="0" w:space="0" w:color="auto"/>
            <w:bottom w:val="none" w:sz="0" w:space="0" w:color="auto"/>
            <w:right w:val="none" w:sz="0" w:space="0" w:color="auto"/>
          </w:divBdr>
        </w:div>
      </w:divsChild>
    </w:div>
    <w:div w:id="935864392">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58610590">
      <w:bodyDiv w:val="1"/>
      <w:marLeft w:val="0"/>
      <w:marRight w:val="0"/>
      <w:marTop w:val="0"/>
      <w:marBottom w:val="0"/>
      <w:divBdr>
        <w:top w:val="none" w:sz="0" w:space="0" w:color="auto"/>
        <w:left w:val="none" w:sz="0" w:space="0" w:color="auto"/>
        <w:bottom w:val="none" w:sz="0" w:space="0" w:color="auto"/>
        <w:right w:val="none" w:sz="0" w:space="0" w:color="auto"/>
      </w:divBdr>
    </w:div>
    <w:div w:id="977756794">
      <w:bodyDiv w:val="1"/>
      <w:marLeft w:val="0"/>
      <w:marRight w:val="0"/>
      <w:marTop w:val="0"/>
      <w:marBottom w:val="0"/>
      <w:divBdr>
        <w:top w:val="none" w:sz="0" w:space="0" w:color="auto"/>
        <w:left w:val="none" w:sz="0" w:space="0" w:color="auto"/>
        <w:bottom w:val="none" w:sz="0" w:space="0" w:color="auto"/>
        <w:right w:val="none" w:sz="0" w:space="0" w:color="auto"/>
      </w:divBdr>
      <w:divsChild>
        <w:div w:id="2077165630">
          <w:marLeft w:val="0"/>
          <w:marRight w:val="0"/>
          <w:marTop w:val="0"/>
          <w:marBottom w:val="0"/>
          <w:divBdr>
            <w:top w:val="none" w:sz="0" w:space="0" w:color="auto"/>
            <w:left w:val="none" w:sz="0" w:space="0" w:color="auto"/>
            <w:bottom w:val="none" w:sz="0" w:space="0" w:color="auto"/>
            <w:right w:val="none" w:sz="0" w:space="0" w:color="auto"/>
          </w:divBdr>
        </w:div>
      </w:divsChild>
    </w:div>
    <w:div w:id="996422414">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25984853">
      <w:bodyDiv w:val="1"/>
      <w:marLeft w:val="0"/>
      <w:marRight w:val="0"/>
      <w:marTop w:val="0"/>
      <w:marBottom w:val="0"/>
      <w:divBdr>
        <w:top w:val="none" w:sz="0" w:space="0" w:color="auto"/>
        <w:left w:val="none" w:sz="0" w:space="0" w:color="auto"/>
        <w:bottom w:val="none" w:sz="0" w:space="0" w:color="auto"/>
        <w:right w:val="none" w:sz="0" w:space="0" w:color="auto"/>
      </w:divBdr>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68963066">
      <w:bodyDiv w:val="1"/>
      <w:marLeft w:val="0"/>
      <w:marRight w:val="0"/>
      <w:marTop w:val="0"/>
      <w:marBottom w:val="0"/>
      <w:divBdr>
        <w:top w:val="none" w:sz="0" w:space="0" w:color="auto"/>
        <w:left w:val="none" w:sz="0" w:space="0" w:color="auto"/>
        <w:bottom w:val="none" w:sz="0" w:space="0" w:color="auto"/>
        <w:right w:val="none" w:sz="0" w:space="0" w:color="auto"/>
      </w:divBdr>
    </w:div>
    <w:div w:id="1093816396">
      <w:bodyDiv w:val="1"/>
      <w:marLeft w:val="0"/>
      <w:marRight w:val="0"/>
      <w:marTop w:val="0"/>
      <w:marBottom w:val="0"/>
      <w:divBdr>
        <w:top w:val="none" w:sz="0" w:space="0" w:color="auto"/>
        <w:left w:val="none" w:sz="0" w:space="0" w:color="auto"/>
        <w:bottom w:val="none" w:sz="0" w:space="0" w:color="auto"/>
        <w:right w:val="none" w:sz="0" w:space="0" w:color="auto"/>
      </w:divBdr>
    </w:div>
    <w:div w:id="1120225870">
      <w:bodyDiv w:val="1"/>
      <w:marLeft w:val="0"/>
      <w:marRight w:val="0"/>
      <w:marTop w:val="0"/>
      <w:marBottom w:val="0"/>
      <w:divBdr>
        <w:top w:val="none" w:sz="0" w:space="0" w:color="auto"/>
        <w:left w:val="none" w:sz="0" w:space="0" w:color="auto"/>
        <w:bottom w:val="none" w:sz="0" w:space="0" w:color="auto"/>
        <w:right w:val="none" w:sz="0" w:space="0" w:color="auto"/>
      </w:divBdr>
    </w:div>
    <w:div w:id="1140656765">
      <w:bodyDiv w:val="1"/>
      <w:marLeft w:val="0"/>
      <w:marRight w:val="0"/>
      <w:marTop w:val="0"/>
      <w:marBottom w:val="0"/>
      <w:divBdr>
        <w:top w:val="none" w:sz="0" w:space="0" w:color="auto"/>
        <w:left w:val="none" w:sz="0" w:space="0" w:color="auto"/>
        <w:bottom w:val="none" w:sz="0" w:space="0" w:color="auto"/>
        <w:right w:val="none" w:sz="0" w:space="0" w:color="auto"/>
      </w:divBdr>
    </w:div>
    <w:div w:id="1156653022">
      <w:bodyDiv w:val="1"/>
      <w:marLeft w:val="0"/>
      <w:marRight w:val="0"/>
      <w:marTop w:val="0"/>
      <w:marBottom w:val="0"/>
      <w:divBdr>
        <w:top w:val="none" w:sz="0" w:space="0" w:color="auto"/>
        <w:left w:val="none" w:sz="0" w:space="0" w:color="auto"/>
        <w:bottom w:val="none" w:sz="0" w:space="0" w:color="auto"/>
        <w:right w:val="none" w:sz="0" w:space="0" w:color="auto"/>
      </w:divBdr>
    </w:div>
    <w:div w:id="1225215441">
      <w:bodyDiv w:val="1"/>
      <w:marLeft w:val="0"/>
      <w:marRight w:val="0"/>
      <w:marTop w:val="0"/>
      <w:marBottom w:val="0"/>
      <w:divBdr>
        <w:top w:val="none" w:sz="0" w:space="0" w:color="auto"/>
        <w:left w:val="none" w:sz="0" w:space="0" w:color="auto"/>
        <w:bottom w:val="none" w:sz="0" w:space="0" w:color="auto"/>
        <w:right w:val="none" w:sz="0" w:space="0" w:color="auto"/>
      </w:divBdr>
    </w:div>
    <w:div w:id="1268082861">
      <w:bodyDiv w:val="1"/>
      <w:marLeft w:val="0"/>
      <w:marRight w:val="0"/>
      <w:marTop w:val="0"/>
      <w:marBottom w:val="0"/>
      <w:divBdr>
        <w:top w:val="none" w:sz="0" w:space="0" w:color="auto"/>
        <w:left w:val="none" w:sz="0" w:space="0" w:color="auto"/>
        <w:bottom w:val="none" w:sz="0" w:space="0" w:color="auto"/>
        <w:right w:val="none" w:sz="0" w:space="0" w:color="auto"/>
      </w:divBdr>
      <w:divsChild>
        <w:div w:id="979580393">
          <w:marLeft w:val="0"/>
          <w:marRight w:val="0"/>
          <w:marTop w:val="0"/>
          <w:marBottom w:val="0"/>
          <w:divBdr>
            <w:top w:val="inset" w:sz="2" w:space="0" w:color="auto"/>
            <w:left w:val="inset" w:sz="2" w:space="1" w:color="auto"/>
            <w:bottom w:val="inset" w:sz="2" w:space="0" w:color="auto"/>
            <w:right w:val="inset" w:sz="2" w:space="1" w:color="auto"/>
          </w:divBdr>
        </w:div>
      </w:divsChild>
    </w:div>
    <w:div w:id="1276866590">
      <w:bodyDiv w:val="1"/>
      <w:marLeft w:val="0"/>
      <w:marRight w:val="0"/>
      <w:marTop w:val="0"/>
      <w:marBottom w:val="0"/>
      <w:divBdr>
        <w:top w:val="none" w:sz="0" w:space="0" w:color="auto"/>
        <w:left w:val="none" w:sz="0" w:space="0" w:color="auto"/>
        <w:bottom w:val="none" w:sz="0" w:space="0" w:color="auto"/>
        <w:right w:val="none" w:sz="0" w:space="0" w:color="auto"/>
      </w:divBdr>
    </w:div>
    <w:div w:id="1279482919">
      <w:bodyDiv w:val="1"/>
      <w:marLeft w:val="0"/>
      <w:marRight w:val="0"/>
      <w:marTop w:val="0"/>
      <w:marBottom w:val="0"/>
      <w:divBdr>
        <w:top w:val="none" w:sz="0" w:space="0" w:color="auto"/>
        <w:left w:val="none" w:sz="0" w:space="0" w:color="auto"/>
        <w:bottom w:val="none" w:sz="0" w:space="0" w:color="auto"/>
        <w:right w:val="none" w:sz="0" w:space="0" w:color="auto"/>
      </w:divBdr>
    </w:div>
    <w:div w:id="1294865158">
      <w:bodyDiv w:val="1"/>
      <w:marLeft w:val="0"/>
      <w:marRight w:val="0"/>
      <w:marTop w:val="0"/>
      <w:marBottom w:val="0"/>
      <w:divBdr>
        <w:top w:val="none" w:sz="0" w:space="0" w:color="auto"/>
        <w:left w:val="none" w:sz="0" w:space="0" w:color="auto"/>
        <w:bottom w:val="none" w:sz="0" w:space="0" w:color="auto"/>
        <w:right w:val="none" w:sz="0" w:space="0" w:color="auto"/>
      </w:divBdr>
    </w:div>
    <w:div w:id="1303074782">
      <w:bodyDiv w:val="1"/>
      <w:marLeft w:val="0"/>
      <w:marRight w:val="0"/>
      <w:marTop w:val="0"/>
      <w:marBottom w:val="0"/>
      <w:divBdr>
        <w:top w:val="none" w:sz="0" w:space="0" w:color="auto"/>
        <w:left w:val="none" w:sz="0" w:space="0" w:color="auto"/>
        <w:bottom w:val="none" w:sz="0" w:space="0" w:color="auto"/>
        <w:right w:val="none" w:sz="0" w:space="0" w:color="auto"/>
      </w:divBdr>
      <w:divsChild>
        <w:div w:id="626933303">
          <w:marLeft w:val="0"/>
          <w:marRight w:val="0"/>
          <w:marTop w:val="0"/>
          <w:marBottom w:val="0"/>
          <w:divBdr>
            <w:top w:val="none" w:sz="0" w:space="0" w:color="auto"/>
            <w:left w:val="none" w:sz="0" w:space="0" w:color="auto"/>
            <w:bottom w:val="none" w:sz="0" w:space="0" w:color="auto"/>
            <w:right w:val="none" w:sz="0" w:space="0" w:color="auto"/>
          </w:divBdr>
        </w:div>
      </w:divsChild>
    </w:div>
    <w:div w:id="1315453762">
      <w:bodyDiv w:val="1"/>
      <w:marLeft w:val="0"/>
      <w:marRight w:val="0"/>
      <w:marTop w:val="0"/>
      <w:marBottom w:val="0"/>
      <w:divBdr>
        <w:top w:val="none" w:sz="0" w:space="0" w:color="auto"/>
        <w:left w:val="none" w:sz="0" w:space="0" w:color="auto"/>
        <w:bottom w:val="none" w:sz="0" w:space="0" w:color="auto"/>
        <w:right w:val="none" w:sz="0" w:space="0" w:color="auto"/>
      </w:divBdr>
    </w:div>
    <w:div w:id="1320496268">
      <w:bodyDiv w:val="1"/>
      <w:marLeft w:val="0"/>
      <w:marRight w:val="0"/>
      <w:marTop w:val="0"/>
      <w:marBottom w:val="0"/>
      <w:divBdr>
        <w:top w:val="none" w:sz="0" w:space="0" w:color="auto"/>
        <w:left w:val="none" w:sz="0" w:space="0" w:color="auto"/>
        <w:bottom w:val="none" w:sz="0" w:space="0" w:color="auto"/>
        <w:right w:val="none" w:sz="0" w:space="0" w:color="auto"/>
      </w:divBdr>
    </w:div>
    <w:div w:id="1332413558">
      <w:bodyDiv w:val="1"/>
      <w:marLeft w:val="0"/>
      <w:marRight w:val="0"/>
      <w:marTop w:val="0"/>
      <w:marBottom w:val="0"/>
      <w:divBdr>
        <w:top w:val="none" w:sz="0" w:space="0" w:color="auto"/>
        <w:left w:val="none" w:sz="0" w:space="0" w:color="auto"/>
        <w:bottom w:val="none" w:sz="0" w:space="0" w:color="auto"/>
        <w:right w:val="none" w:sz="0" w:space="0" w:color="auto"/>
      </w:divBdr>
    </w:div>
    <w:div w:id="1368218204">
      <w:bodyDiv w:val="1"/>
      <w:marLeft w:val="0"/>
      <w:marRight w:val="0"/>
      <w:marTop w:val="0"/>
      <w:marBottom w:val="0"/>
      <w:divBdr>
        <w:top w:val="none" w:sz="0" w:space="0" w:color="auto"/>
        <w:left w:val="none" w:sz="0" w:space="0" w:color="auto"/>
        <w:bottom w:val="none" w:sz="0" w:space="0" w:color="auto"/>
        <w:right w:val="none" w:sz="0" w:space="0" w:color="auto"/>
      </w:divBdr>
    </w:div>
    <w:div w:id="1401713624">
      <w:bodyDiv w:val="1"/>
      <w:marLeft w:val="0"/>
      <w:marRight w:val="0"/>
      <w:marTop w:val="0"/>
      <w:marBottom w:val="0"/>
      <w:divBdr>
        <w:top w:val="none" w:sz="0" w:space="0" w:color="auto"/>
        <w:left w:val="none" w:sz="0" w:space="0" w:color="auto"/>
        <w:bottom w:val="none" w:sz="0" w:space="0" w:color="auto"/>
        <w:right w:val="none" w:sz="0" w:space="0" w:color="auto"/>
      </w:divBdr>
    </w:div>
    <w:div w:id="1416392536">
      <w:bodyDiv w:val="1"/>
      <w:marLeft w:val="0"/>
      <w:marRight w:val="0"/>
      <w:marTop w:val="0"/>
      <w:marBottom w:val="0"/>
      <w:divBdr>
        <w:top w:val="none" w:sz="0" w:space="0" w:color="auto"/>
        <w:left w:val="none" w:sz="0" w:space="0" w:color="auto"/>
        <w:bottom w:val="none" w:sz="0" w:space="0" w:color="auto"/>
        <w:right w:val="none" w:sz="0" w:space="0" w:color="auto"/>
      </w:divBdr>
    </w:div>
    <w:div w:id="1419212731">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467746071">
      <w:bodyDiv w:val="1"/>
      <w:marLeft w:val="0"/>
      <w:marRight w:val="0"/>
      <w:marTop w:val="0"/>
      <w:marBottom w:val="0"/>
      <w:divBdr>
        <w:top w:val="none" w:sz="0" w:space="0" w:color="auto"/>
        <w:left w:val="none" w:sz="0" w:space="0" w:color="auto"/>
        <w:bottom w:val="none" w:sz="0" w:space="0" w:color="auto"/>
        <w:right w:val="none" w:sz="0" w:space="0" w:color="auto"/>
      </w:divBdr>
    </w:div>
    <w:div w:id="1470706373">
      <w:bodyDiv w:val="1"/>
      <w:marLeft w:val="0"/>
      <w:marRight w:val="0"/>
      <w:marTop w:val="0"/>
      <w:marBottom w:val="0"/>
      <w:divBdr>
        <w:top w:val="none" w:sz="0" w:space="0" w:color="auto"/>
        <w:left w:val="none" w:sz="0" w:space="0" w:color="auto"/>
        <w:bottom w:val="none" w:sz="0" w:space="0" w:color="auto"/>
        <w:right w:val="none" w:sz="0" w:space="0" w:color="auto"/>
      </w:divBdr>
    </w:div>
    <w:div w:id="1506893691">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24585521">
      <w:bodyDiv w:val="1"/>
      <w:marLeft w:val="0"/>
      <w:marRight w:val="0"/>
      <w:marTop w:val="0"/>
      <w:marBottom w:val="0"/>
      <w:divBdr>
        <w:top w:val="none" w:sz="0" w:space="0" w:color="auto"/>
        <w:left w:val="none" w:sz="0" w:space="0" w:color="auto"/>
        <w:bottom w:val="none" w:sz="0" w:space="0" w:color="auto"/>
        <w:right w:val="none" w:sz="0" w:space="0" w:color="auto"/>
      </w:divBdr>
    </w:div>
    <w:div w:id="1590918239">
      <w:bodyDiv w:val="1"/>
      <w:marLeft w:val="0"/>
      <w:marRight w:val="0"/>
      <w:marTop w:val="0"/>
      <w:marBottom w:val="0"/>
      <w:divBdr>
        <w:top w:val="none" w:sz="0" w:space="0" w:color="auto"/>
        <w:left w:val="none" w:sz="0" w:space="0" w:color="auto"/>
        <w:bottom w:val="none" w:sz="0" w:space="0" w:color="auto"/>
        <w:right w:val="none" w:sz="0" w:space="0" w:color="auto"/>
      </w:divBdr>
      <w:divsChild>
        <w:div w:id="554120518">
          <w:marLeft w:val="0"/>
          <w:marRight w:val="0"/>
          <w:marTop w:val="0"/>
          <w:marBottom w:val="0"/>
          <w:divBdr>
            <w:top w:val="none" w:sz="0" w:space="0" w:color="auto"/>
            <w:left w:val="none" w:sz="0" w:space="0" w:color="auto"/>
            <w:bottom w:val="none" w:sz="0" w:space="0" w:color="auto"/>
            <w:right w:val="none" w:sz="0" w:space="0" w:color="auto"/>
          </w:divBdr>
        </w:div>
      </w:divsChild>
    </w:div>
    <w:div w:id="1619944908">
      <w:bodyDiv w:val="1"/>
      <w:marLeft w:val="0"/>
      <w:marRight w:val="0"/>
      <w:marTop w:val="0"/>
      <w:marBottom w:val="0"/>
      <w:divBdr>
        <w:top w:val="none" w:sz="0" w:space="0" w:color="auto"/>
        <w:left w:val="none" w:sz="0" w:space="0" w:color="auto"/>
        <w:bottom w:val="none" w:sz="0" w:space="0" w:color="auto"/>
        <w:right w:val="none" w:sz="0" w:space="0" w:color="auto"/>
      </w:divBdr>
    </w:div>
    <w:div w:id="1625189242">
      <w:bodyDiv w:val="1"/>
      <w:marLeft w:val="0"/>
      <w:marRight w:val="0"/>
      <w:marTop w:val="0"/>
      <w:marBottom w:val="0"/>
      <w:divBdr>
        <w:top w:val="none" w:sz="0" w:space="0" w:color="auto"/>
        <w:left w:val="none" w:sz="0" w:space="0" w:color="auto"/>
        <w:bottom w:val="none" w:sz="0" w:space="0" w:color="auto"/>
        <w:right w:val="none" w:sz="0" w:space="0" w:color="auto"/>
      </w:divBdr>
      <w:divsChild>
        <w:div w:id="1587417128">
          <w:marLeft w:val="0"/>
          <w:marRight w:val="0"/>
          <w:marTop w:val="0"/>
          <w:marBottom w:val="0"/>
          <w:divBdr>
            <w:top w:val="none" w:sz="0" w:space="0" w:color="auto"/>
            <w:left w:val="none" w:sz="0" w:space="0" w:color="auto"/>
            <w:bottom w:val="none" w:sz="0" w:space="0" w:color="auto"/>
            <w:right w:val="none" w:sz="0" w:space="0" w:color="auto"/>
          </w:divBdr>
        </w:div>
      </w:divsChild>
    </w:div>
    <w:div w:id="1633097944">
      <w:bodyDiv w:val="1"/>
      <w:marLeft w:val="0"/>
      <w:marRight w:val="0"/>
      <w:marTop w:val="0"/>
      <w:marBottom w:val="0"/>
      <w:divBdr>
        <w:top w:val="none" w:sz="0" w:space="0" w:color="auto"/>
        <w:left w:val="none" w:sz="0" w:space="0" w:color="auto"/>
        <w:bottom w:val="none" w:sz="0" w:space="0" w:color="auto"/>
        <w:right w:val="none" w:sz="0" w:space="0" w:color="auto"/>
      </w:divBdr>
    </w:div>
    <w:div w:id="1684822737">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694066974">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03289479">
      <w:bodyDiv w:val="1"/>
      <w:marLeft w:val="0"/>
      <w:marRight w:val="0"/>
      <w:marTop w:val="0"/>
      <w:marBottom w:val="0"/>
      <w:divBdr>
        <w:top w:val="none" w:sz="0" w:space="0" w:color="auto"/>
        <w:left w:val="none" w:sz="0" w:space="0" w:color="auto"/>
        <w:bottom w:val="none" w:sz="0" w:space="0" w:color="auto"/>
        <w:right w:val="none" w:sz="0" w:space="0" w:color="auto"/>
      </w:divBdr>
    </w:div>
    <w:div w:id="1754470262">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824731382">
      <w:bodyDiv w:val="1"/>
      <w:marLeft w:val="0"/>
      <w:marRight w:val="0"/>
      <w:marTop w:val="0"/>
      <w:marBottom w:val="0"/>
      <w:divBdr>
        <w:top w:val="none" w:sz="0" w:space="0" w:color="auto"/>
        <w:left w:val="none" w:sz="0" w:space="0" w:color="auto"/>
        <w:bottom w:val="none" w:sz="0" w:space="0" w:color="auto"/>
        <w:right w:val="none" w:sz="0" w:space="0" w:color="auto"/>
      </w:divBdr>
      <w:divsChild>
        <w:div w:id="1121267264">
          <w:marLeft w:val="0"/>
          <w:marRight w:val="0"/>
          <w:marTop w:val="0"/>
          <w:marBottom w:val="0"/>
          <w:divBdr>
            <w:top w:val="inset" w:sz="2" w:space="0" w:color="auto"/>
            <w:left w:val="inset" w:sz="2" w:space="1" w:color="auto"/>
            <w:bottom w:val="inset" w:sz="2" w:space="0" w:color="auto"/>
            <w:right w:val="inset" w:sz="2" w:space="1" w:color="auto"/>
          </w:divBdr>
        </w:div>
      </w:divsChild>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35535671">
      <w:bodyDiv w:val="1"/>
      <w:marLeft w:val="0"/>
      <w:marRight w:val="0"/>
      <w:marTop w:val="0"/>
      <w:marBottom w:val="0"/>
      <w:divBdr>
        <w:top w:val="none" w:sz="0" w:space="0" w:color="auto"/>
        <w:left w:val="none" w:sz="0" w:space="0" w:color="auto"/>
        <w:bottom w:val="none" w:sz="0" w:space="0" w:color="auto"/>
        <w:right w:val="none" w:sz="0" w:space="0" w:color="auto"/>
      </w:divBdr>
      <w:divsChild>
        <w:div w:id="261843871">
          <w:marLeft w:val="0"/>
          <w:marRight w:val="0"/>
          <w:marTop w:val="0"/>
          <w:marBottom w:val="0"/>
          <w:divBdr>
            <w:top w:val="none" w:sz="0" w:space="0" w:color="auto"/>
            <w:left w:val="none" w:sz="0" w:space="0" w:color="auto"/>
            <w:bottom w:val="none" w:sz="0" w:space="0" w:color="auto"/>
            <w:right w:val="none" w:sz="0" w:space="0" w:color="auto"/>
          </w:divBdr>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58229796">
      <w:bodyDiv w:val="1"/>
      <w:marLeft w:val="0"/>
      <w:marRight w:val="0"/>
      <w:marTop w:val="0"/>
      <w:marBottom w:val="0"/>
      <w:divBdr>
        <w:top w:val="none" w:sz="0" w:space="0" w:color="auto"/>
        <w:left w:val="none" w:sz="0" w:space="0" w:color="auto"/>
        <w:bottom w:val="none" w:sz="0" w:space="0" w:color="auto"/>
        <w:right w:val="none" w:sz="0" w:space="0" w:color="auto"/>
      </w:divBdr>
    </w:div>
    <w:div w:id="1859199919">
      <w:bodyDiv w:val="1"/>
      <w:marLeft w:val="0"/>
      <w:marRight w:val="0"/>
      <w:marTop w:val="0"/>
      <w:marBottom w:val="0"/>
      <w:divBdr>
        <w:top w:val="none" w:sz="0" w:space="0" w:color="auto"/>
        <w:left w:val="none" w:sz="0" w:space="0" w:color="auto"/>
        <w:bottom w:val="none" w:sz="0" w:space="0" w:color="auto"/>
        <w:right w:val="none" w:sz="0" w:space="0" w:color="auto"/>
      </w:divBdr>
      <w:divsChild>
        <w:div w:id="812673084">
          <w:marLeft w:val="0"/>
          <w:marRight w:val="0"/>
          <w:marTop w:val="0"/>
          <w:marBottom w:val="0"/>
          <w:divBdr>
            <w:top w:val="none" w:sz="0" w:space="0" w:color="auto"/>
            <w:left w:val="none" w:sz="0" w:space="0" w:color="auto"/>
            <w:bottom w:val="none" w:sz="0" w:space="0" w:color="auto"/>
            <w:right w:val="none" w:sz="0" w:space="0" w:color="auto"/>
          </w:divBdr>
        </w:div>
      </w:divsChild>
    </w:div>
    <w:div w:id="1945645148">
      <w:bodyDiv w:val="1"/>
      <w:marLeft w:val="0"/>
      <w:marRight w:val="0"/>
      <w:marTop w:val="0"/>
      <w:marBottom w:val="0"/>
      <w:divBdr>
        <w:top w:val="none" w:sz="0" w:space="0" w:color="auto"/>
        <w:left w:val="none" w:sz="0" w:space="0" w:color="auto"/>
        <w:bottom w:val="none" w:sz="0" w:space="0" w:color="auto"/>
        <w:right w:val="none" w:sz="0" w:space="0" w:color="auto"/>
      </w:divBdr>
      <w:divsChild>
        <w:div w:id="692072280">
          <w:marLeft w:val="0"/>
          <w:marRight w:val="0"/>
          <w:marTop w:val="0"/>
          <w:marBottom w:val="0"/>
          <w:divBdr>
            <w:top w:val="none" w:sz="0" w:space="0" w:color="auto"/>
            <w:left w:val="none" w:sz="0" w:space="0" w:color="auto"/>
            <w:bottom w:val="none" w:sz="0" w:space="0" w:color="auto"/>
            <w:right w:val="none" w:sz="0" w:space="0" w:color="auto"/>
          </w:divBdr>
        </w:div>
        <w:div w:id="1717389378">
          <w:marLeft w:val="0"/>
          <w:marRight w:val="0"/>
          <w:marTop w:val="0"/>
          <w:marBottom w:val="0"/>
          <w:divBdr>
            <w:top w:val="none" w:sz="0" w:space="0" w:color="auto"/>
            <w:left w:val="none" w:sz="0" w:space="0" w:color="auto"/>
            <w:bottom w:val="none" w:sz="0" w:space="0" w:color="auto"/>
            <w:right w:val="none" w:sz="0" w:space="0" w:color="auto"/>
          </w:divBdr>
        </w:div>
        <w:div w:id="576475458">
          <w:marLeft w:val="0"/>
          <w:marRight w:val="0"/>
          <w:marTop w:val="0"/>
          <w:marBottom w:val="0"/>
          <w:divBdr>
            <w:top w:val="none" w:sz="0" w:space="0" w:color="auto"/>
            <w:left w:val="none" w:sz="0" w:space="0" w:color="auto"/>
            <w:bottom w:val="none" w:sz="0" w:space="0" w:color="auto"/>
            <w:right w:val="none" w:sz="0" w:space="0" w:color="auto"/>
          </w:divBdr>
        </w:div>
      </w:divsChild>
    </w:div>
    <w:div w:id="1950579900">
      <w:bodyDiv w:val="1"/>
      <w:marLeft w:val="0"/>
      <w:marRight w:val="0"/>
      <w:marTop w:val="0"/>
      <w:marBottom w:val="0"/>
      <w:divBdr>
        <w:top w:val="none" w:sz="0" w:space="0" w:color="auto"/>
        <w:left w:val="none" w:sz="0" w:space="0" w:color="auto"/>
        <w:bottom w:val="none" w:sz="0" w:space="0" w:color="auto"/>
        <w:right w:val="none" w:sz="0" w:space="0" w:color="auto"/>
      </w:divBdr>
    </w:div>
    <w:div w:id="2011248489">
      <w:bodyDiv w:val="1"/>
      <w:marLeft w:val="0"/>
      <w:marRight w:val="0"/>
      <w:marTop w:val="0"/>
      <w:marBottom w:val="0"/>
      <w:divBdr>
        <w:top w:val="none" w:sz="0" w:space="0" w:color="auto"/>
        <w:left w:val="none" w:sz="0" w:space="0" w:color="auto"/>
        <w:bottom w:val="none" w:sz="0" w:space="0" w:color="auto"/>
        <w:right w:val="none" w:sz="0" w:space="0" w:color="auto"/>
      </w:divBdr>
      <w:divsChild>
        <w:div w:id="224990886">
          <w:marLeft w:val="0"/>
          <w:marRight w:val="0"/>
          <w:marTop w:val="0"/>
          <w:marBottom w:val="0"/>
          <w:divBdr>
            <w:top w:val="none" w:sz="0" w:space="0" w:color="auto"/>
            <w:left w:val="none" w:sz="0" w:space="0" w:color="auto"/>
            <w:bottom w:val="none" w:sz="0" w:space="0" w:color="auto"/>
            <w:right w:val="none" w:sz="0" w:space="0" w:color="auto"/>
          </w:divBdr>
        </w:div>
      </w:divsChild>
    </w:div>
    <w:div w:id="2020500470">
      <w:bodyDiv w:val="1"/>
      <w:marLeft w:val="0"/>
      <w:marRight w:val="0"/>
      <w:marTop w:val="0"/>
      <w:marBottom w:val="0"/>
      <w:divBdr>
        <w:top w:val="none" w:sz="0" w:space="0" w:color="auto"/>
        <w:left w:val="none" w:sz="0" w:space="0" w:color="auto"/>
        <w:bottom w:val="none" w:sz="0" w:space="0" w:color="auto"/>
        <w:right w:val="none" w:sz="0" w:space="0" w:color="auto"/>
      </w:divBdr>
    </w:div>
    <w:div w:id="2035108219">
      <w:bodyDiv w:val="1"/>
      <w:marLeft w:val="0"/>
      <w:marRight w:val="0"/>
      <w:marTop w:val="0"/>
      <w:marBottom w:val="0"/>
      <w:divBdr>
        <w:top w:val="none" w:sz="0" w:space="0" w:color="auto"/>
        <w:left w:val="none" w:sz="0" w:space="0" w:color="auto"/>
        <w:bottom w:val="none" w:sz="0" w:space="0" w:color="auto"/>
        <w:right w:val="none" w:sz="0" w:space="0" w:color="auto"/>
      </w:divBdr>
      <w:divsChild>
        <w:div w:id="1352872513">
          <w:marLeft w:val="0"/>
          <w:marRight w:val="0"/>
          <w:marTop w:val="0"/>
          <w:marBottom w:val="0"/>
          <w:divBdr>
            <w:top w:val="none" w:sz="0" w:space="0" w:color="auto"/>
            <w:left w:val="none" w:sz="0" w:space="0" w:color="auto"/>
            <w:bottom w:val="none" w:sz="0" w:space="0" w:color="auto"/>
            <w:right w:val="none" w:sz="0" w:space="0" w:color="auto"/>
          </w:divBdr>
        </w:div>
      </w:divsChild>
    </w:div>
    <w:div w:id="2041317512">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18862084">
      <w:bodyDiv w:val="1"/>
      <w:marLeft w:val="0"/>
      <w:marRight w:val="0"/>
      <w:marTop w:val="0"/>
      <w:marBottom w:val="0"/>
      <w:divBdr>
        <w:top w:val="none" w:sz="0" w:space="0" w:color="auto"/>
        <w:left w:val="none" w:sz="0" w:space="0" w:color="auto"/>
        <w:bottom w:val="none" w:sz="0" w:space="0" w:color="auto"/>
        <w:right w:val="none" w:sz="0" w:space="0" w:color="auto"/>
      </w:divBdr>
    </w:div>
    <w:div w:id="2124691896">
      <w:bodyDiv w:val="1"/>
      <w:marLeft w:val="0"/>
      <w:marRight w:val="0"/>
      <w:marTop w:val="0"/>
      <w:marBottom w:val="0"/>
      <w:divBdr>
        <w:top w:val="none" w:sz="0" w:space="0" w:color="auto"/>
        <w:left w:val="none" w:sz="0" w:space="0" w:color="auto"/>
        <w:bottom w:val="none" w:sz="0" w:space="0" w:color="auto"/>
        <w:right w:val="none" w:sz="0" w:space="0" w:color="auto"/>
      </w:divBdr>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3BB2EF6CA4310C9691FA0306EF1E8A41709828CBB1C892D683174D062021DB71291FF6AB75DC788o8f8F" TargetMode="External"/><Relationship Id="rId13" Type="http://schemas.openxmlformats.org/officeDocument/2006/relationships/hyperlink" Target="http://docs.cntd.ru/document/1200004876" TargetMode="External"/><Relationship Id="rId18" Type="http://schemas.openxmlformats.org/officeDocument/2006/relationships/hyperlink" Target="consultantplus://offline/ref=A257F69AC76C2706518911FBE181BCB67EB7E68049BECD71FF1CD7aFXAK" TargetMode="External"/><Relationship Id="rId26" Type="http://schemas.openxmlformats.org/officeDocument/2006/relationships/hyperlink" Target="consultantplus://offline/ref=3025393072AD3B13C07A8171A0A5B525ADFE6D3BC0416670234D5D9D8D53BF5A0A1F7FDE71A29A2Ea5K" TargetMode="External"/><Relationship Id="rId3" Type="http://schemas.openxmlformats.org/officeDocument/2006/relationships/styles" Target="styles.xml"/><Relationship Id="rId21" Type="http://schemas.openxmlformats.org/officeDocument/2006/relationships/hyperlink" Target="consultantplus://offline/ref=6D133897829E7DAF9E020E053249706694A90F8EBA63D09D788AFFg7ZCK" TargetMode="External"/><Relationship Id="rId34" Type="http://schemas.openxmlformats.org/officeDocument/2006/relationships/theme" Target="theme/theme1.xml"/><Relationship Id="rId7" Type="http://schemas.openxmlformats.org/officeDocument/2006/relationships/hyperlink" Target="consultantplus://offline/ref=036FC63DFA433DF8DA0DADDFA6714B13594AF7BE585D93D1B2A82BDE52A439DAB106D7D0EA7460A2NCV4N" TargetMode="External"/><Relationship Id="rId12" Type="http://schemas.openxmlformats.org/officeDocument/2006/relationships/hyperlink" Target="http://docs.cntd.ru/document/1200011887" TargetMode="External"/><Relationship Id="rId17" Type="http://schemas.openxmlformats.org/officeDocument/2006/relationships/hyperlink" Target="consultantplus://offline/ref=A257F69AC76C2706518911FBE181BCB67EB4E9824BE3C779A610D5FDaAX1K" TargetMode="External"/><Relationship Id="rId25" Type="http://schemas.openxmlformats.org/officeDocument/2006/relationships/hyperlink" Target="consultantplus://offline/ref=3025393072AD3B13C07A8171A0A5B525ADFE6D3BC0416670234D5D9D8D53BF5A0A1F7FDE71A29A2Ea5K"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A257F69AC76C2706518911FBE181BCB67EB3EE8D49BECD71FF1CD7aFXAK" TargetMode="External"/><Relationship Id="rId20" Type="http://schemas.openxmlformats.org/officeDocument/2006/relationships/hyperlink" Target="consultantplus://offline/ref=184B90737838D194B113ACCFE7465C9CA5EEB0E99A97FD98D8736E4BF766CE37E9C0C276EFC7A3b9YFK" TargetMode="External"/><Relationship Id="rId29" Type="http://schemas.openxmlformats.org/officeDocument/2006/relationships/hyperlink" Target="http://docs.cntd.ru/document/1200015040" TargetMode="External"/><Relationship Id="rId1" Type="http://schemas.openxmlformats.org/officeDocument/2006/relationships/customXml" Target="../customXml/item1.xml"/><Relationship Id="rId6" Type="http://schemas.openxmlformats.org/officeDocument/2006/relationships/hyperlink" Target="consultantplus://offline/ref=B72D2609D192D8ED2825B12D1E9DB0B623906868D69411151B7037777CBD0D78A550DAC90C1F2FEEM3Y2N" TargetMode="External"/><Relationship Id="rId11" Type="http://schemas.openxmlformats.org/officeDocument/2006/relationships/hyperlink" Target="http://docs.cntd.ru/document/1200011887" TargetMode="External"/><Relationship Id="rId24" Type="http://schemas.openxmlformats.org/officeDocument/2006/relationships/hyperlink" Target="consultantplus://offline/ref=3025393072AD3B13C07A8171A0A5B525A4FE6A3BCE1C6C787A415F29aAK" TargetMode="External"/><Relationship Id="rId32" Type="http://schemas.openxmlformats.org/officeDocument/2006/relationships/hyperlink" Target="http://docs.cntd.ru/document/1200005432" TargetMode="External"/><Relationship Id="rId5" Type="http://schemas.openxmlformats.org/officeDocument/2006/relationships/webSettings" Target="webSettings.xml"/><Relationship Id="rId15" Type="http://schemas.openxmlformats.org/officeDocument/2006/relationships/hyperlink" Target="http://docs.cntd.ru/document/1200020719" TargetMode="External"/><Relationship Id="rId23" Type="http://schemas.openxmlformats.org/officeDocument/2006/relationships/hyperlink" Target="consultantplus://offline/ref=3025393072AD3B13C07A9D71BCA5B525ADF26D39CE1C6C787A415F29aAK" TargetMode="External"/><Relationship Id="rId28" Type="http://schemas.openxmlformats.org/officeDocument/2006/relationships/hyperlink" Target="consultantplus://offline/ref=2B762839C0FDF56F04630B15874E7C61AE09006CFEBABBDAD940D4C9vAc2K" TargetMode="External"/><Relationship Id="rId10" Type="http://schemas.openxmlformats.org/officeDocument/2006/relationships/hyperlink" Target="consultantplus://offline/ref=181C303DC22776D75FED0B37E4A84A915833B60662D34F8608206D428E6D960019F555637ED52673H7d2H" TargetMode="External"/><Relationship Id="rId19" Type="http://schemas.openxmlformats.org/officeDocument/2006/relationships/hyperlink" Target="consultantplus://offline/ref=A257F69AC76C270651890DFBFD81BCB67EBCE88049BECD71FF1CD7aFXAK" TargetMode="External"/><Relationship Id="rId31" Type="http://schemas.openxmlformats.org/officeDocument/2006/relationships/hyperlink" Target="http://docs.cntd.ru/document/1200005680" TargetMode="External"/><Relationship Id="rId4" Type="http://schemas.openxmlformats.org/officeDocument/2006/relationships/settings" Target="settings.xml"/><Relationship Id="rId9" Type="http://schemas.openxmlformats.org/officeDocument/2006/relationships/hyperlink" Target="consultantplus://offline/ref=181C303DC22776D75FED0B37E4A84A915833B60662D34F8608206D428E6D960019F555637ED52671H7d6H" TargetMode="External"/><Relationship Id="rId14" Type="http://schemas.openxmlformats.org/officeDocument/2006/relationships/hyperlink" Target="http://docs.cntd.ru/document/1200020802" TargetMode="External"/><Relationship Id="rId22" Type="http://schemas.openxmlformats.org/officeDocument/2006/relationships/hyperlink" Target="consultantplus://offline/ref=6D133897829E7DAF9E0212052E49706694AA098CB43EDA952186FD7BA1237DB39761AAF5E29B2AgCZCK" TargetMode="External"/><Relationship Id="rId27" Type="http://schemas.openxmlformats.org/officeDocument/2006/relationships/hyperlink" Target="consultantplus://offline/ref=3025393072AD3B13C07A8171A0A5B525ADFE6D3BC0416670234D5D9D8D53BF5A0A1F7FDE71A29A2Ea5K" TargetMode="External"/><Relationship Id="rId30" Type="http://schemas.openxmlformats.org/officeDocument/2006/relationships/hyperlink" Target="http://docs.cntd.ru/document/1200015040" TargetMode="External"/><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ABB73-2118-4667-84A6-781E5100A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6728</Words>
  <Characters>38352</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44991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to23-avmayseeva</cp:lastModifiedBy>
  <cp:revision>2</cp:revision>
  <cp:lastPrinted>2017-11-16T06:14:00Z</cp:lastPrinted>
  <dcterms:created xsi:type="dcterms:W3CDTF">2017-11-17T15:52:00Z</dcterms:created>
  <dcterms:modified xsi:type="dcterms:W3CDTF">2017-11-17T15:52:00Z</dcterms:modified>
</cp:coreProperties>
</file>