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78C1" w:rsidRPr="009978C1" w:rsidRDefault="009978C1" w:rsidP="009978C1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978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Заказчик:</w:t>
      </w:r>
    </w:p>
    <w:p w:rsidR="009978C1" w:rsidRPr="009978C1" w:rsidRDefault="009978C1" w:rsidP="009978C1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978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Муниципальное унитарное предприятие Щёлковского муниципального района «Межрайонный Щёлковский Водоканал»</w:t>
      </w:r>
    </w:p>
    <w:p w:rsidR="009978C1" w:rsidRPr="009978C1" w:rsidRDefault="009978C1" w:rsidP="009978C1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978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Свирская ул., д. 1, г. Щелково,</w:t>
      </w:r>
    </w:p>
    <w:p w:rsidR="009978C1" w:rsidRPr="009978C1" w:rsidRDefault="009978C1" w:rsidP="009978C1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978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Московская обл., 141100</w:t>
      </w:r>
    </w:p>
    <w:p w:rsidR="009978C1" w:rsidRPr="009978C1" w:rsidRDefault="009978C1" w:rsidP="009978C1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978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Snab2@mr-vk.ru</w:t>
      </w:r>
    </w:p>
    <w:p w:rsidR="009978C1" w:rsidRPr="009978C1" w:rsidRDefault="009978C1" w:rsidP="009978C1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9978C1" w:rsidRPr="009978C1" w:rsidRDefault="009978C1" w:rsidP="009978C1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978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Уполномоченное учреждение:</w:t>
      </w:r>
    </w:p>
    <w:p w:rsidR="009978C1" w:rsidRPr="009978C1" w:rsidRDefault="009978C1" w:rsidP="009978C1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978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Муниципальное казенное учреждение Щёлковского муниципального района «Комитет по организации закупок и развитию ИКТ»</w:t>
      </w:r>
    </w:p>
    <w:p w:rsidR="009978C1" w:rsidRPr="009978C1" w:rsidRDefault="009978C1" w:rsidP="009978C1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978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Ленина ул., д. 2, г. Щёлково, Московская обл., 141100</w:t>
      </w:r>
    </w:p>
    <w:p w:rsidR="009978C1" w:rsidRPr="009978C1" w:rsidRDefault="009978C1" w:rsidP="009978C1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978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vip.zakupki2015@mail.ru  </w:t>
      </w:r>
    </w:p>
    <w:p w:rsidR="009978C1" w:rsidRPr="009978C1" w:rsidRDefault="009978C1" w:rsidP="009978C1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9978C1" w:rsidRPr="009978C1" w:rsidRDefault="009978C1" w:rsidP="009978C1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978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 электронной площадки:</w:t>
      </w:r>
    </w:p>
    <w:p w:rsidR="009978C1" w:rsidRPr="009978C1" w:rsidRDefault="009978C1" w:rsidP="009978C1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978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ООО «РТС-тендер»</w:t>
      </w:r>
    </w:p>
    <w:p w:rsidR="009978C1" w:rsidRPr="009978C1" w:rsidRDefault="009978C1" w:rsidP="009978C1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978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Долгоруковская ул., д. 38, стр. 1, </w:t>
      </w:r>
    </w:p>
    <w:p w:rsidR="009978C1" w:rsidRPr="009978C1" w:rsidRDefault="009978C1" w:rsidP="009978C1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978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Москва, 127006</w:t>
      </w:r>
    </w:p>
    <w:p w:rsidR="009978C1" w:rsidRPr="009978C1" w:rsidRDefault="009978C1" w:rsidP="009978C1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978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ko@rts-tender.ru </w:t>
      </w:r>
    </w:p>
    <w:p w:rsidR="009978C1" w:rsidRPr="009978C1" w:rsidRDefault="009978C1" w:rsidP="009978C1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9978C1" w:rsidRPr="009978C1" w:rsidRDefault="009978C1" w:rsidP="009978C1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978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Заявитель:</w:t>
      </w:r>
    </w:p>
    <w:p w:rsidR="009978C1" w:rsidRPr="009978C1" w:rsidRDefault="009978C1" w:rsidP="009978C1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978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ООО «СПЕЦСТРОЙ»</w:t>
      </w:r>
    </w:p>
    <w:p w:rsidR="009978C1" w:rsidRPr="009978C1" w:rsidRDefault="009978C1" w:rsidP="009978C1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978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Коломяжский пр., д. 20, пом. 8Н, лит. А, Санкт-Петербург, 197348</w:t>
      </w:r>
    </w:p>
    <w:p w:rsidR="00713C19" w:rsidRPr="00713C19" w:rsidRDefault="009978C1" w:rsidP="009978C1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978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dadalvay@mail.ru</w:t>
      </w:r>
    </w:p>
    <w:p w:rsidR="005336ED" w:rsidRPr="00886270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886270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5336ED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 делу № 07-24-</w:t>
      </w:r>
      <w:r w:rsidR="009978C1">
        <w:rPr>
          <w:rFonts w:ascii="Times New Roman" w:eastAsia="Times New Roman" w:hAnsi="Times New Roman" w:cs="Times New Roman"/>
          <w:sz w:val="26"/>
          <w:szCs w:val="26"/>
          <w:lang w:eastAsia="ru-RU"/>
        </w:rPr>
        <w:t>20172эп</w:t>
      </w:r>
      <w:r w:rsidR="00CC602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/17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 xml:space="preserve">об устранении нарушений законодательства Российской Федерации 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53326" w:rsidRDefault="00553326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886270" w:rsidRDefault="009978C1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</w:t>
      </w:r>
      <w:r w:rsidR="004A7030" w:rsidRPr="004A70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82305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</w:t>
      </w:r>
      <w:r w:rsidR="00B80D7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</w:t>
      </w:r>
      <w:r w:rsidR="004A7030" w:rsidRPr="004A70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.2017</w:t>
      </w:r>
      <w:r w:rsidR="005336ED"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886270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Default="005336ED" w:rsidP="00CC602C">
      <w:pPr>
        <w:widowControl w:val="0"/>
        <w:autoSpaceDE w:val="0"/>
        <w:autoSpaceDN w:val="0"/>
        <w:adjustRightInd w:val="0"/>
        <w:spacing w:after="0" w:line="28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CC602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Управление, Комиссия)</w:t>
      </w:r>
      <w:r w:rsidR="00A812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</w:p>
    <w:p w:rsidR="005336ED" w:rsidRDefault="005336ED" w:rsidP="009978C1">
      <w:pPr>
        <w:widowControl w:val="0"/>
        <w:autoSpaceDE w:val="0"/>
        <w:autoSpaceDN w:val="0"/>
        <w:adjustRightInd w:val="0"/>
        <w:spacing w:after="0" w:line="28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от </w:t>
      </w:r>
      <w:r w:rsidR="009978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</w:t>
      </w:r>
      <w:r w:rsidR="00B80D7B" w:rsidRPr="00B80D7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.11.2017</w:t>
      </w:r>
      <w:r w:rsidR="00417484" w:rsidRPr="0041748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№ 07-24-</w:t>
      </w:r>
      <w:r w:rsidR="009978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20172эп</w:t>
      </w:r>
      <w:r w:rsidR="00417484" w:rsidRPr="0041748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/17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жалобы </w:t>
      </w:r>
      <w:r w:rsidR="009978C1" w:rsidRPr="009978C1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ООО «СПЕЦСТРОЙ» (далее – Заявитель) на действия (бездействие) Муниципального унитарного предприятия Щёлковского муниципального района «Межрайонный Щёлковский Водоканал» (далее – Заказчик), Муниципального казенного учреждения Щёлковского муниципального района «Комитет по организации закупок и развитию ИКТ» (далее – Уполномоченное учреждение) при проведении ООО «РТС-тендер» (далее – Оператор электронной площадки) электронного аукциона на капитальный ремонт межрайонного самотечного канализационного коллектора от Щелково-4, Щелковское шоссе, </w:t>
      </w:r>
      <w:r w:rsidR="009978C1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br/>
      </w:r>
      <w:r w:rsidR="009978C1" w:rsidRPr="009978C1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КК-1091 до г. Щелково-3, ул. Гагарина диаметром 800 мм. (извещения </w:t>
      </w:r>
      <w:r w:rsidR="009978C1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br/>
      </w:r>
      <w:r w:rsidR="009978C1" w:rsidRPr="009978C1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№ 0848300041217000657 </w:t>
      </w:r>
      <w:r w:rsidR="00713C19" w:rsidRPr="00713C19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>на официальном сайте Единой информационной системы в сфере закупок – www.zakupki.gov.ru (далее – Официальный сайт))</w:t>
      </w:r>
      <w:r w:rsidR="005E3DE8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713C19" w:rsidRPr="00713C19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>(далее – Аукцион)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в результате осуществления внеплановой проверки в</w:t>
      </w:r>
      <w:r w:rsidR="00CC602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доводов жалобы Заявителя в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соответствии с пунктом 1 части 15 статьи 99 Федерального закона от 05.04.2013</w:t>
      </w:r>
      <w:r w:rsidR="00525F7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</w:t>
      </w:r>
      <w:r w:rsidR="00DC3876"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утвержденным приказом ФАС России от 19.11.2014 № 727/14,</w:t>
      </w:r>
    </w:p>
    <w:p w:rsidR="0013254C" w:rsidRDefault="0013254C" w:rsidP="00823057">
      <w:pPr>
        <w:widowControl w:val="0"/>
        <w:autoSpaceDE w:val="0"/>
        <w:autoSpaceDN w:val="0"/>
        <w:adjustRightInd w:val="0"/>
        <w:spacing w:after="0" w:line="28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ПРЕДПИСЫВАЕТ:</w:t>
      </w:r>
    </w:p>
    <w:p w:rsidR="00417484" w:rsidRPr="00886270" w:rsidRDefault="00417484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886270" w:rsidRDefault="005336ED" w:rsidP="005336ED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F35A01" w:rsidRPr="00F35A0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 отменить Протокол рассмотрения заявок на участие в электронном аукционе, Протокол проведения электронного аукциона, Протокол подведения итогов электронного аукциона (далее – Протоколы) и назначить новую дату рассмотрения первых частей </w:t>
      </w:r>
      <w:r w:rsidR="000175E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заявки Заявителя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 участие в Аукционе, дату проведения Аукциона, а также разместить на Официальном сайте информацию об отмене Протоколов. </w:t>
      </w:r>
    </w:p>
    <w:p w:rsidR="005336ED" w:rsidRPr="00886270" w:rsidRDefault="005336ED" w:rsidP="005336ED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не позднее 1 рабочего дня со дня исполнения пункта 1 настоящего предписания:</w:t>
      </w:r>
    </w:p>
    <w:p w:rsidR="005336ED" w:rsidRPr="00886270" w:rsidRDefault="005336ED" w:rsidP="005336ED">
      <w:pPr>
        <w:widowControl w:val="0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отменить Протоколы;</w:t>
      </w:r>
    </w:p>
    <w:p w:rsidR="005336ED" w:rsidRPr="00886270" w:rsidRDefault="005336ED" w:rsidP="005336ED">
      <w:pPr>
        <w:widowControl w:val="0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назначить время проведения Аукциона и разместить информацию о времени проведения Аукциона;</w:t>
      </w:r>
    </w:p>
    <w:p w:rsidR="005336ED" w:rsidRPr="00886270" w:rsidRDefault="005336ED" w:rsidP="005336ED">
      <w:pPr>
        <w:widowControl w:val="0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уведомить участников закупки, подавших заявки на участие в Аукционе, в том числе Заявителя, об отмене Протоколов о новой дате рассмотрения первых частей заявок на участие в Аукционе, дате и времени проведения Аукциона, а также о необходимости наличия на счетах для проведения операций по обеспечению участия в открытых аукционах в электронной форме,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прекращено.</w:t>
      </w:r>
    </w:p>
    <w:p w:rsidR="005336ED" w:rsidRPr="00886270" w:rsidRDefault="005336ED" w:rsidP="005336ED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осуществить блокирование операций по счетам для проведения операций по обеспечению участия в открытых аукционах в электронной форме, открытым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 w:rsidR="005336ED" w:rsidRPr="00886270" w:rsidRDefault="005336ED" w:rsidP="005336ED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Аукционной комиссии</w:t>
      </w:r>
      <w:r w:rsidR="000175E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рассмотреть перв</w:t>
      </w:r>
      <w:r w:rsidR="00386B8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ые</w:t>
      </w:r>
      <w:r w:rsidR="000175E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</w:t>
      </w:r>
      <w:r w:rsidR="00386B8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</w:t>
      </w:r>
      <w:r w:rsidR="000175E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заяв</w:t>
      </w:r>
      <w:r w:rsidR="00386B8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ок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поданных участниками закупки до окончания срока подачи заявок на участие в Аукционе в соответствии с требованиями законодательства Российской Федерации о контрактной системе в сфере закупок и с учетом решения от </w:t>
      </w:r>
      <w:r w:rsidR="009978C1" w:rsidRPr="009978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14.11.2017 № 07-24-20172эп/17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336ED" w:rsidRPr="00886270" w:rsidRDefault="005336ED" w:rsidP="005336ED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35A01">
        <w:rPr>
          <w:rFonts w:ascii="Times New Roman" w:eastAsia="Times New Roman" w:hAnsi="Times New Roman" w:cs="Times New Roman"/>
          <w:sz w:val="26"/>
          <w:szCs w:val="26"/>
          <w:lang w:eastAsia="ru-RU"/>
        </w:rPr>
        <w:t>Оператору электронной площадки обеспечить возможность исполнения пункта 4 настоящего предписания и продолжить проведение Аукциона с последнего (минимального) предложения о</w:t>
      </w:r>
      <w:r w:rsidR="00F35A01" w:rsidRPr="00F35A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цене контракта.</w:t>
      </w:r>
      <w:r w:rsidRPr="00F35A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случае отсутствия 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 продолжении проведения Аукциона предложений о цене контракта, предложение участника закупки с минимальным предложением считать лучшим.</w:t>
      </w:r>
    </w:p>
    <w:p w:rsidR="00CC602C" w:rsidRDefault="005336ED" w:rsidP="00CC602C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Заказчику,</w:t>
      </w:r>
      <w:r w:rsidR="00CC602C" w:rsidRPr="00CC602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</w:t>
      </w:r>
      <w:r w:rsidR="00CC602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с учетом решения </w:t>
      </w:r>
      <w:r w:rsidR="0041748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9978C1" w:rsidRPr="009978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14.11.2017 № 07-24-20172эп/17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CC602C" w:rsidRPr="00CC602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5336ED" w:rsidRPr="00886270" w:rsidRDefault="005336ED" w:rsidP="00CC602C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CC602C" w:rsidRPr="00CC602C">
        <w:t xml:space="preserve"> 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комиссии, Оператору электронной площадки в срок до </w:t>
      </w:r>
      <w:r w:rsidR="00B80D7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9978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8</w:t>
      </w:r>
      <w:r w:rsidR="00417484" w:rsidRPr="0041748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40557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</w:t>
      </w:r>
      <w:r w:rsidR="00525F7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</w:t>
      </w:r>
      <w:r w:rsidR="00417484" w:rsidRPr="0041748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.2017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to50@</w:t>
      </w:r>
      <w:bookmarkStart w:id="0" w:name="_GoBack"/>
      <w:bookmarkEnd w:id="0"/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fas.gov.ru.</w:t>
      </w:r>
    </w:p>
    <w:p w:rsidR="00304B6E" w:rsidRPr="000D4499" w:rsidRDefault="005336ED" w:rsidP="000D4499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8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sectPr w:rsidR="00304B6E" w:rsidRPr="000D4499" w:rsidSect="00507EF1">
      <w:headerReference w:type="default" r:id="rId7"/>
      <w:pgSz w:w="11907" w:h="16389" w:code="9"/>
      <w:pgMar w:top="1134" w:right="850" w:bottom="1134" w:left="1411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EFB" w:rsidRDefault="00886270">
      <w:pPr>
        <w:spacing w:after="0" w:line="240" w:lineRule="auto"/>
      </w:pPr>
      <w:r>
        <w:separator/>
      </w:r>
    </w:p>
  </w:endnote>
  <w:endnote w:type="continuationSeparator" w:id="0">
    <w:p w:rsidR="00D81EFB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EFB" w:rsidRDefault="00886270">
      <w:pPr>
        <w:spacing w:after="0" w:line="240" w:lineRule="auto"/>
      </w:pPr>
      <w:r>
        <w:separator/>
      </w:r>
    </w:p>
  </w:footnote>
  <w:footnote w:type="continuationSeparator" w:id="0">
    <w:p w:rsidR="00D81EFB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Default="00507EF1">
    <w:pPr>
      <w:pStyle w:val="a3"/>
      <w:spacing w:before="120"/>
      <w:jc w:val="center"/>
    </w:pPr>
    <w:r>
      <w:fldChar w:fldCharType="begin"/>
    </w:r>
    <w:r w:rsidR="00323070">
      <w:instrText xml:space="preserve"> PAGE   \* MERGEFORMAT </w:instrText>
    </w:r>
    <w:r>
      <w:fldChar w:fldCharType="separate"/>
    </w:r>
    <w:r w:rsidR="009978C1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15A8"/>
    <w:rsid w:val="000175E1"/>
    <w:rsid w:val="000D4499"/>
    <w:rsid w:val="0013254C"/>
    <w:rsid w:val="001E3C6E"/>
    <w:rsid w:val="002B5AB4"/>
    <w:rsid w:val="00304B6E"/>
    <w:rsid w:val="00323070"/>
    <w:rsid w:val="00386B82"/>
    <w:rsid w:val="003F278E"/>
    <w:rsid w:val="0040557A"/>
    <w:rsid w:val="00417484"/>
    <w:rsid w:val="004A7030"/>
    <w:rsid w:val="00507EF1"/>
    <w:rsid w:val="00511D1D"/>
    <w:rsid w:val="00525F76"/>
    <w:rsid w:val="005336ED"/>
    <w:rsid w:val="00553326"/>
    <w:rsid w:val="005E3DE8"/>
    <w:rsid w:val="00713C19"/>
    <w:rsid w:val="007220FA"/>
    <w:rsid w:val="00823057"/>
    <w:rsid w:val="0086627D"/>
    <w:rsid w:val="00886270"/>
    <w:rsid w:val="009978C1"/>
    <w:rsid w:val="009E0EAC"/>
    <w:rsid w:val="00A639C6"/>
    <w:rsid w:val="00A81299"/>
    <w:rsid w:val="00B515A8"/>
    <w:rsid w:val="00B80D7B"/>
    <w:rsid w:val="00BC20CD"/>
    <w:rsid w:val="00C00CFD"/>
    <w:rsid w:val="00C5663C"/>
    <w:rsid w:val="00CC602C"/>
    <w:rsid w:val="00D24B59"/>
    <w:rsid w:val="00D81EFB"/>
    <w:rsid w:val="00DC3876"/>
    <w:rsid w:val="00DE5F69"/>
    <w:rsid w:val="00F35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631651-A357-4D51-A00D-77B4059D7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7EF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336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2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1</cp:lastModifiedBy>
  <cp:revision>21</cp:revision>
  <dcterms:created xsi:type="dcterms:W3CDTF">2017-08-01T21:43:00Z</dcterms:created>
  <dcterms:modified xsi:type="dcterms:W3CDTF">2017-11-17T19:40:00Z</dcterms:modified>
</cp:coreProperties>
</file>