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D5" w:rsidRDefault="00E231D3" w:rsidP="00C01F7B">
      <w:pPr>
        <w:rPr>
          <w:noProof/>
        </w:rPr>
      </w:pPr>
      <w:r>
        <w:rPr>
          <w:noProof/>
        </w:rPr>
        <w:pict>
          <v:rect id="Прямоугольник 2" o:spid="_x0000_s1026" style="position:absolute;left:0;text-align:left;margin-left:-26.85pt;margin-top:-12.45pt;width:257.15pt;height:251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" o:allowincell="f" strokecolor="white" strokeweight="0">
            <v:textbox style="mso-next-textbox:#Прямоугольник 2">
              <w:txbxContent>
                <w:p w:rsidR="001D6C99" w:rsidRPr="00C6678F" w:rsidRDefault="00D1342B" w:rsidP="00C6678F">
                  <w:pPr>
                    <w:pStyle w:val="3"/>
                    <w:ind w:firstLine="284"/>
                    <w:rPr>
                      <w:spacing w:val="-8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6280" cy="802005"/>
                        <wp:effectExtent l="19050" t="0" r="762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C99" w:rsidRPr="00C6678F" w:rsidRDefault="001D6C99" w:rsidP="00C6678F">
                  <w:pPr>
                    <w:pStyle w:val="3"/>
                    <w:ind w:firstLine="284"/>
                    <w:rPr>
                      <w:sz w:val="24"/>
                    </w:rPr>
                  </w:pPr>
                </w:p>
                <w:p w:rsidR="001D6C99" w:rsidRPr="00C6678F" w:rsidRDefault="001D6C99" w:rsidP="00C6678F">
                  <w:pPr>
                    <w:pStyle w:val="a4"/>
                    <w:ind w:firstLine="284"/>
                    <w:rPr>
                      <w:rFonts w:ascii="Times New Roman" w:hAnsi="Times New Roman"/>
                    </w:rPr>
                  </w:pPr>
                  <w:r w:rsidRPr="00C6678F">
                    <w:rPr>
                      <w:rFonts w:ascii="Times New Roman" w:hAnsi="Times New Roman"/>
                    </w:rPr>
                    <w:t>ФЕДЕРАЛЬНАЯ</w:t>
                  </w:r>
                  <w:r w:rsidRPr="00C6678F">
                    <w:rPr>
                      <w:rFonts w:ascii="Times New Roman" w:hAnsi="Times New Roman"/>
                    </w:rPr>
                    <w:br/>
                    <w:t>АНТИМОНОПОЛЬНАЯ СЛУЖБА</w:t>
                  </w:r>
                </w:p>
                <w:p w:rsidR="001D6C99" w:rsidRPr="00C6678F" w:rsidRDefault="001D6C99" w:rsidP="00C6678F">
                  <w:pPr>
                    <w:ind w:firstLine="284"/>
                    <w:jc w:val="center"/>
                  </w:pPr>
                </w:p>
                <w:p w:rsidR="001D6C99" w:rsidRPr="00C6678F" w:rsidRDefault="001D6C99" w:rsidP="00C6678F">
                  <w:pPr>
                    <w:ind w:firstLine="284"/>
                    <w:jc w:val="center"/>
                  </w:pPr>
                  <w:r w:rsidRPr="00C6678F">
                    <w:t>УПРАВЛЕНИЕ</w:t>
                  </w:r>
                </w:p>
                <w:p w:rsidR="001D6C99" w:rsidRPr="00C6678F" w:rsidRDefault="001D6C99" w:rsidP="00C6678F">
                  <w:pPr>
                    <w:ind w:firstLine="284"/>
                    <w:jc w:val="center"/>
                  </w:pPr>
                  <w:r w:rsidRPr="00C6678F">
                    <w:t>Федеральной антимонопольной службы</w:t>
                  </w:r>
                </w:p>
                <w:p w:rsidR="001D6C99" w:rsidRPr="00C6678F" w:rsidRDefault="001D6C99" w:rsidP="00C6678F">
                  <w:pPr>
                    <w:ind w:firstLine="284"/>
                    <w:jc w:val="center"/>
                  </w:pPr>
                  <w:r w:rsidRPr="00C6678F">
                    <w:t>по Свердловской области</w:t>
                  </w:r>
                </w:p>
                <w:p w:rsidR="001D6C99" w:rsidRPr="00C6678F" w:rsidRDefault="001D6C99" w:rsidP="00C6678F">
                  <w:pPr>
                    <w:ind w:firstLine="284"/>
                    <w:jc w:val="center"/>
                  </w:pPr>
                </w:p>
                <w:p w:rsidR="001D6C99" w:rsidRPr="00C6678F" w:rsidRDefault="001D6C99" w:rsidP="00C6678F">
                  <w:pPr>
                    <w:ind w:firstLine="284"/>
                    <w:jc w:val="center"/>
                  </w:pPr>
                  <w:r w:rsidRPr="00C6678F">
                    <w:t xml:space="preserve">ул. Московская,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 w:rsidRPr="00C6678F">
                      <w:t>11, г</w:t>
                    </w:r>
                  </w:smartTag>
                  <w:r w:rsidRPr="00C6678F">
                    <w:t>. Екатеринбург, 620014</w:t>
                  </w:r>
                </w:p>
                <w:p w:rsidR="001D6C99" w:rsidRPr="00C6678F" w:rsidRDefault="001D6C99" w:rsidP="00C6678F">
                  <w:pPr>
                    <w:ind w:firstLine="284"/>
                    <w:jc w:val="center"/>
                  </w:pPr>
                  <w:r w:rsidRPr="00C6678F">
                    <w:t>тел. (343) 377-00-83, факс (343) 377-00-84</w:t>
                  </w:r>
                </w:p>
                <w:p w:rsidR="001D6C99" w:rsidRPr="00D1342B" w:rsidRDefault="001D6C99" w:rsidP="00C6678F">
                  <w:pPr>
                    <w:ind w:firstLine="284"/>
                    <w:jc w:val="center"/>
                    <w:rPr>
                      <w:lang w:val="en-US"/>
                    </w:rPr>
                  </w:pPr>
                  <w:r w:rsidRPr="00C6678F">
                    <w:rPr>
                      <w:lang w:val="en-US"/>
                    </w:rPr>
                    <w:t>e</w:t>
                  </w:r>
                  <w:r w:rsidRPr="00D1342B">
                    <w:rPr>
                      <w:lang w:val="en-US"/>
                    </w:rPr>
                    <w:t>-</w:t>
                  </w:r>
                  <w:r w:rsidRPr="00C6678F">
                    <w:rPr>
                      <w:lang w:val="en-US"/>
                    </w:rPr>
                    <w:t>mail</w:t>
                  </w:r>
                  <w:r w:rsidRPr="00D1342B">
                    <w:rPr>
                      <w:lang w:val="en-US"/>
                    </w:rPr>
                    <w:t xml:space="preserve">: </w:t>
                  </w:r>
                  <w:hyperlink r:id="rId5" w:history="1">
                    <w:r w:rsidRPr="00C6678F">
                      <w:rPr>
                        <w:rStyle w:val="a3"/>
                        <w:lang w:val="en-US"/>
                      </w:rPr>
                      <w:t>to</w:t>
                    </w:r>
                    <w:r w:rsidRPr="00D1342B">
                      <w:rPr>
                        <w:rStyle w:val="a3"/>
                        <w:lang w:val="en-US"/>
                      </w:rPr>
                      <w:t>66@</w:t>
                    </w:r>
                    <w:r w:rsidRPr="00C6678F">
                      <w:rPr>
                        <w:rStyle w:val="a3"/>
                        <w:lang w:val="en-US"/>
                      </w:rPr>
                      <w:t>fas</w:t>
                    </w:r>
                    <w:r w:rsidRPr="00D1342B">
                      <w:rPr>
                        <w:rStyle w:val="a3"/>
                        <w:lang w:val="en-US"/>
                      </w:rPr>
                      <w:t>.</w:t>
                    </w:r>
                    <w:r w:rsidRPr="00C6678F">
                      <w:rPr>
                        <w:rStyle w:val="a3"/>
                        <w:lang w:val="en-US"/>
                      </w:rPr>
                      <w:t>gov</w:t>
                    </w:r>
                    <w:r w:rsidRPr="00D1342B">
                      <w:rPr>
                        <w:rStyle w:val="a3"/>
                        <w:lang w:val="en-US"/>
                      </w:rPr>
                      <w:t>.</w:t>
                    </w:r>
                    <w:r w:rsidRPr="00C6678F"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  <w:p w:rsidR="001D6C99" w:rsidRPr="00D1342B" w:rsidRDefault="001D6C99" w:rsidP="00C01F7B">
                  <w:pPr>
                    <w:rPr>
                      <w:lang w:val="en-US"/>
                    </w:rPr>
                  </w:pPr>
                </w:p>
                <w:p w:rsidR="001D6C99" w:rsidRDefault="001D6C99" w:rsidP="00C01F7B">
                  <w:r>
                    <w:t>______________  №  ____________</w:t>
                  </w:r>
                </w:p>
                <w:p w:rsidR="001D6C99" w:rsidRDefault="001D6C99" w:rsidP="00C01F7B">
                  <w:r>
                    <w:t xml:space="preserve">                   На  №              от     </w:t>
                  </w:r>
                </w:p>
              </w:txbxContent>
            </v:textbox>
            <w10:wrap type="square" side="right"/>
          </v:rect>
        </w:pict>
      </w:r>
    </w:p>
    <w:p w:rsidR="00B8329F" w:rsidRDefault="00B8329F" w:rsidP="00C01F7B">
      <w:pPr>
        <w:rPr>
          <w:noProof/>
        </w:rPr>
      </w:pPr>
    </w:p>
    <w:p w:rsidR="00B8329F" w:rsidRPr="00C6678F" w:rsidRDefault="00B8329F" w:rsidP="00C6678F">
      <w:pPr>
        <w:ind w:left="4820" w:firstLine="0"/>
        <w:rPr>
          <w:noProof/>
        </w:rPr>
      </w:pPr>
      <w:r w:rsidRPr="00C6678F">
        <w:rPr>
          <w:noProof/>
        </w:rPr>
        <w:t xml:space="preserve">Муниципальное казенное учреждение «Управление </w:t>
      </w:r>
      <w:r w:rsidR="00846B38" w:rsidRPr="00C6678F">
        <w:rPr>
          <w:noProof/>
        </w:rPr>
        <w:t>заказчика по капитальному ремонту</w:t>
      </w:r>
      <w:r w:rsidRPr="00C6678F">
        <w:rPr>
          <w:noProof/>
        </w:rPr>
        <w:t>»</w:t>
      </w:r>
    </w:p>
    <w:p w:rsidR="00846B38" w:rsidRPr="00C6678F" w:rsidRDefault="00846B38" w:rsidP="00C6678F">
      <w:pPr>
        <w:ind w:left="4820" w:firstLine="0"/>
        <w:rPr>
          <w:noProof/>
        </w:rPr>
      </w:pPr>
    </w:p>
    <w:p w:rsidR="00846B38" w:rsidRPr="00C6678F" w:rsidRDefault="00846B38" w:rsidP="00C6678F">
      <w:pPr>
        <w:ind w:left="4820" w:firstLine="0"/>
        <w:rPr>
          <w:noProof/>
        </w:rPr>
      </w:pPr>
      <w:r w:rsidRPr="00C6678F">
        <w:rPr>
          <w:noProof/>
        </w:rPr>
        <w:t>Администрация города Екатеринбурга</w:t>
      </w:r>
    </w:p>
    <w:p w:rsidR="00B8329F" w:rsidRPr="00C6678F" w:rsidRDefault="00B8329F" w:rsidP="00C6678F">
      <w:pPr>
        <w:ind w:left="4820" w:firstLine="0"/>
        <w:rPr>
          <w:noProof/>
        </w:rPr>
      </w:pPr>
    </w:p>
    <w:p w:rsidR="00B8329F" w:rsidRPr="00C6678F" w:rsidRDefault="00B8329F" w:rsidP="00C6678F">
      <w:pPr>
        <w:ind w:left="4820" w:firstLine="0"/>
        <w:rPr>
          <w:noProof/>
        </w:rPr>
      </w:pPr>
      <w:r w:rsidRPr="00C6678F">
        <w:rPr>
          <w:noProof/>
        </w:rPr>
        <w:t>ООО «</w:t>
      </w:r>
      <w:r w:rsidR="00846B38" w:rsidRPr="00C6678F">
        <w:rPr>
          <w:noProof/>
        </w:rPr>
        <w:t>Кем-Логистик</w:t>
      </w:r>
      <w:r w:rsidRPr="00C6678F">
        <w:rPr>
          <w:noProof/>
        </w:rPr>
        <w:t>»</w:t>
      </w:r>
    </w:p>
    <w:p w:rsidR="00B8329F" w:rsidRDefault="00B8329F" w:rsidP="00C01F7B">
      <w:pPr>
        <w:rPr>
          <w:noProof/>
        </w:rPr>
      </w:pPr>
    </w:p>
    <w:p w:rsidR="00D1342B" w:rsidRDefault="00D1342B" w:rsidP="00C01F7B">
      <w:pPr>
        <w:rPr>
          <w:noProof/>
        </w:rPr>
      </w:pPr>
    </w:p>
    <w:p w:rsidR="00D1342B" w:rsidRDefault="00D1342B" w:rsidP="00C01F7B">
      <w:pPr>
        <w:rPr>
          <w:noProof/>
        </w:rPr>
      </w:pPr>
    </w:p>
    <w:p w:rsidR="00D1342B" w:rsidRDefault="00D1342B" w:rsidP="00C01F7B">
      <w:pPr>
        <w:rPr>
          <w:noProof/>
        </w:rPr>
      </w:pPr>
    </w:p>
    <w:p w:rsidR="00D1342B" w:rsidRDefault="00D1342B" w:rsidP="00C01F7B">
      <w:pPr>
        <w:rPr>
          <w:noProof/>
        </w:rPr>
      </w:pPr>
    </w:p>
    <w:p w:rsidR="00D1342B" w:rsidRDefault="00D1342B" w:rsidP="00C01F7B">
      <w:pPr>
        <w:rPr>
          <w:noProof/>
        </w:rPr>
      </w:pPr>
    </w:p>
    <w:p w:rsidR="00D1342B" w:rsidRPr="00C6678F" w:rsidRDefault="00D1342B" w:rsidP="00C01F7B">
      <w:pPr>
        <w:rPr>
          <w:rFonts w:eastAsia="Calibri"/>
          <w:kern w:val="2"/>
        </w:rPr>
      </w:pPr>
    </w:p>
    <w:p w:rsidR="00AA49D7" w:rsidRPr="00C6678F" w:rsidRDefault="00AA49D7" w:rsidP="00C01F7B">
      <w:pPr>
        <w:pStyle w:val="a6"/>
        <w:rPr>
          <w:rFonts w:ascii="Times New Roman" w:hAnsi="Times New Roman"/>
        </w:rPr>
      </w:pPr>
    </w:p>
    <w:p w:rsidR="00C6678F" w:rsidRDefault="00C6678F" w:rsidP="00C6678F">
      <w:pPr>
        <w:pStyle w:val="a6"/>
        <w:jc w:val="center"/>
        <w:rPr>
          <w:rFonts w:ascii="Times New Roman" w:hAnsi="Times New Roman"/>
        </w:rPr>
      </w:pPr>
    </w:p>
    <w:p w:rsidR="007B2BB4" w:rsidRPr="00C6678F" w:rsidRDefault="007B2BB4" w:rsidP="00C6678F">
      <w:pPr>
        <w:pStyle w:val="a6"/>
        <w:jc w:val="center"/>
        <w:rPr>
          <w:rFonts w:ascii="Times New Roman" w:hAnsi="Times New Roman"/>
        </w:rPr>
      </w:pPr>
      <w:r w:rsidRPr="00C6678F">
        <w:rPr>
          <w:rFonts w:ascii="Times New Roman" w:hAnsi="Times New Roman"/>
        </w:rPr>
        <w:t>РЕШЕНИЕ</w:t>
      </w:r>
    </w:p>
    <w:p w:rsidR="007B2BB4" w:rsidRPr="00C6678F" w:rsidRDefault="007B2BB4" w:rsidP="00C6678F">
      <w:pPr>
        <w:pStyle w:val="a6"/>
        <w:jc w:val="center"/>
        <w:rPr>
          <w:rFonts w:ascii="Times New Roman" w:hAnsi="Times New Roman"/>
        </w:rPr>
      </w:pPr>
      <w:r w:rsidRPr="00C6678F">
        <w:rPr>
          <w:rFonts w:ascii="Times New Roman" w:hAnsi="Times New Roman"/>
        </w:rPr>
        <w:t>по жалобе  № 1</w:t>
      </w:r>
      <w:r w:rsidR="00B8329F" w:rsidRPr="00C6678F">
        <w:rPr>
          <w:rFonts w:ascii="Times New Roman" w:hAnsi="Times New Roman"/>
        </w:rPr>
        <w:t>64</w:t>
      </w:r>
      <w:r w:rsidR="00846B38" w:rsidRPr="00C6678F">
        <w:rPr>
          <w:rFonts w:ascii="Times New Roman" w:hAnsi="Times New Roman"/>
        </w:rPr>
        <w:t>9</w:t>
      </w:r>
      <w:r w:rsidRPr="00C6678F">
        <w:rPr>
          <w:rFonts w:ascii="Times New Roman" w:hAnsi="Times New Roman"/>
        </w:rPr>
        <w:t>-З</w:t>
      </w:r>
    </w:p>
    <w:p w:rsidR="007B2BB4" w:rsidRPr="00C6678F" w:rsidRDefault="007B2BB4" w:rsidP="00C01F7B">
      <w:pPr>
        <w:pStyle w:val="a6"/>
        <w:rPr>
          <w:rFonts w:ascii="Times New Roman" w:hAnsi="Times New Roman"/>
        </w:rPr>
      </w:pPr>
      <w:r w:rsidRPr="00C6678F">
        <w:rPr>
          <w:rFonts w:ascii="Times New Roman" w:hAnsi="Times New Roman"/>
        </w:rPr>
        <w:t xml:space="preserve">   </w:t>
      </w:r>
    </w:p>
    <w:p w:rsidR="007B2BB4" w:rsidRPr="00C6678F" w:rsidRDefault="007B2BB4" w:rsidP="00C01F7B">
      <w:pPr>
        <w:pStyle w:val="a6"/>
        <w:rPr>
          <w:rFonts w:ascii="Times New Roman" w:hAnsi="Times New Roman"/>
        </w:rPr>
      </w:pPr>
      <w:r w:rsidRPr="00C6678F">
        <w:rPr>
          <w:rFonts w:ascii="Times New Roman" w:hAnsi="Times New Roman"/>
        </w:rPr>
        <w:t xml:space="preserve">г. Екатеринбург                                                       </w:t>
      </w:r>
      <w:r w:rsidR="006A44D5" w:rsidRPr="00C6678F">
        <w:rPr>
          <w:rFonts w:ascii="Times New Roman" w:hAnsi="Times New Roman"/>
        </w:rPr>
        <w:t xml:space="preserve">                               </w:t>
      </w:r>
      <w:r w:rsidRPr="00C6678F">
        <w:rPr>
          <w:rFonts w:ascii="Times New Roman" w:hAnsi="Times New Roman"/>
        </w:rPr>
        <w:t xml:space="preserve"> </w:t>
      </w:r>
      <w:r w:rsidR="00846B38" w:rsidRPr="00C6678F">
        <w:rPr>
          <w:rFonts w:ascii="Times New Roman" w:hAnsi="Times New Roman"/>
        </w:rPr>
        <w:t>31.10</w:t>
      </w:r>
      <w:r w:rsidRPr="00C6678F">
        <w:rPr>
          <w:rFonts w:ascii="Times New Roman" w:hAnsi="Times New Roman"/>
        </w:rPr>
        <w:t>.2017</w:t>
      </w:r>
      <w:r w:rsidR="006A44D5" w:rsidRPr="00C6678F">
        <w:rPr>
          <w:rFonts w:ascii="Times New Roman" w:hAnsi="Times New Roman"/>
        </w:rPr>
        <w:t xml:space="preserve"> </w:t>
      </w:r>
      <w:r w:rsidRPr="00C6678F">
        <w:rPr>
          <w:rFonts w:ascii="Times New Roman" w:hAnsi="Times New Roman"/>
        </w:rPr>
        <w:t xml:space="preserve">г. </w:t>
      </w:r>
    </w:p>
    <w:p w:rsidR="007B2BB4" w:rsidRPr="00C6678F" w:rsidRDefault="007B2BB4" w:rsidP="00C01F7B">
      <w:pPr>
        <w:pStyle w:val="a6"/>
        <w:rPr>
          <w:rFonts w:ascii="Times New Roman" w:hAnsi="Times New Roman"/>
        </w:rPr>
      </w:pPr>
      <w:r w:rsidRPr="00C6678F">
        <w:rPr>
          <w:rFonts w:ascii="Times New Roman" w:hAnsi="Times New Roman"/>
        </w:rPr>
        <w:t xml:space="preserve"> </w:t>
      </w:r>
    </w:p>
    <w:p w:rsidR="007B2BB4" w:rsidRPr="00C6678F" w:rsidRDefault="007B2BB4" w:rsidP="00C6678F">
      <w:pPr>
        <w:pStyle w:val="a4"/>
        <w:jc w:val="both"/>
        <w:rPr>
          <w:rFonts w:ascii="Times New Roman" w:hAnsi="Times New Roman"/>
          <w:b w:val="0"/>
        </w:rPr>
      </w:pPr>
      <w:r w:rsidRPr="00C6678F">
        <w:rPr>
          <w:rFonts w:ascii="Times New Roman" w:hAnsi="Times New Roman"/>
          <w:b w:val="0"/>
        </w:rPr>
        <w:t>Комиссия Управления Федеральной антимонопольной службы по Свердловской области по контролю в сфере закупок в составе (далее по тексту – Комиссия):</w:t>
      </w:r>
    </w:p>
    <w:p w:rsidR="007B2BB4" w:rsidRPr="00054204" w:rsidRDefault="007B2BB4" w:rsidP="00C6678F">
      <w:r w:rsidRPr="00054204">
        <w:t>при участии представителей:</w:t>
      </w:r>
    </w:p>
    <w:p w:rsidR="00D1342B" w:rsidRDefault="007B2BB4" w:rsidP="00C6678F">
      <w:r w:rsidRPr="00054204">
        <w:t>–</w:t>
      </w:r>
      <w:r w:rsidR="00324467" w:rsidRPr="00054204">
        <w:t> </w:t>
      </w:r>
      <w:r w:rsidRPr="00054204">
        <w:rPr>
          <w:noProof/>
        </w:rPr>
        <w:t xml:space="preserve">заказчика </w:t>
      </w:r>
      <w:r w:rsidRPr="00054204">
        <w:t xml:space="preserve">в лице </w:t>
      </w:r>
      <w:r w:rsidR="00B8329F" w:rsidRPr="00B8329F">
        <w:t>Муниципально</w:t>
      </w:r>
      <w:r w:rsidR="00B8329F">
        <w:t>го</w:t>
      </w:r>
      <w:r w:rsidR="00B8329F" w:rsidRPr="00B8329F">
        <w:t xml:space="preserve"> казенно</w:t>
      </w:r>
      <w:r w:rsidR="00B8329F">
        <w:t>го</w:t>
      </w:r>
      <w:r w:rsidR="00B8329F" w:rsidRPr="00B8329F">
        <w:t xml:space="preserve"> учреждени</w:t>
      </w:r>
      <w:r w:rsidR="00B8329F">
        <w:t>я</w:t>
      </w:r>
      <w:r w:rsidR="00B8329F" w:rsidRPr="00B8329F">
        <w:t xml:space="preserve"> «Управление </w:t>
      </w:r>
      <w:r w:rsidR="00846B38">
        <w:t>закзчика по капитальному ремонту</w:t>
      </w:r>
      <w:r w:rsidR="00B8329F">
        <w:t>» –</w:t>
      </w:r>
    </w:p>
    <w:p w:rsidR="005E4EEA" w:rsidRPr="00054204" w:rsidRDefault="005E4EEA" w:rsidP="00C6678F">
      <w:r w:rsidRPr="00054204">
        <w:t>– </w:t>
      </w:r>
      <w:r w:rsidR="005C7C8D">
        <w:t xml:space="preserve">в отсутствие </w:t>
      </w:r>
      <w:r w:rsidRPr="00054204">
        <w:t xml:space="preserve">уполномоченного органа в лице Администрации </w:t>
      </w:r>
      <w:r w:rsidR="00846B38">
        <w:t>города Екатеринбурга</w:t>
      </w:r>
      <w:r w:rsidR="005C7C8D">
        <w:t xml:space="preserve">, </w:t>
      </w:r>
      <w:r w:rsidR="005C7C8D" w:rsidRPr="005C7C8D">
        <w:t>уведомленного надлежащим образом о месте и времени рассмотрения жалобы,</w:t>
      </w:r>
    </w:p>
    <w:p w:rsidR="007B2BB4" w:rsidRPr="00054204" w:rsidRDefault="007B2BB4" w:rsidP="00C6678F">
      <w:r w:rsidRPr="00054204">
        <w:t>–</w:t>
      </w:r>
      <w:r w:rsidRPr="00054204">
        <w:rPr>
          <w:lang w:val="en-US"/>
        </w:rPr>
        <w:t> </w:t>
      </w:r>
      <w:r w:rsidR="00B8329F">
        <w:t xml:space="preserve">в отсутствие </w:t>
      </w:r>
      <w:r w:rsidRPr="00054204">
        <w:t xml:space="preserve">заявителя в лице ООО </w:t>
      </w:r>
      <w:r w:rsidR="00B8329F" w:rsidRPr="00B8329F">
        <w:rPr>
          <w:rFonts w:eastAsia="Calibri"/>
          <w:kern w:val="2"/>
        </w:rPr>
        <w:t>«</w:t>
      </w:r>
      <w:r w:rsidR="00846B38">
        <w:rPr>
          <w:rFonts w:eastAsia="Calibri"/>
          <w:kern w:val="2"/>
        </w:rPr>
        <w:t>Кем-Логистик</w:t>
      </w:r>
      <w:r w:rsidR="00B8329F">
        <w:rPr>
          <w:rFonts w:eastAsia="Calibri"/>
          <w:kern w:val="2"/>
        </w:rPr>
        <w:t>»</w:t>
      </w:r>
      <w:r w:rsidR="005E4EEA" w:rsidRPr="00054204">
        <w:t>,</w:t>
      </w:r>
      <w:r w:rsidR="00B8329F">
        <w:t xml:space="preserve"> уведомленного надлежащим образом о месте и времени рассмотрения жалобы</w:t>
      </w:r>
      <w:r w:rsidR="00B8329F" w:rsidRPr="00D0622D">
        <w:t>,</w:t>
      </w:r>
    </w:p>
    <w:p w:rsidR="007B2BB4" w:rsidRPr="00C01F7B" w:rsidRDefault="007B2BB4" w:rsidP="00C01F7B">
      <w:r w:rsidRPr="00C01F7B">
        <w:t xml:space="preserve">рассмотрев жалобу </w:t>
      </w:r>
      <w:r w:rsidR="00B8329F" w:rsidRPr="00C01F7B">
        <w:t xml:space="preserve">ООО </w:t>
      </w:r>
      <w:r w:rsidR="00B8329F" w:rsidRPr="00C01F7B">
        <w:rPr>
          <w:rFonts w:eastAsia="Calibri"/>
          <w:kern w:val="2"/>
        </w:rPr>
        <w:t>«</w:t>
      </w:r>
      <w:r w:rsidR="00846B38" w:rsidRPr="00C01F7B">
        <w:rPr>
          <w:rFonts w:eastAsia="Calibri"/>
          <w:kern w:val="2"/>
        </w:rPr>
        <w:t>Кем-Логистик</w:t>
      </w:r>
      <w:r w:rsidR="00B8329F" w:rsidRPr="00C01F7B">
        <w:rPr>
          <w:rFonts w:eastAsia="Calibri"/>
          <w:kern w:val="2"/>
        </w:rPr>
        <w:t>»</w:t>
      </w:r>
      <w:r w:rsidR="005E4EEA" w:rsidRPr="00C01F7B">
        <w:t xml:space="preserve"> </w:t>
      </w:r>
      <w:r w:rsidRPr="00C01F7B">
        <w:t xml:space="preserve">() о нарушении заказчиком в лице </w:t>
      </w:r>
      <w:r w:rsidR="005E4EEA" w:rsidRPr="00C01F7B">
        <w:t>М</w:t>
      </w:r>
      <w:r w:rsidR="005E4EEA" w:rsidRPr="00C01F7B">
        <w:rPr>
          <w:noProof/>
        </w:rPr>
        <w:t xml:space="preserve">униципального казенного учреждения «Управление </w:t>
      </w:r>
      <w:r w:rsidR="00846B38" w:rsidRPr="00C01F7B">
        <w:rPr>
          <w:noProof/>
        </w:rPr>
        <w:t>заказчика по капитальному ремонту</w:t>
      </w:r>
      <w:r w:rsidR="005E4EEA" w:rsidRPr="00C01F7B">
        <w:rPr>
          <w:noProof/>
        </w:rPr>
        <w:t>»</w:t>
      </w:r>
      <w:r w:rsidR="005E4EEA" w:rsidRPr="00C01F7B">
        <w:t xml:space="preserve"> </w:t>
      </w:r>
      <w:r w:rsidRPr="00C01F7B">
        <w:t>(</w:t>
      </w:r>
      <w:r w:rsidR="00BB05A3" w:rsidRPr="00C01F7B">
        <w:t xml:space="preserve">), уполномоченным органом в лице Администрации </w:t>
      </w:r>
      <w:r w:rsidR="00C01F7B" w:rsidRPr="00C01F7B">
        <w:t>города Екатеринбург</w:t>
      </w:r>
      <w:r w:rsidR="00B8329F" w:rsidRPr="00C01F7B">
        <w:t xml:space="preserve"> (</w:t>
      </w:r>
      <w:r w:rsidR="00C01F7B" w:rsidRPr="00C01F7B">
        <w:t>А</w:t>
      </w:r>
      <w:r w:rsidR="00B8329F" w:rsidRPr="00C01F7B">
        <w:t>)</w:t>
      </w:r>
      <w:r w:rsidR="00BB05A3" w:rsidRPr="00C01F7B">
        <w:t xml:space="preserve">, </w:t>
      </w:r>
      <w:r w:rsidRPr="00C01F7B">
        <w:t xml:space="preserve">его комиссией при осуществлении закупки путем проведения электронного аукциона </w:t>
      </w:r>
      <w:r w:rsidR="00B8329F" w:rsidRPr="00C01F7B">
        <w:t xml:space="preserve">на </w:t>
      </w:r>
      <w:r w:rsidR="00C01F7B" w:rsidRPr="00C01F7B">
        <w:t xml:space="preserve">выполнение работ по капитальному ремонту ДОЛ "Космос" по адресу: Свердловская область, Сысертский район, п. Двуреченск </w:t>
      </w:r>
      <w:r w:rsidR="00324467" w:rsidRPr="00C01F7B">
        <w:t>(извещение № </w:t>
      </w:r>
      <w:hyperlink r:id="rId6" w:tgtFrame="_blank" w:history="1">
        <w:r w:rsidR="00C01F7B" w:rsidRPr="00C01F7B">
          <w:rPr>
            <w:rStyle w:val="pinkbg"/>
            <w:color w:val="0000FF"/>
            <w:u w:val="single"/>
          </w:rPr>
          <w:t>0162300005317000172</w:t>
        </w:r>
      </w:hyperlink>
      <w:r w:rsidRPr="00C01F7B">
        <w:t>)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системе), и в результате осуществления внеплановой проверки в соответствии со статьей 99, 106 Закона о контрактной системе,</w:t>
      </w:r>
    </w:p>
    <w:p w:rsidR="00C01F7B" w:rsidRDefault="00C01F7B" w:rsidP="00C01F7B"/>
    <w:p w:rsidR="007B2BB4" w:rsidRPr="00054204" w:rsidRDefault="007B2BB4" w:rsidP="00C6678F">
      <w:pPr>
        <w:jc w:val="center"/>
      </w:pPr>
      <w:r w:rsidRPr="00054204">
        <w:t>УСТАНОВИЛА:</w:t>
      </w:r>
    </w:p>
    <w:p w:rsidR="007B2BB4" w:rsidRPr="00054204" w:rsidRDefault="007B2BB4" w:rsidP="00C01F7B"/>
    <w:p w:rsidR="007B2BB4" w:rsidRPr="00054204" w:rsidRDefault="007B2BB4" w:rsidP="00C01F7B">
      <w:r w:rsidRPr="00054204">
        <w:t>В Управление Федеральной антимонопольной службы по Свердло</w:t>
      </w:r>
      <w:r w:rsidR="00BB05A3" w:rsidRPr="00054204">
        <w:t xml:space="preserve">вской области поступила жалоба </w:t>
      </w:r>
      <w:r w:rsidR="00C01F7B" w:rsidRPr="00C01F7B">
        <w:t xml:space="preserve">ООО </w:t>
      </w:r>
      <w:r w:rsidR="00C01F7B" w:rsidRPr="00C01F7B">
        <w:rPr>
          <w:rFonts w:eastAsia="Calibri"/>
          <w:kern w:val="2"/>
        </w:rPr>
        <w:t>«Кем-Логистик»</w:t>
      </w:r>
      <w:r w:rsidR="00C01F7B" w:rsidRPr="00C01F7B">
        <w:t xml:space="preserve"> </w:t>
      </w:r>
      <w:r w:rsidR="00B8329F" w:rsidRPr="00DC5C67">
        <w:t>(вх. № 01-1</w:t>
      </w:r>
      <w:r w:rsidR="00B8329F">
        <w:t>930</w:t>
      </w:r>
      <w:r w:rsidR="00C01F7B">
        <w:t>5</w:t>
      </w:r>
      <w:r w:rsidR="00B8329F" w:rsidRPr="00DC5C67">
        <w:t xml:space="preserve"> от </w:t>
      </w:r>
      <w:r w:rsidR="00B8329F">
        <w:t>2</w:t>
      </w:r>
      <w:r w:rsidR="00B8329F" w:rsidRPr="0028596F">
        <w:t>6</w:t>
      </w:r>
      <w:r w:rsidR="00B8329F" w:rsidRPr="00DC5C67">
        <w:t>.</w:t>
      </w:r>
      <w:r w:rsidR="00B8329F">
        <w:t>10.</w:t>
      </w:r>
      <w:r w:rsidR="00B8329F" w:rsidRPr="00DC5C67">
        <w:t xml:space="preserve">2017 г.) о нарушении заказчиком в лице </w:t>
      </w:r>
      <w:r w:rsidR="00B8329F">
        <w:t>М</w:t>
      </w:r>
      <w:r w:rsidR="00B8329F" w:rsidRPr="0028596F">
        <w:rPr>
          <w:noProof/>
        </w:rPr>
        <w:t>униципально</w:t>
      </w:r>
      <w:r w:rsidR="00B8329F">
        <w:rPr>
          <w:noProof/>
        </w:rPr>
        <w:t>го</w:t>
      </w:r>
      <w:r w:rsidR="00B8329F" w:rsidRPr="0028596F">
        <w:rPr>
          <w:noProof/>
        </w:rPr>
        <w:t xml:space="preserve"> </w:t>
      </w:r>
      <w:r w:rsidR="00B8329F" w:rsidRPr="00B32E9A">
        <w:rPr>
          <w:noProof/>
        </w:rPr>
        <w:t>казенно</w:t>
      </w:r>
      <w:r w:rsidR="00B8329F">
        <w:rPr>
          <w:noProof/>
        </w:rPr>
        <w:t>го</w:t>
      </w:r>
      <w:r w:rsidR="00B8329F" w:rsidRPr="00B32E9A">
        <w:rPr>
          <w:noProof/>
        </w:rPr>
        <w:t xml:space="preserve"> учреждени</w:t>
      </w:r>
      <w:r w:rsidR="00B8329F">
        <w:rPr>
          <w:noProof/>
        </w:rPr>
        <w:t>я</w:t>
      </w:r>
      <w:r w:rsidR="00B8329F" w:rsidRPr="00B32E9A">
        <w:rPr>
          <w:noProof/>
        </w:rPr>
        <w:t xml:space="preserve"> </w:t>
      </w:r>
      <w:r w:rsidR="00C01F7B" w:rsidRPr="00C01F7B">
        <w:rPr>
          <w:noProof/>
        </w:rPr>
        <w:t>«Управление заказчика по капитальному ремонту»</w:t>
      </w:r>
      <w:r w:rsidR="00B8329F">
        <w:t>,</w:t>
      </w:r>
      <w:r w:rsidR="00B8329F" w:rsidRPr="004B1B89">
        <w:t xml:space="preserve"> </w:t>
      </w:r>
      <w:r w:rsidR="00B8329F">
        <w:t xml:space="preserve">уполномоченным органом в лице </w:t>
      </w:r>
      <w:r w:rsidR="00C01F7B" w:rsidRPr="00C01F7B">
        <w:t>Администрации города Екатеринбург</w:t>
      </w:r>
      <w:r w:rsidR="00B8329F">
        <w:t xml:space="preserve">, </w:t>
      </w:r>
      <w:r w:rsidR="00B8329F" w:rsidRPr="00DC5C67">
        <w:t xml:space="preserve">его комиссией при осуществлении закупки путем проведения электронного аукциона </w:t>
      </w:r>
      <w:r w:rsidR="00B8329F">
        <w:t xml:space="preserve">на </w:t>
      </w:r>
      <w:r w:rsidR="00C01F7B" w:rsidRPr="00C01F7B">
        <w:t xml:space="preserve">выполнение работ по капитальному ремонту ДОЛ "Космос" по адресу: </w:t>
      </w:r>
      <w:r w:rsidR="00C01F7B" w:rsidRPr="00C01F7B">
        <w:lastRenderedPageBreak/>
        <w:t>Свердловская</w:t>
      </w:r>
      <w:r w:rsidR="00C01F7B">
        <w:t xml:space="preserve"> </w:t>
      </w:r>
      <w:r w:rsidR="00C01F7B" w:rsidRPr="00C01F7B">
        <w:t>область, Сысертский район, п. Двуреченск (извещение № </w:t>
      </w:r>
      <w:hyperlink r:id="rId7" w:tgtFrame="_blank" w:history="1">
        <w:r w:rsidR="00C01F7B" w:rsidRPr="00C01F7B">
          <w:rPr>
            <w:rStyle w:val="pinkbg"/>
            <w:color w:val="0000FF"/>
            <w:u w:val="single"/>
          </w:rPr>
          <w:t>0162300005317000172</w:t>
        </w:r>
      </w:hyperlink>
      <w:r w:rsidR="00C01F7B" w:rsidRPr="00C01F7B">
        <w:t>)</w:t>
      </w:r>
      <w:r w:rsidRPr="00054204">
        <w:t xml:space="preserve">, соответствующая требованиям статьи 105 Закона о контрактной системе. </w:t>
      </w:r>
    </w:p>
    <w:p w:rsidR="007B2BB4" w:rsidRPr="00054204" w:rsidRDefault="007B2BB4" w:rsidP="00C01F7B">
      <w:r w:rsidRPr="00054204">
        <w:t xml:space="preserve">В своей жалобе заявитель </w:t>
      </w:r>
      <w:r w:rsidR="00C01F7B" w:rsidRPr="00C01F7B">
        <w:t xml:space="preserve">ООО </w:t>
      </w:r>
      <w:r w:rsidR="00C01F7B" w:rsidRPr="00C01F7B">
        <w:rPr>
          <w:rFonts w:eastAsia="Calibri"/>
          <w:kern w:val="2"/>
        </w:rPr>
        <w:t>«Кем-Логистик»</w:t>
      </w:r>
      <w:r w:rsidR="00C01F7B" w:rsidRPr="00C01F7B">
        <w:t xml:space="preserve"> </w:t>
      </w:r>
      <w:r w:rsidRPr="00054204">
        <w:t>указал, что положения аукционной документации  не соответствуют  Закону о контрактной системе. Просит признать жалобу обоснованной.</w:t>
      </w:r>
    </w:p>
    <w:p w:rsidR="00BB05A3" w:rsidRPr="00054204" w:rsidRDefault="00BB05A3" w:rsidP="00C01F7B">
      <w:r w:rsidRPr="00054204">
        <w:t>Представител</w:t>
      </w:r>
      <w:r w:rsidR="005C7C8D">
        <w:t>ь</w:t>
      </w:r>
      <w:r w:rsidRPr="00054204">
        <w:t xml:space="preserve"> заказчика</w:t>
      </w:r>
      <w:r w:rsidR="005C7C8D">
        <w:t xml:space="preserve"> с доводами жалобы не </w:t>
      </w:r>
      <w:r w:rsidRPr="00054204">
        <w:t>согласил</w:t>
      </w:r>
      <w:r w:rsidR="00C01F7B">
        <w:t>ся</w:t>
      </w:r>
      <w:r w:rsidRPr="00054204">
        <w:t>, просил</w:t>
      </w:r>
      <w:r w:rsidR="005C7C8D">
        <w:t xml:space="preserve"> </w:t>
      </w:r>
      <w:r w:rsidRPr="00054204">
        <w:t xml:space="preserve">признать ее необоснованной. </w:t>
      </w:r>
    </w:p>
    <w:p w:rsidR="00BB05A3" w:rsidRPr="00054204" w:rsidRDefault="00BB05A3" w:rsidP="00C01F7B">
      <w:r w:rsidRPr="00054204">
        <w:t xml:space="preserve">Жалоба рассмотрена в порядке, предусмотренном ст.106 Закона о контрактной системе. </w:t>
      </w:r>
    </w:p>
    <w:p w:rsidR="00BB05A3" w:rsidRPr="00054204" w:rsidRDefault="00BB05A3" w:rsidP="00C01F7B">
      <w:r w:rsidRPr="00054204">
        <w:t>Проведя анализ представленных материалов на рассмотрение жалобы, Комиссия Управления Федеральной антимонопольной службы по Свердловской области пришла к следующим выводам.</w:t>
      </w:r>
    </w:p>
    <w:p w:rsidR="007B2BB4" w:rsidRPr="001D6C99" w:rsidRDefault="00B8329F" w:rsidP="00C01F7B">
      <w:r w:rsidRPr="001D6C99">
        <w:t>2</w:t>
      </w:r>
      <w:r w:rsidR="00C01F7B" w:rsidRPr="001D6C99">
        <w:t>6</w:t>
      </w:r>
      <w:r w:rsidR="007B2BB4" w:rsidRPr="001D6C99">
        <w:t>.0</w:t>
      </w:r>
      <w:r w:rsidRPr="001D6C99">
        <w:t>9</w:t>
      </w:r>
      <w:r w:rsidR="007B2BB4" w:rsidRPr="001D6C99">
        <w:t xml:space="preserve">.2017 на официальном сайте опубликовано извещение о проведении  электронного аукциона № </w:t>
      </w:r>
      <w:hyperlink r:id="rId8" w:tgtFrame="_blank" w:history="1">
        <w:r w:rsidR="00C01F7B" w:rsidRPr="001D6C99">
          <w:rPr>
            <w:rStyle w:val="pinkbg"/>
            <w:color w:val="0000FF"/>
            <w:u w:val="single"/>
          </w:rPr>
          <w:t>0162300005317000172</w:t>
        </w:r>
      </w:hyperlink>
      <w:r w:rsidR="00BD6000" w:rsidRPr="001D6C99">
        <w:t xml:space="preserve"> </w:t>
      </w:r>
      <w:r w:rsidRPr="001D6C99">
        <w:t xml:space="preserve">и документация об аукционе на </w:t>
      </w:r>
      <w:r w:rsidR="001D6C99" w:rsidRPr="001D6C99">
        <w:t>выполнение работ по капитальному ремонту ДОЛ "Космос" по адресу: Свердловская область</w:t>
      </w:r>
      <w:r w:rsidR="00E94D07" w:rsidRPr="001D6C99">
        <w:t>.</w:t>
      </w:r>
    </w:p>
    <w:p w:rsidR="007B2BB4" w:rsidRPr="001D6C99" w:rsidRDefault="007B2BB4" w:rsidP="00C01F7B">
      <w:r w:rsidRPr="001D6C99">
        <w:t xml:space="preserve">Начальная (максимальная) цена контракта составила </w:t>
      </w:r>
      <w:r w:rsidR="001D6C99" w:rsidRPr="001D6C99">
        <w:t xml:space="preserve">13 118 300,00 </w:t>
      </w:r>
      <w:r w:rsidRPr="001D6C99">
        <w:t>рублей.</w:t>
      </w:r>
    </w:p>
    <w:p w:rsidR="007B2BB4" w:rsidRPr="00787FB1" w:rsidRDefault="007B2BB4" w:rsidP="00C01F7B">
      <w:r w:rsidRPr="00787FB1">
        <w:t xml:space="preserve">В соответствии с ч. 3 ст. 64 Закона о контрактной системе документация об электронном аукционе наряду с предусмотренной частью 1 настоящей статьи информацией содержит требования к участникам такого аукциона, установленные в соответствии с частью 1, частями 1.1 и 2 (при наличии таких требований) статьи 31 </w:t>
      </w:r>
      <w:r w:rsidR="00BD6000" w:rsidRPr="00787FB1">
        <w:t>Закона о контрактной системе</w:t>
      </w:r>
      <w:r w:rsidRPr="00787FB1">
        <w:t>.</w:t>
      </w:r>
    </w:p>
    <w:p w:rsidR="007B2BB4" w:rsidRPr="00787FB1" w:rsidRDefault="007B2BB4" w:rsidP="00C01F7B">
      <w:r w:rsidRPr="00787FB1">
        <w:t>На основании п.</w:t>
      </w:r>
      <w:r w:rsidR="00BD6000" w:rsidRPr="00787FB1">
        <w:t xml:space="preserve"> </w:t>
      </w:r>
      <w:r w:rsidRPr="00787FB1">
        <w:t>1 ч. 1 ст. 31 Закона о контрактной системе участник должен соответствовать единым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7B2BB4" w:rsidRPr="00787FB1" w:rsidRDefault="007B2BB4" w:rsidP="00C01F7B">
      <w:r w:rsidRPr="00787FB1">
        <w:t>При этом ч.</w:t>
      </w:r>
      <w:r w:rsidR="00BD6000" w:rsidRPr="00787FB1">
        <w:t xml:space="preserve"> </w:t>
      </w:r>
      <w:r w:rsidRPr="00787FB1">
        <w:t xml:space="preserve">6 ст. 31 Закона о контрактной системе установлено, заказчики не вправе устанавливать требования к участникам закупок в нарушение требований </w:t>
      </w:r>
      <w:r w:rsidR="00BD6000" w:rsidRPr="00787FB1">
        <w:t>Закона о контрактной системе</w:t>
      </w:r>
      <w:r w:rsidRPr="00787FB1">
        <w:t>.</w:t>
      </w:r>
    </w:p>
    <w:p w:rsidR="007B2BB4" w:rsidRPr="00787FB1" w:rsidRDefault="007B2BB4" w:rsidP="00C01F7B">
      <w:r w:rsidRPr="00787FB1">
        <w:t xml:space="preserve">Требования к участникам закупки, соответствующие ст. 31 Закона о контрактной системе установлены в п. </w:t>
      </w:r>
      <w:r w:rsidR="001D6C99">
        <w:t>1.8.4.</w:t>
      </w:r>
      <w:r w:rsidRPr="00787FB1">
        <w:t xml:space="preserve"> аукционной документации, </w:t>
      </w:r>
      <w:r w:rsidR="00BD6000" w:rsidRPr="00787FB1">
        <w:t>в том числе</w:t>
      </w:r>
      <w:r w:rsidRPr="00787FB1">
        <w:t>:</w:t>
      </w:r>
    </w:p>
    <w:p w:rsidR="00C06C5A" w:rsidRPr="00C6678F" w:rsidRDefault="00C6678F" w:rsidP="00C01F7B">
      <w:pPr>
        <w:rPr>
          <w:highlight w:val="yellow"/>
        </w:rPr>
      </w:pPr>
      <w:r w:rsidRPr="00C6678F">
        <w:rPr>
          <w:iCs/>
        </w:rPr>
        <w:t xml:space="preserve">- </w:t>
      </w:r>
      <w:r w:rsidRPr="00C6678F">
        <w:t>Участник закупки должен быть членом саморегулируемой организации (СРО) в области строительства, реконструкции, капитального ремонта объектов капитального строительства, соответствующей требованиям действующего законодательства, в том числе имеющей компенсационный фонд обеспечения договорных обязательств.</w:t>
      </w:r>
    </w:p>
    <w:p w:rsidR="007B2BB4" w:rsidRPr="00787FB1" w:rsidRDefault="007B2BB4" w:rsidP="00C01F7B">
      <w:r w:rsidRPr="00787FB1">
        <w:t>При этом согласно ч.</w:t>
      </w:r>
      <w:r w:rsidR="00BD6000" w:rsidRPr="00787FB1">
        <w:t xml:space="preserve"> </w:t>
      </w:r>
      <w:r w:rsidRPr="00787FB1">
        <w:t>1 ст.105 Закона о контрактной системе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настоящей главой, в контрольный орган в сфере закупок действия (бездействие) заказчика, если такие действия (бездействие) нарушают права и законные интересы участника закупки. В соответствии с п. 1 ч. 11 ст. 105 Закона о контрактной системе жалоба возвращается подавшему ее лицу без рассмотрения в случае, если жалоба не соответствует требованиям, установленным настоящей статьей.</w:t>
      </w:r>
    </w:p>
    <w:p w:rsidR="007B2BB4" w:rsidRPr="00787FB1" w:rsidRDefault="007B2BB4" w:rsidP="00C01F7B">
      <w:r w:rsidRPr="00787FB1">
        <w:t xml:space="preserve">В соответствии с ч. 5 ст. 5 Федерального закона от 01.12.2007 № 315-Ф3 «О саморегулируемых организациях» установлена обязанность членов СРО вносить сведения о своем членстве в СРО в Единый федеральный реестр сведений о фактах деятельности юридических лиц. Согласно </w:t>
      </w:r>
      <w:r w:rsidR="006A245D" w:rsidRPr="00787FB1">
        <w:t>Государственному реестру саморегулируемых организаций (</w:t>
      </w:r>
      <w:hyperlink r:id="rId9" w:history="1">
        <w:r w:rsidR="006A245D" w:rsidRPr="00787FB1">
          <w:rPr>
            <w:rStyle w:val="a3"/>
            <w:u w:val="none"/>
          </w:rPr>
          <w:t>http://sro.gosnadzor.ru/</w:t>
        </w:r>
      </w:hyperlink>
      <w:r w:rsidR="006A245D" w:rsidRPr="00787FB1">
        <w:t xml:space="preserve">), </w:t>
      </w:r>
      <w:r w:rsidRPr="00787FB1">
        <w:t>Единому реестру членов СРО (http://reestr.nostroy.ru/reestr</w:t>
      </w:r>
      <w:r w:rsidRPr="00787FB1">
        <w:rPr>
          <w:bCs/>
        </w:rPr>
        <w:t>)</w:t>
      </w:r>
      <w:r w:rsidRPr="00787FB1">
        <w:t xml:space="preserve"> сведения о наличии СРО</w:t>
      </w:r>
      <w:r w:rsidRPr="00787FB1">
        <w:rPr>
          <w:b/>
          <w:bCs/>
        </w:rPr>
        <w:t xml:space="preserve"> </w:t>
      </w:r>
      <w:r w:rsidRPr="00787FB1">
        <w:rPr>
          <w:bCs/>
        </w:rPr>
        <w:t>у заявителя</w:t>
      </w:r>
      <w:r w:rsidRPr="00787FB1">
        <w:t xml:space="preserve"> с правом заключать договора по организации работ  </w:t>
      </w:r>
      <w:r w:rsidRPr="00787FB1">
        <w:lastRenderedPageBreak/>
        <w:t>с учетом начальной (максимальной) цены контракта на момент окончания срока подачи заявок (</w:t>
      </w:r>
      <w:r w:rsidR="00C6678F" w:rsidRPr="001D6C99">
        <w:t xml:space="preserve">13 118 300,00 </w:t>
      </w:r>
      <w:r w:rsidR="00787FB1" w:rsidRPr="00787FB1">
        <w:t>рублей</w:t>
      </w:r>
      <w:r w:rsidRPr="00787FB1">
        <w:t>) отсутствуют.</w:t>
      </w:r>
    </w:p>
    <w:p w:rsidR="007B2BB4" w:rsidRPr="00787FB1" w:rsidRDefault="007B2BB4" w:rsidP="00C01F7B">
      <w:r w:rsidRPr="00787FB1">
        <w:t xml:space="preserve">Данное обстоятельство исключает участие заявителя в данном электронном аукционе, ввиду чего, положения документации не могут нарушить права и законные интересы заявителя </w:t>
      </w:r>
      <w:r w:rsidR="00C6678F" w:rsidRPr="00C01F7B">
        <w:t xml:space="preserve">ООО </w:t>
      </w:r>
      <w:r w:rsidR="00C6678F" w:rsidRPr="00C01F7B">
        <w:rPr>
          <w:rFonts w:eastAsia="Calibri"/>
          <w:kern w:val="2"/>
        </w:rPr>
        <w:t>«Кем-Логистик»</w:t>
      </w:r>
      <w:r w:rsidR="00E94D07" w:rsidRPr="00787FB1">
        <w:t xml:space="preserve">.  </w:t>
      </w:r>
    </w:p>
    <w:p w:rsidR="007B2BB4" w:rsidRPr="00054204" w:rsidRDefault="007B2BB4" w:rsidP="00C01F7B">
      <w:r w:rsidRPr="00787FB1">
        <w:t>На основании вышеизложенного и руководствуясь административным регламентом, утвержденным приказом ФАС России от 19.11.2014г. № 727/14, частью 8 статьи 106 Закона о контрактной системе, Комиссия,</w:t>
      </w:r>
    </w:p>
    <w:p w:rsidR="007B2BB4" w:rsidRPr="00054204" w:rsidRDefault="007B2BB4" w:rsidP="00C01F7B"/>
    <w:p w:rsidR="007B2BB4" w:rsidRPr="00054204" w:rsidRDefault="007B2BB4" w:rsidP="00C6678F">
      <w:pPr>
        <w:jc w:val="center"/>
      </w:pPr>
      <w:r w:rsidRPr="00054204">
        <w:t>Р Е Ш И Л А:</w:t>
      </w:r>
    </w:p>
    <w:p w:rsidR="007B2BB4" w:rsidRPr="00054204" w:rsidRDefault="007B2BB4" w:rsidP="00C6678F">
      <w:pPr>
        <w:jc w:val="center"/>
      </w:pPr>
    </w:p>
    <w:p w:rsidR="007B2BB4" w:rsidRPr="00054204" w:rsidRDefault="007B2BB4" w:rsidP="00C6678F">
      <w:r w:rsidRPr="00054204">
        <w:t>1.</w:t>
      </w:r>
      <w:r w:rsidR="00BD6000" w:rsidRPr="00054204">
        <w:t> </w:t>
      </w:r>
      <w:r w:rsidRPr="00054204">
        <w:t xml:space="preserve">Жалобу </w:t>
      </w:r>
      <w:r w:rsidR="00C6678F" w:rsidRPr="00C01F7B">
        <w:t xml:space="preserve">ООО </w:t>
      </w:r>
      <w:r w:rsidR="00C6678F" w:rsidRPr="00C01F7B">
        <w:rPr>
          <w:rFonts w:eastAsia="Calibri"/>
          <w:kern w:val="2"/>
        </w:rPr>
        <w:t>«Кем-Логистик»</w:t>
      </w:r>
      <w:r w:rsidR="00C6678F" w:rsidRPr="00C01F7B">
        <w:t xml:space="preserve"> </w:t>
      </w:r>
      <w:r w:rsidRPr="00054204">
        <w:t>признать необоснованной.</w:t>
      </w:r>
    </w:p>
    <w:p w:rsidR="007B2BB4" w:rsidRPr="00054204" w:rsidRDefault="007B2BB4" w:rsidP="00C6678F">
      <w:bookmarkStart w:id="0" w:name="_GoBack"/>
      <w:bookmarkEnd w:id="0"/>
    </w:p>
    <w:p w:rsidR="007B2BB4" w:rsidRPr="00054204" w:rsidRDefault="007B2BB4" w:rsidP="00C6678F">
      <w:r w:rsidRPr="00054204">
        <w:t>Настоящее решение может быть обжаловано в судебном порядке в течение трех месяцев со дня его принятия.</w:t>
      </w:r>
    </w:p>
    <w:p w:rsidR="007B2BB4" w:rsidRPr="00054204" w:rsidRDefault="007B2BB4" w:rsidP="00C6678F">
      <w:pPr>
        <w:jc w:val="center"/>
      </w:pPr>
    </w:p>
    <w:p w:rsidR="007B2BB4" w:rsidRPr="00C6678F" w:rsidRDefault="007B2BB4" w:rsidP="00C6678F">
      <w:pPr>
        <w:jc w:val="center"/>
      </w:pPr>
    </w:p>
    <w:p w:rsidR="007B2BB4" w:rsidRPr="00C6678F" w:rsidRDefault="00C6678F" w:rsidP="00C6678F">
      <w:pPr>
        <w:pStyle w:val="a4"/>
        <w:jc w:val="both"/>
        <w:rPr>
          <w:rFonts w:ascii="Times New Roman" w:hAnsi="Times New Roman"/>
          <w:b w:val="0"/>
        </w:rPr>
      </w:pPr>
      <w:r w:rsidRPr="00C6678F">
        <w:rPr>
          <w:rFonts w:ascii="Times New Roman" w:hAnsi="Times New Roman"/>
          <w:b w:val="0"/>
        </w:rPr>
        <w:t>Председатель</w:t>
      </w:r>
      <w:r w:rsidR="007B2BB4" w:rsidRPr="00C6678F">
        <w:rPr>
          <w:rFonts w:ascii="Times New Roman" w:hAnsi="Times New Roman"/>
          <w:b w:val="0"/>
        </w:rPr>
        <w:t xml:space="preserve">Комиссии                                                                               </w:t>
      </w:r>
    </w:p>
    <w:p w:rsidR="00C6678F" w:rsidRDefault="007B2BB4" w:rsidP="00C6678F">
      <w:pPr>
        <w:pStyle w:val="a4"/>
        <w:jc w:val="both"/>
        <w:rPr>
          <w:rFonts w:ascii="Times New Roman" w:hAnsi="Times New Roman"/>
          <w:b w:val="0"/>
        </w:rPr>
      </w:pPr>
      <w:r w:rsidRPr="00C6678F">
        <w:rPr>
          <w:rFonts w:ascii="Times New Roman" w:hAnsi="Times New Roman"/>
          <w:b w:val="0"/>
        </w:rPr>
        <w:t xml:space="preserve">Члены Комиссии                                                                                   </w:t>
      </w:r>
    </w:p>
    <w:p w:rsidR="00BE0F55" w:rsidRPr="00C6678F" w:rsidRDefault="007B2BB4" w:rsidP="00C6678F">
      <w:pPr>
        <w:pStyle w:val="a4"/>
        <w:rPr>
          <w:rFonts w:ascii="Times New Roman" w:hAnsi="Times New Roman"/>
          <w:b w:val="0"/>
        </w:rPr>
      </w:pPr>
      <w:r w:rsidRPr="00C6678F">
        <w:rPr>
          <w:rFonts w:ascii="Times New Roman" w:hAnsi="Times New Roman"/>
          <w:b w:val="0"/>
        </w:rPr>
        <w:t xml:space="preserve"> </w:t>
      </w:r>
      <w:r w:rsidR="00C6678F">
        <w:rPr>
          <w:rFonts w:ascii="Times New Roman" w:hAnsi="Times New Roman"/>
          <w:b w:val="0"/>
        </w:rPr>
        <w:t xml:space="preserve">                                                                                                       </w:t>
      </w:r>
    </w:p>
    <w:p w:rsidR="00C6678F" w:rsidRDefault="00C6678F" w:rsidP="00C6678F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</w:t>
      </w:r>
    </w:p>
    <w:p w:rsidR="007B2BB4" w:rsidRPr="00C6678F" w:rsidRDefault="00C6678F" w:rsidP="00C6678F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</w:t>
      </w:r>
    </w:p>
    <w:p w:rsidR="007B2BB4" w:rsidRPr="00054204" w:rsidRDefault="007B2BB4" w:rsidP="00C01F7B">
      <w:pPr>
        <w:pStyle w:val="a4"/>
      </w:pPr>
    </w:p>
    <w:p w:rsidR="007B2BB4" w:rsidRPr="00054204" w:rsidRDefault="007B2BB4" w:rsidP="00C01F7B"/>
    <w:sectPr w:rsidR="007B2BB4" w:rsidRPr="00054204" w:rsidSect="00C8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775DC"/>
    <w:rsid w:val="000008F2"/>
    <w:rsid w:val="00054204"/>
    <w:rsid w:val="00073379"/>
    <w:rsid w:val="00163269"/>
    <w:rsid w:val="001B4BBE"/>
    <w:rsid w:val="001D6C99"/>
    <w:rsid w:val="002014AF"/>
    <w:rsid w:val="00240287"/>
    <w:rsid w:val="00252D20"/>
    <w:rsid w:val="00324467"/>
    <w:rsid w:val="004063C5"/>
    <w:rsid w:val="004F1C4D"/>
    <w:rsid w:val="005C7C8D"/>
    <w:rsid w:val="005E4EEA"/>
    <w:rsid w:val="006A245D"/>
    <w:rsid w:val="006A44D5"/>
    <w:rsid w:val="00787FB1"/>
    <w:rsid w:val="007B2BB4"/>
    <w:rsid w:val="007D5DC5"/>
    <w:rsid w:val="00846B38"/>
    <w:rsid w:val="00931FF3"/>
    <w:rsid w:val="00966515"/>
    <w:rsid w:val="00AA49D7"/>
    <w:rsid w:val="00B21D60"/>
    <w:rsid w:val="00B8329F"/>
    <w:rsid w:val="00BB05A3"/>
    <w:rsid w:val="00BD6000"/>
    <w:rsid w:val="00BE0F55"/>
    <w:rsid w:val="00C01F7B"/>
    <w:rsid w:val="00C06C5A"/>
    <w:rsid w:val="00C6678F"/>
    <w:rsid w:val="00C775DC"/>
    <w:rsid w:val="00C87231"/>
    <w:rsid w:val="00D1342B"/>
    <w:rsid w:val="00DC5C67"/>
    <w:rsid w:val="00E231D3"/>
    <w:rsid w:val="00E31694"/>
    <w:rsid w:val="00E836B0"/>
    <w:rsid w:val="00E94D07"/>
    <w:rsid w:val="00EC01DE"/>
    <w:rsid w:val="00F14CBA"/>
    <w:rsid w:val="00F83D04"/>
    <w:rsid w:val="00FD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7B"/>
    <w:pPr>
      <w:tabs>
        <w:tab w:val="left" w:pos="709"/>
        <w:tab w:val="left" w:pos="8740"/>
      </w:tabs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169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31694"/>
    <w:pPr>
      <w:jc w:val="center"/>
    </w:pPr>
    <w:rPr>
      <w:rFonts w:ascii="Arial Black" w:hAnsi="Arial Black"/>
      <w:b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31694"/>
    <w:rPr>
      <w:rFonts w:ascii="Arial Black" w:hAnsi="Arial Black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E31694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169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rsid w:val="00E31694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semiHidden/>
    <w:locked/>
    <w:rsid w:val="00E31694"/>
    <w:rPr>
      <w:rFonts w:ascii="Courier New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31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1694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324467"/>
  </w:style>
  <w:style w:type="character" w:customStyle="1" w:styleId="pinkbg">
    <w:name w:val="pinkbg"/>
    <w:rsid w:val="00B8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a44/view/common-info.html?regNumber=01623000053170001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order/notice/ea44/view/common-info.html?regNumber=016230000531700017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epz/order/notice/ea44/view/common-info.html?regNumber=016230000531700017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66@fas.gov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ro.gosnadz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 Валерьевич Авакян</dc:creator>
  <cp:lastModifiedBy>to66-gabdullina</cp:lastModifiedBy>
  <cp:revision>2</cp:revision>
  <cp:lastPrinted>2017-11-03T10:20:00Z</cp:lastPrinted>
  <dcterms:created xsi:type="dcterms:W3CDTF">2017-11-03T11:38:00Z</dcterms:created>
  <dcterms:modified xsi:type="dcterms:W3CDTF">2017-11-03T11:38:00Z</dcterms:modified>
</cp:coreProperties>
</file>