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64" w:type="dxa"/>
        <w:tblLayout w:type="fixed"/>
        <w:tblLook w:val="04A0"/>
      </w:tblPr>
      <w:tblGrid>
        <w:gridCol w:w="9464"/>
      </w:tblGrid>
      <w:tr w:rsidR="00112684" w:rsidRPr="001F33B8" w:rsidTr="001F1BEF">
        <w:tc>
          <w:tcPr>
            <w:tcW w:w="5103" w:type="dxa"/>
          </w:tcPr>
          <w:p w:rsidR="00112684" w:rsidRPr="001F33B8" w:rsidRDefault="001F33B8" w:rsidP="001F33B8">
            <w:pPr>
              <w:spacing w:after="0" w:line="240" w:lineRule="auto"/>
              <w:ind w:left="4536"/>
              <w:rPr>
                <w:rFonts w:ascii="Times New Roman" w:eastAsia="Times New Roman" w:hAnsi="Times New Roman" w:cs="Times New Roman"/>
                <w:sz w:val="24"/>
                <w:szCs w:val="24"/>
              </w:rPr>
            </w:pPr>
            <w:r w:rsidRPr="001F33B8">
              <w:rPr>
                <w:rFonts w:ascii="Times New Roman" w:eastAsia="Times New Roman" w:hAnsi="Times New Roman" w:cs="Times New Roman"/>
                <w:sz w:val="24"/>
                <w:szCs w:val="24"/>
              </w:rPr>
              <w:t>ООО «Дизайн-группа «Праздник»</w:t>
            </w:r>
          </w:p>
          <w:p w:rsidR="00112684" w:rsidRPr="001F33B8" w:rsidRDefault="00112684" w:rsidP="001F33B8">
            <w:pPr>
              <w:spacing w:after="0" w:line="240" w:lineRule="auto"/>
              <w:ind w:left="4536"/>
              <w:rPr>
                <w:rFonts w:ascii="Times New Roman" w:eastAsia="Times New Roman" w:hAnsi="Times New Roman" w:cs="Times New Roman"/>
                <w:sz w:val="24"/>
                <w:szCs w:val="24"/>
              </w:rPr>
            </w:pPr>
            <w:r w:rsidRPr="001F33B8">
              <w:rPr>
                <w:rFonts w:ascii="Times New Roman" w:eastAsia="Times New Roman" w:hAnsi="Times New Roman" w:cs="Times New Roman"/>
                <w:sz w:val="24"/>
                <w:szCs w:val="24"/>
              </w:rPr>
              <w:t>_______________________________</w:t>
            </w:r>
          </w:p>
          <w:p w:rsidR="00112684" w:rsidRPr="001F33B8" w:rsidRDefault="00112684" w:rsidP="001F33B8">
            <w:pPr>
              <w:spacing w:after="0" w:line="240" w:lineRule="auto"/>
              <w:ind w:left="4536"/>
              <w:rPr>
                <w:rFonts w:ascii="Times New Roman" w:eastAsia="Times New Roman" w:hAnsi="Times New Roman" w:cs="Times New Roman"/>
                <w:sz w:val="24"/>
                <w:szCs w:val="24"/>
              </w:rPr>
            </w:pPr>
            <w:r w:rsidRPr="001F33B8">
              <w:rPr>
                <w:rFonts w:ascii="Times New Roman" w:eastAsia="Times New Roman" w:hAnsi="Times New Roman" w:cs="Times New Roman"/>
                <w:sz w:val="24"/>
                <w:szCs w:val="24"/>
              </w:rPr>
              <w:t>41</w:t>
            </w:r>
            <w:r w:rsidR="001F33B8" w:rsidRPr="001F33B8">
              <w:rPr>
                <w:rFonts w:ascii="Times New Roman" w:eastAsia="Times New Roman" w:hAnsi="Times New Roman" w:cs="Times New Roman"/>
                <w:sz w:val="24"/>
                <w:szCs w:val="24"/>
              </w:rPr>
              <w:t>3800</w:t>
            </w:r>
            <w:r w:rsidRPr="001F33B8">
              <w:rPr>
                <w:rFonts w:ascii="Times New Roman" w:eastAsia="Times New Roman" w:hAnsi="Times New Roman" w:cs="Times New Roman"/>
                <w:sz w:val="24"/>
                <w:szCs w:val="24"/>
              </w:rPr>
              <w:t>, г</w:t>
            </w:r>
            <w:proofErr w:type="gramStart"/>
            <w:r w:rsidRPr="001F33B8">
              <w:rPr>
                <w:rFonts w:ascii="Times New Roman" w:eastAsia="Times New Roman" w:hAnsi="Times New Roman" w:cs="Times New Roman"/>
                <w:sz w:val="24"/>
                <w:szCs w:val="24"/>
              </w:rPr>
              <w:t>.</w:t>
            </w:r>
            <w:r w:rsidR="001F33B8" w:rsidRPr="001F33B8">
              <w:rPr>
                <w:rFonts w:ascii="Times New Roman" w:eastAsia="Times New Roman" w:hAnsi="Times New Roman" w:cs="Times New Roman"/>
                <w:sz w:val="24"/>
                <w:szCs w:val="24"/>
              </w:rPr>
              <w:t>Б</w:t>
            </w:r>
            <w:proofErr w:type="gramEnd"/>
            <w:r w:rsidR="001F33B8" w:rsidRPr="001F33B8">
              <w:rPr>
                <w:rFonts w:ascii="Times New Roman" w:eastAsia="Times New Roman" w:hAnsi="Times New Roman" w:cs="Times New Roman"/>
                <w:sz w:val="24"/>
                <w:szCs w:val="24"/>
              </w:rPr>
              <w:t>алаково</w:t>
            </w:r>
            <w:r w:rsidRPr="001F33B8">
              <w:rPr>
                <w:rFonts w:ascii="Times New Roman" w:eastAsia="Times New Roman" w:hAnsi="Times New Roman" w:cs="Times New Roman"/>
                <w:sz w:val="24"/>
                <w:szCs w:val="24"/>
              </w:rPr>
              <w:t xml:space="preserve">, </w:t>
            </w:r>
            <w:r w:rsidR="001F33B8" w:rsidRPr="001F33B8">
              <w:rPr>
                <w:rFonts w:ascii="Times New Roman" w:eastAsia="Times New Roman" w:hAnsi="Times New Roman" w:cs="Times New Roman"/>
                <w:sz w:val="24"/>
                <w:szCs w:val="24"/>
              </w:rPr>
              <w:t>ул</w:t>
            </w:r>
            <w:r w:rsidRPr="001F33B8">
              <w:rPr>
                <w:rFonts w:ascii="Times New Roman" w:eastAsia="Times New Roman" w:hAnsi="Times New Roman" w:cs="Times New Roman"/>
                <w:sz w:val="24"/>
                <w:szCs w:val="24"/>
              </w:rPr>
              <w:t xml:space="preserve">. </w:t>
            </w:r>
            <w:r w:rsidR="001F33B8" w:rsidRPr="001F33B8">
              <w:rPr>
                <w:rFonts w:ascii="Times New Roman" w:eastAsia="Times New Roman" w:hAnsi="Times New Roman" w:cs="Times New Roman"/>
                <w:sz w:val="24"/>
                <w:szCs w:val="24"/>
              </w:rPr>
              <w:t>Степная</w:t>
            </w:r>
            <w:r w:rsidRPr="001F33B8">
              <w:rPr>
                <w:rFonts w:ascii="Times New Roman" w:eastAsia="Times New Roman" w:hAnsi="Times New Roman" w:cs="Times New Roman"/>
                <w:sz w:val="24"/>
                <w:szCs w:val="24"/>
              </w:rPr>
              <w:t>, д.</w:t>
            </w:r>
            <w:r w:rsidR="001F33B8" w:rsidRPr="001F33B8">
              <w:rPr>
                <w:rFonts w:ascii="Times New Roman" w:eastAsia="Times New Roman" w:hAnsi="Times New Roman" w:cs="Times New Roman"/>
                <w:sz w:val="24"/>
                <w:szCs w:val="24"/>
              </w:rPr>
              <w:t xml:space="preserve"> 47, кв. 44</w:t>
            </w:r>
          </w:p>
          <w:p w:rsidR="00112684" w:rsidRPr="001F33B8" w:rsidRDefault="00112684" w:rsidP="001F33B8">
            <w:pPr>
              <w:spacing w:after="0" w:line="240" w:lineRule="auto"/>
              <w:ind w:left="4536"/>
              <w:jc w:val="right"/>
              <w:rPr>
                <w:rFonts w:ascii="Times New Roman" w:eastAsia="Times New Roman" w:hAnsi="Times New Roman" w:cs="Times New Roman"/>
                <w:sz w:val="24"/>
                <w:szCs w:val="24"/>
              </w:rPr>
            </w:pPr>
            <w:r w:rsidRPr="001F33B8">
              <w:rPr>
                <w:rFonts w:ascii="Times New Roman" w:eastAsia="Times New Roman" w:hAnsi="Times New Roman" w:cs="Times New Roman"/>
                <w:sz w:val="24"/>
                <w:szCs w:val="24"/>
              </w:rPr>
              <w:t xml:space="preserve">Тел./факс: </w:t>
            </w:r>
            <w:r w:rsidR="001F33B8" w:rsidRPr="001F33B8">
              <w:rPr>
                <w:rFonts w:ascii="Times New Roman" w:eastAsia="Times New Roman" w:hAnsi="Times New Roman" w:cs="Times New Roman"/>
                <w:sz w:val="24"/>
                <w:szCs w:val="24"/>
              </w:rPr>
              <w:t xml:space="preserve"> +7 (927) 145-74-05</w:t>
            </w:r>
          </w:p>
          <w:p w:rsidR="001F33B8" w:rsidRPr="001F33B8" w:rsidRDefault="00A112CA" w:rsidP="00167EFB">
            <w:pPr>
              <w:spacing w:after="0" w:line="240" w:lineRule="auto"/>
              <w:ind w:left="4536"/>
              <w:jc w:val="right"/>
              <w:rPr>
                <w:rFonts w:ascii="Times New Roman" w:eastAsia="Times New Roman" w:hAnsi="Times New Roman" w:cs="Times New Roman"/>
                <w:sz w:val="24"/>
                <w:szCs w:val="24"/>
              </w:rPr>
            </w:pPr>
            <w:hyperlink r:id="rId4" w:history="1">
              <w:r w:rsidR="00167EFB" w:rsidRPr="00A65A4B">
                <w:rPr>
                  <w:rStyle w:val="a7"/>
                  <w:rFonts w:ascii="Times New Roman" w:eastAsia="Times New Roman" w:hAnsi="Times New Roman" w:cs="Times New Roman"/>
                  <w:sz w:val="24"/>
                  <w:szCs w:val="24"/>
                </w:rPr>
                <w:t>balakovoprazdnik@mail.ru</w:t>
              </w:r>
            </w:hyperlink>
          </w:p>
        </w:tc>
      </w:tr>
    </w:tbl>
    <w:p w:rsidR="001F33B8" w:rsidRDefault="001F33B8"/>
    <w:p w:rsidR="001F33B8" w:rsidRPr="001F33B8" w:rsidRDefault="001F33B8" w:rsidP="001F33B8"/>
    <w:p w:rsidR="001F33B8" w:rsidRPr="001F33B8" w:rsidRDefault="001F33B8" w:rsidP="001F33B8"/>
    <w:p w:rsidR="001F33B8" w:rsidRPr="001F33B8" w:rsidRDefault="001F33B8" w:rsidP="001F33B8"/>
    <w:p w:rsidR="001F33B8" w:rsidRPr="001F33B8" w:rsidRDefault="001F33B8" w:rsidP="001F33B8"/>
    <w:p w:rsidR="001F33B8" w:rsidRPr="001F33B8" w:rsidRDefault="001F33B8" w:rsidP="001F33B8">
      <w:pPr>
        <w:rPr>
          <w:rFonts w:ascii="Times New Roman" w:hAnsi="Times New Roman" w:cs="Times New Roman"/>
          <w:sz w:val="24"/>
          <w:szCs w:val="24"/>
        </w:rPr>
      </w:pPr>
    </w:p>
    <w:p w:rsidR="001F33B8" w:rsidRPr="001F33B8" w:rsidRDefault="001F33B8" w:rsidP="001F33B8">
      <w:pPr>
        <w:spacing w:after="0" w:line="240" w:lineRule="auto"/>
        <w:ind w:firstLine="561"/>
        <w:jc w:val="center"/>
        <w:rPr>
          <w:rFonts w:ascii="Times New Roman" w:eastAsia="Times New Roman" w:hAnsi="Times New Roman" w:cs="Times New Roman"/>
          <w:b/>
          <w:sz w:val="24"/>
          <w:szCs w:val="24"/>
        </w:rPr>
      </w:pPr>
      <w:r w:rsidRPr="001F33B8">
        <w:rPr>
          <w:rFonts w:ascii="Times New Roman" w:eastAsia="Times New Roman" w:hAnsi="Times New Roman" w:cs="Times New Roman"/>
          <w:b/>
          <w:sz w:val="24"/>
          <w:szCs w:val="24"/>
        </w:rPr>
        <w:t>РЕШЕНИЕ</w:t>
      </w:r>
    </w:p>
    <w:p w:rsidR="001F33B8" w:rsidRPr="001F33B8" w:rsidRDefault="001F33B8" w:rsidP="001F33B8">
      <w:pPr>
        <w:spacing w:after="0" w:line="240" w:lineRule="auto"/>
        <w:ind w:firstLine="561"/>
        <w:jc w:val="center"/>
        <w:rPr>
          <w:rFonts w:ascii="Times New Roman" w:hAnsi="Times New Roman" w:cs="Times New Roman"/>
          <w:b/>
          <w:sz w:val="24"/>
          <w:szCs w:val="24"/>
        </w:rPr>
      </w:pPr>
      <w:r w:rsidRPr="001F33B8">
        <w:rPr>
          <w:rFonts w:ascii="Times New Roman" w:hAnsi="Times New Roman" w:cs="Times New Roman"/>
          <w:b/>
          <w:sz w:val="24"/>
          <w:szCs w:val="24"/>
        </w:rPr>
        <w:t>о возвращении жалобы</w:t>
      </w:r>
    </w:p>
    <w:p w:rsidR="00BD70FE" w:rsidRPr="00AE34D7" w:rsidRDefault="00BD70FE" w:rsidP="001F33B8">
      <w:pPr>
        <w:jc w:val="center"/>
      </w:pPr>
    </w:p>
    <w:p w:rsidR="001F33B8" w:rsidRPr="00167EFB" w:rsidRDefault="00C30264" w:rsidP="001F33B8">
      <w:pPr>
        <w:ind w:firstLine="709"/>
        <w:rPr>
          <w:rFonts w:ascii="Times New Roman" w:hAnsi="Times New Roman" w:cs="Times New Roman"/>
          <w:sz w:val="24"/>
          <w:szCs w:val="24"/>
        </w:rPr>
      </w:pPr>
      <w:r>
        <w:rPr>
          <w:rFonts w:ascii="Times New Roman" w:hAnsi="Times New Roman" w:cs="Times New Roman"/>
          <w:sz w:val="24"/>
          <w:szCs w:val="24"/>
        </w:rPr>
        <w:t>30</w:t>
      </w:r>
      <w:r w:rsidR="001F33B8" w:rsidRPr="00167EFB">
        <w:rPr>
          <w:rFonts w:ascii="Times New Roman" w:hAnsi="Times New Roman" w:cs="Times New Roman"/>
          <w:sz w:val="24"/>
          <w:szCs w:val="24"/>
        </w:rPr>
        <w:t xml:space="preserve"> </w:t>
      </w:r>
      <w:r w:rsidR="001F33B8" w:rsidRPr="00AE34D7">
        <w:rPr>
          <w:rFonts w:ascii="Times New Roman" w:hAnsi="Times New Roman" w:cs="Times New Roman"/>
          <w:sz w:val="24"/>
          <w:szCs w:val="24"/>
        </w:rPr>
        <w:t>октября</w:t>
      </w:r>
      <w:r w:rsidR="001F33B8" w:rsidRPr="00167EFB">
        <w:rPr>
          <w:rFonts w:ascii="Times New Roman" w:hAnsi="Times New Roman" w:cs="Times New Roman"/>
          <w:sz w:val="24"/>
          <w:szCs w:val="24"/>
        </w:rPr>
        <w:t xml:space="preserve"> 2017 года              </w:t>
      </w:r>
      <w:r w:rsidR="001F33B8" w:rsidRPr="00167EFB">
        <w:rPr>
          <w:rFonts w:ascii="Times New Roman" w:hAnsi="Times New Roman" w:cs="Times New Roman"/>
          <w:sz w:val="24"/>
          <w:szCs w:val="24"/>
        </w:rPr>
        <w:tab/>
        <w:t xml:space="preserve">            </w:t>
      </w:r>
      <w:r w:rsidR="001F33B8" w:rsidRPr="00167EFB">
        <w:rPr>
          <w:rFonts w:ascii="Times New Roman" w:hAnsi="Times New Roman" w:cs="Times New Roman"/>
          <w:sz w:val="24"/>
          <w:szCs w:val="24"/>
        </w:rPr>
        <w:tab/>
        <w:t xml:space="preserve">                                            </w:t>
      </w:r>
      <w:proofErr w:type="gramStart"/>
      <w:r w:rsidR="001F33B8" w:rsidRPr="00167EFB">
        <w:rPr>
          <w:rFonts w:ascii="Times New Roman" w:hAnsi="Times New Roman" w:cs="Times New Roman"/>
          <w:sz w:val="24"/>
          <w:szCs w:val="24"/>
        </w:rPr>
        <w:t>г</w:t>
      </w:r>
      <w:proofErr w:type="gramEnd"/>
      <w:r w:rsidR="001F33B8" w:rsidRPr="00167EFB">
        <w:rPr>
          <w:rFonts w:ascii="Times New Roman" w:hAnsi="Times New Roman" w:cs="Times New Roman"/>
          <w:sz w:val="24"/>
          <w:szCs w:val="24"/>
        </w:rPr>
        <w:t>. Саратов</w:t>
      </w:r>
    </w:p>
    <w:p w:rsidR="001F33B8" w:rsidRPr="00AE34D7" w:rsidRDefault="001F33B8" w:rsidP="00AE34D7">
      <w:pPr>
        <w:tabs>
          <w:tab w:val="left" w:pos="851"/>
        </w:tabs>
        <w:spacing w:after="0" w:line="240" w:lineRule="auto"/>
        <w:ind w:firstLine="851"/>
        <w:jc w:val="both"/>
        <w:rPr>
          <w:rFonts w:ascii="Times New Roman" w:eastAsia="Calibri" w:hAnsi="Times New Roman" w:cs="Times New Roman"/>
          <w:bCs/>
          <w:sz w:val="24"/>
          <w:szCs w:val="24"/>
          <w:lang w:eastAsia="en-US"/>
        </w:rPr>
      </w:pPr>
      <w:proofErr w:type="gramStart"/>
      <w:r w:rsidRPr="00AE34D7">
        <w:rPr>
          <w:rFonts w:ascii="Times New Roman" w:eastAsia="Calibri" w:hAnsi="Times New Roman" w:cs="Times New Roman"/>
          <w:bCs/>
          <w:sz w:val="24"/>
          <w:szCs w:val="24"/>
          <w:lang w:eastAsia="en-US"/>
        </w:rPr>
        <w:t>2</w:t>
      </w:r>
      <w:r w:rsidR="00451257">
        <w:rPr>
          <w:rFonts w:ascii="Times New Roman" w:eastAsia="Calibri" w:hAnsi="Times New Roman" w:cs="Times New Roman"/>
          <w:bCs/>
          <w:sz w:val="24"/>
          <w:szCs w:val="24"/>
          <w:lang w:eastAsia="en-US"/>
        </w:rPr>
        <w:t>6</w:t>
      </w:r>
      <w:r w:rsidRPr="00AE34D7">
        <w:rPr>
          <w:rFonts w:ascii="Times New Roman" w:eastAsia="Calibri" w:hAnsi="Times New Roman" w:cs="Times New Roman"/>
          <w:bCs/>
          <w:sz w:val="24"/>
          <w:szCs w:val="24"/>
          <w:lang w:eastAsia="en-US"/>
        </w:rPr>
        <w:t xml:space="preserve">.10.2017 в Саратовское УФАС России поступила жалоба ООО «Дизайн-группа «Праздник» на действия Заказчика МКУ «Управление  по транспортно – хозяйственному обеспечению, работе с населением, делопроизводству и архивному делу» </w:t>
      </w:r>
      <w:proofErr w:type="spellStart"/>
      <w:r w:rsidRPr="00AE34D7">
        <w:rPr>
          <w:rFonts w:ascii="Times New Roman" w:eastAsia="Calibri" w:hAnsi="Times New Roman" w:cs="Times New Roman"/>
          <w:bCs/>
          <w:sz w:val="24"/>
          <w:szCs w:val="24"/>
          <w:lang w:eastAsia="en-US"/>
        </w:rPr>
        <w:t>Балаковского</w:t>
      </w:r>
      <w:proofErr w:type="spellEnd"/>
      <w:r w:rsidRPr="00AE34D7">
        <w:rPr>
          <w:rFonts w:ascii="Times New Roman" w:eastAsia="Calibri" w:hAnsi="Times New Roman" w:cs="Times New Roman"/>
          <w:bCs/>
          <w:sz w:val="24"/>
          <w:szCs w:val="24"/>
          <w:lang w:eastAsia="en-US"/>
        </w:rPr>
        <w:t xml:space="preserve"> муниципального района при проведении электронного аукциона </w:t>
      </w:r>
      <w:r w:rsidR="00167EFB" w:rsidRPr="00AE34D7">
        <w:rPr>
          <w:rFonts w:ascii="Times New Roman" w:eastAsia="Calibri" w:hAnsi="Times New Roman" w:cs="Times New Roman"/>
          <w:bCs/>
          <w:sz w:val="24"/>
          <w:szCs w:val="24"/>
          <w:lang w:eastAsia="en-US"/>
        </w:rPr>
        <w:t xml:space="preserve">№0160300003217000249 </w:t>
      </w:r>
      <w:r w:rsidR="00AE34D7" w:rsidRPr="00AE34D7">
        <w:rPr>
          <w:rFonts w:ascii="Times New Roman" w:eastAsia="Calibri" w:hAnsi="Times New Roman" w:cs="Times New Roman"/>
          <w:bCs/>
          <w:sz w:val="24"/>
          <w:szCs w:val="24"/>
          <w:lang w:eastAsia="en-US"/>
        </w:rPr>
        <w:t>«</w:t>
      </w:r>
      <w:r w:rsidR="00167EFB" w:rsidRPr="00AE34D7">
        <w:rPr>
          <w:rFonts w:ascii="Times New Roman" w:eastAsia="Calibri" w:hAnsi="Times New Roman" w:cs="Times New Roman"/>
          <w:bCs/>
          <w:sz w:val="24"/>
          <w:szCs w:val="24"/>
          <w:lang w:eastAsia="en-US"/>
        </w:rPr>
        <w:t>Поставка товаров для новогоднего оформления для нужд МКУ «УТХО РНД и АД» БМР</w:t>
      </w:r>
      <w:r w:rsidR="00AE34D7" w:rsidRPr="00AE34D7">
        <w:rPr>
          <w:rFonts w:ascii="Times New Roman" w:eastAsia="Calibri" w:hAnsi="Times New Roman" w:cs="Times New Roman"/>
          <w:bCs/>
          <w:sz w:val="24"/>
          <w:szCs w:val="24"/>
          <w:lang w:eastAsia="en-US"/>
        </w:rPr>
        <w:t>»</w:t>
      </w:r>
      <w:r w:rsidR="00167EFB" w:rsidRPr="00AE34D7">
        <w:rPr>
          <w:rFonts w:ascii="Times New Roman" w:eastAsia="Calibri" w:hAnsi="Times New Roman" w:cs="Times New Roman"/>
          <w:bCs/>
          <w:sz w:val="24"/>
          <w:szCs w:val="24"/>
          <w:lang w:eastAsia="en-US"/>
        </w:rPr>
        <w:t xml:space="preserve"> (далее – аукцион).</w:t>
      </w:r>
      <w:proofErr w:type="gramEnd"/>
    </w:p>
    <w:p w:rsidR="00167EFB" w:rsidRPr="00AE34D7" w:rsidRDefault="00AE34D7" w:rsidP="00AE34D7">
      <w:pPr>
        <w:tabs>
          <w:tab w:val="left" w:pos="851"/>
        </w:tabs>
        <w:spacing w:after="0" w:line="240" w:lineRule="auto"/>
        <w:jc w:val="both"/>
        <w:rPr>
          <w:rFonts w:ascii="Times New Roman" w:eastAsia="Calibri" w:hAnsi="Times New Roman" w:cs="Times New Roman"/>
          <w:bCs/>
          <w:sz w:val="24"/>
          <w:szCs w:val="24"/>
          <w:lang w:eastAsia="en-US"/>
        </w:rPr>
      </w:pPr>
      <w:r>
        <w:rPr>
          <w:rFonts w:ascii="Times New Roman" w:eastAsia="Calibri" w:hAnsi="Times New Roman" w:cs="Times New Roman"/>
          <w:bCs/>
          <w:sz w:val="24"/>
          <w:szCs w:val="24"/>
          <w:lang w:eastAsia="en-US"/>
        </w:rPr>
        <w:tab/>
      </w:r>
      <w:r w:rsidR="00167EFB" w:rsidRPr="00AE34D7">
        <w:rPr>
          <w:rFonts w:ascii="Times New Roman" w:eastAsia="Calibri" w:hAnsi="Times New Roman" w:cs="Times New Roman"/>
          <w:bCs/>
          <w:sz w:val="24"/>
          <w:szCs w:val="24"/>
          <w:lang w:eastAsia="en-US"/>
        </w:rPr>
        <w:t xml:space="preserve">Согласно </w:t>
      </w:r>
      <w:proofErr w:type="gramStart"/>
      <w:r w:rsidR="00167EFB" w:rsidRPr="00AE34D7">
        <w:rPr>
          <w:rFonts w:ascii="Times New Roman" w:eastAsia="Calibri" w:hAnsi="Times New Roman" w:cs="Times New Roman"/>
          <w:bCs/>
          <w:sz w:val="24"/>
          <w:szCs w:val="24"/>
          <w:lang w:eastAsia="en-US"/>
        </w:rPr>
        <w:t>ч</w:t>
      </w:r>
      <w:proofErr w:type="gramEnd"/>
      <w:r w:rsidR="00167EFB" w:rsidRPr="00AE34D7">
        <w:rPr>
          <w:rFonts w:ascii="Times New Roman" w:eastAsia="Calibri" w:hAnsi="Times New Roman" w:cs="Times New Roman"/>
          <w:bCs/>
          <w:sz w:val="24"/>
          <w:szCs w:val="24"/>
          <w:lang w:eastAsia="en-US"/>
        </w:rPr>
        <w:t xml:space="preserve">. 1 ст.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w:t>
      </w:r>
      <w:proofErr w:type="gramStart"/>
      <w:r w:rsidR="00167EFB" w:rsidRPr="00AE34D7">
        <w:rPr>
          <w:rFonts w:ascii="Times New Roman" w:eastAsia="Calibri" w:hAnsi="Times New Roman" w:cs="Times New Roman"/>
          <w:bCs/>
          <w:sz w:val="24"/>
          <w:szCs w:val="24"/>
          <w:lang w:eastAsia="en-US"/>
        </w:rPr>
        <w:t>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roofErr w:type="gramEnd"/>
    </w:p>
    <w:p w:rsidR="00167EFB" w:rsidRPr="00AE34D7" w:rsidRDefault="00AE34D7" w:rsidP="00AE34D7">
      <w:pPr>
        <w:tabs>
          <w:tab w:val="left" w:pos="851"/>
        </w:tabs>
        <w:spacing w:after="0" w:line="240" w:lineRule="auto"/>
        <w:jc w:val="both"/>
        <w:rPr>
          <w:rFonts w:ascii="Times New Roman" w:eastAsia="Calibri" w:hAnsi="Times New Roman" w:cs="Times New Roman"/>
          <w:bCs/>
          <w:sz w:val="24"/>
          <w:szCs w:val="24"/>
          <w:lang w:eastAsia="en-US"/>
        </w:rPr>
      </w:pPr>
      <w:r>
        <w:rPr>
          <w:rFonts w:ascii="Times New Roman" w:eastAsia="Calibri" w:hAnsi="Times New Roman" w:cs="Times New Roman"/>
          <w:bCs/>
          <w:sz w:val="24"/>
          <w:szCs w:val="24"/>
          <w:lang w:eastAsia="en-US"/>
        </w:rPr>
        <w:tab/>
      </w:r>
      <w:r w:rsidR="00167EFB" w:rsidRPr="00AE34D7">
        <w:rPr>
          <w:rFonts w:ascii="Times New Roman" w:eastAsia="Calibri" w:hAnsi="Times New Roman" w:cs="Times New Roman"/>
          <w:bCs/>
          <w:sz w:val="24"/>
          <w:szCs w:val="24"/>
          <w:lang w:eastAsia="en-US"/>
        </w:rPr>
        <w:t xml:space="preserve">В соответствии с </w:t>
      </w:r>
      <w:proofErr w:type="gramStart"/>
      <w:r w:rsidR="00167EFB" w:rsidRPr="00AE34D7">
        <w:rPr>
          <w:rFonts w:ascii="Times New Roman" w:eastAsia="Calibri" w:hAnsi="Times New Roman" w:cs="Times New Roman"/>
          <w:bCs/>
          <w:sz w:val="24"/>
          <w:szCs w:val="24"/>
          <w:lang w:eastAsia="en-US"/>
        </w:rPr>
        <w:t>ч</w:t>
      </w:r>
      <w:proofErr w:type="gramEnd"/>
      <w:r w:rsidR="00167EFB" w:rsidRPr="00AE34D7">
        <w:rPr>
          <w:rFonts w:ascii="Times New Roman" w:eastAsia="Calibri" w:hAnsi="Times New Roman" w:cs="Times New Roman"/>
          <w:bCs/>
          <w:sz w:val="24"/>
          <w:szCs w:val="24"/>
          <w:lang w:eastAsia="en-US"/>
        </w:rPr>
        <w:t>.7 ст.105 Закона о контрактной системе участник закупки, общественное объединение и объединение юридических лиц подают жалобу в письменной форме.</w:t>
      </w:r>
    </w:p>
    <w:p w:rsidR="00167EFB" w:rsidRPr="00AE34D7" w:rsidRDefault="00AE34D7" w:rsidP="00AE34D7">
      <w:pPr>
        <w:tabs>
          <w:tab w:val="left" w:pos="851"/>
        </w:tabs>
        <w:spacing w:after="0" w:line="240" w:lineRule="auto"/>
        <w:jc w:val="both"/>
        <w:rPr>
          <w:rFonts w:ascii="Times New Roman" w:eastAsia="Calibri" w:hAnsi="Times New Roman" w:cs="Times New Roman"/>
          <w:bCs/>
          <w:sz w:val="24"/>
          <w:szCs w:val="24"/>
          <w:lang w:eastAsia="en-US"/>
        </w:rPr>
      </w:pPr>
      <w:r>
        <w:rPr>
          <w:rFonts w:ascii="Times New Roman" w:eastAsia="Calibri" w:hAnsi="Times New Roman" w:cs="Times New Roman"/>
          <w:bCs/>
          <w:sz w:val="24"/>
          <w:szCs w:val="24"/>
          <w:lang w:eastAsia="en-US"/>
        </w:rPr>
        <w:tab/>
      </w:r>
      <w:proofErr w:type="gramStart"/>
      <w:r w:rsidR="00167EFB" w:rsidRPr="00AE34D7">
        <w:rPr>
          <w:rFonts w:ascii="Times New Roman" w:eastAsia="Calibri" w:hAnsi="Times New Roman" w:cs="Times New Roman"/>
          <w:bCs/>
          <w:sz w:val="24"/>
          <w:szCs w:val="24"/>
          <w:lang w:eastAsia="en-US"/>
        </w:rPr>
        <w:t>Согласно ч.1 ст. 6 № 63-ФЗ «Об электронной подписи» от 06.04.2011 года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и может применяться в любых правоотношениях в соответствии с законодательством Российской Федерации, кроме случая, если федеральными законами или принимаемыми в соответствии с ними нормативными правовыми актами установлено требование о</w:t>
      </w:r>
      <w:proofErr w:type="gramEnd"/>
      <w:r w:rsidR="00167EFB" w:rsidRPr="00AE34D7">
        <w:rPr>
          <w:rFonts w:ascii="Times New Roman" w:eastAsia="Calibri" w:hAnsi="Times New Roman" w:cs="Times New Roman"/>
          <w:bCs/>
          <w:sz w:val="24"/>
          <w:szCs w:val="24"/>
          <w:lang w:eastAsia="en-US"/>
        </w:rPr>
        <w:t xml:space="preserve"> необходимости составления документа исключительно на бумажном носителе.</w:t>
      </w:r>
    </w:p>
    <w:p w:rsidR="00167EFB" w:rsidRPr="00AE34D7" w:rsidRDefault="00167EFB" w:rsidP="00AE34D7">
      <w:pPr>
        <w:tabs>
          <w:tab w:val="left" w:pos="851"/>
        </w:tabs>
        <w:spacing w:after="0" w:line="240" w:lineRule="auto"/>
        <w:ind w:firstLine="851"/>
        <w:jc w:val="both"/>
        <w:rPr>
          <w:rFonts w:ascii="Times New Roman" w:eastAsia="Calibri" w:hAnsi="Times New Roman" w:cs="Times New Roman"/>
          <w:bCs/>
          <w:sz w:val="24"/>
          <w:szCs w:val="24"/>
          <w:lang w:eastAsia="en-US"/>
        </w:rPr>
      </w:pPr>
      <w:r w:rsidRPr="00AE34D7">
        <w:rPr>
          <w:rFonts w:ascii="Times New Roman" w:eastAsia="Calibri" w:hAnsi="Times New Roman" w:cs="Times New Roman"/>
          <w:bCs/>
          <w:sz w:val="24"/>
          <w:szCs w:val="24"/>
          <w:lang w:eastAsia="en-US"/>
        </w:rPr>
        <w:lastRenderedPageBreak/>
        <w:t>Жалоб</w:t>
      </w:r>
      <w:proofErr w:type="gramStart"/>
      <w:r w:rsidRPr="00AE34D7">
        <w:rPr>
          <w:rFonts w:ascii="Times New Roman" w:eastAsia="Calibri" w:hAnsi="Times New Roman" w:cs="Times New Roman"/>
          <w:bCs/>
          <w:sz w:val="24"/>
          <w:szCs w:val="24"/>
          <w:lang w:eastAsia="en-US"/>
        </w:rPr>
        <w:t>а ООО</w:t>
      </w:r>
      <w:proofErr w:type="gramEnd"/>
      <w:r w:rsidRPr="00AE34D7">
        <w:rPr>
          <w:rFonts w:ascii="Times New Roman" w:eastAsia="Calibri" w:hAnsi="Times New Roman" w:cs="Times New Roman"/>
          <w:bCs/>
          <w:sz w:val="24"/>
          <w:szCs w:val="24"/>
          <w:lang w:eastAsia="en-US"/>
        </w:rPr>
        <w:t xml:space="preserve"> «Дизайн-группа «Праздник» поступила посредством электронной почты без использования электронной цифровой подписи, что не соответствует нормам Закона о контрактной системе.  </w:t>
      </w:r>
    </w:p>
    <w:p w:rsidR="00167EFB" w:rsidRDefault="00167EFB" w:rsidP="00AE34D7">
      <w:pPr>
        <w:tabs>
          <w:tab w:val="left" w:pos="851"/>
        </w:tabs>
        <w:spacing w:after="0" w:line="240" w:lineRule="auto"/>
        <w:ind w:firstLine="851"/>
        <w:jc w:val="both"/>
        <w:rPr>
          <w:rFonts w:ascii="Times New Roman" w:eastAsia="Calibri" w:hAnsi="Times New Roman" w:cs="Times New Roman"/>
          <w:bCs/>
          <w:sz w:val="24"/>
          <w:szCs w:val="24"/>
          <w:lang w:eastAsia="en-US"/>
        </w:rPr>
      </w:pPr>
      <w:r w:rsidRPr="00AE34D7">
        <w:rPr>
          <w:rFonts w:ascii="Times New Roman" w:eastAsia="Calibri" w:hAnsi="Times New Roman" w:cs="Times New Roman"/>
          <w:bCs/>
          <w:sz w:val="24"/>
          <w:szCs w:val="24"/>
          <w:lang w:eastAsia="en-US"/>
        </w:rPr>
        <w:t xml:space="preserve">На основании ч. 11 ст. 105 Закона о контрактной системе </w:t>
      </w:r>
      <w:proofErr w:type="gramStart"/>
      <w:r w:rsidRPr="00AE34D7">
        <w:rPr>
          <w:rFonts w:ascii="Times New Roman" w:eastAsia="Calibri" w:hAnsi="Times New Roman" w:cs="Times New Roman"/>
          <w:bCs/>
          <w:sz w:val="24"/>
          <w:szCs w:val="24"/>
          <w:lang w:eastAsia="en-US"/>
        </w:rPr>
        <w:t>Саратовское</w:t>
      </w:r>
      <w:proofErr w:type="gramEnd"/>
      <w:r w:rsidRPr="00AE34D7">
        <w:rPr>
          <w:rFonts w:ascii="Times New Roman" w:eastAsia="Calibri" w:hAnsi="Times New Roman" w:cs="Times New Roman"/>
          <w:bCs/>
          <w:sz w:val="24"/>
          <w:szCs w:val="24"/>
          <w:lang w:eastAsia="en-US"/>
        </w:rPr>
        <w:t xml:space="preserve"> УФАС России возвращает жалобу Заявителю.</w:t>
      </w:r>
    </w:p>
    <w:p w:rsidR="00AE34D7" w:rsidRDefault="00AE34D7" w:rsidP="00AE34D7">
      <w:pPr>
        <w:tabs>
          <w:tab w:val="left" w:pos="851"/>
        </w:tabs>
        <w:spacing w:after="0" w:line="240" w:lineRule="auto"/>
        <w:ind w:firstLine="851"/>
        <w:jc w:val="both"/>
        <w:rPr>
          <w:rFonts w:ascii="Times New Roman" w:eastAsia="Calibri" w:hAnsi="Times New Roman" w:cs="Times New Roman"/>
          <w:bCs/>
          <w:sz w:val="24"/>
          <w:szCs w:val="24"/>
          <w:lang w:eastAsia="en-US"/>
        </w:rPr>
      </w:pPr>
    </w:p>
    <w:p w:rsidR="00C30264" w:rsidRDefault="00A55809" w:rsidP="00C30264">
      <w:pPr>
        <w:tabs>
          <w:tab w:val="left" w:pos="851"/>
        </w:tabs>
        <w:spacing w:after="0" w:line="240" w:lineRule="auto"/>
        <w:ind w:firstLine="709"/>
        <w:jc w:val="both"/>
        <w:rPr>
          <w:rFonts w:ascii="Times New Roman" w:eastAsia="Calibri" w:hAnsi="Times New Roman" w:cs="Times New Roman"/>
          <w:bCs/>
          <w:sz w:val="24"/>
          <w:szCs w:val="24"/>
          <w:lang w:eastAsia="en-US"/>
        </w:rPr>
      </w:pPr>
      <w:r>
        <w:rPr>
          <w:rFonts w:ascii="Times New Roman" w:eastAsia="Calibri" w:hAnsi="Times New Roman" w:cs="Times New Roman"/>
          <w:bCs/>
          <w:sz w:val="24"/>
          <w:szCs w:val="24"/>
          <w:lang w:eastAsia="en-US"/>
        </w:rPr>
        <w:t>Прил</w:t>
      </w:r>
      <w:r w:rsidR="00C30264">
        <w:rPr>
          <w:rFonts w:ascii="Times New Roman" w:eastAsia="Calibri" w:hAnsi="Times New Roman" w:cs="Times New Roman"/>
          <w:bCs/>
          <w:sz w:val="24"/>
          <w:szCs w:val="24"/>
          <w:lang w:eastAsia="en-US"/>
        </w:rPr>
        <w:t>ожение: копия жалобы на 1 листе.</w:t>
      </w:r>
    </w:p>
    <w:p w:rsidR="00C30264" w:rsidRDefault="00C30264" w:rsidP="00C30264">
      <w:pPr>
        <w:tabs>
          <w:tab w:val="left" w:pos="851"/>
        </w:tabs>
        <w:spacing w:after="0" w:line="240" w:lineRule="auto"/>
        <w:ind w:firstLine="709"/>
        <w:jc w:val="both"/>
        <w:rPr>
          <w:rFonts w:ascii="Times New Roman" w:eastAsia="Calibri" w:hAnsi="Times New Roman" w:cs="Times New Roman"/>
          <w:bCs/>
          <w:sz w:val="24"/>
          <w:szCs w:val="24"/>
          <w:lang w:eastAsia="en-US"/>
        </w:rPr>
      </w:pPr>
    </w:p>
    <w:p w:rsidR="00167EFB" w:rsidRPr="00451257" w:rsidRDefault="00167EFB" w:rsidP="00451257">
      <w:pPr>
        <w:tabs>
          <w:tab w:val="left" w:pos="851"/>
        </w:tabs>
        <w:spacing w:after="0" w:line="240" w:lineRule="auto"/>
        <w:ind w:firstLine="851"/>
        <w:jc w:val="both"/>
        <w:rPr>
          <w:rFonts w:ascii="Times New Roman" w:eastAsia="Calibri" w:hAnsi="Times New Roman" w:cs="Times New Roman"/>
          <w:bCs/>
          <w:sz w:val="24"/>
          <w:szCs w:val="24"/>
          <w:lang w:eastAsia="en-US"/>
        </w:rPr>
      </w:pPr>
    </w:p>
    <w:p w:rsidR="001F33B8" w:rsidRPr="001D4E4C" w:rsidRDefault="001F33B8" w:rsidP="001F33B8">
      <w:pPr>
        <w:ind w:firstLine="709"/>
        <w:jc w:val="both"/>
      </w:pPr>
    </w:p>
    <w:p w:rsidR="001F33B8" w:rsidRPr="001F33B8" w:rsidRDefault="001F33B8" w:rsidP="00451257"/>
    <w:sectPr w:rsidR="001F33B8" w:rsidRPr="001F33B8" w:rsidSect="00BD70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112684"/>
    <w:rsid w:val="00112684"/>
    <w:rsid w:val="00114DA6"/>
    <w:rsid w:val="00167EFB"/>
    <w:rsid w:val="001F33B8"/>
    <w:rsid w:val="00342B86"/>
    <w:rsid w:val="00451257"/>
    <w:rsid w:val="00875499"/>
    <w:rsid w:val="008A586B"/>
    <w:rsid w:val="009201D0"/>
    <w:rsid w:val="00A112CA"/>
    <w:rsid w:val="00A55809"/>
    <w:rsid w:val="00AE34D7"/>
    <w:rsid w:val="00B23211"/>
    <w:rsid w:val="00B317CB"/>
    <w:rsid w:val="00BB0CAE"/>
    <w:rsid w:val="00BD70FE"/>
    <w:rsid w:val="00C30264"/>
    <w:rsid w:val="00FA14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70F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67EFB"/>
    <w:pPr>
      <w:spacing w:after="0" w:line="240" w:lineRule="auto"/>
      <w:jc w:val="both"/>
    </w:pPr>
    <w:rPr>
      <w:rFonts w:ascii="Times New Roman" w:eastAsia="Times New Roman" w:hAnsi="Times New Roman" w:cs="Times New Roman"/>
      <w:sz w:val="24"/>
      <w:szCs w:val="24"/>
    </w:rPr>
  </w:style>
  <w:style w:type="character" w:customStyle="1" w:styleId="a4">
    <w:name w:val="Основной текст Знак"/>
    <w:basedOn w:val="a0"/>
    <w:link w:val="a3"/>
    <w:rsid w:val="00167EFB"/>
    <w:rPr>
      <w:rFonts w:ascii="Times New Roman" w:eastAsia="Times New Roman" w:hAnsi="Times New Roman" w:cs="Times New Roman"/>
      <w:sz w:val="24"/>
      <w:szCs w:val="24"/>
    </w:rPr>
  </w:style>
  <w:style w:type="paragraph" w:styleId="a5">
    <w:name w:val="Body Text Indent"/>
    <w:basedOn w:val="a"/>
    <w:link w:val="a6"/>
    <w:rsid w:val="00167EFB"/>
    <w:pPr>
      <w:spacing w:after="120" w:line="240" w:lineRule="auto"/>
      <w:ind w:left="283"/>
    </w:pPr>
    <w:rPr>
      <w:rFonts w:ascii="Times New Roman" w:eastAsia="Calibri" w:hAnsi="Times New Roman" w:cs="Times New Roman"/>
      <w:sz w:val="24"/>
      <w:lang w:eastAsia="en-US"/>
    </w:rPr>
  </w:style>
  <w:style w:type="character" w:customStyle="1" w:styleId="a6">
    <w:name w:val="Основной текст с отступом Знак"/>
    <w:basedOn w:val="a0"/>
    <w:link w:val="a5"/>
    <w:rsid w:val="00167EFB"/>
    <w:rPr>
      <w:rFonts w:ascii="Times New Roman" w:eastAsia="Calibri" w:hAnsi="Times New Roman" w:cs="Times New Roman"/>
      <w:sz w:val="24"/>
      <w:lang w:eastAsia="en-US"/>
    </w:rPr>
  </w:style>
  <w:style w:type="character" w:styleId="a7">
    <w:name w:val="Hyperlink"/>
    <w:basedOn w:val="a0"/>
    <w:uiPriority w:val="99"/>
    <w:unhideWhenUsed/>
    <w:rsid w:val="00167EF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balakovoprazdnik@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2</Pages>
  <Words>405</Words>
  <Characters>2315</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Саратовское УФАС России</Company>
  <LinksUpToDate>false</LinksUpToDate>
  <CharactersWithSpaces>2715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to64-admin</dc:creator>
  <cp:keywords/>
  <dc:description/>
  <cp:lastModifiedBy>Koshmanov</cp:lastModifiedBy>
  <cp:revision>11</cp:revision>
  <cp:lastPrinted>2017-10-30T15:33:00Z</cp:lastPrinted>
  <dcterms:created xsi:type="dcterms:W3CDTF">2017-10-26T05:44:00Z</dcterms:created>
  <dcterms:modified xsi:type="dcterms:W3CDTF">2017-10-30T15:47:00Z</dcterms:modified>
</cp:coreProperties>
</file>