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938" w:rsidRDefault="000F0938" w:rsidP="000F0938">
      <w:pPr>
        <w:tabs>
          <w:tab w:val="left" w:pos="5245"/>
        </w:tabs>
        <w:ind w:left="4536"/>
        <w:jc w:val="center"/>
        <w:rPr>
          <w:noProof/>
        </w:rPr>
      </w:pPr>
      <w:r w:rsidRPr="00C2430A">
        <w:rPr>
          <w:noProof/>
        </w:rPr>
        <w:pict>
          <v:rect id="_x0000_s1026" style="position:absolute;left:0;text-align:left;margin-left:-17.3pt;margin-top:57.6pt;width:272.4pt;height:262.35pt;z-index:-251658752;mso-wrap-edited:f;mso-position-vertical-relative:page" wrapcoords="-70 0 -70 21600 21670 21600 21670 0 -70 0" o:allowincell="f" strokecolor="white">
            <v:textbox style="mso-next-textbox:#_x0000_s1026">
              <w:txbxContent>
                <w:p w:rsidR="009B5D9D" w:rsidRDefault="001B09E7" w:rsidP="00E37DCA">
                  <w:pPr>
                    <w:pStyle w:val="3"/>
                    <w:rPr>
                      <w:b/>
                      <w:shadow/>
                      <w:spacing w:val="-8"/>
                      <w:sz w:val="18"/>
                    </w:rPr>
                  </w:pPr>
                  <w:r>
                    <w:rPr>
                      <w:noProof/>
                    </w:rPr>
                    <w:drawing>
                      <wp:inline distT="0" distB="0" distL="0" distR="0">
                        <wp:extent cx="715645" cy="803275"/>
                        <wp:effectExtent l="19050" t="0" r="825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715645" cy="803275"/>
                                </a:xfrm>
                                <a:prstGeom prst="rect">
                                  <a:avLst/>
                                </a:prstGeom>
                                <a:noFill/>
                                <a:ln w="9525">
                                  <a:noFill/>
                                  <a:miter lim="800000"/>
                                  <a:headEnd/>
                                  <a:tailEnd/>
                                </a:ln>
                              </pic:spPr>
                            </pic:pic>
                          </a:graphicData>
                        </a:graphic>
                      </wp:inline>
                    </w:drawing>
                  </w:r>
                </w:p>
                <w:p w:rsidR="009B5D9D" w:rsidRDefault="009B5D9D" w:rsidP="00E37DCA">
                  <w:pPr>
                    <w:pStyle w:val="3"/>
                    <w:rPr>
                      <w:b/>
                      <w:shadow/>
                      <w:spacing w:val="-8"/>
                      <w:sz w:val="18"/>
                    </w:rPr>
                  </w:pPr>
                </w:p>
                <w:p w:rsidR="009B5D9D" w:rsidRDefault="009B5D9D" w:rsidP="00E37DCA">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9B5D9D" w:rsidRDefault="009B5D9D" w:rsidP="00E37DCA">
                  <w:pPr>
                    <w:jc w:val="center"/>
                    <w:rPr>
                      <w:b/>
                      <w:sz w:val="12"/>
                    </w:rPr>
                  </w:pPr>
                </w:p>
                <w:p w:rsidR="009B5D9D" w:rsidRDefault="009B5D9D" w:rsidP="00E37DCA">
                  <w:pPr>
                    <w:jc w:val="center"/>
                    <w:rPr>
                      <w:b/>
                      <w:sz w:val="26"/>
                    </w:rPr>
                  </w:pPr>
                  <w:r>
                    <w:rPr>
                      <w:b/>
                      <w:sz w:val="26"/>
                    </w:rPr>
                    <w:t>УПРАВЛЕНИЕ</w:t>
                  </w:r>
                </w:p>
                <w:p w:rsidR="009B5D9D" w:rsidRDefault="009B5D9D" w:rsidP="00E37DCA">
                  <w:pPr>
                    <w:jc w:val="center"/>
                    <w:rPr>
                      <w:b/>
                      <w:sz w:val="26"/>
                    </w:rPr>
                  </w:pPr>
                  <w:r>
                    <w:rPr>
                      <w:b/>
                      <w:sz w:val="26"/>
                    </w:rPr>
                    <w:t>Федеральной антимонопольной службы</w:t>
                  </w:r>
                </w:p>
                <w:p w:rsidR="009B5D9D" w:rsidRDefault="009B5D9D" w:rsidP="00E37DCA">
                  <w:pPr>
                    <w:jc w:val="center"/>
                    <w:rPr>
                      <w:b/>
                    </w:rPr>
                  </w:pPr>
                  <w:r>
                    <w:rPr>
                      <w:b/>
                      <w:sz w:val="26"/>
                    </w:rPr>
                    <w:t>по Свердловской области</w:t>
                  </w:r>
                </w:p>
                <w:p w:rsidR="009B5D9D" w:rsidRDefault="009B5D9D" w:rsidP="00E37DCA">
                  <w:pPr>
                    <w:jc w:val="center"/>
                    <w:rPr>
                      <w:b/>
                      <w:sz w:val="16"/>
                    </w:rPr>
                  </w:pPr>
                </w:p>
                <w:p w:rsidR="009B5D9D" w:rsidRDefault="009B5D9D" w:rsidP="00E37DCA">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9B5D9D" w:rsidRDefault="009B5D9D" w:rsidP="00E37DCA">
                  <w:pPr>
                    <w:jc w:val="center"/>
                    <w:rPr>
                      <w:sz w:val="18"/>
                    </w:rPr>
                  </w:pPr>
                  <w:r>
                    <w:rPr>
                      <w:sz w:val="18"/>
                    </w:rPr>
                    <w:t>тел. (343) 377-00-83, факс (343) 377-00-84</w:t>
                  </w:r>
                </w:p>
                <w:p w:rsidR="009B5D9D" w:rsidRPr="00904CB7" w:rsidRDefault="009B5D9D" w:rsidP="00E37DCA">
                  <w:pPr>
                    <w:jc w:val="center"/>
                    <w:rPr>
                      <w:sz w:val="18"/>
                    </w:rPr>
                  </w:pPr>
                  <w:r>
                    <w:rPr>
                      <w:sz w:val="18"/>
                      <w:lang w:val="en-US"/>
                    </w:rPr>
                    <w:t>e</w:t>
                  </w:r>
                  <w:r w:rsidRPr="00904CB7">
                    <w:rPr>
                      <w:sz w:val="18"/>
                    </w:rPr>
                    <w:t>-</w:t>
                  </w:r>
                  <w:r>
                    <w:rPr>
                      <w:sz w:val="18"/>
                      <w:lang w:val="en-US"/>
                    </w:rPr>
                    <w:t>mail</w:t>
                  </w:r>
                  <w:r w:rsidRPr="00904CB7">
                    <w:rPr>
                      <w:sz w:val="18"/>
                    </w:rPr>
                    <w:t xml:space="preserve">: </w:t>
                  </w:r>
                  <w:hyperlink r:id="rId6" w:history="1">
                    <w:r>
                      <w:rPr>
                        <w:rStyle w:val="a4"/>
                        <w:lang w:val="en-US"/>
                      </w:rPr>
                      <w:t>to</w:t>
                    </w:r>
                    <w:r w:rsidRPr="00904CB7">
                      <w:rPr>
                        <w:rStyle w:val="a4"/>
                      </w:rPr>
                      <w:t>66@</w:t>
                    </w:r>
                    <w:r>
                      <w:rPr>
                        <w:rStyle w:val="a4"/>
                        <w:lang w:val="en-US"/>
                      </w:rPr>
                      <w:t>fas</w:t>
                    </w:r>
                    <w:r w:rsidRPr="00904CB7">
                      <w:rPr>
                        <w:rStyle w:val="a4"/>
                      </w:rPr>
                      <w:t>.</w:t>
                    </w:r>
                    <w:r>
                      <w:rPr>
                        <w:rStyle w:val="a4"/>
                        <w:lang w:val="en-US"/>
                      </w:rPr>
                      <w:t>gov</w:t>
                    </w:r>
                    <w:r w:rsidRPr="00904CB7">
                      <w:rPr>
                        <w:rStyle w:val="a4"/>
                      </w:rPr>
                      <w:t>.</w:t>
                    </w:r>
                    <w:r>
                      <w:rPr>
                        <w:rStyle w:val="a4"/>
                        <w:lang w:val="en-US"/>
                      </w:rPr>
                      <w:t>ru</w:t>
                    </w:r>
                  </w:hyperlink>
                </w:p>
                <w:p w:rsidR="009B5D9D" w:rsidRPr="00904CB7" w:rsidRDefault="009B5D9D" w:rsidP="00E37DCA">
                  <w:pPr>
                    <w:jc w:val="center"/>
                    <w:rPr>
                      <w:sz w:val="18"/>
                    </w:rPr>
                  </w:pPr>
                </w:p>
                <w:p w:rsidR="009B5D9D" w:rsidRPr="00904CB7" w:rsidRDefault="009B5D9D" w:rsidP="00E37DCA">
                  <w:pPr>
                    <w:jc w:val="center"/>
                    <w:rPr>
                      <w:sz w:val="22"/>
                    </w:rPr>
                  </w:pPr>
                  <w:r>
                    <w:rPr>
                      <w:sz w:val="22"/>
                      <w:szCs w:val="22"/>
                    </w:rPr>
                    <w:t>от</w:t>
                  </w:r>
                  <w:r>
                    <w:rPr>
                      <w:sz w:val="18"/>
                    </w:rPr>
                    <w:t>_______________</w:t>
                  </w:r>
                  <w:r>
                    <w:rPr>
                      <w:sz w:val="22"/>
                    </w:rPr>
                    <w:t>№________________</w:t>
                  </w:r>
                </w:p>
                <w:p w:rsidR="009B5D9D" w:rsidRPr="00904CB7" w:rsidRDefault="009B5D9D" w:rsidP="00E37DCA">
                  <w:pPr>
                    <w:jc w:val="center"/>
                    <w:rPr>
                      <w:sz w:val="18"/>
                    </w:rPr>
                  </w:pPr>
                </w:p>
                <w:p w:rsidR="009B5D9D" w:rsidRDefault="009B5D9D" w:rsidP="00E37DCA">
                  <w:pPr>
                    <w:jc w:val="center"/>
                  </w:pPr>
                  <w:r>
                    <w:t>На</w:t>
                  </w:r>
                  <w:r w:rsidRPr="00904CB7">
                    <w:t xml:space="preserve"> </w:t>
                  </w:r>
                  <w:r>
                    <w:t>№ __________  от ___________</w:t>
                  </w:r>
                </w:p>
              </w:txbxContent>
            </v:textbox>
            <w10:wrap type="square" side="right" anchory="page"/>
          </v:rect>
        </w:pict>
      </w:r>
    </w:p>
    <w:p w:rsidR="000F0938" w:rsidRDefault="000F0938" w:rsidP="000F0938">
      <w:pPr>
        <w:tabs>
          <w:tab w:val="left" w:pos="5245"/>
        </w:tabs>
        <w:ind w:left="4536"/>
        <w:jc w:val="center"/>
        <w:rPr>
          <w:noProof/>
        </w:rPr>
      </w:pPr>
    </w:p>
    <w:p w:rsidR="000F0938" w:rsidRDefault="00EA2936" w:rsidP="009B5D9D">
      <w:pPr>
        <w:tabs>
          <w:tab w:val="left" w:pos="5245"/>
        </w:tabs>
        <w:ind w:left="4536"/>
        <w:jc w:val="center"/>
        <w:rPr>
          <w:noProof/>
        </w:rPr>
      </w:pPr>
      <w:r>
        <w:rPr>
          <w:noProof/>
        </w:rPr>
        <w:t>ООО «</w:t>
      </w:r>
      <w:r w:rsidR="00211DF6">
        <w:rPr>
          <w:noProof/>
        </w:rPr>
        <w:t>ЮГРААВТО</w:t>
      </w:r>
      <w:r w:rsidR="00B83058">
        <w:rPr>
          <w:noProof/>
        </w:rPr>
        <w:t>»</w:t>
      </w:r>
    </w:p>
    <w:p w:rsidR="00B83058" w:rsidRPr="00E20914" w:rsidRDefault="00211DF6" w:rsidP="009B5D9D">
      <w:pPr>
        <w:tabs>
          <w:tab w:val="left" w:pos="5245"/>
        </w:tabs>
        <w:ind w:left="4536"/>
        <w:jc w:val="center"/>
        <w:rPr>
          <w:noProof/>
        </w:rPr>
      </w:pPr>
      <w:r>
        <w:rPr>
          <w:noProof/>
        </w:rPr>
        <w:t>628401, Ханты-Мансийский автономный округ – Югра, г. Сургут, ш. Нижневартовское, 3</w:t>
      </w:r>
    </w:p>
    <w:p w:rsidR="006611C6" w:rsidRDefault="006611C6" w:rsidP="006611C6">
      <w:pPr>
        <w:tabs>
          <w:tab w:val="left" w:pos="5245"/>
        </w:tabs>
        <w:ind w:left="4536" w:firstLine="564"/>
        <w:jc w:val="center"/>
        <w:rPr>
          <w:noProof/>
        </w:rPr>
      </w:pPr>
    </w:p>
    <w:p w:rsidR="00990825" w:rsidRDefault="00990825" w:rsidP="00990825">
      <w:pPr>
        <w:tabs>
          <w:tab w:val="left" w:pos="5245"/>
        </w:tabs>
        <w:ind w:left="4536" w:firstLine="564"/>
        <w:jc w:val="center"/>
        <w:rPr>
          <w:noProof/>
        </w:rPr>
      </w:pPr>
    </w:p>
    <w:p w:rsidR="005650E2" w:rsidRDefault="005650E2" w:rsidP="005650E2">
      <w:pPr>
        <w:tabs>
          <w:tab w:val="left" w:pos="5245"/>
        </w:tabs>
        <w:ind w:left="4536" w:firstLine="564"/>
        <w:jc w:val="center"/>
      </w:pPr>
    </w:p>
    <w:p w:rsidR="00027C16" w:rsidRDefault="00027C16" w:rsidP="00027C16">
      <w:pPr>
        <w:tabs>
          <w:tab w:val="left" w:pos="5245"/>
        </w:tabs>
        <w:ind w:left="4536" w:firstLine="564"/>
        <w:jc w:val="center"/>
      </w:pPr>
    </w:p>
    <w:p w:rsidR="00027C16" w:rsidRDefault="00027C16" w:rsidP="00027C16">
      <w:pPr>
        <w:tabs>
          <w:tab w:val="left" w:pos="5245"/>
        </w:tabs>
        <w:ind w:left="4536" w:firstLine="564"/>
        <w:jc w:val="center"/>
      </w:pPr>
    </w:p>
    <w:p w:rsidR="00A2043D" w:rsidRPr="00C14186" w:rsidRDefault="00A2043D" w:rsidP="00A2043D">
      <w:pPr>
        <w:tabs>
          <w:tab w:val="left" w:pos="5245"/>
        </w:tabs>
        <w:ind w:left="4536" w:firstLine="564"/>
        <w:jc w:val="center"/>
      </w:pPr>
    </w:p>
    <w:p w:rsidR="00B23931" w:rsidRPr="005011F6" w:rsidRDefault="00B23931" w:rsidP="002D2772"/>
    <w:p w:rsidR="00B23931" w:rsidRPr="005011F6" w:rsidRDefault="00B23931" w:rsidP="002D2772"/>
    <w:p w:rsidR="00B23931" w:rsidRPr="005011F6" w:rsidRDefault="00B23931" w:rsidP="002D2772"/>
    <w:p w:rsidR="00B23931" w:rsidRPr="005011F6" w:rsidRDefault="00B23931" w:rsidP="002D2772"/>
    <w:p w:rsidR="00B23931" w:rsidRPr="005011F6" w:rsidRDefault="00B23931" w:rsidP="002D2772"/>
    <w:p w:rsidR="00B23931" w:rsidRPr="005011F6" w:rsidRDefault="00B23931" w:rsidP="002D2772"/>
    <w:p w:rsidR="00B23931" w:rsidRPr="005011F6" w:rsidRDefault="00B23931" w:rsidP="002D2772"/>
    <w:p w:rsidR="00B23931" w:rsidRPr="005011F6" w:rsidRDefault="00B23931" w:rsidP="002D2772"/>
    <w:p w:rsidR="00B23931" w:rsidRPr="005011F6" w:rsidRDefault="00B23931" w:rsidP="002D2772"/>
    <w:p w:rsidR="00E37DCA" w:rsidRPr="008E4950" w:rsidRDefault="00E37DCA" w:rsidP="002D2772">
      <w:pPr>
        <w:rPr>
          <w:sz w:val="22"/>
          <w:szCs w:val="22"/>
        </w:rPr>
      </w:pPr>
      <w:r w:rsidRPr="008E4950">
        <w:rPr>
          <w:sz w:val="22"/>
          <w:szCs w:val="22"/>
        </w:rPr>
        <w:t>О возврате жалобы</w:t>
      </w:r>
    </w:p>
    <w:p w:rsidR="00A82602" w:rsidRPr="00E13A2D" w:rsidRDefault="00A82602" w:rsidP="007E384D">
      <w:pPr>
        <w:tabs>
          <w:tab w:val="left" w:pos="1260"/>
        </w:tabs>
        <w:ind w:firstLine="709"/>
        <w:jc w:val="both"/>
      </w:pPr>
    </w:p>
    <w:p w:rsidR="00C2430A" w:rsidRDefault="00A82602" w:rsidP="00C2430A">
      <w:pPr>
        <w:tabs>
          <w:tab w:val="left" w:pos="1260"/>
        </w:tabs>
        <w:ind w:firstLine="709"/>
        <w:jc w:val="both"/>
      </w:pPr>
      <w:r w:rsidRPr="00211DF6">
        <w:t>Управление Федеральной антимонопольной службы по Свердловской области, рассмотрев поступивш</w:t>
      </w:r>
      <w:r w:rsidR="00885EDC" w:rsidRPr="00211DF6">
        <w:t>ую</w:t>
      </w:r>
      <w:r w:rsidR="00214E14" w:rsidRPr="00211DF6">
        <w:t xml:space="preserve"> от Вас жалобу (вх. </w:t>
      </w:r>
      <w:r w:rsidR="00F54278" w:rsidRPr="00211DF6">
        <w:t xml:space="preserve">№ </w:t>
      </w:r>
      <w:r w:rsidR="00953E35" w:rsidRPr="00211DF6">
        <w:t>0</w:t>
      </w:r>
      <w:r w:rsidR="00511249" w:rsidRPr="00211DF6">
        <w:t>1-</w:t>
      </w:r>
      <w:r w:rsidR="004F1D03" w:rsidRPr="00211DF6">
        <w:t>20</w:t>
      </w:r>
      <w:r w:rsidR="00211DF6" w:rsidRPr="00211DF6">
        <w:t>264</w:t>
      </w:r>
      <w:r w:rsidR="00D2120D" w:rsidRPr="00211DF6">
        <w:t xml:space="preserve"> </w:t>
      </w:r>
      <w:r w:rsidR="00214E14" w:rsidRPr="00211DF6">
        <w:t xml:space="preserve">от </w:t>
      </w:r>
      <w:r w:rsidR="00E20914" w:rsidRPr="00211DF6">
        <w:t>0</w:t>
      </w:r>
      <w:r w:rsidR="00211DF6" w:rsidRPr="00211DF6">
        <w:t>9</w:t>
      </w:r>
      <w:r w:rsidR="00E20914" w:rsidRPr="00211DF6">
        <w:t>.11.2017</w:t>
      </w:r>
      <w:r w:rsidR="00214E14" w:rsidRPr="00211DF6">
        <w:rPr>
          <w:color w:val="000000"/>
        </w:rPr>
        <w:t xml:space="preserve"> года</w:t>
      </w:r>
      <w:r w:rsidRPr="00211DF6">
        <w:rPr>
          <w:color w:val="000000"/>
        </w:rPr>
        <w:t>) на действия</w:t>
      </w:r>
      <w:r w:rsidR="00483F45" w:rsidRPr="00211DF6">
        <w:rPr>
          <w:color w:val="000000"/>
        </w:rPr>
        <w:t xml:space="preserve"> </w:t>
      </w:r>
      <w:r w:rsidR="00990825" w:rsidRPr="00211DF6">
        <w:rPr>
          <w:color w:val="000000"/>
        </w:rPr>
        <w:t xml:space="preserve">(бездействие) </w:t>
      </w:r>
      <w:r w:rsidR="00E20914" w:rsidRPr="00211DF6">
        <w:rPr>
          <w:color w:val="000000"/>
        </w:rPr>
        <w:t xml:space="preserve">Филиала </w:t>
      </w:r>
      <w:hyperlink r:id="rId7" w:tgtFrame="_blank" w:history="1">
        <w:r w:rsidR="00211DF6" w:rsidRPr="00211DF6">
          <w:t xml:space="preserve"> федерального государственного бюджетного учреждения "Центральное жи</w:t>
        </w:r>
        <w:r w:rsidR="00211DF6">
          <w:t>лищно-коммунальное У</w:t>
        </w:r>
        <w:r w:rsidR="00211DF6" w:rsidRPr="00211DF6">
          <w:t>правление" Министерства обороны Российской Федерации (по центральному военному округу)</w:t>
        </w:r>
        <w:r w:rsidR="00B83058" w:rsidRPr="00211DF6">
          <w:rPr>
            <w:rStyle w:val="a4"/>
            <w:u w:val="none"/>
          </w:rPr>
          <w:t xml:space="preserve"> </w:t>
        </w:r>
      </w:hyperlink>
      <w:r w:rsidR="00CC007A" w:rsidRPr="00211DF6">
        <w:rPr>
          <w:color w:val="000000"/>
        </w:rPr>
        <w:t xml:space="preserve">при проведении </w:t>
      </w:r>
      <w:r w:rsidR="00EA2936" w:rsidRPr="00211DF6">
        <w:rPr>
          <w:color w:val="000000"/>
        </w:rPr>
        <w:t>электронного аукциона</w:t>
      </w:r>
      <w:r w:rsidR="00C14186" w:rsidRPr="00211DF6">
        <w:rPr>
          <w:color w:val="000000"/>
        </w:rPr>
        <w:t xml:space="preserve"> </w:t>
      </w:r>
      <w:r w:rsidR="007351FB" w:rsidRPr="00211DF6">
        <w:rPr>
          <w:color w:val="000000"/>
        </w:rPr>
        <w:t xml:space="preserve">на </w:t>
      </w:r>
      <w:r w:rsidR="00211DF6" w:rsidRPr="00211DF6">
        <w:t>поставку труб стальных</w:t>
      </w:r>
      <w:r w:rsidR="00211DF6" w:rsidRPr="00211DF6">
        <w:rPr>
          <w:color w:val="000000"/>
        </w:rPr>
        <w:t xml:space="preserve"> </w:t>
      </w:r>
      <w:r w:rsidR="00953E35" w:rsidRPr="00211DF6">
        <w:rPr>
          <w:color w:val="000000"/>
        </w:rPr>
        <w:t>(извещение №</w:t>
      </w:r>
      <w:r w:rsidR="00211DF6" w:rsidRPr="00211DF6">
        <w:t xml:space="preserve"> </w:t>
      </w:r>
      <w:hyperlink r:id="rId8" w:tgtFrame="_blank" w:history="1">
        <w:r w:rsidR="00211DF6" w:rsidRPr="00211DF6">
          <w:rPr>
            <w:rStyle w:val="pinkbg"/>
          </w:rPr>
          <w:t>0362400001317000205</w:t>
        </w:r>
      </w:hyperlink>
      <w:r w:rsidR="00953E35" w:rsidRPr="00211DF6">
        <w:t>)</w:t>
      </w:r>
      <w:r w:rsidR="007E587A" w:rsidRPr="00211DF6">
        <w:t>,</w:t>
      </w:r>
      <w:r w:rsidRPr="00211DF6">
        <w:t xml:space="preserve"> возвращает ее по следующим основаниям:</w:t>
      </w:r>
    </w:p>
    <w:p w:rsidR="00211DF6" w:rsidRPr="00211DF6" w:rsidRDefault="00211DF6" w:rsidP="00211DF6">
      <w:pPr>
        <w:suppressAutoHyphens w:val="0"/>
        <w:autoSpaceDE w:val="0"/>
        <w:autoSpaceDN w:val="0"/>
        <w:adjustRightInd w:val="0"/>
        <w:ind w:firstLine="709"/>
        <w:jc w:val="both"/>
        <w:rPr>
          <w:lang w:eastAsia="ru-RU"/>
        </w:rPr>
      </w:pPr>
      <w:r w:rsidRPr="00211DF6">
        <w:t>В соответствии с ч. 4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w:t>
      </w:r>
      <w:r w:rsidRPr="00211DF6">
        <w:rPr>
          <w:lang w:eastAsia="ru-RU"/>
        </w:rPr>
        <w:t xml:space="preserve">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w:t>
      </w:r>
      <w:r w:rsidRPr="00211DF6">
        <w:rPr>
          <w:lang w:eastAsia="ru-RU"/>
        </w:rPr>
        <w:lastRenderedPageBreak/>
        <w:t>(бездействия)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211DF6" w:rsidRPr="00211DF6" w:rsidRDefault="00211DF6" w:rsidP="00211DF6">
      <w:pPr>
        <w:suppressAutoHyphens w:val="0"/>
        <w:autoSpaceDE w:val="0"/>
        <w:autoSpaceDN w:val="0"/>
        <w:adjustRightInd w:val="0"/>
        <w:ind w:firstLine="709"/>
        <w:jc w:val="both"/>
      </w:pPr>
      <w:r w:rsidRPr="00211DF6">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p>
    <w:p w:rsidR="00211DF6" w:rsidRPr="00211DF6" w:rsidRDefault="00211DF6" w:rsidP="00211DF6">
      <w:pPr>
        <w:ind w:firstLine="708"/>
        <w:jc w:val="both"/>
      </w:pPr>
      <w:r w:rsidRPr="00211DF6">
        <w:t xml:space="preserve">Кроме того, государственная функция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осуществляется Федеральной антимонопольной службой и ее территориальными органами на основании Административного регламента Федеральной антимонопольной службы, утв. Приказом ФАС России № 727/14  от 19 ноября 2014г. </w:t>
      </w:r>
    </w:p>
    <w:p w:rsidR="00211DF6" w:rsidRPr="00211DF6" w:rsidRDefault="00211DF6" w:rsidP="00211DF6">
      <w:pPr>
        <w:ind w:firstLine="708"/>
        <w:jc w:val="both"/>
      </w:pPr>
      <w:r w:rsidRPr="00211DF6">
        <w:t>В соответствии с п. 2.14 указанного регламента, датой поступления жалобы является дата ее регистрации в контрольном органе в порядке, установленном инструкцией по делопроизводству.</w:t>
      </w:r>
    </w:p>
    <w:p w:rsidR="00211DF6" w:rsidRPr="00211DF6" w:rsidRDefault="00211DF6" w:rsidP="00211DF6">
      <w:pPr>
        <w:ind w:firstLine="708"/>
        <w:jc w:val="both"/>
      </w:pPr>
      <w:r w:rsidRPr="00211DF6">
        <w:t>В нарушение ч. 4 ст. 105 Закона о контрактной системе жалоба ООО «ЮГРААВТО»  на положения документации была подана Вами по истечении срока, установленного Законом о контрактной системе, так как жалоба поступила в Управление – 09.11.2017 г. в 12-10, при этом дата и время окончания подачи заявок – 21.10.2017 г. в 19-30.</w:t>
      </w:r>
    </w:p>
    <w:p w:rsidR="00036052" w:rsidRPr="00C2430A" w:rsidRDefault="00036052" w:rsidP="00036052">
      <w:pPr>
        <w:tabs>
          <w:tab w:val="left" w:pos="1260"/>
        </w:tabs>
        <w:ind w:firstLine="709"/>
        <w:jc w:val="both"/>
      </w:pPr>
      <w:r w:rsidRPr="00C2430A">
        <w:t>В соответствии с пунктом 2 части 11 статьи 105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rsidR="00036052" w:rsidRPr="00C2430A" w:rsidRDefault="00036052" w:rsidP="00036052">
      <w:pPr>
        <w:tabs>
          <w:tab w:val="left" w:pos="1260"/>
        </w:tabs>
        <w:ind w:firstLine="709"/>
        <w:jc w:val="both"/>
      </w:pPr>
      <w:r w:rsidRPr="00C2430A">
        <w:t>В соответствии со статьей 6 Федерального закона N 63-ФЗ «Об электронной подписи» от 06.04.2011г. устанавливаются следующие условия признания электронных документов, подписанных электронной подписью, равнозначными документам на бумажном носителе, подписанным собственноручной подписью:</w:t>
      </w:r>
    </w:p>
    <w:p w:rsidR="00036052" w:rsidRPr="00C2430A" w:rsidRDefault="00036052" w:rsidP="00036052">
      <w:pPr>
        <w:tabs>
          <w:tab w:val="left" w:pos="1260"/>
        </w:tabs>
        <w:ind w:firstLine="709"/>
        <w:jc w:val="both"/>
      </w:pPr>
      <w:r w:rsidRPr="00C2430A">
        <w:t>1.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036052" w:rsidRPr="00C2430A" w:rsidRDefault="00036052" w:rsidP="00036052">
      <w:pPr>
        <w:tabs>
          <w:tab w:val="left" w:pos="1260"/>
        </w:tabs>
        <w:ind w:firstLine="709"/>
        <w:jc w:val="both"/>
      </w:pPr>
      <w:r w:rsidRPr="00C2430A">
        <w:t xml:space="preserve">2.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w:t>
      </w:r>
      <w:r w:rsidRPr="00C2430A">
        <w:lastRenderedPageBreak/>
        <w:t>собственноручной подписью, должны соответствовать требованиям статьи 9 настоящего Федерального закона.</w:t>
      </w:r>
    </w:p>
    <w:p w:rsidR="00036052" w:rsidRPr="00C2430A" w:rsidRDefault="00036052" w:rsidP="00036052">
      <w:pPr>
        <w:tabs>
          <w:tab w:val="left" w:pos="1260"/>
        </w:tabs>
        <w:ind w:firstLine="709"/>
        <w:jc w:val="both"/>
      </w:pPr>
      <w:r w:rsidRPr="00C2430A">
        <w:t>3. 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и признаваемый равнозначным документу на бумажном носителе, подписанному собственноручной подписью, признается равнозначным документу на бумажном носителе, подписанному собственноручной подписью и заверенному печатью.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могут быть предусмотрены дополнительные требования к электронному документу в целях признания его равнозначным документу на бумажном носителе, заверенному печатью.</w:t>
      </w:r>
    </w:p>
    <w:p w:rsidR="00036052" w:rsidRPr="00C2430A" w:rsidRDefault="00036052" w:rsidP="00036052">
      <w:pPr>
        <w:tabs>
          <w:tab w:val="left" w:pos="1260"/>
        </w:tabs>
        <w:ind w:firstLine="709"/>
        <w:jc w:val="both"/>
      </w:pPr>
      <w:r w:rsidRPr="00C2430A">
        <w:t>4.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w:t>
      </w:r>
    </w:p>
    <w:p w:rsidR="00036052" w:rsidRDefault="00036052" w:rsidP="00036052">
      <w:pPr>
        <w:ind w:firstLine="709"/>
        <w:jc w:val="both"/>
      </w:pPr>
      <w:r w:rsidRPr="00FE4FF8">
        <w:t>Жалоба подана и направлена</w:t>
      </w:r>
      <w:r>
        <w:t xml:space="preserve"> на адрес электронной почты Управления, п</w:t>
      </w:r>
      <w:r w:rsidRPr="00FE4FF8">
        <w:t xml:space="preserve">ри этом поданная жалоба не содержала ни квалифицированную, ни простую, ни </w:t>
      </w:r>
      <w:r w:rsidRPr="00FE4FF8">
        <w:rPr>
          <w:lang w:eastAsia="ru-RU"/>
        </w:rPr>
        <w:t>неквалифицированную</w:t>
      </w:r>
      <w:r w:rsidRPr="00FE4FF8">
        <w:t xml:space="preserve"> электронную подпись.</w:t>
      </w:r>
    </w:p>
    <w:p w:rsidR="00036052" w:rsidRPr="00C2430A" w:rsidRDefault="00036052" w:rsidP="00036052">
      <w:pPr>
        <w:tabs>
          <w:tab w:val="left" w:pos="1260"/>
        </w:tabs>
        <w:ind w:firstLine="709"/>
        <w:jc w:val="both"/>
      </w:pPr>
      <w:r w:rsidRPr="00C2430A">
        <w:t>В связи с вышеизложенным, в соотве</w:t>
      </w:r>
      <w:r w:rsidR="009B5D9D">
        <w:t xml:space="preserve">тствии с п.п. </w:t>
      </w:r>
      <w:r w:rsidRPr="00C2430A">
        <w:t>2</w:t>
      </w:r>
      <w:r w:rsidR="009B5D9D">
        <w:t>, 3</w:t>
      </w:r>
      <w:r w:rsidRPr="00C2430A">
        <w:t xml:space="preserve"> части 11 статьи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822E9A" w:rsidRPr="00C2430A" w:rsidRDefault="00C2430A" w:rsidP="00C2430A">
      <w:pPr>
        <w:tabs>
          <w:tab w:val="left" w:pos="1260"/>
        </w:tabs>
        <w:ind w:firstLine="709"/>
        <w:jc w:val="both"/>
      </w:pPr>
      <w:r w:rsidRPr="00C2430A">
        <w:t xml:space="preserve">Приложение: жалоба на </w:t>
      </w:r>
      <w:r w:rsidR="009B5D9D">
        <w:t>2</w:t>
      </w:r>
      <w:r w:rsidRPr="00C2430A">
        <w:t xml:space="preserve"> л.</w:t>
      </w:r>
      <w:r w:rsidR="00027C16">
        <w:t xml:space="preserve"> </w:t>
      </w:r>
      <w:r w:rsidRPr="00C2430A">
        <w:t>в 1экз.</w:t>
      </w:r>
    </w:p>
    <w:p w:rsidR="00E20914" w:rsidRDefault="00E20914" w:rsidP="00E20914">
      <w:pPr>
        <w:jc w:val="both"/>
      </w:pPr>
    </w:p>
    <w:p w:rsidR="00E20914" w:rsidRDefault="00E20914" w:rsidP="00E20914">
      <w:pPr>
        <w:jc w:val="both"/>
      </w:pPr>
    </w:p>
    <w:p w:rsidR="00E20914" w:rsidRDefault="000F0938" w:rsidP="00E20914">
      <w:pPr>
        <w:jc w:val="both"/>
      </w:pPr>
      <w:r>
        <w:t>Заместитель р</w:t>
      </w:r>
      <w:r w:rsidR="003C2C04" w:rsidRPr="00C2430A">
        <w:t>уководител</w:t>
      </w:r>
      <w:r>
        <w:t>я</w:t>
      </w:r>
      <w:r w:rsidR="00C14186">
        <w:t xml:space="preserve"> </w:t>
      </w:r>
      <w:r w:rsidR="003C2C04" w:rsidRPr="00C2430A">
        <w:t>У</w:t>
      </w:r>
      <w:r w:rsidR="00A82602" w:rsidRPr="00C2430A">
        <w:t>правления</w:t>
      </w:r>
      <w:r w:rsidR="00E20914">
        <w:t xml:space="preserve"> – </w:t>
      </w:r>
    </w:p>
    <w:p w:rsidR="00A82602" w:rsidRPr="00C2430A" w:rsidRDefault="00E20914" w:rsidP="00E20914">
      <w:pPr>
        <w:jc w:val="both"/>
      </w:pPr>
      <w:r>
        <w:t>Начальник отдела контроля закупок</w:t>
      </w:r>
      <w:r w:rsidR="00A82602" w:rsidRPr="00C2430A">
        <w:tab/>
      </w:r>
      <w:r w:rsidR="00036052">
        <w:t xml:space="preserve">          </w:t>
      </w:r>
      <w:r w:rsidR="000F0938">
        <w:t xml:space="preserve"> </w:t>
      </w:r>
      <w:r w:rsidR="00C2430A">
        <w:t xml:space="preserve">           </w:t>
      </w:r>
      <w:r w:rsidR="00052705">
        <w:t xml:space="preserve">    </w:t>
      </w:r>
      <w:r w:rsidR="00CC007A">
        <w:t xml:space="preserve">          </w:t>
      </w:r>
      <w:r w:rsidR="00C14186">
        <w:t xml:space="preserve"> </w:t>
      </w:r>
      <w:r w:rsidR="007351FB">
        <w:t xml:space="preserve">          </w:t>
      </w:r>
      <w:r>
        <w:t xml:space="preserve">                </w:t>
      </w:r>
      <w:r w:rsidR="007351FB">
        <w:t xml:space="preserve"> </w:t>
      </w:r>
      <w:r>
        <w:t>Г.Л. Старков</w:t>
      </w:r>
    </w:p>
    <w:p w:rsidR="004154AB" w:rsidRPr="004154AB" w:rsidRDefault="004154AB" w:rsidP="002D2772">
      <w:pPr>
        <w:pStyle w:val="a3"/>
        <w:ind w:firstLine="720"/>
        <w:jc w:val="both"/>
        <w:rPr>
          <w:color w:val="auto"/>
          <w:sz w:val="24"/>
          <w:szCs w:val="24"/>
        </w:rPr>
      </w:pPr>
    </w:p>
    <w:p w:rsidR="004154AB" w:rsidRPr="004154AB" w:rsidRDefault="004154AB" w:rsidP="002D2772">
      <w:pPr>
        <w:pStyle w:val="a3"/>
        <w:ind w:firstLine="720"/>
        <w:jc w:val="both"/>
        <w:rPr>
          <w:color w:val="auto"/>
          <w:sz w:val="22"/>
          <w:szCs w:val="22"/>
        </w:rPr>
      </w:pPr>
    </w:p>
    <w:p w:rsidR="00041287" w:rsidRDefault="00041287" w:rsidP="002D2772">
      <w:pPr>
        <w:pStyle w:val="a3"/>
        <w:ind w:firstLine="720"/>
        <w:jc w:val="both"/>
        <w:rPr>
          <w:color w:val="auto"/>
        </w:rPr>
      </w:pPr>
    </w:p>
    <w:p w:rsidR="00041287" w:rsidRDefault="00041287" w:rsidP="002D2772">
      <w:pPr>
        <w:pStyle w:val="a3"/>
        <w:ind w:firstLine="720"/>
        <w:jc w:val="both"/>
        <w:rPr>
          <w:color w:val="auto"/>
        </w:rPr>
      </w:pPr>
    </w:p>
    <w:p w:rsidR="004B2950" w:rsidRDefault="004B2950" w:rsidP="002D2772">
      <w:pPr>
        <w:pStyle w:val="a3"/>
        <w:ind w:firstLine="720"/>
        <w:jc w:val="both"/>
        <w:rPr>
          <w:color w:val="auto"/>
        </w:rPr>
      </w:pPr>
    </w:p>
    <w:p w:rsidR="004B2950" w:rsidRDefault="004B2950" w:rsidP="002D2772">
      <w:pPr>
        <w:pStyle w:val="a3"/>
        <w:ind w:firstLine="720"/>
        <w:jc w:val="both"/>
        <w:rPr>
          <w:color w:val="auto"/>
        </w:rPr>
      </w:pPr>
    </w:p>
    <w:p w:rsidR="004B2950" w:rsidRDefault="004B2950" w:rsidP="002D2772">
      <w:pPr>
        <w:pStyle w:val="a3"/>
        <w:ind w:firstLine="720"/>
        <w:jc w:val="both"/>
        <w:rPr>
          <w:color w:val="auto"/>
        </w:rPr>
      </w:pPr>
    </w:p>
    <w:p w:rsidR="004B2950" w:rsidRDefault="004B2950" w:rsidP="002D2772">
      <w:pPr>
        <w:pStyle w:val="a3"/>
        <w:ind w:firstLine="720"/>
        <w:jc w:val="both"/>
        <w:rPr>
          <w:color w:val="auto"/>
        </w:rPr>
      </w:pPr>
    </w:p>
    <w:p w:rsidR="00CC007A" w:rsidRDefault="00CC007A" w:rsidP="002D2772">
      <w:pPr>
        <w:pStyle w:val="a3"/>
        <w:ind w:firstLine="720"/>
        <w:jc w:val="both"/>
        <w:rPr>
          <w:color w:val="auto"/>
        </w:rPr>
      </w:pPr>
    </w:p>
    <w:p w:rsidR="00CC007A" w:rsidRDefault="00CC007A" w:rsidP="002D2772">
      <w:pPr>
        <w:pStyle w:val="a3"/>
        <w:ind w:firstLine="720"/>
        <w:jc w:val="both"/>
        <w:rPr>
          <w:color w:val="auto"/>
        </w:rPr>
      </w:pPr>
    </w:p>
    <w:p w:rsidR="00CC007A" w:rsidRDefault="00CC007A" w:rsidP="002D2772">
      <w:pPr>
        <w:pStyle w:val="a3"/>
        <w:ind w:firstLine="720"/>
        <w:jc w:val="both"/>
        <w:rPr>
          <w:color w:val="auto"/>
        </w:rPr>
      </w:pPr>
    </w:p>
    <w:p w:rsidR="00CC007A" w:rsidRDefault="00CC007A" w:rsidP="002D2772">
      <w:pPr>
        <w:pStyle w:val="a3"/>
        <w:ind w:firstLine="720"/>
        <w:jc w:val="both"/>
        <w:rPr>
          <w:color w:val="auto"/>
        </w:rPr>
      </w:pPr>
    </w:p>
    <w:p w:rsidR="004B2950" w:rsidRDefault="004B2950" w:rsidP="002D2772">
      <w:pPr>
        <w:pStyle w:val="a3"/>
        <w:ind w:firstLine="720"/>
        <w:jc w:val="both"/>
        <w:rPr>
          <w:color w:val="auto"/>
        </w:rPr>
      </w:pPr>
    </w:p>
    <w:p w:rsidR="004B2950" w:rsidRDefault="004B2950" w:rsidP="002D2772">
      <w:pPr>
        <w:pStyle w:val="a3"/>
        <w:ind w:firstLine="720"/>
        <w:jc w:val="both"/>
        <w:rPr>
          <w:color w:val="auto"/>
        </w:rPr>
      </w:pPr>
    </w:p>
    <w:p w:rsidR="000F0938" w:rsidRDefault="000F0938" w:rsidP="002D2772">
      <w:pPr>
        <w:pStyle w:val="a3"/>
        <w:ind w:firstLine="720"/>
        <w:jc w:val="both"/>
        <w:rPr>
          <w:color w:val="auto"/>
        </w:rPr>
      </w:pPr>
    </w:p>
    <w:p w:rsidR="000F0938" w:rsidRDefault="000F0938" w:rsidP="002D2772">
      <w:pPr>
        <w:pStyle w:val="a3"/>
        <w:ind w:firstLine="720"/>
        <w:jc w:val="both"/>
        <w:rPr>
          <w:color w:val="auto"/>
        </w:rPr>
      </w:pPr>
    </w:p>
    <w:p w:rsidR="000F0938" w:rsidRDefault="000F0938" w:rsidP="00837219">
      <w:pPr>
        <w:pStyle w:val="a3"/>
        <w:jc w:val="both"/>
        <w:rPr>
          <w:color w:val="auto"/>
        </w:rPr>
      </w:pPr>
    </w:p>
    <w:p w:rsidR="00E20914" w:rsidRDefault="00E20914" w:rsidP="002D2772">
      <w:pPr>
        <w:pStyle w:val="a3"/>
        <w:ind w:firstLine="720"/>
        <w:jc w:val="both"/>
        <w:rPr>
          <w:color w:val="auto"/>
        </w:rPr>
      </w:pPr>
    </w:p>
    <w:p w:rsidR="00E20914" w:rsidRDefault="00E20914" w:rsidP="002D2772">
      <w:pPr>
        <w:pStyle w:val="a3"/>
        <w:ind w:firstLine="720"/>
        <w:jc w:val="both"/>
        <w:rPr>
          <w:color w:val="auto"/>
        </w:rPr>
      </w:pPr>
    </w:p>
    <w:p w:rsidR="009B5D9D" w:rsidRDefault="009B5D9D" w:rsidP="002D2772">
      <w:pPr>
        <w:pStyle w:val="a3"/>
        <w:ind w:firstLine="720"/>
        <w:jc w:val="both"/>
        <w:rPr>
          <w:color w:val="auto"/>
        </w:rPr>
      </w:pPr>
    </w:p>
    <w:p w:rsidR="009B5D9D" w:rsidRDefault="009B5D9D" w:rsidP="002D2772">
      <w:pPr>
        <w:pStyle w:val="a3"/>
        <w:ind w:firstLine="720"/>
        <w:jc w:val="both"/>
        <w:rPr>
          <w:color w:val="auto"/>
        </w:rPr>
      </w:pPr>
    </w:p>
    <w:p w:rsidR="009B5D9D" w:rsidRDefault="009B5D9D" w:rsidP="002D2772">
      <w:pPr>
        <w:pStyle w:val="a3"/>
        <w:ind w:firstLine="720"/>
        <w:jc w:val="both"/>
        <w:rPr>
          <w:color w:val="auto"/>
        </w:rPr>
      </w:pPr>
    </w:p>
    <w:p w:rsidR="009B5D9D" w:rsidRDefault="009B5D9D" w:rsidP="002D2772">
      <w:pPr>
        <w:pStyle w:val="a3"/>
        <w:ind w:firstLine="720"/>
        <w:jc w:val="both"/>
        <w:rPr>
          <w:color w:val="auto"/>
        </w:rPr>
      </w:pPr>
    </w:p>
    <w:p w:rsidR="009B5D9D" w:rsidRDefault="009B5D9D" w:rsidP="002D2772">
      <w:pPr>
        <w:pStyle w:val="a3"/>
        <w:ind w:firstLine="720"/>
        <w:jc w:val="both"/>
        <w:rPr>
          <w:color w:val="auto"/>
        </w:rPr>
      </w:pPr>
    </w:p>
    <w:p w:rsidR="009B5D9D" w:rsidRDefault="009B5D9D" w:rsidP="002D2772">
      <w:pPr>
        <w:pStyle w:val="a3"/>
        <w:ind w:firstLine="720"/>
        <w:jc w:val="both"/>
        <w:rPr>
          <w:color w:val="auto"/>
        </w:rPr>
      </w:pPr>
    </w:p>
    <w:p w:rsidR="009B5D9D" w:rsidRDefault="009B5D9D" w:rsidP="002D2772">
      <w:pPr>
        <w:pStyle w:val="a3"/>
        <w:ind w:firstLine="720"/>
        <w:jc w:val="both"/>
        <w:rPr>
          <w:color w:val="auto"/>
        </w:rPr>
      </w:pPr>
    </w:p>
    <w:p w:rsidR="009B5D9D" w:rsidRDefault="009B5D9D" w:rsidP="002D2772">
      <w:pPr>
        <w:pStyle w:val="a3"/>
        <w:ind w:firstLine="720"/>
        <w:jc w:val="both"/>
        <w:rPr>
          <w:color w:val="auto"/>
        </w:rPr>
      </w:pPr>
    </w:p>
    <w:p w:rsidR="00A82602" w:rsidRPr="004A0966" w:rsidRDefault="00E20914" w:rsidP="002D2772">
      <w:pPr>
        <w:pStyle w:val="a3"/>
        <w:ind w:firstLine="720"/>
        <w:jc w:val="both"/>
        <w:rPr>
          <w:color w:val="auto"/>
        </w:rPr>
      </w:pPr>
      <w:r>
        <w:rPr>
          <w:color w:val="auto"/>
        </w:rPr>
        <w:t xml:space="preserve">Исп. Габдуллина М.Д. </w:t>
      </w:r>
    </w:p>
    <w:p w:rsidR="004154AB" w:rsidRPr="004154AB" w:rsidRDefault="00A82602" w:rsidP="00953E35">
      <w:pPr>
        <w:pStyle w:val="a3"/>
        <w:ind w:firstLine="720"/>
        <w:jc w:val="both"/>
        <w:rPr>
          <w:sz w:val="22"/>
          <w:szCs w:val="22"/>
        </w:rPr>
      </w:pPr>
      <w:r w:rsidRPr="004A0966">
        <w:t>(343) 37</w:t>
      </w:r>
      <w:r w:rsidR="000F0938">
        <w:t>1-56-55</w:t>
      </w:r>
    </w:p>
    <w:sectPr w:rsidR="004154AB" w:rsidRPr="004154AB" w:rsidSect="007C0D4C">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characterSpacingControl w:val="doNotCompress"/>
  <w:compat/>
  <w:rsids>
    <w:rsidRoot w:val="00A82602"/>
    <w:rsid w:val="000103E7"/>
    <w:rsid w:val="00027C16"/>
    <w:rsid w:val="00036052"/>
    <w:rsid w:val="00041287"/>
    <w:rsid w:val="00052705"/>
    <w:rsid w:val="000704AC"/>
    <w:rsid w:val="00091821"/>
    <w:rsid w:val="000D0F92"/>
    <w:rsid w:val="000F0938"/>
    <w:rsid w:val="00102BFD"/>
    <w:rsid w:val="001145C6"/>
    <w:rsid w:val="001152E9"/>
    <w:rsid w:val="00191960"/>
    <w:rsid w:val="001B09E7"/>
    <w:rsid w:val="00211DF6"/>
    <w:rsid w:val="00214E14"/>
    <w:rsid w:val="00263130"/>
    <w:rsid w:val="0026424D"/>
    <w:rsid w:val="002734D9"/>
    <w:rsid w:val="00284A66"/>
    <w:rsid w:val="002B2FA3"/>
    <w:rsid w:val="002B4EA3"/>
    <w:rsid w:val="002C2870"/>
    <w:rsid w:val="002D2772"/>
    <w:rsid w:val="00331429"/>
    <w:rsid w:val="00357FC2"/>
    <w:rsid w:val="003A2E54"/>
    <w:rsid w:val="003C2C04"/>
    <w:rsid w:val="003D6DF8"/>
    <w:rsid w:val="0040425E"/>
    <w:rsid w:val="004043F4"/>
    <w:rsid w:val="00404DA2"/>
    <w:rsid w:val="004154AB"/>
    <w:rsid w:val="00417EBF"/>
    <w:rsid w:val="00483F45"/>
    <w:rsid w:val="004A0966"/>
    <w:rsid w:val="004B2950"/>
    <w:rsid w:val="004C233D"/>
    <w:rsid w:val="004F1D03"/>
    <w:rsid w:val="004F49F2"/>
    <w:rsid w:val="005011F6"/>
    <w:rsid w:val="00511249"/>
    <w:rsid w:val="005650E2"/>
    <w:rsid w:val="00570E0C"/>
    <w:rsid w:val="00590942"/>
    <w:rsid w:val="005C3289"/>
    <w:rsid w:val="006347A8"/>
    <w:rsid w:val="006611C6"/>
    <w:rsid w:val="00671880"/>
    <w:rsid w:val="00684CBF"/>
    <w:rsid w:val="006A24CF"/>
    <w:rsid w:val="007351FB"/>
    <w:rsid w:val="007456E6"/>
    <w:rsid w:val="007C0D4C"/>
    <w:rsid w:val="007D4280"/>
    <w:rsid w:val="007E384D"/>
    <w:rsid w:val="007E505A"/>
    <w:rsid w:val="007E587A"/>
    <w:rsid w:val="00800D5A"/>
    <w:rsid w:val="00814CE8"/>
    <w:rsid w:val="00822E9A"/>
    <w:rsid w:val="00837219"/>
    <w:rsid w:val="00843BEC"/>
    <w:rsid w:val="00846940"/>
    <w:rsid w:val="00860138"/>
    <w:rsid w:val="0088302F"/>
    <w:rsid w:val="00885EDC"/>
    <w:rsid w:val="008E4950"/>
    <w:rsid w:val="00901850"/>
    <w:rsid w:val="0092097B"/>
    <w:rsid w:val="00953E35"/>
    <w:rsid w:val="00960231"/>
    <w:rsid w:val="00983F60"/>
    <w:rsid w:val="00990825"/>
    <w:rsid w:val="009B16C8"/>
    <w:rsid w:val="009B5D9D"/>
    <w:rsid w:val="009D60A5"/>
    <w:rsid w:val="009E0CC2"/>
    <w:rsid w:val="00A2043D"/>
    <w:rsid w:val="00A25DAA"/>
    <w:rsid w:val="00A35BC7"/>
    <w:rsid w:val="00A82602"/>
    <w:rsid w:val="00A97BF8"/>
    <w:rsid w:val="00AC41D8"/>
    <w:rsid w:val="00AD7BE2"/>
    <w:rsid w:val="00B23931"/>
    <w:rsid w:val="00B25CB4"/>
    <w:rsid w:val="00B83058"/>
    <w:rsid w:val="00B8705A"/>
    <w:rsid w:val="00BC6364"/>
    <w:rsid w:val="00BC720B"/>
    <w:rsid w:val="00C14186"/>
    <w:rsid w:val="00C2430A"/>
    <w:rsid w:val="00C43CE1"/>
    <w:rsid w:val="00CA5D3B"/>
    <w:rsid w:val="00CC007A"/>
    <w:rsid w:val="00D0392B"/>
    <w:rsid w:val="00D13E61"/>
    <w:rsid w:val="00D2120D"/>
    <w:rsid w:val="00D625A9"/>
    <w:rsid w:val="00DB4E25"/>
    <w:rsid w:val="00DB5C45"/>
    <w:rsid w:val="00DE1FFB"/>
    <w:rsid w:val="00E0049A"/>
    <w:rsid w:val="00E136A6"/>
    <w:rsid w:val="00E13A2D"/>
    <w:rsid w:val="00E20914"/>
    <w:rsid w:val="00E36D4B"/>
    <w:rsid w:val="00E37DCA"/>
    <w:rsid w:val="00E40E54"/>
    <w:rsid w:val="00EA2936"/>
    <w:rsid w:val="00EE3D06"/>
    <w:rsid w:val="00F54278"/>
    <w:rsid w:val="00F66519"/>
    <w:rsid w:val="00F755C1"/>
    <w:rsid w:val="00F925E9"/>
    <w:rsid w:val="00FA171B"/>
    <w:rsid w:val="00FC34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82602"/>
    <w:pPr>
      <w:suppressAutoHyphens/>
    </w:pPr>
    <w:rPr>
      <w:sz w:val="24"/>
      <w:szCs w:val="24"/>
      <w:lang w:eastAsia="ar-SA"/>
    </w:rPr>
  </w:style>
  <w:style w:type="paragraph" w:styleId="1">
    <w:name w:val="heading 1"/>
    <w:basedOn w:val="a"/>
    <w:next w:val="a"/>
    <w:qFormat/>
    <w:rsid w:val="00E37DCA"/>
    <w:pPr>
      <w:keepNext/>
      <w:suppressAutoHyphens w:val="0"/>
      <w:jc w:val="right"/>
      <w:outlineLvl w:val="0"/>
    </w:pPr>
    <w:rPr>
      <w:sz w:val="28"/>
      <w:szCs w:val="20"/>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Normal (Web)"/>
    <w:basedOn w:val="a"/>
    <w:rsid w:val="00A82602"/>
    <w:pPr>
      <w:suppressAutoHyphens w:val="0"/>
    </w:pPr>
    <w:rPr>
      <w:rFonts w:eastAsia="Arial Unicode MS"/>
      <w:color w:val="000000"/>
      <w:sz w:val="20"/>
      <w:szCs w:val="20"/>
      <w:lang w:eastAsia="ru-RU"/>
    </w:rPr>
  </w:style>
  <w:style w:type="paragraph" w:customStyle="1" w:styleId="ConsPlusNormal">
    <w:name w:val="ConsPlusNormal"/>
    <w:rsid w:val="00A82602"/>
    <w:pPr>
      <w:autoSpaceDE w:val="0"/>
      <w:autoSpaceDN w:val="0"/>
      <w:adjustRightInd w:val="0"/>
      <w:ind w:firstLine="720"/>
    </w:pPr>
    <w:rPr>
      <w:rFonts w:ascii="Arial" w:hAnsi="Arial" w:cs="Arial"/>
    </w:rPr>
  </w:style>
  <w:style w:type="character" w:styleId="a4">
    <w:name w:val="Hyperlink"/>
    <w:uiPriority w:val="99"/>
    <w:rsid w:val="00A82602"/>
    <w:rPr>
      <w:color w:val="0000FF"/>
      <w:u w:val="single"/>
    </w:rPr>
  </w:style>
  <w:style w:type="character" w:customStyle="1" w:styleId="apple-style-span">
    <w:name w:val="apple-style-span"/>
    <w:basedOn w:val="a0"/>
    <w:rsid w:val="00E37DCA"/>
  </w:style>
  <w:style w:type="character" w:customStyle="1" w:styleId="iceouttxt">
    <w:name w:val="iceouttxt"/>
    <w:basedOn w:val="a0"/>
    <w:rsid w:val="00E37DCA"/>
  </w:style>
  <w:style w:type="character" w:customStyle="1" w:styleId="iceouttxt4">
    <w:name w:val="iceouttxt4"/>
    <w:basedOn w:val="a0"/>
    <w:rsid w:val="00E37DCA"/>
  </w:style>
  <w:style w:type="paragraph" w:styleId="a5">
    <w:name w:val="Body Text"/>
    <w:basedOn w:val="a"/>
    <w:rsid w:val="00E37DCA"/>
    <w:pPr>
      <w:suppressAutoHyphens w:val="0"/>
      <w:jc w:val="center"/>
    </w:pPr>
    <w:rPr>
      <w:rFonts w:ascii="Arial Black" w:hAnsi="Arial Black"/>
      <w:b/>
      <w:szCs w:val="20"/>
      <w:lang w:eastAsia="ru-RU"/>
    </w:rPr>
  </w:style>
  <w:style w:type="paragraph" w:styleId="3">
    <w:name w:val="Body Text 3"/>
    <w:basedOn w:val="a"/>
    <w:rsid w:val="00E37DCA"/>
    <w:pPr>
      <w:suppressAutoHyphens w:val="0"/>
      <w:jc w:val="center"/>
    </w:pPr>
    <w:rPr>
      <w:sz w:val="12"/>
      <w:szCs w:val="20"/>
      <w:lang w:eastAsia="ru-RU"/>
    </w:rPr>
  </w:style>
  <w:style w:type="character" w:customStyle="1" w:styleId="spellchecker-word-highlight">
    <w:name w:val="spellchecker-word-highlight"/>
    <w:rsid w:val="00837219"/>
  </w:style>
  <w:style w:type="character" w:customStyle="1" w:styleId="pinkbg">
    <w:name w:val="pinkbg"/>
    <w:basedOn w:val="a0"/>
    <w:rsid w:val="00B83058"/>
  </w:style>
</w:styles>
</file>

<file path=word/webSettings.xml><?xml version="1.0" encoding="utf-8"?>
<w:webSettings xmlns:r="http://schemas.openxmlformats.org/officeDocument/2006/relationships" xmlns:w="http://schemas.openxmlformats.org/wordprocessingml/2006/main">
  <w:divs>
    <w:div w:id="98255016">
      <w:bodyDiv w:val="1"/>
      <w:marLeft w:val="0"/>
      <w:marRight w:val="0"/>
      <w:marTop w:val="0"/>
      <w:marBottom w:val="0"/>
      <w:divBdr>
        <w:top w:val="none" w:sz="0" w:space="0" w:color="auto"/>
        <w:left w:val="none" w:sz="0" w:space="0" w:color="auto"/>
        <w:bottom w:val="none" w:sz="0" w:space="0" w:color="auto"/>
        <w:right w:val="none" w:sz="0" w:space="0" w:color="auto"/>
      </w:divBdr>
    </w:div>
    <w:div w:id="875895646">
      <w:bodyDiv w:val="1"/>
      <w:marLeft w:val="0"/>
      <w:marRight w:val="0"/>
      <w:marTop w:val="0"/>
      <w:marBottom w:val="0"/>
      <w:divBdr>
        <w:top w:val="none" w:sz="0" w:space="0" w:color="auto"/>
        <w:left w:val="none" w:sz="0" w:space="0" w:color="auto"/>
        <w:bottom w:val="none" w:sz="0" w:space="0" w:color="auto"/>
        <w:right w:val="none" w:sz="0" w:space="0" w:color="auto"/>
      </w:divBdr>
    </w:div>
    <w:div w:id="1283226469">
      <w:bodyDiv w:val="1"/>
      <w:marLeft w:val="0"/>
      <w:marRight w:val="0"/>
      <w:marTop w:val="0"/>
      <w:marBottom w:val="0"/>
      <w:divBdr>
        <w:top w:val="none" w:sz="0" w:space="0" w:color="auto"/>
        <w:left w:val="none" w:sz="0" w:space="0" w:color="auto"/>
        <w:bottom w:val="none" w:sz="0" w:space="0" w:color="auto"/>
        <w:right w:val="none" w:sz="0" w:space="0" w:color="auto"/>
      </w:divBdr>
    </w:div>
    <w:div w:id="1292396454">
      <w:bodyDiv w:val="1"/>
      <w:marLeft w:val="0"/>
      <w:marRight w:val="0"/>
      <w:marTop w:val="0"/>
      <w:marBottom w:val="0"/>
      <w:divBdr>
        <w:top w:val="none" w:sz="0" w:space="0" w:color="auto"/>
        <w:left w:val="none" w:sz="0" w:space="0" w:color="auto"/>
        <w:bottom w:val="none" w:sz="0" w:space="0" w:color="auto"/>
        <w:right w:val="none" w:sz="0" w:space="0" w:color="auto"/>
      </w:divBdr>
    </w:div>
    <w:div w:id="1493377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common-info.html?regNumber=0362400001317000205" TargetMode="External"/><Relationship Id="rId3" Type="http://schemas.openxmlformats.org/officeDocument/2006/relationships/settings" Target="settings.xml"/><Relationship Id="rId7" Type="http://schemas.openxmlformats.org/officeDocument/2006/relationships/hyperlink" Target="http://zakupki.gov.ru/epz/organization/view/info.html?organizationId=87062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o66@fas.gov.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3FE74-527C-431C-8495-F469951EA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1231</Words>
  <Characters>7023</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8238</CharactersWithSpaces>
  <SharedDoc>false</SharedDoc>
  <HLinks>
    <vt:vector size="18" baseType="variant">
      <vt:variant>
        <vt:i4>7471140</vt:i4>
      </vt:variant>
      <vt:variant>
        <vt:i4>3</vt:i4>
      </vt:variant>
      <vt:variant>
        <vt:i4>0</vt:i4>
      </vt:variant>
      <vt:variant>
        <vt:i4>5</vt:i4>
      </vt:variant>
      <vt:variant>
        <vt:lpwstr>http://zakupki.gov.ru/epz/order/notice/ea44/view/common-info.html?regNumber=0362300353317000006</vt:lpwstr>
      </vt:variant>
      <vt:variant>
        <vt:lpwstr/>
      </vt:variant>
      <vt:variant>
        <vt:i4>6881326</vt:i4>
      </vt:variant>
      <vt:variant>
        <vt:i4>0</vt:i4>
      </vt:variant>
      <vt:variant>
        <vt:i4>0</vt:i4>
      </vt:variant>
      <vt:variant>
        <vt:i4>5</vt:i4>
      </vt:variant>
      <vt:variant>
        <vt:lpwstr>http://zakupki.gov.ru/epz/organization/view/info.html?organizationId=870620</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Литяева Ольга Владимировна</dc:creator>
  <cp:lastModifiedBy>to66-gabdullina</cp:lastModifiedBy>
  <cp:revision>2</cp:revision>
  <cp:lastPrinted>2017-11-10T09:10:00Z</cp:lastPrinted>
  <dcterms:created xsi:type="dcterms:W3CDTF">2017-11-10T09:36:00Z</dcterms:created>
  <dcterms:modified xsi:type="dcterms:W3CDTF">2017-11-10T09:36:00Z</dcterms:modified>
</cp:coreProperties>
</file>