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83" w:rsidRPr="0052132D" w:rsidRDefault="00162883" w:rsidP="000F7BE7">
      <w:pPr>
        <w:ind w:left="5220" w:firstLine="6"/>
        <w:rPr>
          <w:sz w:val="24"/>
          <w:szCs w:val="24"/>
        </w:rPr>
      </w:pPr>
    </w:p>
    <w:p w:rsidR="00F12BB5" w:rsidRDefault="00F12BB5" w:rsidP="00EC2AC9">
      <w:pPr>
        <w:tabs>
          <w:tab w:val="left" w:pos="3270"/>
        </w:tabs>
        <w:jc w:val="both"/>
        <w:rPr>
          <w:sz w:val="24"/>
          <w:szCs w:val="24"/>
        </w:rPr>
      </w:pPr>
    </w:p>
    <w:p w:rsidR="0013459C" w:rsidRDefault="0013459C" w:rsidP="00EC2AC9">
      <w:pPr>
        <w:tabs>
          <w:tab w:val="left" w:pos="3270"/>
        </w:tabs>
        <w:jc w:val="both"/>
        <w:rPr>
          <w:sz w:val="24"/>
          <w:szCs w:val="24"/>
        </w:rPr>
      </w:pPr>
    </w:p>
    <w:p w:rsidR="00435174" w:rsidRDefault="00435174" w:rsidP="00025B76">
      <w:pPr>
        <w:tabs>
          <w:tab w:val="left" w:pos="3270"/>
        </w:tabs>
        <w:ind w:firstLine="709"/>
        <w:contextualSpacing/>
        <w:jc w:val="both"/>
        <w:rPr>
          <w:sz w:val="24"/>
          <w:szCs w:val="24"/>
        </w:rPr>
      </w:pPr>
      <w:r w:rsidRPr="00B355A6">
        <w:rPr>
          <w:sz w:val="24"/>
          <w:szCs w:val="24"/>
        </w:rPr>
        <w:t>Рассмотрев Вашу жалобу (</w:t>
      </w:r>
      <w:proofErr w:type="spellStart"/>
      <w:r w:rsidRPr="00B355A6">
        <w:rPr>
          <w:bCs/>
          <w:sz w:val="24"/>
          <w:szCs w:val="24"/>
        </w:rPr>
        <w:t>вх</w:t>
      </w:r>
      <w:proofErr w:type="spellEnd"/>
      <w:r w:rsidRPr="00B355A6">
        <w:rPr>
          <w:bCs/>
          <w:sz w:val="24"/>
          <w:szCs w:val="24"/>
        </w:rPr>
        <w:t xml:space="preserve">. № </w:t>
      </w:r>
      <w:r w:rsidR="00CC2B20">
        <w:rPr>
          <w:bCs/>
          <w:sz w:val="24"/>
          <w:szCs w:val="24"/>
        </w:rPr>
        <w:t>016536</w:t>
      </w:r>
      <w:r w:rsidR="00065599">
        <w:rPr>
          <w:bCs/>
          <w:sz w:val="24"/>
          <w:szCs w:val="24"/>
        </w:rPr>
        <w:t xml:space="preserve"> от </w:t>
      </w:r>
      <w:r w:rsidR="00CC2B20">
        <w:rPr>
          <w:bCs/>
          <w:sz w:val="24"/>
          <w:szCs w:val="24"/>
        </w:rPr>
        <w:t>27</w:t>
      </w:r>
      <w:r w:rsidR="00622883">
        <w:rPr>
          <w:bCs/>
          <w:sz w:val="24"/>
          <w:szCs w:val="24"/>
        </w:rPr>
        <w:t>.</w:t>
      </w:r>
      <w:r w:rsidR="0013459C">
        <w:rPr>
          <w:bCs/>
          <w:sz w:val="24"/>
          <w:szCs w:val="24"/>
        </w:rPr>
        <w:t>10</w:t>
      </w:r>
      <w:r w:rsidR="00B355A6" w:rsidRPr="00B355A6">
        <w:rPr>
          <w:bCs/>
          <w:sz w:val="24"/>
          <w:szCs w:val="24"/>
        </w:rPr>
        <w:t>.201</w:t>
      </w:r>
      <w:r w:rsidR="0015575E">
        <w:rPr>
          <w:bCs/>
          <w:sz w:val="24"/>
          <w:szCs w:val="24"/>
        </w:rPr>
        <w:t>7</w:t>
      </w:r>
      <w:r w:rsidR="00B355A6" w:rsidRPr="00B355A6">
        <w:rPr>
          <w:bCs/>
          <w:sz w:val="24"/>
          <w:szCs w:val="24"/>
        </w:rPr>
        <w:t xml:space="preserve"> г.</w:t>
      </w:r>
      <w:r w:rsidR="00E03298" w:rsidRPr="00B355A6">
        <w:rPr>
          <w:bCs/>
          <w:sz w:val="24"/>
          <w:szCs w:val="24"/>
        </w:rPr>
        <w:t>)</w:t>
      </w:r>
      <w:r w:rsidRPr="00B355A6">
        <w:rPr>
          <w:sz w:val="24"/>
          <w:szCs w:val="24"/>
        </w:rPr>
        <w:t xml:space="preserve"> о нарушении законодательства о закупках</w:t>
      </w:r>
      <w:r w:rsidR="00E03298" w:rsidRPr="00B355A6">
        <w:rPr>
          <w:sz w:val="24"/>
          <w:szCs w:val="24"/>
        </w:rPr>
        <w:t xml:space="preserve"> (</w:t>
      </w:r>
      <w:proofErr w:type="spellStart"/>
      <w:r w:rsidR="00E03298" w:rsidRPr="00B355A6">
        <w:rPr>
          <w:sz w:val="24"/>
          <w:szCs w:val="24"/>
        </w:rPr>
        <w:t>изв</w:t>
      </w:r>
      <w:proofErr w:type="spellEnd"/>
      <w:r w:rsidR="00D12623">
        <w:rPr>
          <w:sz w:val="24"/>
          <w:szCs w:val="24"/>
        </w:rPr>
        <w:t>.</w:t>
      </w:r>
      <w:r w:rsidR="00E03298" w:rsidRPr="00B355A6">
        <w:rPr>
          <w:sz w:val="24"/>
          <w:szCs w:val="24"/>
        </w:rPr>
        <w:t xml:space="preserve"> №</w:t>
      </w:r>
      <w:r w:rsidR="00CC2B20">
        <w:rPr>
          <w:sz w:val="24"/>
          <w:szCs w:val="24"/>
        </w:rPr>
        <w:t>356200005117000244</w:t>
      </w:r>
      <w:r w:rsidR="00B70094">
        <w:rPr>
          <w:sz w:val="24"/>
          <w:szCs w:val="24"/>
        </w:rPr>
        <w:t>)</w:t>
      </w:r>
      <w:r w:rsidRPr="00B355A6">
        <w:rPr>
          <w:sz w:val="24"/>
          <w:szCs w:val="24"/>
        </w:rPr>
        <w:t xml:space="preserve">, Управление Федеральной антимонопольной службы по Пермскому краю сообщает следующее.  </w:t>
      </w:r>
    </w:p>
    <w:p w:rsidR="00CC2B20" w:rsidRDefault="00CC2B20" w:rsidP="00025B76">
      <w:pPr>
        <w:tabs>
          <w:tab w:val="left" w:pos="3270"/>
        </w:tabs>
        <w:ind w:firstLine="709"/>
        <w:contextualSpacing/>
        <w:jc w:val="both"/>
        <w:rPr>
          <w:sz w:val="24"/>
          <w:szCs w:val="24"/>
        </w:rPr>
      </w:pPr>
      <w:r>
        <w:rPr>
          <w:sz w:val="24"/>
          <w:szCs w:val="24"/>
        </w:rPr>
        <w:t xml:space="preserve">Согласно ч.4 ст.105 </w:t>
      </w:r>
      <w:r w:rsidRPr="00CC2B20">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w:t>
      </w:r>
      <w:r>
        <w:rPr>
          <w:sz w:val="24"/>
          <w:szCs w:val="24"/>
        </w:rPr>
        <w:t xml:space="preserve"> ж</w:t>
      </w:r>
      <w:r w:rsidRPr="00CC2B20">
        <w:rPr>
          <w:sz w:val="24"/>
          <w:szCs w:val="24"/>
        </w:rPr>
        <w:t>алоба на положения документации о таком аукционе может быть подана участником закупки до окончания срока подачи заявок на участие в таком аукционе.</w:t>
      </w:r>
    </w:p>
    <w:p w:rsidR="00CC2B20" w:rsidRDefault="00CC2B20" w:rsidP="00025B76">
      <w:pPr>
        <w:tabs>
          <w:tab w:val="left" w:pos="3270"/>
        </w:tabs>
        <w:ind w:firstLine="709"/>
        <w:contextualSpacing/>
        <w:jc w:val="both"/>
        <w:rPr>
          <w:sz w:val="24"/>
          <w:szCs w:val="24"/>
        </w:rPr>
      </w:pPr>
      <w:r>
        <w:rPr>
          <w:sz w:val="24"/>
          <w:szCs w:val="24"/>
        </w:rPr>
        <w:t xml:space="preserve">В соответствии с извещением о проведении электронного аукциона, дата окончания срока подачи заявок на участие в электронном аукционе - </w:t>
      </w:r>
      <w:r w:rsidRPr="00CC2B20">
        <w:rPr>
          <w:sz w:val="24"/>
          <w:szCs w:val="24"/>
        </w:rPr>
        <w:t>20.10.2017</w:t>
      </w:r>
      <w:r>
        <w:rPr>
          <w:sz w:val="24"/>
          <w:szCs w:val="24"/>
        </w:rPr>
        <w:t>г. в</w:t>
      </w:r>
      <w:r w:rsidRPr="00CC2B20">
        <w:rPr>
          <w:sz w:val="24"/>
          <w:szCs w:val="24"/>
        </w:rPr>
        <w:t xml:space="preserve"> 08:00</w:t>
      </w:r>
      <w:r>
        <w:rPr>
          <w:sz w:val="24"/>
          <w:szCs w:val="24"/>
        </w:rPr>
        <w:t xml:space="preserve"> часов.</w:t>
      </w:r>
    </w:p>
    <w:p w:rsidR="00CC2B20" w:rsidRDefault="00CC2B20" w:rsidP="00025B76">
      <w:pPr>
        <w:tabs>
          <w:tab w:val="left" w:pos="3270"/>
        </w:tabs>
        <w:ind w:firstLine="709"/>
        <w:contextualSpacing/>
        <w:jc w:val="both"/>
        <w:rPr>
          <w:sz w:val="24"/>
          <w:szCs w:val="24"/>
        </w:rPr>
      </w:pPr>
      <w:r>
        <w:rPr>
          <w:sz w:val="24"/>
          <w:szCs w:val="24"/>
        </w:rPr>
        <w:t>Ваша жалоба подана в адрес Пермского УФАС России 27.10.2017г., то есть по истечение регламентированного Законом о закупках срока.</w:t>
      </w:r>
    </w:p>
    <w:p w:rsidR="00CC2B20" w:rsidRPr="00B355A6" w:rsidRDefault="00CC2B20" w:rsidP="00CC2B20">
      <w:pPr>
        <w:tabs>
          <w:tab w:val="left" w:pos="3270"/>
        </w:tabs>
        <w:ind w:firstLine="709"/>
        <w:contextualSpacing/>
        <w:jc w:val="both"/>
        <w:rPr>
          <w:sz w:val="24"/>
          <w:szCs w:val="24"/>
        </w:rPr>
      </w:pPr>
      <w:r>
        <w:rPr>
          <w:sz w:val="24"/>
          <w:szCs w:val="24"/>
        </w:rPr>
        <w:t>В соответствии с п.3 ч.11 ст.105 Закона о закупках, ж</w:t>
      </w:r>
      <w:r w:rsidRPr="00CC2B20">
        <w:rPr>
          <w:sz w:val="24"/>
          <w:szCs w:val="24"/>
        </w:rPr>
        <w:t>алоба возвращается подавшему ее лицу без рассмотрения в случае, если</w:t>
      </w:r>
      <w:r>
        <w:rPr>
          <w:sz w:val="24"/>
          <w:szCs w:val="24"/>
        </w:rPr>
        <w:t xml:space="preserve"> </w:t>
      </w:r>
      <w:r w:rsidRPr="00CC2B20">
        <w:rPr>
          <w:sz w:val="24"/>
          <w:szCs w:val="24"/>
        </w:rPr>
        <w:t>жалоба подана по истечении срока, предусмотренного настоящей статьей</w:t>
      </w:r>
      <w:r w:rsidR="005E73AA">
        <w:rPr>
          <w:sz w:val="24"/>
          <w:szCs w:val="24"/>
        </w:rPr>
        <w:t>.</w:t>
      </w:r>
    </w:p>
    <w:p w:rsidR="00B70094" w:rsidRPr="00B8326D" w:rsidRDefault="00B8326D" w:rsidP="00086FF6">
      <w:pPr>
        <w:autoSpaceDE w:val="0"/>
        <w:autoSpaceDN w:val="0"/>
        <w:adjustRightInd w:val="0"/>
        <w:ind w:firstLine="709"/>
        <w:contextualSpacing/>
        <w:jc w:val="both"/>
        <w:rPr>
          <w:sz w:val="24"/>
          <w:szCs w:val="24"/>
        </w:rPr>
      </w:pPr>
      <w:r w:rsidRPr="00B8326D">
        <w:rPr>
          <w:sz w:val="24"/>
          <w:szCs w:val="24"/>
        </w:rPr>
        <w:t>В</w:t>
      </w:r>
      <w:r w:rsidR="00B70094" w:rsidRPr="00B8326D">
        <w:rPr>
          <w:sz w:val="24"/>
          <w:szCs w:val="24"/>
        </w:rPr>
        <w:t xml:space="preserve"> соответствии с п.1 ч.8 ст.105</w:t>
      </w:r>
      <w:r w:rsidR="00CC2B20">
        <w:rPr>
          <w:sz w:val="24"/>
          <w:szCs w:val="24"/>
        </w:rPr>
        <w:t xml:space="preserve"> Закона о закупках</w:t>
      </w:r>
      <w:r w:rsidRPr="00B8326D">
        <w:rPr>
          <w:sz w:val="24"/>
          <w:szCs w:val="24"/>
        </w:rPr>
        <w:t xml:space="preserve">, </w:t>
      </w:r>
      <w:r w:rsidR="00B70094" w:rsidRPr="00B8326D">
        <w:rPr>
          <w:sz w:val="24"/>
          <w:szCs w:val="24"/>
        </w:rPr>
        <w:t xml:space="preserve">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w:t>
      </w:r>
      <w:r w:rsidR="00F12BB5" w:rsidRPr="00F12BB5">
        <w:rPr>
          <w:sz w:val="24"/>
          <w:szCs w:val="24"/>
        </w:rPr>
        <w:t>(далее также - жалоба)</w:t>
      </w:r>
      <w:r w:rsidR="00B70094" w:rsidRPr="00B8326D">
        <w:rPr>
          <w:sz w:val="24"/>
          <w:szCs w:val="24"/>
        </w:rPr>
        <w:t>должна содержать, в том числе,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70094" w:rsidRPr="00B70094" w:rsidRDefault="00B70094" w:rsidP="00086FF6">
      <w:pPr>
        <w:autoSpaceDE w:val="0"/>
        <w:autoSpaceDN w:val="0"/>
        <w:adjustRightInd w:val="0"/>
        <w:ind w:firstLine="709"/>
        <w:contextualSpacing/>
        <w:jc w:val="both"/>
        <w:rPr>
          <w:sz w:val="24"/>
          <w:szCs w:val="24"/>
        </w:rPr>
      </w:pPr>
      <w:r w:rsidRPr="00B70094">
        <w:rPr>
          <w:sz w:val="24"/>
          <w:szCs w:val="24"/>
        </w:rPr>
        <w:t xml:space="preserve">Ваша жалоба не содержит сведений </w:t>
      </w:r>
      <w:r w:rsidR="00CC2B20">
        <w:rPr>
          <w:sz w:val="24"/>
          <w:szCs w:val="24"/>
        </w:rPr>
        <w:t>об Аукционной комиссии</w:t>
      </w:r>
      <w:r w:rsidRPr="00B70094">
        <w:rPr>
          <w:sz w:val="24"/>
          <w:szCs w:val="24"/>
        </w:rPr>
        <w:t>,</w:t>
      </w:r>
      <w:r w:rsidR="00EC2AC9">
        <w:rPr>
          <w:sz w:val="24"/>
          <w:szCs w:val="24"/>
        </w:rPr>
        <w:t xml:space="preserve"> действия (бездействие) которых</w:t>
      </w:r>
      <w:r w:rsidR="00086FF6">
        <w:rPr>
          <w:sz w:val="24"/>
          <w:szCs w:val="24"/>
        </w:rPr>
        <w:t xml:space="preserve"> обжалуются Вами и</w:t>
      </w:r>
      <w:r w:rsidRPr="00B70094">
        <w:rPr>
          <w:sz w:val="24"/>
          <w:szCs w:val="24"/>
        </w:rPr>
        <w:t xml:space="preserve"> указание котор</w:t>
      </w:r>
      <w:r w:rsidR="006D7E7C">
        <w:rPr>
          <w:sz w:val="24"/>
          <w:szCs w:val="24"/>
        </w:rPr>
        <w:t>ых</w:t>
      </w:r>
      <w:r w:rsidRPr="00B70094">
        <w:rPr>
          <w:sz w:val="24"/>
          <w:szCs w:val="24"/>
        </w:rPr>
        <w:t xml:space="preserve"> предусмотрено п.1 ч.8 ст.105 Закона о закупках.</w:t>
      </w:r>
    </w:p>
    <w:p w:rsidR="00B70094" w:rsidRDefault="00B70094" w:rsidP="00086FF6">
      <w:pPr>
        <w:autoSpaceDE w:val="0"/>
        <w:autoSpaceDN w:val="0"/>
        <w:adjustRightInd w:val="0"/>
        <w:ind w:firstLine="709"/>
        <w:contextualSpacing/>
        <w:jc w:val="both"/>
        <w:outlineLvl w:val="1"/>
        <w:rPr>
          <w:sz w:val="24"/>
          <w:szCs w:val="24"/>
        </w:rPr>
      </w:pPr>
      <w:r w:rsidRPr="00B70094">
        <w:rPr>
          <w:sz w:val="24"/>
          <w:szCs w:val="24"/>
        </w:rPr>
        <w:t>Согласно п. 1 ч. 11 ст. 105 Закона о закупках, жалоба возвращается подавшему ее лицу без рассмотрения в случае, если жалоба не соответствует требованиям, установленным настоящей статьей.</w:t>
      </w:r>
    </w:p>
    <w:p w:rsidR="004E460B" w:rsidRPr="00B70094" w:rsidRDefault="004E460B" w:rsidP="004E460B">
      <w:pPr>
        <w:autoSpaceDE w:val="0"/>
        <w:autoSpaceDN w:val="0"/>
        <w:adjustRightInd w:val="0"/>
        <w:ind w:firstLine="709"/>
        <w:contextualSpacing/>
        <w:jc w:val="both"/>
        <w:outlineLvl w:val="1"/>
        <w:rPr>
          <w:sz w:val="24"/>
          <w:szCs w:val="24"/>
        </w:rPr>
      </w:pPr>
      <w:r w:rsidRPr="00441476">
        <w:rPr>
          <w:sz w:val="24"/>
          <w:szCs w:val="24"/>
        </w:rPr>
        <w:t xml:space="preserve">Учитывая выше изложенное, на основании </w:t>
      </w:r>
      <w:proofErr w:type="spellStart"/>
      <w:r w:rsidR="005E73AA">
        <w:rPr>
          <w:sz w:val="24"/>
          <w:szCs w:val="24"/>
        </w:rPr>
        <w:t>п.п</w:t>
      </w:r>
      <w:proofErr w:type="spellEnd"/>
      <w:r w:rsidR="005E73AA">
        <w:rPr>
          <w:sz w:val="24"/>
          <w:szCs w:val="24"/>
        </w:rPr>
        <w:t>.</w:t>
      </w:r>
      <w:r w:rsidRPr="00441476">
        <w:rPr>
          <w:sz w:val="24"/>
          <w:szCs w:val="24"/>
        </w:rPr>
        <w:t xml:space="preserve">  1</w:t>
      </w:r>
      <w:r w:rsidR="005E73AA">
        <w:rPr>
          <w:sz w:val="24"/>
          <w:szCs w:val="24"/>
        </w:rPr>
        <w:t>,3</w:t>
      </w:r>
      <w:r w:rsidRPr="00441476">
        <w:rPr>
          <w:sz w:val="24"/>
          <w:szCs w:val="24"/>
        </w:rPr>
        <w:t xml:space="preserve"> части 11 статьи 105 Закона о закупках Ваша жалоба подлежит возврату.</w:t>
      </w:r>
    </w:p>
    <w:p w:rsidR="004E460B" w:rsidRPr="00B70094" w:rsidRDefault="004E460B" w:rsidP="004E460B">
      <w:pPr>
        <w:pStyle w:val="a6"/>
        <w:spacing w:after="0"/>
        <w:ind w:left="0" w:firstLine="709"/>
        <w:contextualSpacing/>
        <w:jc w:val="both"/>
        <w:rPr>
          <w:sz w:val="24"/>
          <w:szCs w:val="24"/>
        </w:rPr>
      </w:pPr>
      <w:r w:rsidRPr="00B70094">
        <w:rPr>
          <w:sz w:val="24"/>
          <w:szCs w:val="24"/>
        </w:rPr>
        <w:t xml:space="preserve">Решение о возврате жалобы принято </w:t>
      </w:r>
      <w:r w:rsidR="005E73AA">
        <w:rPr>
          <w:sz w:val="24"/>
          <w:szCs w:val="24"/>
        </w:rPr>
        <w:t>31</w:t>
      </w:r>
      <w:r w:rsidRPr="00B70094">
        <w:rPr>
          <w:sz w:val="24"/>
          <w:szCs w:val="24"/>
        </w:rPr>
        <w:t>.</w:t>
      </w:r>
      <w:r w:rsidR="0013459C">
        <w:rPr>
          <w:sz w:val="24"/>
          <w:szCs w:val="24"/>
        </w:rPr>
        <w:t>10</w:t>
      </w:r>
      <w:r w:rsidRPr="00B70094">
        <w:rPr>
          <w:sz w:val="24"/>
          <w:szCs w:val="24"/>
        </w:rPr>
        <w:t>.201</w:t>
      </w:r>
      <w:r>
        <w:rPr>
          <w:sz w:val="24"/>
          <w:szCs w:val="24"/>
        </w:rPr>
        <w:t>7</w:t>
      </w:r>
      <w:r w:rsidRPr="00B70094">
        <w:rPr>
          <w:sz w:val="24"/>
          <w:szCs w:val="24"/>
        </w:rPr>
        <w:t xml:space="preserve"> г.</w:t>
      </w:r>
    </w:p>
    <w:p w:rsidR="004E460B" w:rsidRPr="00B70094" w:rsidRDefault="004E460B" w:rsidP="004E460B">
      <w:pPr>
        <w:tabs>
          <w:tab w:val="left" w:pos="2835"/>
        </w:tabs>
        <w:autoSpaceDE w:val="0"/>
        <w:autoSpaceDN w:val="0"/>
        <w:adjustRightInd w:val="0"/>
        <w:ind w:firstLine="709"/>
        <w:contextualSpacing/>
        <w:jc w:val="both"/>
        <w:outlineLvl w:val="1"/>
        <w:rPr>
          <w:bCs/>
          <w:sz w:val="24"/>
          <w:szCs w:val="24"/>
        </w:rPr>
      </w:pPr>
      <w:r w:rsidRPr="00B70094">
        <w:rPr>
          <w:sz w:val="24"/>
          <w:szCs w:val="24"/>
        </w:rPr>
        <w:t xml:space="preserve">Приложение: жалоба </w:t>
      </w:r>
      <w:r w:rsidRPr="00025B76">
        <w:rPr>
          <w:sz w:val="24"/>
          <w:szCs w:val="24"/>
        </w:rPr>
        <w:t>ООО «</w:t>
      </w:r>
      <w:r w:rsidR="005E73AA" w:rsidRPr="005E73AA">
        <w:rPr>
          <w:sz w:val="24"/>
          <w:szCs w:val="24"/>
        </w:rPr>
        <w:t>Б-</w:t>
      </w:r>
      <w:proofErr w:type="spellStart"/>
      <w:r w:rsidR="005E73AA" w:rsidRPr="005E73AA">
        <w:rPr>
          <w:sz w:val="24"/>
          <w:szCs w:val="24"/>
        </w:rPr>
        <w:t>Фарм</w:t>
      </w:r>
      <w:proofErr w:type="spellEnd"/>
      <w:r w:rsidR="006B2C5C">
        <w:rPr>
          <w:sz w:val="24"/>
          <w:szCs w:val="24"/>
        </w:rPr>
        <w:t>»</w:t>
      </w:r>
      <w:r w:rsidR="005E73AA" w:rsidRPr="005E73AA">
        <w:t xml:space="preserve"> </w:t>
      </w:r>
      <w:r w:rsidR="005E73AA" w:rsidRPr="005E73AA">
        <w:rPr>
          <w:bCs/>
          <w:sz w:val="24"/>
          <w:szCs w:val="24"/>
        </w:rPr>
        <w:t>(</w:t>
      </w:r>
      <w:proofErr w:type="spellStart"/>
      <w:r w:rsidR="005E73AA" w:rsidRPr="005E73AA">
        <w:rPr>
          <w:bCs/>
          <w:sz w:val="24"/>
          <w:szCs w:val="24"/>
        </w:rPr>
        <w:t>вх</w:t>
      </w:r>
      <w:proofErr w:type="spellEnd"/>
      <w:r w:rsidR="005E73AA" w:rsidRPr="005E73AA">
        <w:rPr>
          <w:bCs/>
          <w:sz w:val="24"/>
          <w:szCs w:val="24"/>
        </w:rPr>
        <w:t>. № 016536 от 27.10.2017 г.)</w:t>
      </w:r>
      <w:r w:rsidR="005E73AA">
        <w:rPr>
          <w:bCs/>
          <w:sz w:val="24"/>
          <w:szCs w:val="24"/>
        </w:rPr>
        <w:t>.</w:t>
      </w:r>
    </w:p>
    <w:p w:rsidR="0065305E" w:rsidRDefault="0065305E" w:rsidP="004B61A2">
      <w:pPr>
        <w:pStyle w:val="ad"/>
        <w:spacing w:before="0" w:beforeAutospacing="0" w:after="0" w:line="276" w:lineRule="auto"/>
        <w:jc w:val="both"/>
        <w:rPr>
          <w:b/>
        </w:rPr>
      </w:pPr>
    </w:p>
    <w:p w:rsidR="00D12623" w:rsidRDefault="00D12623" w:rsidP="00513745">
      <w:pPr>
        <w:pStyle w:val="ad"/>
        <w:spacing w:before="0" w:beforeAutospacing="0" w:after="0" w:line="276" w:lineRule="auto"/>
        <w:jc w:val="both"/>
        <w:rPr>
          <w:sz w:val="16"/>
          <w:szCs w:val="16"/>
        </w:rPr>
      </w:pPr>
      <w:bookmarkStart w:id="0" w:name="_GoBack"/>
      <w:bookmarkEnd w:id="0"/>
    </w:p>
    <w:sectPr w:rsidR="00D12623" w:rsidSect="00F12BB5">
      <w:footerReference w:type="even" r:id="rId8"/>
      <w:footerReference w:type="default" r:id="rId9"/>
      <w:pgSz w:w="11906" w:h="16838" w:code="9"/>
      <w:pgMar w:top="1134" w:right="567" w:bottom="709"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38" w:rsidRDefault="00DC1238">
      <w:r>
        <w:separator/>
      </w:r>
    </w:p>
  </w:endnote>
  <w:endnote w:type="continuationSeparator" w:id="0">
    <w:p w:rsidR="00DC1238" w:rsidRDefault="00D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38" w:rsidRDefault="00CA5748" w:rsidP="00B4546B">
    <w:pPr>
      <w:pStyle w:val="ac"/>
      <w:framePr w:wrap="around" w:vAnchor="text" w:hAnchor="margin" w:xAlign="right" w:y="1"/>
      <w:rPr>
        <w:rStyle w:val="af"/>
      </w:rPr>
    </w:pPr>
    <w:r>
      <w:rPr>
        <w:rStyle w:val="af"/>
      </w:rPr>
      <w:fldChar w:fldCharType="begin"/>
    </w:r>
    <w:r w:rsidR="00DC1238">
      <w:rPr>
        <w:rStyle w:val="af"/>
      </w:rPr>
      <w:instrText xml:space="preserve">PAGE  </w:instrText>
    </w:r>
    <w:r>
      <w:rPr>
        <w:rStyle w:val="af"/>
      </w:rPr>
      <w:fldChar w:fldCharType="end"/>
    </w:r>
  </w:p>
  <w:p w:rsidR="00DC1238" w:rsidRDefault="00DC1238" w:rsidP="001F72B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38" w:rsidRDefault="00CA5748" w:rsidP="00B4546B">
    <w:pPr>
      <w:pStyle w:val="ac"/>
      <w:framePr w:wrap="around" w:vAnchor="text" w:hAnchor="margin" w:xAlign="right" w:y="1"/>
      <w:rPr>
        <w:rStyle w:val="af"/>
      </w:rPr>
    </w:pPr>
    <w:r>
      <w:rPr>
        <w:rStyle w:val="af"/>
      </w:rPr>
      <w:fldChar w:fldCharType="begin"/>
    </w:r>
    <w:r w:rsidR="00DC1238">
      <w:rPr>
        <w:rStyle w:val="af"/>
      </w:rPr>
      <w:instrText xml:space="preserve">PAGE  </w:instrText>
    </w:r>
    <w:r>
      <w:rPr>
        <w:rStyle w:val="af"/>
      </w:rPr>
      <w:fldChar w:fldCharType="separate"/>
    </w:r>
    <w:r w:rsidR="008C3BDD">
      <w:rPr>
        <w:rStyle w:val="af"/>
        <w:noProof/>
      </w:rPr>
      <w:t>1</w:t>
    </w:r>
    <w:r>
      <w:rPr>
        <w:rStyle w:val="af"/>
      </w:rPr>
      <w:fldChar w:fldCharType="end"/>
    </w:r>
  </w:p>
  <w:p w:rsidR="00DC1238" w:rsidRPr="00086FF6" w:rsidRDefault="00DC1238" w:rsidP="001F72B1">
    <w:pPr>
      <w:pStyle w:val="ac"/>
      <w:ind w:right="360"/>
      <w:jc w:val="right"/>
      <w:rPr>
        <w:sz w:val="28"/>
        <w:szCs w:val="28"/>
      </w:rPr>
    </w:pPr>
    <w:r>
      <w:rPr>
        <w:sz w:val="28"/>
        <w:szCs w:val="28"/>
      </w:rPr>
      <w:t xml:space="preserve">№ </w:t>
    </w:r>
    <w:r w:rsidR="005E73AA">
      <w:rPr>
        <w:sz w:val="28"/>
        <w:szCs w:val="28"/>
      </w:rPr>
      <w:t>104049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38" w:rsidRDefault="00DC1238">
      <w:r>
        <w:separator/>
      </w:r>
    </w:p>
  </w:footnote>
  <w:footnote w:type="continuationSeparator" w:id="0">
    <w:p w:rsidR="00DC1238" w:rsidRDefault="00DC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A08"/>
    <w:multiLevelType w:val="hybridMultilevel"/>
    <w:tmpl w:val="BF0CB224"/>
    <w:lvl w:ilvl="0" w:tplc="307C64F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FB12C7E"/>
    <w:multiLevelType w:val="hybridMultilevel"/>
    <w:tmpl w:val="28883F44"/>
    <w:lvl w:ilvl="0" w:tplc="41720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4366E1"/>
    <w:multiLevelType w:val="hybridMultilevel"/>
    <w:tmpl w:val="AB72A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012861"/>
    <w:rsid w:val="00014CAA"/>
    <w:rsid w:val="00016320"/>
    <w:rsid w:val="00016E77"/>
    <w:rsid w:val="00022450"/>
    <w:rsid w:val="00024B4E"/>
    <w:rsid w:val="00025B76"/>
    <w:rsid w:val="00026CF5"/>
    <w:rsid w:val="00026F9C"/>
    <w:rsid w:val="0003417A"/>
    <w:rsid w:val="0003676C"/>
    <w:rsid w:val="000379E8"/>
    <w:rsid w:val="00037B9C"/>
    <w:rsid w:val="00046131"/>
    <w:rsid w:val="00050E61"/>
    <w:rsid w:val="00065599"/>
    <w:rsid w:val="000661EF"/>
    <w:rsid w:val="0007169F"/>
    <w:rsid w:val="000756CB"/>
    <w:rsid w:val="00076A50"/>
    <w:rsid w:val="00085350"/>
    <w:rsid w:val="00086FF6"/>
    <w:rsid w:val="00087CEA"/>
    <w:rsid w:val="000974C3"/>
    <w:rsid w:val="000B5EDC"/>
    <w:rsid w:val="000B78C4"/>
    <w:rsid w:val="000B7CAB"/>
    <w:rsid w:val="000C0C95"/>
    <w:rsid w:val="000C16E9"/>
    <w:rsid w:val="000C2B90"/>
    <w:rsid w:val="000C713F"/>
    <w:rsid w:val="000D71DD"/>
    <w:rsid w:val="000E4C8D"/>
    <w:rsid w:val="000F712B"/>
    <w:rsid w:val="000F7BE7"/>
    <w:rsid w:val="00102FA9"/>
    <w:rsid w:val="0010756E"/>
    <w:rsid w:val="00107B05"/>
    <w:rsid w:val="00111535"/>
    <w:rsid w:val="001140CC"/>
    <w:rsid w:val="001175B1"/>
    <w:rsid w:val="00122DE0"/>
    <w:rsid w:val="00126053"/>
    <w:rsid w:val="00130BBE"/>
    <w:rsid w:val="0013459C"/>
    <w:rsid w:val="001414A1"/>
    <w:rsid w:val="0015575E"/>
    <w:rsid w:val="001577A1"/>
    <w:rsid w:val="0016197C"/>
    <w:rsid w:val="00162883"/>
    <w:rsid w:val="00165C1C"/>
    <w:rsid w:val="00170440"/>
    <w:rsid w:val="00174498"/>
    <w:rsid w:val="00177B10"/>
    <w:rsid w:val="00185064"/>
    <w:rsid w:val="001A06A2"/>
    <w:rsid w:val="001A63AC"/>
    <w:rsid w:val="001A6CDB"/>
    <w:rsid w:val="001B3E07"/>
    <w:rsid w:val="001B4ECE"/>
    <w:rsid w:val="001B603F"/>
    <w:rsid w:val="001C7F42"/>
    <w:rsid w:val="001D0050"/>
    <w:rsid w:val="001D10E6"/>
    <w:rsid w:val="001D1B6F"/>
    <w:rsid w:val="001D4378"/>
    <w:rsid w:val="001D43D2"/>
    <w:rsid w:val="001D4DC2"/>
    <w:rsid w:val="001F6447"/>
    <w:rsid w:val="001F72B1"/>
    <w:rsid w:val="00200E57"/>
    <w:rsid w:val="00201B1B"/>
    <w:rsid w:val="00203826"/>
    <w:rsid w:val="00205FA1"/>
    <w:rsid w:val="00206470"/>
    <w:rsid w:val="00214B5F"/>
    <w:rsid w:val="00221EA7"/>
    <w:rsid w:val="00223AD4"/>
    <w:rsid w:val="002327A4"/>
    <w:rsid w:val="00236131"/>
    <w:rsid w:val="002378C2"/>
    <w:rsid w:val="0023791F"/>
    <w:rsid w:val="00240928"/>
    <w:rsid w:val="00243DAA"/>
    <w:rsid w:val="0024570F"/>
    <w:rsid w:val="00251FA3"/>
    <w:rsid w:val="00256797"/>
    <w:rsid w:val="00260993"/>
    <w:rsid w:val="00260B9C"/>
    <w:rsid w:val="00262790"/>
    <w:rsid w:val="00273429"/>
    <w:rsid w:val="00273C94"/>
    <w:rsid w:val="00273F2A"/>
    <w:rsid w:val="00273F51"/>
    <w:rsid w:val="00282890"/>
    <w:rsid w:val="00284089"/>
    <w:rsid w:val="0028489B"/>
    <w:rsid w:val="0029517E"/>
    <w:rsid w:val="00296104"/>
    <w:rsid w:val="00297853"/>
    <w:rsid w:val="002B0CE0"/>
    <w:rsid w:val="002B5103"/>
    <w:rsid w:val="002B5BAF"/>
    <w:rsid w:val="002B7943"/>
    <w:rsid w:val="002C04E4"/>
    <w:rsid w:val="002C2F4F"/>
    <w:rsid w:val="002D24ED"/>
    <w:rsid w:val="002D36BF"/>
    <w:rsid w:val="002D4791"/>
    <w:rsid w:val="002F1022"/>
    <w:rsid w:val="002F311E"/>
    <w:rsid w:val="002F6EAA"/>
    <w:rsid w:val="00300B8C"/>
    <w:rsid w:val="00301906"/>
    <w:rsid w:val="00301FE6"/>
    <w:rsid w:val="00302E47"/>
    <w:rsid w:val="003040EB"/>
    <w:rsid w:val="00307222"/>
    <w:rsid w:val="003234EC"/>
    <w:rsid w:val="00325C5D"/>
    <w:rsid w:val="003279B7"/>
    <w:rsid w:val="00331377"/>
    <w:rsid w:val="00332EB9"/>
    <w:rsid w:val="0033780C"/>
    <w:rsid w:val="00341C44"/>
    <w:rsid w:val="00345B6D"/>
    <w:rsid w:val="00350D54"/>
    <w:rsid w:val="003544F5"/>
    <w:rsid w:val="003570AC"/>
    <w:rsid w:val="00361CE0"/>
    <w:rsid w:val="00366C27"/>
    <w:rsid w:val="00383886"/>
    <w:rsid w:val="00386BD2"/>
    <w:rsid w:val="003903B3"/>
    <w:rsid w:val="00390C41"/>
    <w:rsid w:val="00392D32"/>
    <w:rsid w:val="00394F7B"/>
    <w:rsid w:val="00395351"/>
    <w:rsid w:val="00395827"/>
    <w:rsid w:val="003A3F7D"/>
    <w:rsid w:val="003A5329"/>
    <w:rsid w:val="003B51F2"/>
    <w:rsid w:val="003B558D"/>
    <w:rsid w:val="003C0CE1"/>
    <w:rsid w:val="003C624A"/>
    <w:rsid w:val="003E12F8"/>
    <w:rsid w:val="003F0DB7"/>
    <w:rsid w:val="003F5E94"/>
    <w:rsid w:val="003F7578"/>
    <w:rsid w:val="00403606"/>
    <w:rsid w:val="004039D8"/>
    <w:rsid w:val="00411C00"/>
    <w:rsid w:val="00414975"/>
    <w:rsid w:val="00415B40"/>
    <w:rsid w:val="00416614"/>
    <w:rsid w:val="00431152"/>
    <w:rsid w:val="00432E38"/>
    <w:rsid w:val="00434606"/>
    <w:rsid w:val="00435174"/>
    <w:rsid w:val="00442292"/>
    <w:rsid w:val="00452D95"/>
    <w:rsid w:val="00453A4A"/>
    <w:rsid w:val="00457404"/>
    <w:rsid w:val="00457E6C"/>
    <w:rsid w:val="004771E6"/>
    <w:rsid w:val="004815FF"/>
    <w:rsid w:val="00482F94"/>
    <w:rsid w:val="004849D1"/>
    <w:rsid w:val="0048713B"/>
    <w:rsid w:val="004932AB"/>
    <w:rsid w:val="00495347"/>
    <w:rsid w:val="004A0F48"/>
    <w:rsid w:val="004A4444"/>
    <w:rsid w:val="004A6764"/>
    <w:rsid w:val="004A68F4"/>
    <w:rsid w:val="004A7769"/>
    <w:rsid w:val="004A77B7"/>
    <w:rsid w:val="004A7C77"/>
    <w:rsid w:val="004B61A2"/>
    <w:rsid w:val="004C0B04"/>
    <w:rsid w:val="004C3375"/>
    <w:rsid w:val="004C3A83"/>
    <w:rsid w:val="004C3C33"/>
    <w:rsid w:val="004C42DF"/>
    <w:rsid w:val="004D51B4"/>
    <w:rsid w:val="004D7A49"/>
    <w:rsid w:val="004E0DD5"/>
    <w:rsid w:val="004E460B"/>
    <w:rsid w:val="004F0075"/>
    <w:rsid w:val="004F3C73"/>
    <w:rsid w:val="004F4D2C"/>
    <w:rsid w:val="00507774"/>
    <w:rsid w:val="00510068"/>
    <w:rsid w:val="00511564"/>
    <w:rsid w:val="00513745"/>
    <w:rsid w:val="00515DE8"/>
    <w:rsid w:val="00515F59"/>
    <w:rsid w:val="0052132D"/>
    <w:rsid w:val="00524235"/>
    <w:rsid w:val="00524772"/>
    <w:rsid w:val="00525A48"/>
    <w:rsid w:val="00527C76"/>
    <w:rsid w:val="00531173"/>
    <w:rsid w:val="005343EC"/>
    <w:rsid w:val="00537A58"/>
    <w:rsid w:val="00541175"/>
    <w:rsid w:val="005430EC"/>
    <w:rsid w:val="00560089"/>
    <w:rsid w:val="005655AD"/>
    <w:rsid w:val="00565A75"/>
    <w:rsid w:val="00566FD5"/>
    <w:rsid w:val="00571D1E"/>
    <w:rsid w:val="0057690E"/>
    <w:rsid w:val="0058709C"/>
    <w:rsid w:val="005914C7"/>
    <w:rsid w:val="00592B72"/>
    <w:rsid w:val="00594426"/>
    <w:rsid w:val="00595E14"/>
    <w:rsid w:val="005A2B94"/>
    <w:rsid w:val="005A2BF7"/>
    <w:rsid w:val="005A3526"/>
    <w:rsid w:val="005A5029"/>
    <w:rsid w:val="005A622E"/>
    <w:rsid w:val="005B445E"/>
    <w:rsid w:val="005B577F"/>
    <w:rsid w:val="005C00E1"/>
    <w:rsid w:val="005C3D9A"/>
    <w:rsid w:val="005C630E"/>
    <w:rsid w:val="005D0C4A"/>
    <w:rsid w:val="005D19B7"/>
    <w:rsid w:val="005D3F60"/>
    <w:rsid w:val="005E06AE"/>
    <w:rsid w:val="005E0F3D"/>
    <w:rsid w:val="005E2F10"/>
    <w:rsid w:val="005E2F82"/>
    <w:rsid w:val="005E3206"/>
    <w:rsid w:val="005E73AA"/>
    <w:rsid w:val="005F7A42"/>
    <w:rsid w:val="00602914"/>
    <w:rsid w:val="006045B5"/>
    <w:rsid w:val="00621F2A"/>
    <w:rsid w:val="00622883"/>
    <w:rsid w:val="00623AD5"/>
    <w:rsid w:val="006505CE"/>
    <w:rsid w:val="0065305E"/>
    <w:rsid w:val="006544EC"/>
    <w:rsid w:val="00654D41"/>
    <w:rsid w:val="00654D7C"/>
    <w:rsid w:val="00665E5F"/>
    <w:rsid w:val="006717C5"/>
    <w:rsid w:val="00673B8C"/>
    <w:rsid w:val="00677973"/>
    <w:rsid w:val="00684C69"/>
    <w:rsid w:val="00684F41"/>
    <w:rsid w:val="0068507F"/>
    <w:rsid w:val="00693D4D"/>
    <w:rsid w:val="006940FB"/>
    <w:rsid w:val="0069590C"/>
    <w:rsid w:val="00696673"/>
    <w:rsid w:val="006A13A3"/>
    <w:rsid w:val="006A14B5"/>
    <w:rsid w:val="006A298A"/>
    <w:rsid w:val="006A51D0"/>
    <w:rsid w:val="006A52B4"/>
    <w:rsid w:val="006A62E2"/>
    <w:rsid w:val="006B2C5C"/>
    <w:rsid w:val="006C5263"/>
    <w:rsid w:val="006C52D6"/>
    <w:rsid w:val="006D089D"/>
    <w:rsid w:val="006D4EBF"/>
    <w:rsid w:val="006D658F"/>
    <w:rsid w:val="006D7E7C"/>
    <w:rsid w:val="006E231C"/>
    <w:rsid w:val="007018A6"/>
    <w:rsid w:val="007038CF"/>
    <w:rsid w:val="00707B43"/>
    <w:rsid w:val="00714B4B"/>
    <w:rsid w:val="0071577A"/>
    <w:rsid w:val="00720AC7"/>
    <w:rsid w:val="0072572F"/>
    <w:rsid w:val="0072686D"/>
    <w:rsid w:val="00726FB9"/>
    <w:rsid w:val="00727F47"/>
    <w:rsid w:val="00730335"/>
    <w:rsid w:val="00734075"/>
    <w:rsid w:val="00735622"/>
    <w:rsid w:val="007365F6"/>
    <w:rsid w:val="00747818"/>
    <w:rsid w:val="0075457D"/>
    <w:rsid w:val="00764594"/>
    <w:rsid w:val="007663DE"/>
    <w:rsid w:val="00770366"/>
    <w:rsid w:val="00774EEF"/>
    <w:rsid w:val="007770AB"/>
    <w:rsid w:val="00791D62"/>
    <w:rsid w:val="00791E56"/>
    <w:rsid w:val="00794A16"/>
    <w:rsid w:val="007A7E5D"/>
    <w:rsid w:val="007B014F"/>
    <w:rsid w:val="007B4E0B"/>
    <w:rsid w:val="007B63A4"/>
    <w:rsid w:val="007B7D2E"/>
    <w:rsid w:val="007D1DE2"/>
    <w:rsid w:val="007D58FE"/>
    <w:rsid w:val="007E140E"/>
    <w:rsid w:val="007E16DA"/>
    <w:rsid w:val="007E3C3A"/>
    <w:rsid w:val="007F032C"/>
    <w:rsid w:val="007F5745"/>
    <w:rsid w:val="00800E97"/>
    <w:rsid w:val="00801134"/>
    <w:rsid w:val="008074AB"/>
    <w:rsid w:val="00814430"/>
    <w:rsid w:val="00821A9B"/>
    <w:rsid w:val="00825DA4"/>
    <w:rsid w:val="0082744D"/>
    <w:rsid w:val="00831B1C"/>
    <w:rsid w:val="008330B9"/>
    <w:rsid w:val="00836783"/>
    <w:rsid w:val="0084110C"/>
    <w:rsid w:val="00843A8B"/>
    <w:rsid w:val="008447E2"/>
    <w:rsid w:val="008504DC"/>
    <w:rsid w:val="00856F5C"/>
    <w:rsid w:val="0086120D"/>
    <w:rsid w:val="00862802"/>
    <w:rsid w:val="00862988"/>
    <w:rsid w:val="0086605D"/>
    <w:rsid w:val="008710A0"/>
    <w:rsid w:val="00877FBC"/>
    <w:rsid w:val="008826C5"/>
    <w:rsid w:val="008A2115"/>
    <w:rsid w:val="008A5EEB"/>
    <w:rsid w:val="008B098A"/>
    <w:rsid w:val="008B09C5"/>
    <w:rsid w:val="008B5865"/>
    <w:rsid w:val="008B7086"/>
    <w:rsid w:val="008C3BDD"/>
    <w:rsid w:val="008C7503"/>
    <w:rsid w:val="008D1015"/>
    <w:rsid w:val="008D3C5F"/>
    <w:rsid w:val="008E61E3"/>
    <w:rsid w:val="008F06D4"/>
    <w:rsid w:val="009000E7"/>
    <w:rsid w:val="00902000"/>
    <w:rsid w:val="00902D4D"/>
    <w:rsid w:val="00904EA1"/>
    <w:rsid w:val="009058E3"/>
    <w:rsid w:val="0090729B"/>
    <w:rsid w:val="00911C51"/>
    <w:rsid w:val="0091292F"/>
    <w:rsid w:val="009279A3"/>
    <w:rsid w:val="009314B3"/>
    <w:rsid w:val="00941294"/>
    <w:rsid w:val="009426BC"/>
    <w:rsid w:val="00946625"/>
    <w:rsid w:val="00947099"/>
    <w:rsid w:val="00951169"/>
    <w:rsid w:val="00954811"/>
    <w:rsid w:val="00967932"/>
    <w:rsid w:val="00972156"/>
    <w:rsid w:val="009738AB"/>
    <w:rsid w:val="009A3524"/>
    <w:rsid w:val="009A404D"/>
    <w:rsid w:val="009A4AC8"/>
    <w:rsid w:val="009A7875"/>
    <w:rsid w:val="009B1B3E"/>
    <w:rsid w:val="009C14C6"/>
    <w:rsid w:val="009C3A59"/>
    <w:rsid w:val="009C5982"/>
    <w:rsid w:val="009D39B3"/>
    <w:rsid w:val="009D7ACD"/>
    <w:rsid w:val="009E6FF2"/>
    <w:rsid w:val="009F4ECB"/>
    <w:rsid w:val="009F7B62"/>
    <w:rsid w:val="00A004F7"/>
    <w:rsid w:val="00A0297E"/>
    <w:rsid w:val="00A03900"/>
    <w:rsid w:val="00A06AA2"/>
    <w:rsid w:val="00A177D0"/>
    <w:rsid w:val="00A26660"/>
    <w:rsid w:val="00A27193"/>
    <w:rsid w:val="00A35258"/>
    <w:rsid w:val="00A3608E"/>
    <w:rsid w:val="00A40A9E"/>
    <w:rsid w:val="00A42136"/>
    <w:rsid w:val="00A424E6"/>
    <w:rsid w:val="00A527E5"/>
    <w:rsid w:val="00A575DA"/>
    <w:rsid w:val="00A65FAB"/>
    <w:rsid w:val="00A72631"/>
    <w:rsid w:val="00A73049"/>
    <w:rsid w:val="00A7383A"/>
    <w:rsid w:val="00A74DC0"/>
    <w:rsid w:val="00A76C61"/>
    <w:rsid w:val="00A92D32"/>
    <w:rsid w:val="00A93410"/>
    <w:rsid w:val="00A93C34"/>
    <w:rsid w:val="00A93D36"/>
    <w:rsid w:val="00A971E3"/>
    <w:rsid w:val="00AA6FD5"/>
    <w:rsid w:val="00AB328E"/>
    <w:rsid w:val="00AB6FF0"/>
    <w:rsid w:val="00AB7D25"/>
    <w:rsid w:val="00AC5005"/>
    <w:rsid w:val="00AD02B1"/>
    <w:rsid w:val="00AD15C9"/>
    <w:rsid w:val="00AD2C60"/>
    <w:rsid w:val="00AD3A54"/>
    <w:rsid w:val="00AE53E1"/>
    <w:rsid w:val="00AE5DEE"/>
    <w:rsid w:val="00AE6EAD"/>
    <w:rsid w:val="00AE74EF"/>
    <w:rsid w:val="00AF4C15"/>
    <w:rsid w:val="00AF512E"/>
    <w:rsid w:val="00AF630C"/>
    <w:rsid w:val="00B002CC"/>
    <w:rsid w:val="00B00F74"/>
    <w:rsid w:val="00B0784A"/>
    <w:rsid w:val="00B132C3"/>
    <w:rsid w:val="00B355A6"/>
    <w:rsid w:val="00B36C3C"/>
    <w:rsid w:val="00B40039"/>
    <w:rsid w:val="00B4546B"/>
    <w:rsid w:val="00B46C24"/>
    <w:rsid w:val="00B536DB"/>
    <w:rsid w:val="00B673A5"/>
    <w:rsid w:val="00B70094"/>
    <w:rsid w:val="00B8326D"/>
    <w:rsid w:val="00B84FC6"/>
    <w:rsid w:val="00B908C2"/>
    <w:rsid w:val="00BA088F"/>
    <w:rsid w:val="00BA2E96"/>
    <w:rsid w:val="00BB2988"/>
    <w:rsid w:val="00BC40DD"/>
    <w:rsid w:val="00BC6533"/>
    <w:rsid w:val="00BE017C"/>
    <w:rsid w:val="00BE0D7C"/>
    <w:rsid w:val="00BE2BA7"/>
    <w:rsid w:val="00BF26C8"/>
    <w:rsid w:val="00BF4938"/>
    <w:rsid w:val="00BF497B"/>
    <w:rsid w:val="00BF5B70"/>
    <w:rsid w:val="00BF7163"/>
    <w:rsid w:val="00BF7609"/>
    <w:rsid w:val="00C02590"/>
    <w:rsid w:val="00C21FCD"/>
    <w:rsid w:val="00C2685B"/>
    <w:rsid w:val="00C31AC2"/>
    <w:rsid w:val="00C4020D"/>
    <w:rsid w:val="00C40F49"/>
    <w:rsid w:val="00C43841"/>
    <w:rsid w:val="00C515D0"/>
    <w:rsid w:val="00C538BA"/>
    <w:rsid w:val="00C566E9"/>
    <w:rsid w:val="00C62C5E"/>
    <w:rsid w:val="00C6494C"/>
    <w:rsid w:val="00C67648"/>
    <w:rsid w:val="00C67EF3"/>
    <w:rsid w:val="00C76088"/>
    <w:rsid w:val="00C8341D"/>
    <w:rsid w:val="00C83B40"/>
    <w:rsid w:val="00C83C30"/>
    <w:rsid w:val="00C83F30"/>
    <w:rsid w:val="00C84E12"/>
    <w:rsid w:val="00C90D7D"/>
    <w:rsid w:val="00C91012"/>
    <w:rsid w:val="00C91461"/>
    <w:rsid w:val="00C95E75"/>
    <w:rsid w:val="00C96637"/>
    <w:rsid w:val="00CA0EA9"/>
    <w:rsid w:val="00CA5748"/>
    <w:rsid w:val="00CB57EA"/>
    <w:rsid w:val="00CB668E"/>
    <w:rsid w:val="00CC13D7"/>
    <w:rsid w:val="00CC2B20"/>
    <w:rsid w:val="00CC3301"/>
    <w:rsid w:val="00CC61BE"/>
    <w:rsid w:val="00CD40D8"/>
    <w:rsid w:val="00CE23BA"/>
    <w:rsid w:val="00CE6F79"/>
    <w:rsid w:val="00CE7C13"/>
    <w:rsid w:val="00CF3CC3"/>
    <w:rsid w:val="00CF7493"/>
    <w:rsid w:val="00D00CBA"/>
    <w:rsid w:val="00D014B1"/>
    <w:rsid w:val="00D04131"/>
    <w:rsid w:val="00D0453F"/>
    <w:rsid w:val="00D11968"/>
    <w:rsid w:val="00D12623"/>
    <w:rsid w:val="00D1620C"/>
    <w:rsid w:val="00D17D01"/>
    <w:rsid w:val="00D17F1F"/>
    <w:rsid w:val="00D25508"/>
    <w:rsid w:val="00D3052C"/>
    <w:rsid w:val="00D350C9"/>
    <w:rsid w:val="00D43FFB"/>
    <w:rsid w:val="00D45F8E"/>
    <w:rsid w:val="00D604A9"/>
    <w:rsid w:val="00D61498"/>
    <w:rsid w:val="00D62417"/>
    <w:rsid w:val="00D67754"/>
    <w:rsid w:val="00D73276"/>
    <w:rsid w:val="00D74F57"/>
    <w:rsid w:val="00D7545B"/>
    <w:rsid w:val="00D77ED9"/>
    <w:rsid w:val="00D82030"/>
    <w:rsid w:val="00D84F23"/>
    <w:rsid w:val="00D86366"/>
    <w:rsid w:val="00D972E9"/>
    <w:rsid w:val="00DA5C70"/>
    <w:rsid w:val="00DB0EE4"/>
    <w:rsid w:val="00DB232B"/>
    <w:rsid w:val="00DC1238"/>
    <w:rsid w:val="00DD57F0"/>
    <w:rsid w:val="00DD7DCF"/>
    <w:rsid w:val="00DE243E"/>
    <w:rsid w:val="00DE4ED1"/>
    <w:rsid w:val="00DF0648"/>
    <w:rsid w:val="00DF1145"/>
    <w:rsid w:val="00DF3CD4"/>
    <w:rsid w:val="00DF6E51"/>
    <w:rsid w:val="00E02A37"/>
    <w:rsid w:val="00E03298"/>
    <w:rsid w:val="00E12EAC"/>
    <w:rsid w:val="00E172E0"/>
    <w:rsid w:val="00E23F1E"/>
    <w:rsid w:val="00E26EE5"/>
    <w:rsid w:val="00E31B48"/>
    <w:rsid w:val="00E33C4F"/>
    <w:rsid w:val="00E45203"/>
    <w:rsid w:val="00E67D54"/>
    <w:rsid w:val="00E753ED"/>
    <w:rsid w:val="00E77F67"/>
    <w:rsid w:val="00E86195"/>
    <w:rsid w:val="00E92A55"/>
    <w:rsid w:val="00EA1999"/>
    <w:rsid w:val="00EB101E"/>
    <w:rsid w:val="00EB2EEE"/>
    <w:rsid w:val="00EB48BA"/>
    <w:rsid w:val="00EB6DAF"/>
    <w:rsid w:val="00EC1DF0"/>
    <w:rsid w:val="00EC2AC9"/>
    <w:rsid w:val="00EC4949"/>
    <w:rsid w:val="00ED2C1D"/>
    <w:rsid w:val="00ED2E7F"/>
    <w:rsid w:val="00ED6CA2"/>
    <w:rsid w:val="00ED70D5"/>
    <w:rsid w:val="00EF3083"/>
    <w:rsid w:val="00EF3B81"/>
    <w:rsid w:val="00EF57F5"/>
    <w:rsid w:val="00F00A7D"/>
    <w:rsid w:val="00F01071"/>
    <w:rsid w:val="00F030FA"/>
    <w:rsid w:val="00F059DE"/>
    <w:rsid w:val="00F12BB5"/>
    <w:rsid w:val="00F13FF0"/>
    <w:rsid w:val="00F170B5"/>
    <w:rsid w:val="00F2013B"/>
    <w:rsid w:val="00F24E98"/>
    <w:rsid w:val="00F27D4B"/>
    <w:rsid w:val="00F33720"/>
    <w:rsid w:val="00F37BCD"/>
    <w:rsid w:val="00F40173"/>
    <w:rsid w:val="00F421E6"/>
    <w:rsid w:val="00F431B7"/>
    <w:rsid w:val="00F45F13"/>
    <w:rsid w:val="00F47876"/>
    <w:rsid w:val="00F50E45"/>
    <w:rsid w:val="00F51FE7"/>
    <w:rsid w:val="00F56418"/>
    <w:rsid w:val="00F6026A"/>
    <w:rsid w:val="00F64947"/>
    <w:rsid w:val="00F651D4"/>
    <w:rsid w:val="00F65854"/>
    <w:rsid w:val="00F716CF"/>
    <w:rsid w:val="00F76EFB"/>
    <w:rsid w:val="00F77FC2"/>
    <w:rsid w:val="00F83A2F"/>
    <w:rsid w:val="00F9143B"/>
    <w:rsid w:val="00FA126B"/>
    <w:rsid w:val="00FB4759"/>
    <w:rsid w:val="00FC0EEC"/>
    <w:rsid w:val="00FC177C"/>
    <w:rsid w:val="00FC2B84"/>
    <w:rsid w:val="00FC7BD4"/>
    <w:rsid w:val="00FD10EF"/>
    <w:rsid w:val="00FD55B7"/>
    <w:rsid w:val="00FD5FF9"/>
    <w:rsid w:val="00FE1888"/>
    <w:rsid w:val="00FF082B"/>
    <w:rsid w:val="00FF6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5855C-1BF6-479F-80C3-C913BD0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E6"/>
  </w:style>
  <w:style w:type="paragraph" w:styleId="1">
    <w:name w:val="heading 1"/>
    <w:basedOn w:val="a"/>
    <w:next w:val="a"/>
    <w:qFormat/>
    <w:rsid w:val="00AB328E"/>
    <w:pPr>
      <w:keepNext/>
      <w:outlineLvl w:val="0"/>
    </w:pPr>
    <w:rPr>
      <w:sz w:val="32"/>
    </w:rPr>
  </w:style>
  <w:style w:type="paragraph" w:styleId="2">
    <w:name w:val="heading 2"/>
    <w:basedOn w:val="a"/>
    <w:next w:val="a"/>
    <w:link w:val="20"/>
    <w:uiPriority w:val="9"/>
    <w:qFormat/>
    <w:rsid w:val="00C8341D"/>
    <w:pPr>
      <w:keepNext/>
      <w:spacing w:before="240" w:after="60"/>
      <w:outlineLvl w:val="1"/>
    </w:pPr>
    <w:rPr>
      <w:rFonts w:ascii="Cambria" w:hAnsi="Cambria"/>
      <w:b/>
      <w:bCs/>
      <w:i/>
      <w:iCs/>
      <w:sz w:val="28"/>
      <w:szCs w:val="28"/>
    </w:rPr>
  </w:style>
  <w:style w:type="paragraph" w:styleId="3">
    <w:name w:val="heading 3"/>
    <w:basedOn w:val="a"/>
    <w:next w:val="a"/>
    <w:qFormat/>
    <w:rsid w:val="00AB328E"/>
    <w:pPr>
      <w:keepNext/>
      <w:spacing w:before="240" w:after="60"/>
      <w:outlineLvl w:val="2"/>
    </w:pPr>
    <w:rPr>
      <w:rFonts w:ascii="Arial" w:hAnsi="Arial" w:cs="Arial"/>
      <w:b/>
      <w:bCs/>
      <w:sz w:val="26"/>
      <w:szCs w:val="26"/>
    </w:rPr>
  </w:style>
  <w:style w:type="paragraph" w:styleId="4">
    <w:name w:val="heading 4"/>
    <w:basedOn w:val="a"/>
    <w:next w:val="a"/>
    <w:qFormat/>
    <w:rsid w:val="00AB328E"/>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28E"/>
    <w:rPr>
      <w:color w:val="0000FF"/>
      <w:u w:val="single"/>
    </w:rPr>
  </w:style>
  <w:style w:type="paragraph" w:styleId="a4">
    <w:name w:val="Body Text"/>
    <w:basedOn w:val="a"/>
    <w:rsid w:val="00AB328E"/>
    <w:pPr>
      <w:jc w:val="center"/>
    </w:pPr>
    <w:rPr>
      <w:b/>
      <w:bCs/>
      <w:sz w:val="22"/>
    </w:rPr>
  </w:style>
  <w:style w:type="paragraph" w:styleId="30">
    <w:name w:val="Body Text Indent 3"/>
    <w:basedOn w:val="a"/>
    <w:rsid w:val="00AB328E"/>
    <w:pPr>
      <w:tabs>
        <w:tab w:val="left" w:pos="6237"/>
      </w:tabs>
      <w:spacing w:after="120"/>
      <w:ind w:left="6237"/>
    </w:pPr>
  </w:style>
  <w:style w:type="paragraph" w:customStyle="1" w:styleId="ConsTitle">
    <w:name w:val="ConsTitle"/>
    <w:rsid w:val="00AB328E"/>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1">
    <w:name w:val="Body Text Indent 2"/>
    <w:basedOn w:val="a"/>
    <w:link w:val="22"/>
    <w:semiHidden/>
    <w:unhideWhenUsed/>
    <w:rsid w:val="004932AB"/>
    <w:pPr>
      <w:spacing w:after="120" w:line="480" w:lineRule="auto"/>
      <w:ind w:left="283"/>
    </w:pPr>
    <w:rPr>
      <w:sz w:val="24"/>
    </w:rPr>
  </w:style>
  <w:style w:type="character" w:customStyle="1" w:styleId="22">
    <w:name w:val="Основной текст с отступом 2 Знак"/>
    <w:link w:val="21"/>
    <w:semiHidden/>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ConsPlusNormal">
    <w:name w:val="ConsPlusNormal"/>
    <w:link w:val="ConsPlusNormal0"/>
    <w:rsid w:val="009D39B3"/>
    <w:pPr>
      <w:widowControl w:val="0"/>
      <w:autoSpaceDE w:val="0"/>
      <w:autoSpaceDN w:val="0"/>
      <w:adjustRightInd w:val="0"/>
      <w:ind w:firstLine="720"/>
    </w:pPr>
    <w:rPr>
      <w:rFonts w:ascii="Arial" w:hAnsi="Arial" w:cs="Arial"/>
    </w:rPr>
  </w:style>
  <w:style w:type="paragraph" w:customStyle="1" w:styleId="ae">
    <w:name w:val="Знак"/>
    <w:basedOn w:val="a"/>
    <w:rsid w:val="00AF512E"/>
    <w:pPr>
      <w:spacing w:before="100" w:beforeAutospacing="1" w:after="100" w:afterAutospacing="1"/>
    </w:pPr>
    <w:rPr>
      <w:rFonts w:ascii="Tahoma" w:hAnsi="Tahoma"/>
      <w:lang w:val="en-US" w:eastAsia="en-US"/>
    </w:rPr>
  </w:style>
  <w:style w:type="paragraph" w:customStyle="1" w:styleId="10">
    <w:name w:val="Знак1"/>
    <w:basedOn w:val="a"/>
    <w:rsid w:val="00FC0EEC"/>
    <w:pPr>
      <w:spacing w:before="100" w:beforeAutospacing="1" w:after="100" w:afterAutospacing="1"/>
    </w:pPr>
    <w:rPr>
      <w:rFonts w:ascii="Tahoma" w:hAnsi="Tahoma"/>
      <w:lang w:val="en-US" w:eastAsia="en-US"/>
    </w:rPr>
  </w:style>
  <w:style w:type="character" w:styleId="af">
    <w:name w:val="page number"/>
    <w:basedOn w:val="a0"/>
    <w:rsid w:val="001F72B1"/>
  </w:style>
  <w:style w:type="character" w:customStyle="1" w:styleId="20">
    <w:name w:val="Заголовок 2 Знак"/>
    <w:link w:val="2"/>
    <w:uiPriority w:val="9"/>
    <w:semiHidden/>
    <w:rsid w:val="00C8341D"/>
    <w:rPr>
      <w:rFonts w:ascii="Cambria" w:eastAsia="Times New Roman" w:hAnsi="Cambria" w:cs="Times New Roman"/>
      <w:b/>
      <w:bCs/>
      <w:i/>
      <w:iCs/>
      <w:sz w:val="28"/>
      <w:szCs w:val="28"/>
    </w:rPr>
  </w:style>
  <w:style w:type="paragraph" w:customStyle="1" w:styleId="ConsNonformat">
    <w:name w:val="ConsNonformat"/>
    <w:rsid w:val="00A72631"/>
    <w:pPr>
      <w:widowControl w:val="0"/>
      <w:autoSpaceDE w:val="0"/>
      <w:autoSpaceDN w:val="0"/>
      <w:adjustRightInd w:val="0"/>
      <w:ind w:right="19772"/>
    </w:pPr>
    <w:rPr>
      <w:rFonts w:ascii="Courier New" w:hAnsi="Courier New"/>
    </w:rPr>
  </w:style>
  <w:style w:type="character" w:customStyle="1" w:styleId="iceouttxt50">
    <w:name w:val="iceouttxt50"/>
    <w:rsid w:val="00B908C2"/>
    <w:rPr>
      <w:rFonts w:ascii="Arial" w:hAnsi="Arial" w:cs="Arial" w:hint="default"/>
      <w:color w:val="666666"/>
      <w:sz w:val="17"/>
      <w:szCs w:val="17"/>
    </w:rPr>
  </w:style>
  <w:style w:type="character" w:customStyle="1" w:styleId="af0">
    <w:name w:val="Основной текст_"/>
    <w:link w:val="23"/>
    <w:rsid w:val="0052132D"/>
    <w:rPr>
      <w:sz w:val="21"/>
      <w:szCs w:val="21"/>
      <w:shd w:val="clear" w:color="auto" w:fill="FFFFFF"/>
    </w:rPr>
  </w:style>
  <w:style w:type="paragraph" w:customStyle="1" w:styleId="23">
    <w:name w:val="Основной текст2"/>
    <w:basedOn w:val="a"/>
    <w:link w:val="af0"/>
    <w:rsid w:val="0052132D"/>
    <w:pPr>
      <w:widowControl w:val="0"/>
      <w:shd w:val="clear" w:color="auto" w:fill="FFFFFF"/>
      <w:spacing w:after="240" w:line="278" w:lineRule="exact"/>
    </w:pPr>
    <w:rPr>
      <w:sz w:val="21"/>
      <w:szCs w:val="21"/>
    </w:rPr>
  </w:style>
  <w:style w:type="character" w:customStyle="1" w:styleId="iceouttxt51">
    <w:name w:val="iceouttxt51"/>
    <w:rsid w:val="0052132D"/>
    <w:rPr>
      <w:rFonts w:ascii="Arial" w:hAnsi="Arial" w:cs="Arial" w:hint="default"/>
      <w:color w:val="666666"/>
      <w:sz w:val="17"/>
      <w:szCs w:val="17"/>
    </w:rPr>
  </w:style>
  <w:style w:type="character" w:customStyle="1" w:styleId="ConsPlusNormal0">
    <w:name w:val="ConsPlusNormal Знак"/>
    <w:link w:val="ConsPlusNormal"/>
    <w:rsid w:val="00B355A6"/>
    <w:rPr>
      <w:rFonts w:ascii="Arial" w:hAnsi="Arial" w:cs="Arial"/>
      <w:lang w:val="ru-RU" w:eastAsia="ru-RU" w:bidi="ar-SA"/>
    </w:rPr>
  </w:style>
  <w:style w:type="character" w:customStyle="1" w:styleId="a7">
    <w:name w:val="Основной текст с отступом Знак"/>
    <w:basedOn w:val="a0"/>
    <w:link w:val="a6"/>
    <w:rsid w:val="004E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885">
      <w:bodyDiv w:val="1"/>
      <w:marLeft w:val="0"/>
      <w:marRight w:val="0"/>
      <w:marTop w:val="0"/>
      <w:marBottom w:val="0"/>
      <w:divBdr>
        <w:top w:val="none" w:sz="0" w:space="0" w:color="auto"/>
        <w:left w:val="none" w:sz="0" w:space="0" w:color="auto"/>
        <w:bottom w:val="none" w:sz="0" w:space="0" w:color="auto"/>
        <w:right w:val="none" w:sz="0" w:space="0" w:color="auto"/>
      </w:divBdr>
    </w:div>
    <w:div w:id="363596600">
      <w:bodyDiv w:val="1"/>
      <w:marLeft w:val="0"/>
      <w:marRight w:val="0"/>
      <w:marTop w:val="0"/>
      <w:marBottom w:val="0"/>
      <w:divBdr>
        <w:top w:val="none" w:sz="0" w:space="0" w:color="auto"/>
        <w:left w:val="none" w:sz="0" w:space="0" w:color="auto"/>
        <w:bottom w:val="none" w:sz="0" w:space="0" w:color="auto"/>
        <w:right w:val="none" w:sz="0" w:space="0" w:color="auto"/>
      </w:divBdr>
    </w:div>
    <w:div w:id="1023626923">
      <w:bodyDiv w:val="1"/>
      <w:marLeft w:val="0"/>
      <w:marRight w:val="0"/>
      <w:marTop w:val="0"/>
      <w:marBottom w:val="0"/>
      <w:divBdr>
        <w:top w:val="none" w:sz="0" w:space="0" w:color="auto"/>
        <w:left w:val="none" w:sz="0" w:space="0" w:color="auto"/>
        <w:bottom w:val="none" w:sz="0" w:space="0" w:color="auto"/>
        <w:right w:val="none" w:sz="0" w:space="0" w:color="auto"/>
      </w:divBdr>
    </w:div>
    <w:div w:id="1092123635">
      <w:bodyDiv w:val="1"/>
      <w:marLeft w:val="0"/>
      <w:marRight w:val="0"/>
      <w:marTop w:val="0"/>
      <w:marBottom w:val="0"/>
      <w:divBdr>
        <w:top w:val="none" w:sz="0" w:space="0" w:color="auto"/>
        <w:left w:val="none" w:sz="0" w:space="0" w:color="auto"/>
        <w:bottom w:val="none" w:sz="0" w:space="0" w:color="auto"/>
        <w:right w:val="none" w:sz="0" w:space="0" w:color="auto"/>
      </w:divBdr>
      <w:divsChild>
        <w:div w:id="1781140052">
          <w:marLeft w:val="0"/>
          <w:marRight w:val="0"/>
          <w:marTop w:val="0"/>
          <w:marBottom w:val="0"/>
          <w:divBdr>
            <w:top w:val="none" w:sz="0" w:space="0" w:color="auto"/>
            <w:left w:val="none" w:sz="0" w:space="0" w:color="auto"/>
            <w:bottom w:val="none" w:sz="0" w:space="0" w:color="auto"/>
            <w:right w:val="none" w:sz="0" w:space="0" w:color="auto"/>
          </w:divBdr>
        </w:div>
      </w:divsChild>
    </w:div>
    <w:div w:id="1104616408">
      <w:bodyDiv w:val="1"/>
      <w:marLeft w:val="0"/>
      <w:marRight w:val="0"/>
      <w:marTop w:val="0"/>
      <w:marBottom w:val="0"/>
      <w:divBdr>
        <w:top w:val="none" w:sz="0" w:space="0" w:color="auto"/>
        <w:left w:val="none" w:sz="0" w:space="0" w:color="auto"/>
        <w:bottom w:val="none" w:sz="0" w:space="0" w:color="auto"/>
        <w:right w:val="none" w:sz="0" w:space="0" w:color="auto"/>
      </w:divBdr>
    </w:div>
    <w:div w:id="1122656132">
      <w:bodyDiv w:val="1"/>
      <w:marLeft w:val="0"/>
      <w:marRight w:val="0"/>
      <w:marTop w:val="0"/>
      <w:marBottom w:val="0"/>
      <w:divBdr>
        <w:top w:val="none" w:sz="0" w:space="0" w:color="auto"/>
        <w:left w:val="none" w:sz="0" w:space="0" w:color="auto"/>
        <w:bottom w:val="none" w:sz="0" w:space="0" w:color="auto"/>
        <w:right w:val="none" w:sz="0" w:space="0" w:color="auto"/>
      </w:divBdr>
    </w:div>
    <w:div w:id="1199586111">
      <w:bodyDiv w:val="1"/>
      <w:marLeft w:val="0"/>
      <w:marRight w:val="0"/>
      <w:marTop w:val="0"/>
      <w:marBottom w:val="0"/>
      <w:divBdr>
        <w:top w:val="none" w:sz="0" w:space="0" w:color="auto"/>
        <w:left w:val="none" w:sz="0" w:space="0" w:color="auto"/>
        <w:bottom w:val="none" w:sz="0" w:space="0" w:color="auto"/>
        <w:right w:val="none" w:sz="0" w:space="0" w:color="auto"/>
      </w:divBdr>
    </w:div>
    <w:div w:id="1337417688">
      <w:bodyDiv w:val="1"/>
      <w:marLeft w:val="0"/>
      <w:marRight w:val="0"/>
      <w:marTop w:val="0"/>
      <w:marBottom w:val="0"/>
      <w:divBdr>
        <w:top w:val="none" w:sz="0" w:space="0" w:color="auto"/>
        <w:left w:val="none" w:sz="0" w:space="0" w:color="auto"/>
        <w:bottom w:val="none" w:sz="0" w:space="0" w:color="auto"/>
        <w:right w:val="none" w:sz="0" w:space="0" w:color="auto"/>
      </w:divBdr>
    </w:div>
    <w:div w:id="1419250463">
      <w:bodyDiv w:val="1"/>
      <w:marLeft w:val="0"/>
      <w:marRight w:val="0"/>
      <w:marTop w:val="0"/>
      <w:marBottom w:val="0"/>
      <w:divBdr>
        <w:top w:val="none" w:sz="0" w:space="0" w:color="auto"/>
        <w:left w:val="none" w:sz="0" w:space="0" w:color="auto"/>
        <w:bottom w:val="none" w:sz="0" w:space="0" w:color="auto"/>
        <w:right w:val="none" w:sz="0" w:space="0" w:color="auto"/>
      </w:divBdr>
    </w:div>
    <w:div w:id="1655252555">
      <w:bodyDiv w:val="1"/>
      <w:marLeft w:val="0"/>
      <w:marRight w:val="0"/>
      <w:marTop w:val="0"/>
      <w:marBottom w:val="0"/>
      <w:divBdr>
        <w:top w:val="none" w:sz="0" w:space="0" w:color="auto"/>
        <w:left w:val="none" w:sz="0" w:space="0" w:color="auto"/>
        <w:bottom w:val="none" w:sz="0" w:space="0" w:color="auto"/>
        <w:right w:val="none" w:sz="0" w:space="0" w:color="auto"/>
      </w:divBdr>
    </w:div>
    <w:div w:id="1815561504">
      <w:bodyDiv w:val="1"/>
      <w:marLeft w:val="0"/>
      <w:marRight w:val="0"/>
      <w:marTop w:val="0"/>
      <w:marBottom w:val="0"/>
      <w:divBdr>
        <w:top w:val="none" w:sz="0" w:space="0" w:color="auto"/>
        <w:left w:val="none" w:sz="0" w:space="0" w:color="auto"/>
        <w:bottom w:val="none" w:sz="0" w:space="0" w:color="auto"/>
        <w:right w:val="none" w:sz="0" w:space="0" w:color="auto"/>
      </w:divBdr>
    </w:div>
    <w:div w:id="190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6F94-0B24-41D7-9FD6-57ACD9DF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CharactersWithSpaces>
  <SharedDoc>false</SharedDoc>
  <HLinks>
    <vt:vector size="6" baseType="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s02</dc:creator>
  <cp:lastModifiedBy>Марина Михайлова</cp:lastModifiedBy>
  <cp:revision>2</cp:revision>
  <cp:lastPrinted>2017-10-26T06:39:00Z</cp:lastPrinted>
  <dcterms:created xsi:type="dcterms:W3CDTF">2017-10-30T06:34:00Z</dcterms:created>
  <dcterms:modified xsi:type="dcterms:W3CDTF">2017-10-30T06:34:00Z</dcterms:modified>
</cp:coreProperties>
</file>