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B19" w:rsidRPr="000A6177" w:rsidRDefault="00702B19" w:rsidP="008C62ED">
      <w:pPr>
        <w:ind w:left="4620"/>
        <w:rPr>
          <w:sz w:val="24"/>
          <w:szCs w:val="24"/>
        </w:rPr>
      </w:pPr>
    </w:p>
    <w:p w:rsidR="00702B19" w:rsidRDefault="00702B19" w:rsidP="008C62ED">
      <w:pPr>
        <w:ind w:left="4620"/>
        <w:rPr>
          <w:sz w:val="24"/>
          <w:szCs w:val="24"/>
        </w:rPr>
      </w:pPr>
    </w:p>
    <w:p w:rsidR="00702B19" w:rsidRPr="000A6177" w:rsidRDefault="00702B19" w:rsidP="008C62ED">
      <w:pPr>
        <w:ind w:left="4620"/>
        <w:rPr>
          <w:sz w:val="24"/>
          <w:szCs w:val="24"/>
        </w:rPr>
      </w:pPr>
    </w:p>
    <w:p w:rsidR="00702B19" w:rsidRDefault="00702B19" w:rsidP="008C62ED">
      <w:pPr>
        <w:ind w:left="4620"/>
        <w:rPr>
          <w:sz w:val="24"/>
          <w:szCs w:val="24"/>
        </w:rPr>
      </w:pPr>
    </w:p>
    <w:p w:rsidR="00702B19" w:rsidRPr="000A6177" w:rsidRDefault="00702B19" w:rsidP="008C62ED">
      <w:pPr>
        <w:ind w:left="4620"/>
        <w:rPr>
          <w:sz w:val="24"/>
          <w:szCs w:val="24"/>
        </w:rPr>
      </w:pPr>
    </w:p>
    <w:p w:rsidR="001E3F00" w:rsidRPr="00702F25" w:rsidRDefault="001E3F00" w:rsidP="001E3F00">
      <w:pPr>
        <w:ind w:left="4860"/>
        <w:rPr>
          <w:rFonts w:eastAsia="Calibri"/>
          <w:sz w:val="24"/>
          <w:szCs w:val="24"/>
        </w:rPr>
      </w:pPr>
      <w:r w:rsidRPr="00702F25">
        <w:rPr>
          <w:rFonts w:eastAsia="Calibri"/>
          <w:sz w:val="24"/>
          <w:szCs w:val="24"/>
        </w:rPr>
        <w:t>МУНИЦИПАЛЬНОЕ КАЗЕННОЕ УЧРЕЖДЕНИЕ "КОМИТЕТ ПО СТРОИТЕЛЬСТВУ"</w:t>
      </w:r>
    </w:p>
    <w:p w:rsidR="001E3F00" w:rsidRPr="00702F25" w:rsidRDefault="001E3F00" w:rsidP="001E3F00">
      <w:pPr>
        <w:ind w:left="4860"/>
        <w:rPr>
          <w:rFonts w:eastAsia="Calibri"/>
          <w:sz w:val="24"/>
          <w:szCs w:val="24"/>
        </w:rPr>
      </w:pPr>
      <w:r w:rsidRPr="00702F25">
        <w:rPr>
          <w:rFonts w:eastAsia="Calibri"/>
          <w:sz w:val="24"/>
          <w:szCs w:val="24"/>
        </w:rPr>
        <w:t xml:space="preserve"> 367009, Дагестан Респ, Махачкала </w:t>
      </w:r>
      <w:proofErr w:type="gramStart"/>
      <w:r w:rsidRPr="00702F25">
        <w:rPr>
          <w:rFonts w:eastAsia="Calibri"/>
          <w:sz w:val="24"/>
          <w:szCs w:val="24"/>
        </w:rPr>
        <w:t>г</w:t>
      </w:r>
      <w:proofErr w:type="gramEnd"/>
      <w:r w:rsidRPr="00702F25">
        <w:rPr>
          <w:rFonts w:eastAsia="Calibri"/>
          <w:sz w:val="24"/>
          <w:szCs w:val="24"/>
        </w:rPr>
        <w:t>, ГРОМОВА, 5</w:t>
      </w:r>
    </w:p>
    <w:p w:rsidR="001E3F00" w:rsidRPr="00702F25" w:rsidRDefault="001E3F00" w:rsidP="001E3F00">
      <w:pPr>
        <w:ind w:left="4860"/>
        <w:rPr>
          <w:color w:val="383838"/>
          <w:sz w:val="24"/>
          <w:szCs w:val="24"/>
          <w:shd w:val="clear" w:color="auto" w:fill="FFFFFF"/>
        </w:rPr>
      </w:pPr>
    </w:p>
    <w:p w:rsidR="001E3F00" w:rsidRPr="00702F25" w:rsidRDefault="001E3F00" w:rsidP="001E3F00">
      <w:pPr>
        <w:ind w:left="4860"/>
        <w:rPr>
          <w:rFonts w:eastAsia="Calibri"/>
          <w:sz w:val="24"/>
          <w:szCs w:val="24"/>
        </w:rPr>
      </w:pPr>
      <w:r w:rsidRPr="00702F25">
        <w:rPr>
          <w:rFonts w:eastAsia="Calibri"/>
          <w:sz w:val="24"/>
          <w:szCs w:val="24"/>
        </w:rPr>
        <w:t xml:space="preserve">Татарова Жанна </w:t>
      </w:r>
      <w:proofErr w:type="spellStart"/>
      <w:r w:rsidRPr="00702F25">
        <w:rPr>
          <w:rFonts w:eastAsia="Calibri"/>
          <w:sz w:val="24"/>
          <w:szCs w:val="24"/>
        </w:rPr>
        <w:t>Имрановна</w:t>
      </w:r>
      <w:proofErr w:type="spellEnd"/>
    </w:p>
    <w:p w:rsidR="001E3F00" w:rsidRPr="00702F25" w:rsidRDefault="001E3F00" w:rsidP="001E3F00">
      <w:pPr>
        <w:ind w:left="4860"/>
        <w:rPr>
          <w:rFonts w:eastAsia="Calibri"/>
          <w:sz w:val="24"/>
          <w:szCs w:val="24"/>
        </w:rPr>
      </w:pPr>
      <w:r w:rsidRPr="00702F25">
        <w:rPr>
          <w:rFonts w:eastAsia="Calibri"/>
          <w:sz w:val="24"/>
          <w:szCs w:val="24"/>
        </w:rPr>
        <w:t xml:space="preserve">Степной </w:t>
      </w:r>
      <w:proofErr w:type="spellStart"/>
      <w:proofErr w:type="gramStart"/>
      <w:r w:rsidRPr="00702F25">
        <w:rPr>
          <w:rFonts w:eastAsia="Calibri"/>
          <w:sz w:val="24"/>
          <w:szCs w:val="24"/>
        </w:rPr>
        <w:t>пос</w:t>
      </w:r>
      <w:proofErr w:type="spellEnd"/>
      <w:proofErr w:type="gramEnd"/>
      <w:r w:rsidRPr="00702F25">
        <w:rPr>
          <w:rFonts w:eastAsia="Calibri"/>
          <w:sz w:val="24"/>
          <w:szCs w:val="24"/>
        </w:rPr>
        <w:t>, база ОАО «</w:t>
      </w:r>
      <w:proofErr w:type="spellStart"/>
      <w:r w:rsidRPr="00702F25">
        <w:rPr>
          <w:rFonts w:eastAsia="Calibri"/>
          <w:sz w:val="24"/>
          <w:szCs w:val="24"/>
        </w:rPr>
        <w:t>Дагестангеология</w:t>
      </w:r>
      <w:proofErr w:type="spellEnd"/>
      <w:r w:rsidRPr="00702F25">
        <w:rPr>
          <w:rFonts w:eastAsia="Calibri"/>
          <w:sz w:val="24"/>
          <w:szCs w:val="24"/>
        </w:rPr>
        <w:t>»</w:t>
      </w:r>
    </w:p>
    <w:p w:rsidR="00702B19" w:rsidRDefault="00702B19" w:rsidP="008C62ED">
      <w:pPr>
        <w:ind w:left="4620"/>
        <w:rPr>
          <w:sz w:val="24"/>
          <w:szCs w:val="24"/>
        </w:rPr>
      </w:pPr>
    </w:p>
    <w:p w:rsidR="00702B19" w:rsidRPr="000A6177" w:rsidRDefault="00702B19" w:rsidP="008C62ED">
      <w:pPr>
        <w:ind w:left="4620"/>
        <w:rPr>
          <w:sz w:val="24"/>
          <w:szCs w:val="24"/>
        </w:rPr>
      </w:pPr>
    </w:p>
    <w:p w:rsidR="00702B19" w:rsidRPr="000A6177" w:rsidRDefault="00702B19" w:rsidP="008C62ED">
      <w:pPr>
        <w:ind w:left="4620"/>
        <w:rPr>
          <w:sz w:val="24"/>
          <w:szCs w:val="24"/>
        </w:rPr>
      </w:pPr>
    </w:p>
    <w:p w:rsidR="00702B19" w:rsidRPr="00FD49F1" w:rsidRDefault="00702B19" w:rsidP="00F13244">
      <w:pPr>
        <w:ind w:firstLine="709"/>
        <w:jc w:val="center"/>
        <w:rPr>
          <w:sz w:val="24"/>
          <w:szCs w:val="24"/>
        </w:rPr>
      </w:pPr>
      <w:r w:rsidRPr="00FD49F1">
        <w:rPr>
          <w:sz w:val="24"/>
          <w:szCs w:val="24"/>
        </w:rPr>
        <w:t>ПРЕДПИСАНИЕ № 18</w:t>
      </w:r>
      <w:r w:rsidR="001E3F00">
        <w:rPr>
          <w:sz w:val="24"/>
          <w:szCs w:val="24"/>
        </w:rPr>
        <w:t>16ЗП</w:t>
      </w:r>
      <w:r w:rsidRPr="00FD49F1">
        <w:rPr>
          <w:sz w:val="24"/>
          <w:szCs w:val="24"/>
        </w:rPr>
        <w:t>-2015</w:t>
      </w:r>
    </w:p>
    <w:p w:rsidR="00702B19" w:rsidRPr="00FD49F1" w:rsidRDefault="00702B19" w:rsidP="00F13244">
      <w:pPr>
        <w:ind w:firstLine="709"/>
        <w:jc w:val="center"/>
        <w:rPr>
          <w:sz w:val="24"/>
          <w:szCs w:val="24"/>
        </w:rPr>
      </w:pPr>
      <w:r w:rsidRPr="00FD49F1">
        <w:rPr>
          <w:sz w:val="24"/>
          <w:szCs w:val="24"/>
        </w:rPr>
        <w:t>об устранении нарушений законодательства о контрактной системе в сфере закупок</w:t>
      </w:r>
    </w:p>
    <w:p w:rsidR="00702B19" w:rsidRPr="00FD49F1" w:rsidRDefault="00702B19" w:rsidP="00F13244">
      <w:pPr>
        <w:ind w:firstLine="709"/>
        <w:jc w:val="center"/>
        <w:rPr>
          <w:sz w:val="24"/>
          <w:szCs w:val="24"/>
        </w:rPr>
      </w:pPr>
    </w:p>
    <w:p w:rsidR="00702B19" w:rsidRPr="00FD49F1" w:rsidRDefault="00702B19" w:rsidP="00FD49F1">
      <w:pPr>
        <w:ind w:firstLine="700"/>
        <w:jc w:val="center"/>
        <w:rPr>
          <w:sz w:val="24"/>
          <w:szCs w:val="24"/>
        </w:rPr>
      </w:pPr>
      <w:r>
        <w:rPr>
          <w:sz w:val="24"/>
          <w:szCs w:val="24"/>
        </w:rPr>
        <w:t>2</w:t>
      </w:r>
      <w:r w:rsidR="001E3F00">
        <w:rPr>
          <w:sz w:val="24"/>
          <w:szCs w:val="24"/>
        </w:rPr>
        <w:t>3</w:t>
      </w:r>
      <w:r>
        <w:rPr>
          <w:sz w:val="24"/>
          <w:szCs w:val="24"/>
        </w:rPr>
        <w:t>.12</w:t>
      </w:r>
      <w:r w:rsidRPr="00FD49F1">
        <w:rPr>
          <w:sz w:val="24"/>
          <w:szCs w:val="24"/>
        </w:rPr>
        <w:t>.2015г.</w:t>
      </w:r>
      <w:r w:rsidRPr="00FD49F1">
        <w:rPr>
          <w:sz w:val="24"/>
          <w:szCs w:val="24"/>
        </w:rPr>
        <w:tab/>
      </w:r>
      <w:r w:rsidRPr="00FD49F1">
        <w:rPr>
          <w:sz w:val="24"/>
          <w:szCs w:val="24"/>
        </w:rPr>
        <w:tab/>
      </w:r>
      <w:r w:rsidRPr="00FD49F1">
        <w:rPr>
          <w:sz w:val="24"/>
          <w:szCs w:val="24"/>
        </w:rPr>
        <w:tab/>
      </w:r>
      <w:r w:rsidRPr="00FD49F1">
        <w:rPr>
          <w:sz w:val="24"/>
          <w:szCs w:val="24"/>
        </w:rPr>
        <w:tab/>
      </w:r>
      <w:r w:rsidRPr="00FD49F1">
        <w:rPr>
          <w:sz w:val="24"/>
          <w:szCs w:val="24"/>
        </w:rPr>
        <w:tab/>
      </w:r>
      <w:r w:rsidRPr="00FD49F1">
        <w:rPr>
          <w:sz w:val="24"/>
          <w:szCs w:val="24"/>
        </w:rPr>
        <w:tab/>
      </w:r>
      <w:r w:rsidRPr="00FD49F1">
        <w:rPr>
          <w:sz w:val="24"/>
          <w:szCs w:val="24"/>
        </w:rPr>
        <w:tab/>
      </w:r>
      <w:r w:rsidRPr="00FD49F1">
        <w:rPr>
          <w:sz w:val="24"/>
          <w:szCs w:val="24"/>
        </w:rPr>
        <w:tab/>
      </w:r>
      <w:r w:rsidRPr="00FD49F1">
        <w:rPr>
          <w:sz w:val="24"/>
          <w:szCs w:val="24"/>
        </w:rPr>
        <w:tab/>
        <w:t xml:space="preserve"> г. Махачкала</w:t>
      </w:r>
    </w:p>
    <w:p w:rsidR="00702B19" w:rsidRDefault="00702B19" w:rsidP="00FD49F1">
      <w:pPr>
        <w:ind w:firstLine="700"/>
        <w:rPr>
          <w:sz w:val="24"/>
          <w:szCs w:val="24"/>
        </w:rPr>
      </w:pPr>
    </w:p>
    <w:p w:rsidR="001E3F00" w:rsidRPr="00FD49F1" w:rsidRDefault="001E3F00" w:rsidP="00FD49F1">
      <w:pPr>
        <w:ind w:firstLine="700"/>
        <w:rPr>
          <w:sz w:val="24"/>
          <w:szCs w:val="24"/>
        </w:rPr>
      </w:pPr>
    </w:p>
    <w:p w:rsidR="00702B19" w:rsidRPr="00FD49F1" w:rsidRDefault="00702B19" w:rsidP="00FD49F1">
      <w:pPr>
        <w:ind w:firstLine="700"/>
        <w:jc w:val="both"/>
        <w:rPr>
          <w:sz w:val="24"/>
          <w:szCs w:val="24"/>
        </w:rPr>
      </w:pPr>
      <w:r w:rsidRPr="00FD49F1">
        <w:rPr>
          <w:sz w:val="24"/>
          <w:szCs w:val="24"/>
        </w:rPr>
        <w:t>Комиссия Управления ФАС России по Республике Дагестан по контролю в сфере закупок (далее – Комиссия) в составе:</w:t>
      </w:r>
    </w:p>
    <w:p w:rsidR="00702B19" w:rsidRPr="00A53435" w:rsidRDefault="00702B19" w:rsidP="00FD49F1">
      <w:pPr>
        <w:ind w:firstLine="700"/>
        <w:jc w:val="both"/>
        <w:rPr>
          <w:sz w:val="24"/>
          <w:szCs w:val="24"/>
        </w:rPr>
      </w:pPr>
      <w:r w:rsidRPr="00A53435">
        <w:rPr>
          <w:sz w:val="24"/>
          <w:szCs w:val="24"/>
        </w:rPr>
        <w:t>Ведуще</w:t>
      </w:r>
      <w:r>
        <w:rPr>
          <w:sz w:val="24"/>
          <w:szCs w:val="24"/>
        </w:rPr>
        <w:t>й</w:t>
      </w:r>
      <w:r w:rsidRPr="00A53435">
        <w:rPr>
          <w:sz w:val="24"/>
          <w:szCs w:val="24"/>
        </w:rPr>
        <w:t xml:space="preserve"> заседание Комиссии – Халлаевой Д.М. – Зам. руководителя Дагестанского УФАС России;</w:t>
      </w:r>
    </w:p>
    <w:p w:rsidR="00702B19" w:rsidRPr="00A53435" w:rsidRDefault="00702B19" w:rsidP="00FD49F1">
      <w:pPr>
        <w:ind w:firstLine="700"/>
        <w:jc w:val="both"/>
        <w:rPr>
          <w:sz w:val="24"/>
          <w:szCs w:val="24"/>
        </w:rPr>
      </w:pPr>
      <w:r w:rsidRPr="00A53435">
        <w:rPr>
          <w:sz w:val="24"/>
          <w:szCs w:val="24"/>
        </w:rPr>
        <w:t>Членов Комиссии:</w:t>
      </w:r>
    </w:p>
    <w:p w:rsidR="00702B19" w:rsidRPr="00A53435" w:rsidRDefault="00702B19" w:rsidP="00FD49F1">
      <w:pPr>
        <w:ind w:firstLine="700"/>
        <w:jc w:val="both"/>
        <w:rPr>
          <w:sz w:val="24"/>
          <w:szCs w:val="24"/>
        </w:rPr>
      </w:pPr>
      <w:r w:rsidRPr="00A53435">
        <w:rPr>
          <w:sz w:val="24"/>
          <w:szCs w:val="24"/>
        </w:rPr>
        <w:t>Гебекова К.Д. – Начальника отдела контроля закупок Дагестанского УФАС России;</w:t>
      </w:r>
    </w:p>
    <w:p w:rsidR="00702B19" w:rsidRPr="00A53435" w:rsidRDefault="00702B19" w:rsidP="00FD49F1">
      <w:pPr>
        <w:ind w:firstLine="700"/>
        <w:jc w:val="both"/>
        <w:rPr>
          <w:sz w:val="24"/>
          <w:szCs w:val="24"/>
        </w:rPr>
      </w:pPr>
      <w:r w:rsidRPr="00A53435">
        <w:rPr>
          <w:sz w:val="24"/>
          <w:szCs w:val="24"/>
        </w:rPr>
        <w:t>Агамирзаева В.А. – Зам. начальника отдела контроля закупок Дагестанского УФАС России;</w:t>
      </w:r>
    </w:p>
    <w:p w:rsidR="00702B19" w:rsidRDefault="00702B19" w:rsidP="00FD49F1">
      <w:pPr>
        <w:ind w:firstLine="700"/>
        <w:jc w:val="both"/>
        <w:rPr>
          <w:sz w:val="24"/>
          <w:szCs w:val="24"/>
        </w:rPr>
      </w:pPr>
      <w:r w:rsidRPr="00A53435">
        <w:rPr>
          <w:sz w:val="24"/>
          <w:szCs w:val="24"/>
        </w:rPr>
        <w:t>Магомедова К.Г.– Главного специалиста-эксперта отдела контроля закупок Дагестанского УФАС России</w:t>
      </w:r>
      <w:r>
        <w:rPr>
          <w:sz w:val="24"/>
          <w:szCs w:val="24"/>
        </w:rPr>
        <w:t>;</w:t>
      </w:r>
    </w:p>
    <w:p w:rsidR="00702B19" w:rsidRDefault="00702B19" w:rsidP="001E3F00">
      <w:pPr>
        <w:ind w:firstLine="709"/>
        <w:jc w:val="both"/>
        <w:rPr>
          <w:sz w:val="24"/>
          <w:szCs w:val="24"/>
        </w:rPr>
      </w:pPr>
      <w:proofErr w:type="gramStart"/>
      <w:r w:rsidRPr="00FD49F1">
        <w:rPr>
          <w:color w:val="000000"/>
          <w:sz w:val="24"/>
          <w:szCs w:val="24"/>
        </w:rPr>
        <w:t>на основании своего Решения № 1</w:t>
      </w:r>
      <w:r>
        <w:rPr>
          <w:color w:val="000000"/>
          <w:sz w:val="24"/>
          <w:szCs w:val="24"/>
        </w:rPr>
        <w:t>8</w:t>
      </w:r>
      <w:r w:rsidR="001E3F00">
        <w:rPr>
          <w:color w:val="000000"/>
          <w:sz w:val="24"/>
          <w:szCs w:val="24"/>
        </w:rPr>
        <w:t>16ЗП</w:t>
      </w:r>
      <w:r w:rsidRPr="00FD49F1">
        <w:rPr>
          <w:color w:val="000000"/>
          <w:sz w:val="24"/>
          <w:szCs w:val="24"/>
        </w:rPr>
        <w:t xml:space="preserve">-2015 от </w:t>
      </w:r>
      <w:r>
        <w:rPr>
          <w:color w:val="000000"/>
          <w:sz w:val="24"/>
          <w:szCs w:val="24"/>
        </w:rPr>
        <w:t>2</w:t>
      </w:r>
      <w:r w:rsidR="001E3F00">
        <w:rPr>
          <w:color w:val="000000"/>
          <w:sz w:val="24"/>
          <w:szCs w:val="24"/>
        </w:rPr>
        <w:t>3</w:t>
      </w:r>
      <w:r>
        <w:rPr>
          <w:color w:val="000000"/>
          <w:sz w:val="24"/>
          <w:szCs w:val="24"/>
        </w:rPr>
        <w:t>.12</w:t>
      </w:r>
      <w:r w:rsidRPr="00FD49F1">
        <w:rPr>
          <w:color w:val="000000"/>
          <w:sz w:val="24"/>
          <w:szCs w:val="24"/>
        </w:rPr>
        <w:t xml:space="preserve">.2015, принятого по итогам рассмотрения жалобы </w:t>
      </w:r>
      <w:proofErr w:type="spellStart"/>
      <w:r w:rsidR="001E3F00" w:rsidRPr="00702F25">
        <w:rPr>
          <w:sz w:val="24"/>
          <w:szCs w:val="24"/>
        </w:rPr>
        <w:t>Татаровой</w:t>
      </w:r>
      <w:proofErr w:type="spellEnd"/>
      <w:r w:rsidR="001E3F00" w:rsidRPr="00702F25">
        <w:rPr>
          <w:sz w:val="24"/>
          <w:szCs w:val="24"/>
        </w:rPr>
        <w:t xml:space="preserve"> Ж.И. </w:t>
      </w:r>
      <w:r w:rsidRPr="00FD49F1">
        <w:rPr>
          <w:color w:val="000000"/>
          <w:sz w:val="24"/>
          <w:szCs w:val="24"/>
        </w:rPr>
        <w:t xml:space="preserve">на действия  </w:t>
      </w:r>
      <w:r w:rsidR="001E3F00" w:rsidRPr="00702F25">
        <w:rPr>
          <w:sz w:val="24"/>
          <w:szCs w:val="24"/>
        </w:rPr>
        <w:t xml:space="preserve">МУНИЦИПАЛЬНОГО КАЗЕННОГО УЧРЕЖДЕНИЯ "КОМИТЕТ ПО СТРОИТЕЛЬСТВУ" (далее – Заказчик) </w:t>
      </w:r>
      <w:r w:rsidR="001E3F00" w:rsidRPr="007F6187">
        <w:rPr>
          <w:sz w:val="24"/>
          <w:szCs w:val="24"/>
        </w:rPr>
        <w:t xml:space="preserve">при проведении запроса предложений </w:t>
      </w:r>
      <w:r w:rsidR="001E3F00" w:rsidRPr="00702F25">
        <w:rPr>
          <w:sz w:val="24"/>
          <w:szCs w:val="24"/>
        </w:rPr>
        <w:t>на дополнительные работы по строительству общеобразовательной школы на 1296 ученических мест в пос. Новый Кяхулай г. Махачкалы (извещение № 0303300130415000020)</w:t>
      </w:r>
      <w:r w:rsidR="001E3F00">
        <w:rPr>
          <w:sz w:val="24"/>
          <w:szCs w:val="24"/>
        </w:rPr>
        <w:t xml:space="preserve"> </w:t>
      </w:r>
      <w:r w:rsidR="001E3F00" w:rsidRPr="007F6187">
        <w:rPr>
          <w:sz w:val="24"/>
          <w:szCs w:val="24"/>
        </w:rPr>
        <w:t>(далее – Запрос предложений)</w:t>
      </w:r>
      <w:r w:rsidR="001E3F00">
        <w:rPr>
          <w:sz w:val="24"/>
          <w:szCs w:val="24"/>
        </w:rPr>
        <w:t xml:space="preserve"> </w:t>
      </w:r>
      <w:r>
        <w:rPr>
          <w:sz w:val="24"/>
          <w:szCs w:val="24"/>
        </w:rPr>
        <w:t>и проведения внеплановой проверки</w:t>
      </w:r>
      <w:r w:rsidRPr="00FD49F1">
        <w:rPr>
          <w:sz w:val="24"/>
          <w:szCs w:val="24"/>
        </w:rPr>
        <w:t>,</w:t>
      </w:r>
      <w:proofErr w:type="gramEnd"/>
    </w:p>
    <w:p w:rsidR="00702B19" w:rsidRPr="00FD49F1" w:rsidRDefault="00702B19" w:rsidP="00FD49F1">
      <w:pPr>
        <w:ind w:firstLine="700"/>
        <w:jc w:val="both"/>
        <w:rPr>
          <w:sz w:val="24"/>
          <w:szCs w:val="24"/>
        </w:rPr>
      </w:pPr>
    </w:p>
    <w:p w:rsidR="00702B19" w:rsidRDefault="00702B19" w:rsidP="00FD49F1">
      <w:pPr>
        <w:ind w:firstLine="700"/>
        <w:jc w:val="center"/>
        <w:rPr>
          <w:sz w:val="24"/>
          <w:szCs w:val="24"/>
        </w:rPr>
      </w:pPr>
      <w:r w:rsidRPr="00FD49F1">
        <w:rPr>
          <w:sz w:val="24"/>
          <w:szCs w:val="24"/>
        </w:rPr>
        <w:t>ПРЕДПИСЫВАЕТ:</w:t>
      </w:r>
    </w:p>
    <w:p w:rsidR="00702B19" w:rsidRPr="00FD49F1" w:rsidRDefault="00702B19" w:rsidP="00FD49F1">
      <w:pPr>
        <w:ind w:firstLine="700"/>
        <w:jc w:val="center"/>
        <w:rPr>
          <w:sz w:val="24"/>
          <w:szCs w:val="24"/>
        </w:rPr>
      </w:pPr>
    </w:p>
    <w:p w:rsidR="00702B19" w:rsidRPr="00FD49F1" w:rsidRDefault="001E3F00" w:rsidP="001E3F00">
      <w:pPr>
        <w:pStyle w:val="a3"/>
        <w:tabs>
          <w:tab w:val="left" w:pos="567"/>
        </w:tabs>
        <w:jc w:val="both"/>
        <w:rPr>
          <w:rFonts w:ascii="Times New Roman" w:hAnsi="Times New Roman"/>
          <w:sz w:val="24"/>
          <w:szCs w:val="24"/>
        </w:rPr>
      </w:pPr>
      <w:r>
        <w:rPr>
          <w:rFonts w:ascii="Times New Roman" w:hAnsi="Times New Roman"/>
          <w:sz w:val="24"/>
          <w:szCs w:val="24"/>
        </w:rPr>
        <w:tab/>
        <w:t xml:space="preserve">1. </w:t>
      </w:r>
      <w:r w:rsidR="00702B19" w:rsidRPr="00FD49F1">
        <w:rPr>
          <w:rFonts w:ascii="Times New Roman" w:hAnsi="Times New Roman"/>
          <w:sz w:val="24"/>
          <w:szCs w:val="24"/>
        </w:rPr>
        <w:t xml:space="preserve">Заказчику, его </w:t>
      </w:r>
      <w:r>
        <w:rPr>
          <w:rFonts w:ascii="Times New Roman" w:hAnsi="Times New Roman"/>
          <w:sz w:val="24"/>
          <w:szCs w:val="24"/>
        </w:rPr>
        <w:t xml:space="preserve">Единой </w:t>
      </w:r>
      <w:r w:rsidR="00702B19" w:rsidRPr="00FD49F1">
        <w:rPr>
          <w:rFonts w:ascii="Times New Roman" w:hAnsi="Times New Roman"/>
          <w:sz w:val="24"/>
          <w:szCs w:val="24"/>
        </w:rPr>
        <w:t xml:space="preserve">комиссии отменить протоколы, составленные в ходе проведения </w:t>
      </w:r>
      <w:r>
        <w:rPr>
          <w:rFonts w:ascii="Times New Roman" w:hAnsi="Times New Roman"/>
          <w:sz w:val="24"/>
          <w:szCs w:val="24"/>
        </w:rPr>
        <w:t>запроса предложений</w:t>
      </w:r>
      <w:r w:rsidR="00702B19" w:rsidRPr="00FD49F1">
        <w:rPr>
          <w:rFonts w:ascii="Times New Roman" w:hAnsi="Times New Roman"/>
          <w:sz w:val="24"/>
          <w:szCs w:val="24"/>
        </w:rPr>
        <w:t>.</w:t>
      </w:r>
    </w:p>
    <w:p w:rsidR="00702B19" w:rsidRPr="00FD49F1" w:rsidRDefault="001E3F00" w:rsidP="001E3F00">
      <w:pPr>
        <w:pStyle w:val="a3"/>
        <w:tabs>
          <w:tab w:val="left" w:pos="567"/>
        </w:tabs>
        <w:jc w:val="both"/>
        <w:rPr>
          <w:rFonts w:ascii="Times New Roman" w:hAnsi="Times New Roman"/>
          <w:sz w:val="24"/>
          <w:szCs w:val="24"/>
        </w:rPr>
      </w:pPr>
      <w:r>
        <w:rPr>
          <w:rFonts w:ascii="Times New Roman" w:hAnsi="Times New Roman"/>
          <w:sz w:val="24"/>
          <w:szCs w:val="24"/>
        </w:rPr>
        <w:tab/>
        <w:t>2. Заказчику</w:t>
      </w:r>
      <w:r w:rsidR="00702B19" w:rsidRPr="00FD49F1">
        <w:rPr>
          <w:rFonts w:ascii="Times New Roman" w:hAnsi="Times New Roman"/>
          <w:sz w:val="24"/>
          <w:szCs w:val="24"/>
        </w:rPr>
        <w:t xml:space="preserve"> вернуть участникам </w:t>
      </w:r>
      <w:r>
        <w:rPr>
          <w:rFonts w:ascii="Times New Roman" w:hAnsi="Times New Roman"/>
          <w:sz w:val="24"/>
          <w:szCs w:val="24"/>
        </w:rPr>
        <w:t>запроса предложений</w:t>
      </w:r>
      <w:r w:rsidR="00702B19" w:rsidRPr="00FD49F1">
        <w:rPr>
          <w:rFonts w:ascii="Times New Roman" w:hAnsi="Times New Roman"/>
          <w:sz w:val="24"/>
          <w:szCs w:val="24"/>
        </w:rPr>
        <w:t xml:space="preserve"> заявки, поданные на участие в </w:t>
      </w:r>
      <w:r>
        <w:rPr>
          <w:rFonts w:ascii="Times New Roman" w:hAnsi="Times New Roman"/>
          <w:sz w:val="24"/>
          <w:szCs w:val="24"/>
        </w:rPr>
        <w:t>запросе предложений</w:t>
      </w:r>
      <w:r w:rsidR="00702B19" w:rsidRPr="00FD49F1">
        <w:rPr>
          <w:rFonts w:ascii="Times New Roman" w:hAnsi="Times New Roman"/>
          <w:sz w:val="24"/>
          <w:szCs w:val="24"/>
        </w:rPr>
        <w:t xml:space="preserve"> и </w:t>
      </w:r>
      <w:r>
        <w:rPr>
          <w:rFonts w:ascii="Times New Roman" w:hAnsi="Times New Roman"/>
          <w:sz w:val="24"/>
          <w:szCs w:val="24"/>
        </w:rPr>
        <w:t>вернуть</w:t>
      </w:r>
      <w:r w:rsidR="00702B19" w:rsidRPr="00FD49F1">
        <w:rPr>
          <w:rFonts w:ascii="Times New Roman" w:hAnsi="Times New Roman"/>
          <w:sz w:val="24"/>
          <w:szCs w:val="24"/>
        </w:rPr>
        <w:t xml:space="preserve"> средства, внесенные участниками </w:t>
      </w:r>
      <w:r>
        <w:rPr>
          <w:rFonts w:ascii="Times New Roman" w:hAnsi="Times New Roman"/>
          <w:sz w:val="24"/>
          <w:szCs w:val="24"/>
        </w:rPr>
        <w:t xml:space="preserve">запроса предложений </w:t>
      </w:r>
      <w:r w:rsidR="00702B19" w:rsidRPr="00FD49F1">
        <w:rPr>
          <w:rFonts w:ascii="Times New Roman" w:hAnsi="Times New Roman"/>
          <w:sz w:val="24"/>
          <w:szCs w:val="24"/>
        </w:rPr>
        <w:t xml:space="preserve">в качестве обеспечения заявок на участие в </w:t>
      </w:r>
      <w:r>
        <w:rPr>
          <w:rFonts w:ascii="Times New Roman" w:hAnsi="Times New Roman"/>
          <w:sz w:val="24"/>
          <w:szCs w:val="24"/>
        </w:rPr>
        <w:t>запросе предложений</w:t>
      </w:r>
      <w:r w:rsidR="00702B19" w:rsidRPr="00FD49F1">
        <w:rPr>
          <w:rFonts w:ascii="Times New Roman" w:hAnsi="Times New Roman"/>
          <w:sz w:val="24"/>
          <w:szCs w:val="24"/>
        </w:rPr>
        <w:t>.</w:t>
      </w:r>
    </w:p>
    <w:p w:rsidR="00702B19" w:rsidRPr="00FD49F1" w:rsidRDefault="001E3F00" w:rsidP="001E3F00">
      <w:pPr>
        <w:pStyle w:val="a3"/>
        <w:tabs>
          <w:tab w:val="left" w:pos="851"/>
        </w:tabs>
        <w:ind w:firstLine="567"/>
        <w:jc w:val="both"/>
        <w:rPr>
          <w:rFonts w:ascii="Times New Roman" w:hAnsi="Times New Roman"/>
          <w:sz w:val="24"/>
          <w:szCs w:val="24"/>
        </w:rPr>
      </w:pPr>
      <w:r>
        <w:rPr>
          <w:rFonts w:ascii="Times New Roman" w:hAnsi="Times New Roman"/>
          <w:sz w:val="24"/>
          <w:szCs w:val="24"/>
        </w:rPr>
        <w:t xml:space="preserve">3. </w:t>
      </w:r>
      <w:r w:rsidR="00702B19" w:rsidRPr="00FD49F1">
        <w:rPr>
          <w:rFonts w:ascii="Times New Roman" w:hAnsi="Times New Roman"/>
          <w:sz w:val="24"/>
          <w:szCs w:val="24"/>
        </w:rPr>
        <w:t xml:space="preserve">Заказчику аннулировать </w:t>
      </w:r>
      <w:r>
        <w:rPr>
          <w:rFonts w:ascii="Times New Roman" w:hAnsi="Times New Roman"/>
          <w:sz w:val="24"/>
          <w:szCs w:val="24"/>
        </w:rPr>
        <w:t>запрос предложений</w:t>
      </w:r>
      <w:r w:rsidR="00702B19" w:rsidRPr="00FD49F1">
        <w:rPr>
          <w:rFonts w:ascii="Times New Roman" w:hAnsi="Times New Roman"/>
          <w:sz w:val="24"/>
          <w:szCs w:val="24"/>
        </w:rPr>
        <w:t>.</w:t>
      </w:r>
    </w:p>
    <w:p w:rsidR="00702B19" w:rsidRPr="00FD49F1" w:rsidRDefault="001E3F00" w:rsidP="001E3F00">
      <w:pPr>
        <w:pStyle w:val="a3"/>
        <w:tabs>
          <w:tab w:val="left" w:pos="851"/>
        </w:tabs>
        <w:ind w:firstLine="567"/>
        <w:jc w:val="both"/>
        <w:rPr>
          <w:rFonts w:ascii="Times New Roman" w:hAnsi="Times New Roman"/>
          <w:sz w:val="24"/>
          <w:szCs w:val="24"/>
        </w:rPr>
      </w:pPr>
      <w:r>
        <w:rPr>
          <w:rFonts w:ascii="Times New Roman" w:hAnsi="Times New Roman"/>
          <w:sz w:val="24"/>
          <w:szCs w:val="24"/>
        </w:rPr>
        <w:t xml:space="preserve">4. </w:t>
      </w:r>
      <w:r w:rsidR="00702B19" w:rsidRPr="00FD49F1">
        <w:rPr>
          <w:rFonts w:ascii="Times New Roman" w:hAnsi="Times New Roman"/>
          <w:sz w:val="24"/>
          <w:szCs w:val="24"/>
        </w:rPr>
        <w:t xml:space="preserve">Заказчику, его </w:t>
      </w:r>
      <w:r>
        <w:rPr>
          <w:rFonts w:ascii="Times New Roman" w:hAnsi="Times New Roman"/>
          <w:sz w:val="24"/>
          <w:szCs w:val="24"/>
        </w:rPr>
        <w:t xml:space="preserve">Единой </w:t>
      </w:r>
      <w:r w:rsidR="00702B19" w:rsidRPr="00FD49F1">
        <w:rPr>
          <w:rFonts w:ascii="Times New Roman" w:hAnsi="Times New Roman"/>
          <w:sz w:val="24"/>
          <w:szCs w:val="24"/>
        </w:rPr>
        <w:t xml:space="preserve">комиссии в течение </w:t>
      </w:r>
      <w:r w:rsidR="00702B19">
        <w:rPr>
          <w:rFonts w:ascii="Times New Roman" w:hAnsi="Times New Roman"/>
          <w:sz w:val="24"/>
          <w:szCs w:val="24"/>
        </w:rPr>
        <w:t>десяти</w:t>
      </w:r>
      <w:r w:rsidR="00702B19" w:rsidRPr="00FD49F1">
        <w:rPr>
          <w:rFonts w:ascii="Times New Roman" w:hAnsi="Times New Roman"/>
          <w:sz w:val="24"/>
          <w:szCs w:val="24"/>
        </w:rPr>
        <w:t xml:space="preserve"> рабочих дней со дня размещения на Официальном сайте РФ в сети Интернет для размещения информации о размещении заказов (</w:t>
      </w:r>
      <w:hyperlink r:id="rId7" w:history="1">
        <w:r w:rsidR="00702B19" w:rsidRPr="00FD49F1">
          <w:rPr>
            <w:rFonts w:ascii="Times New Roman" w:hAnsi="Times New Roman"/>
            <w:sz w:val="24"/>
            <w:szCs w:val="24"/>
          </w:rPr>
          <w:t>www.zakupki.gov.ru</w:t>
        </w:r>
      </w:hyperlink>
      <w:r w:rsidR="00702B19" w:rsidRPr="00FD49F1">
        <w:rPr>
          <w:rFonts w:ascii="Times New Roman" w:hAnsi="Times New Roman"/>
          <w:sz w:val="24"/>
          <w:szCs w:val="24"/>
        </w:rPr>
        <w:t xml:space="preserve">) настоящего предписания исполнить его и в </w:t>
      </w:r>
      <w:r w:rsidR="00702B19" w:rsidRPr="00FD49F1">
        <w:rPr>
          <w:rFonts w:ascii="Times New Roman" w:hAnsi="Times New Roman"/>
          <w:sz w:val="24"/>
          <w:szCs w:val="24"/>
        </w:rPr>
        <w:lastRenderedPageBreak/>
        <w:t>трехдневный срок со дня его исполнения представить в Дагестанское УФАС России подтверждение исполнения настоящего предписания.</w:t>
      </w:r>
    </w:p>
    <w:p w:rsidR="00702B19" w:rsidRPr="00FD49F1" w:rsidRDefault="00702B19" w:rsidP="00FD49F1">
      <w:pPr>
        <w:ind w:firstLine="700"/>
        <w:jc w:val="both"/>
        <w:rPr>
          <w:sz w:val="24"/>
          <w:szCs w:val="24"/>
        </w:rPr>
      </w:pPr>
    </w:p>
    <w:p w:rsidR="00702B19" w:rsidRPr="00FD49F1" w:rsidRDefault="00702B19" w:rsidP="001E3F00">
      <w:pPr>
        <w:ind w:firstLine="567"/>
        <w:jc w:val="both"/>
        <w:rPr>
          <w:sz w:val="24"/>
          <w:szCs w:val="24"/>
        </w:rPr>
      </w:pPr>
      <w:r w:rsidRPr="00FD49F1">
        <w:rPr>
          <w:sz w:val="24"/>
          <w:szCs w:val="24"/>
        </w:rPr>
        <w:t>Предписание может быть обжаловано в судебном порядке в течение трех месяцев со дня его принятия.</w:t>
      </w:r>
    </w:p>
    <w:p w:rsidR="00702B19" w:rsidRPr="00FD49F1" w:rsidRDefault="00702B19" w:rsidP="00FD49F1">
      <w:pPr>
        <w:ind w:firstLine="700"/>
        <w:jc w:val="both"/>
        <w:rPr>
          <w:sz w:val="24"/>
          <w:szCs w:val="24"/>
        </w:rPr>
      </w:pPr>
    </w:p>
    <w:p w:rsidR="00702B19" w:rsidRPr="00FD49F1" w:rsidRDefault="00702B19" w:rsidP="00FD49F1">
      <w:pPr>
        <w:ind w:firstLine="700"/>
        <w:jc w:val="both"/>
        <w:rPr>
          <w:sz w:val="24"/>
          <w:szCs w:val="24"/>
        </w:rPr>
      </w:pPr>
    </w:p>
    <w:p w:rsidR="00702B19" w:rsidRPr="00FD49F1" w:rsidRDefault="00702B19" w:rsidP="00FD49F1">
      <w:pPr>
        <w:pStyle w:val="2"/>
        <w:ind w:firstLine="700"/>
        <w:jc w:val="right"/>
        <w:rPr>
          <w:rFonts w:ascii="Times New Roman" w:hAnsi="Times New Roman"/>
          <w:sz w:val="24"/>
          <w:szCs w:val="24"/>
        </w:rPr>
      </w:pPr>
      <w:r w:rsidRPr="00FD49F1">
        <w:rPr>
          <w:rFonts w:ascii="Times New Roman" w:hAnsi="Times New Roman"/>
          <w:sz w:val="24"/>
          <w:szCs w:val="24"/>
        </w:rPr>
        <w:t>Ведущая заседание Комиссии</w:t>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Pr>
          <w:rFonts w:ascii="Times New Roman" w:hAnsi="Times New Roman"/>
          <w:sz w:val="24"/>
          <w:szCs w:val="24"/>
        </w:rPr>
        <w:tab/>
      </w:r>
      <w:r w:rsidRPr="00FD49F1">
        <w:rPr>
          <w:rFonts w:ascii="Times New Roman" w:hAnsi="Times New Roman"/>
          <w:bCs/>
          <w:sz w:val="24"/>
          <w:szCs w:val="24"/>
        </w:rPr>
        <w:t>Д.М. Халлаева</w:t>
      </w:r>
    </w:p>
    <w:p w:rsidR="00702B19" w:rsidRPr="00FD49F1" w:rsidRDefault="00702B19" w:rsidP="00771E60">
      <w:pPr>
        <w:pStyle w:val="2"/>
        <w:ind w:firstLine="700"/>
        <w:jc w:val="right"/>
        <w:rPr>
          <w:rFonts w:ascii="Times New Roman" w:hAnsi="Times New Roman"/>
          <w:sz w:val="24"/>
          <w:szCs w:val="24"/>
        </w:rPr>
      </w:pPr>
    </w:p>
    <w:p w:rsidR="00702B19" w:rsidRPr="00FD49F1" w:rsidRDefault="00702B19" w:rsidP="00771E60">
      <w:pPr>
        <w:pStyle w:val="2"/>
        <w:ind w:firstLine="700"/>
        <w:jc w:val="right"/>
        <w:rPr>
          <w:rFonts w:ascii="Times New Roman" w:hAnsi="Times New Roman"/>
          <w:sz w:val="24"/>
          <w:szCs w:val="24"/>
        </w:rPr>
      </w:pPr>
      <w:r w:rsidRPr="00FD49F1">
        <w:rPr>
          <w:rFonts w:ascii="Times New Roman" w:hAnsi="Times New Roman"/>
          <w:sz w:val="24"/>
          <w:szCs w:val="24"/>
        </w:rPr>
        <w:t>Члены Комиссии:</w:t>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sidRPr="00FD49F1">
        <w:rPr>
          <w:rFonts w:ascii="Times New Roman" w:hAnsi="Times New Roman"/>
          <w:sz w:val="24"/>
          <w:szCs w:val="24"/>
        </w:rPr>
        <w:tab/>
      </w:r>
      <w:r>
        <w:rPr>
          <w:rFonts w:ascii="Times New Roman" w:hAnsi="Times New Roman"/>
          <w:sz w:val="24"/>
          <w:szCs w:val="24"/>
        </w:rPr>
        <w:tab/>
        <w:t xml:space="preserve">   К.Д. Гебеков</w:t>
      </w:r>
    </w:p>
    <w:p w:rsidR="00702B19" w:rsidRPr="00FD49F1" w:rsidRDefault="00702B19" w:rsidP="00771E60">
      <w:pPr>
        <w:pStyle w:val="2"/>
        <w:ind w:firstLine="700"/>
        <w:jc w:val="right"/>
        <w:rPr>
          <w:rFonts w:ascii="Times New Roman" w:hAnsi="Times New Roman"/>
          <w:sz w:val="24"/>
          <w:szCs w:val="24"/>
        </w:rPr>
      </w:pPr>
    </w:p>
    <w:p w:rsidR="00702B19" w:rsidRPr="00FD49F1" w:rsidRDefault="00702B19" w:rsidP="00771E60">
      <w:pPr>
        <w:pStyle w:val="2"/>
        <w:ind w:firstLine="700"/>
        <w:jc w:val="right"/>
        <w:rPr>
          <w:rFonts w:ascii="Times New Roman" w:hAnsi="Times New Roman"/>
          <w:bCs/>
          <w:sz w:val="24"/>
          <w:szCs w:val="24"/>
        </w:rPr>
      </w:pPr>
      <w:r w:rsidRPr="00FD49F1">
        <w:rPr>
          <w:rFonts w:ascii="Times New Roman" w:hAnsi="Times New Roman"/>
          <w:bCs/>
          <w:sz w:val="24"/>
          <w:szCs w:val="24"/>
        </w:rPr>
        <w:t>В.А. Агамирзаев</w:t>
      </w:r>
    </w:p>
    <w:p w:rsidR="00702B19" w:rsidRPr="00FD49F1" w:rsidRDefault="00702B19" w:rsidP="00771E60">
      <w:pPr>
        <w:pStyle w:val="2"/>
        <w:ind w:firstLine="700"/>
        <w:jc w:val="right"/>
        <w:rPr>
          <w:rFonts w:ascii="Times New Roman" w:hAnsi="Times New Roman"/>
          <w:bCs/>
          <w:sz w:val="24"/>
          <w:szCs w:val="24"/>
        </w:rPr>
      </w:pPr>
    </w:p>
    <w:p w:rsidR="00702B19" w:rsidRPr="00FD49F1" w:rsidRDefault="00702B19" w:rsidP="00771E60">
      <w:pPr>
        <w:pStyle w:val="2"/>
        <w:ind w:firstLine="700"/>
        <w:jc w:val="right"/>
        <w:rPr>
          <w:rFonts w:ascii="Times New Roman" w:hAnsi="Times New Roman"/>
          <w:bCs/>
          <w:sz w:val="24"/>
          <w:szCs w:val="24"/>
        </w:rPr>
      </w:pPr>
      <w:r w:rsidRPr="00FD49F1">
        <w:rPr>
          <w:rFonts w:ascii="Times New Roman" w:hAnsi="Times New Roman"/>
          <w:bCs/>
          <w:sz w:val="24"/>
          <w:szCs w:val="24"/>
        </w:rPr>
        <w:t>К.Г. Магомедов</w:t>
      </w:r>
    </w:p>
    <w:p w:rsidR="00702B19" w:rsidRPr="00FD49F1" w:rsidRDefault="00702B19" w:rsidP="00771E60">
      <w:pPr>
        <w:jc w:val="right"/>
        <w:rPr>
          <w:sz w:val="24"/>
          <w:szCs w:val="24"/>
        </w:rPr>
      </w:pPr>
    </w:p>
    <w:p w:rsidR="00702B19" w:rsidRPr="00FD49F1" w:rsidRDefault="00702B19" w:rsidP="00F13244">
      <w:pPr>
        <w:pStyle w:val="ac"/>
        <w:ind w:firstLine="567"/>
        <w:rPr>
          <w:bCs/>
          <w:sz w:val="24"/>
          <w:szCs w:val="24"/>
        </w:rPr>
      </w:pPr>
    </w:p>
    <w:p w:rsidR="00702B19" w:rsidRPr="00D01CEF" w:rsidRDefault="00702B19" w:rsidP="00F13244">
      <w:pPr>
        <w:pStyle w:val="ac"/>
        <w:ind w:firstLine="567"/>
        <w:rPr>
          <w:bCs/>
          <w:sz w:val="24"/>
          <w:szCs w:val="24"/>
        </w:rPr>
      </w:pPr>
    </w:p>
    <w:p w:rsidR="00702B19" w:rsidRPr="00D01CEF" w:rsidRDefault="00702B19" w:rsidP="00F13244">
      <w:pPr>
        <w:pStyle w:val="ac"/>
        <w:ind w:firstLine="567"/>
        <w:rPr>
          <w:bCs/>
          <w:sz w:val="24"/>
          <w:szCs w:val="24"/>
        </w:rPr>
      </w:pPr>
    </w:p>
    <w:p w:rsidR="00702B19" w:rsidRPr="00D01CEF" w:rsidRDefault="00702B19" w:rsidP="00F13244">
      <w:pPr>
        <w:pStyle w:val="ac"/>
        <w:ind w:firstLine="567"/>
        <w:rPr>
          <w:bCs/>
          <w:sz w:val="24"/>
          <w:szCs w:val="24"/>
        </w:rPr>
      </w:pPr>
    </w:p>
    <w:p w:rsidR="00702B19" w:rsidRPr="00602488" w:rsidRDefault="00702B19" w:rsidP="00F13244">
      <w:pPr>
        <w:pStyle w:val="ac"/>
        <w:ind w:firstLine="567"/>
        <w:rPr>
          <w:bCs/>
          <w:sz w:val="16"/>
          <w:szCs w:val="16"/>
        </w:rPr>
      </w:pPr>
    </w:p>
    <w:p w:rsidR="00702B19" w:rsidRPr="00602488" w:rsidRDefault="00702B19" w:rsidP="00F13244">
      <w:pPr>
        <w:pStyle w:val="ac"/>
        <w:ind w:firstLine="567"/>
        <w:rPr>
          <w:bCs/>
          <w:sz w:val="16"/>
          <w:szCs w:val="16"/>
        </w:rPr>
      </w:pPr>
    </w:p>
    <w:p w:rsidR="00702B19" w:rsidRDefault="001E3F00" w:rsidP="00F13244">
      <w:pPr>
        <w:ind w:firstLine="567"/>
        <w:jc w:val="both"/>
        <w:rPr>
          <w:sz w:val="16"/>
          <w:szCs w:val="16"/>
        </w:rPr>
      </w:pPr>
      <w:r>
        <w:rPr>
          <w:sz w:val="16"/>
          <w:szCs w:val="16"/>
        </w:rPr>
        <w:t>Ванатиев Н.Р.</w:t>
      </w:r>
    </w:p>
    <w:p w:rsidR="00702B19" w:rsidRPr="00602488" w:rsidRDefault="00702B19" w:rsidP="00F13244">
      <w:pPr>
        <w:ind w:firstLine="567"/>
        <w:jc w:val="both"/>
        <w:rPr>
          <w:sz w:val="16"/>
          <w:szCs w:val="16"/>
        </w:rPr>
      </w:pPr>
      <w:r w:rsidRPr="00602488">
        <w:rPr>
          <w:sz w:val="16"/>
          <w:szCs w:val="16"/>
        </w:rPr>
        <w:t>67-20-95</w:t>
      </w:r>
    </w:p>
    <w:sectPr w:rsidR="00702B19" w:rsidRPr="00602488" w:rsidSect="00FD49F1">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0D3" w:rsidRDefault="008820D3">
      <w:r>
        <w:separator/>
      </w:r>
    </w:p>
  </w:endnote>
  <w:endnote w:type="continuationSeparator" w:id="0">
    <w:p w:rsidR="008820D3" w:rsidRDefault="00882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19" w:rsidRDefault="009774DC" w:rsidP="00773C92">
    <w:pPr>
      <w:pStyle w:val="a6"/>
      <w:framePr w:wrap="around" w:vAnchor="text" w:hAnchor="margin" w:xAlign="right" w:y="1"/>
      <w:rPr>
        <w:rStyle w:val="a5"/>
      </w:rPr>
    </w:pPr>
    <w:r>
      <w:rPr>
        <w:rStyle w:val="a5"/>
      </w:rPr>
      <w:fldChar w:fldCharType="begin"/>
    </w:r>
    <w:r w:rsidR="00702B19">
      <w:rPr>
        <w:rStyle w:val="a5"/>
      </w:rPr>
      <w:instrText xml:space="preserve">PAGE  </w:instrText>
    </w:r>
    <w:r>
      <w:rPr>
        <w:rStyle w:val="a5"/>
      </w:rPr>
      <w:fldChar w:fldCharType="end"/>
    </w:r>
  </w:p>
  <w:p w:rsidR="00702B19" w:rsidRDefault="00702B19" w:rsidP="00773C92">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19" w:rsidRDefault="00702B19" w:rsidP="006A0260">
    <w:pPr>
      <w:pStyle w:val="a6"/>
      <w:jc w:val="right"/>
    </w:pPr>
    <w: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19" w:rsidRDefault="00702B19">
    <w:pPr>
      <w:pStyle w:val="a6"/>
      <w:jc w:val="right"/>
    </w:pPr>
  </w:p>
  <w:p w:rsidR="00702B19" w:rsidRDefault="00702B1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0D3" w:rsidRDefault="008820D3">
      <w:r>
        <w:separator/>
      </w:r>
    </w:p>
  </w:footnote>
  <w:footnote w:type="continuationSeparator" w:id="0">
    <w:p w:rsidR="008820D3" w:rsidRDefault="008820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19" w:rsidRDefault="009774DC" w:rsidP="009B480B">
    <w:pPr>
      <w:pStyle w:val="aa"/>
      <w:framePr w:wrap="around" w:vAnchor="text" w:hAnchor="margin" w:xAlign="center" w:y="1"/>
      <w:rPr>
        <w:rStyle w:val="a5"/>
      </w:rPr>
    </w:pPr>
    <w:r>
      <w:rPr>
        <w:rStyle w:val="a5"/>
      </w:rPr>
      <w:fldChar w:fldCharType="begin"/>
    </w:r>
    <w:r w:rsidR="00702B19">
      <w:rPr>
        <w:rStyle w:val="a5"/>
      </w:rPr>
      <w:instrText xml:space="preserve">PAGE  </w:instrText>
    </w:r>
    <w:r>
      <w:rPr>
        <w:rStyle w:val="a5"/>
      </w:rPr>
      <w:fldChar w:fldCharType="end"/>
    </w:r>
  </w:p>
  <w:p w:rsidR="00702B19" w:rsidRDefault="00702B19">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19" w:rsidRPr="00211C20" w:rsidRDefault="00702B19" w:rsidP="009B480B">
    <w:pPr>
      <w:pStyle w:val="aa"/>
      <w:framePr w:wrap="around" w:vAnchor="text" w:hAnchor="margin" w:xAlign="center" w:y="1"/>
      <w:rPr>
        <w:rStyle w:val="a5"/>
        <w:sz w:val="18"/>
        <w:szCs w:val="18"/>
      </w:rPr>
    </w:pPr>
  </w:p>
  <w:p w:rsidR="00702B19" w:rsidRDefault="00702B1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7AF1"/>
    <w:rsid w:val="00004BC2"/>
    <w:rsid w:val="00004F21"/>
    <w:rsid w:val="000062EC"/>
    <w:rsid w:val="00012590"/>
    <w:rsid w:val="00012BFD"/>
    <w:rsid w:val="00014DCB"/>
    <w:rsid w:val="00022C20"/>
    <w:rsid w:val="00035C6C"/>
    <w:rsid w:val="00047E33"/>
    <w:rsid w:val="00052530"/>
    <w:rsid w:val="00052A9A"/>
    <w:rsid w:val="00053AF9"/>
    <w:rsid w:val="0005669F"/>
    <w:rsid w:val="00061B43"/>
    <w:rsid w:val="0006472A"/>
    <w:rsid w:val="000651C3"/>
    <w:rsid w:val="000676F7"/>
    <w:rsid w:val="00071126"/>
    <w:rsid w:val="0007320E"/>
    <w:rsid w:val="00082AFC"/>
    <w:rsid w:val="0009224D"/>
    <w:rsid w:val="000955DB"/>
    <w:rsid w:val="000A6177"/>
    <w:rsid w:val="000A66A4"/>
    <w:rsid w:val="000A6E0E"/>
    <w:rsid w:val="000B0845"/>
    <w:rsid w:val="000B136A"/>
    <w:rsid w:val="000B4639"/>
    <w:rsid w:val="000B49D2"/>
    <w:rsid w:val="000C0920"/>
    <w:rsid w:val="000C09AE"/>
    <w:rsid w:val="000C1365"/>
    <w:rsid w:val="000D09E0"/>
    <w:rsid w:val="000D2306"/>
    <w:rsid w:val="000D49F1"/>
    <w:rsid w:val="000D625A"/>
    <w:rsid w:val="000E1FEE"/>
    <w:rsid w:val="000E35B3"/>
    <w:rsid w:val="000E5B90"/>
    <w:rsid w:val="000E66F7"/>
    <w:rsid w:val="000F3B88"/>
    <w:rsid w:val="000F4444"/>
    <w:rsid w:val="000F4603"/>
    <w:rsid w:val="000F6B12"/>
    <w:rsid w:val="00101B76"/>
    <w:rsid w:val="00104AFB"/>
    <w:rsid w:val="00105E84"/>
    <w:rsid w:val="00115D61"/>
    <w:rsid w:val="001161BB"/>
    <w:rsid w:val="00120A08"/>
    <w:rsid w:val="00124256"/>
    <w:rsid w:val="00125F80"/>
    <w:rsid w:val="001264F9"/>
    <w:rsid w:val="00127A0F"/>
    <w:rsid w:val="001343F0"/>
    <w:rsid w:val="00134641"/>
    <w:rsid w:val="0013469E"/>
    <w:rsid w:val="001367DF"/>
    <w:rsid w:val="0014477B"/>
    <w:rsid w:val="00145DF4"/>
    <w:rsid w:val="00146AAD"/>
    <w:rsid w:val="001524B7"/>
    <w:rsid w:val="00152AFE"/>
    <w:rsid w:val="00154428"/>
    <w:rsid w:val="001569D5"/>
    <w:rsid w:val="00161A63"/>
    <w:rsid w:val="00163193"/>
    <w:rsid w:val="00164147"/>
    <w:rsid w:val="001664D9"/>
    <w:rsid w:val="00166C14"/>
    <w:rsid w:val="001670E8"/>
    <w:rsid w:val="00167388"/>
    <w:rsid w:val="00167725"/>
    <w:rsid w:val="0017232D"/>
    <w:rsid w:val="00173B81"/>
    <w:rsid w:val="00177797"/>
    <w:rsid w:val="00183116"/>
    <w:rsid w:val="0019110C"/>
    <w:rsid w:val="00191928"/>
    <w:rsid w:val="00191E2E"/>
    <w:rsid w:val="001957DB"/>
    <w:rsid w:val="00196A47"/>
    <w:rsid w:val="00196F5E"/>
    <w:rsid w:val="001A189A"/>
    <w:rsid w:val="001A3526"/>
    <w:rsid w:val="001A7D8E"/>
    <w:rsid w:val="001B1BE5"/>
    <w:rsid w:val="001B1E99"/>
    <w:rsid w:val="001B7B74"/>
    <w:rsid w:val="001C054E"/>
    <w:rsid w:val="001C11B7"/>
    <w:rsid w:val="001C124F"/>
    <w:rsid w:val="001C2D6A"/>
    <w:rsid w:val="001C30EC"/>
    <w:rsid w:val="001C499B"/>
    <w:rsid w:val="001D028A"/>
    <w:rsid w:val="001E1359"/>
    <w:rsid w:val="001E246C"/>
    <w:rsid w:val="001E3645"/>
    <w:rsid w:val="001E3F00"/>
    <w:rsid w:val="001E5066"/>
    <w:rsid w:val="001E6361"/>
    <w:rsid w:val="001E7A0B"/>
    <w:rsid w:val="001E7D26"/>
    <w:rsid w:val="001F4D5F"/>
    <w:rsid w:val="001F5025"/>
    <w:rsid w:val="001F6522"/>
    <w:rsid w:val="001F6C8D"/>
    <w:rsid w:val="00200F9E"/>
    <w:rsid w:val="002017C9"/>
    <w:rsid w:val="002062D4"/>
    <w:rsid w:val="00211C20"/>
    <w:rsid w:val="00212C05"/>
    <w:rsid w:val="00212FDD"/>
    <w:rsid w:val="002139F3"/>
    <w:rsid w:val="00214116"/>
    <w:rsid w:val="00215190"/>
    <w:rsid w:val="00220B12"/>
    <w:rsid w:val="00220EB3"/>
    <w:rsid w:val="00223C88"/>
    <w:rsid w:val="00227437"/>
    <w:rsid w:val="00232C54"/>
    <w:rsid w:val="0024006A"/>
    <w:rsid w:val="00243557"/>
    <w:rsid w:val="00257448"/>
    <w:rsid w:val="00267F91"/>
    <w:rsid w:val="0027098E"/>
    <w:rsid w:val="00271422"/>
    <w:rsid w:val="00282956"/>
    <w:rsid w:val="002837F4"/>
    <w:rsid w:val="00285209"/>
    <w:rsid w:val="00286EBC"/>
    <w:rsid w:val="002A199B"/>
    <w:rsid w:val="002A6A0A"/>
    <w:rsid w:val="002B1496"/>
    <w:rsid w:val="002C24A1"/>
    <w:rsid w:val="002D0F1E"/>
    <w:rsid w:val="002D5000"/>
    <w:rsid w:val="002D5470"/>
    <w:rsid w:val="002E26E6"/>
    <w:rsid w:val="002E6491"/>
    <w:rsid w:val="002E7F59"/>
    <w:rsid w:val="002F6582"/>
    <w:rsid w:val="00305BE9"/>
    <w:rsid w:val="003063E8"/>
    <w:rsid w:val="00310784"/>
    <w:rsid w:val="00313595"/>
    <w:rsid w:val="003150AF"/>
    <w:rsid w:val="00320314"/>
    <w:rsid w:val="00320356"/>
    <w:rsid w:val="003229CE"/>
    <w:rsid w:val="003248AC"/>
    <w:rsid w:val="00327C7C"/>
    <w:rsid w:val="003410EC"/>
    <w:rsid w:val="003419D8"/>
    <w:rsid w:val="003419E4"/>
    <w:rsid w:val="0034269D"/>
    <w:rsid w:val="00350456"/>
    <w:rsid w:val="0035120F"/>
    <w:rsid w:val="003515EF"/>
    <w:rsid w:val="00363BB1"/>
    <w:rsid w:val="003668C0"/>
    <w:rsid w:val="00370BCF"/>
    <w:rsid w:val="00370FBB"/>
    <w:rsid w:val="00371D34"/>
    <w:rsid w:val="00374297"/>
    <w:rsid w:val="00381AE3"/>
    <w:rsid w:val="00384E86"/>
    <w:rsid w:val="00387AF1"/>
    <w:rsid w:val="00387E2B"/>
    <w:rsid w:val="003A4B8D"/>
    <w:rsid w:val="003B2590"/>
    <w:rsid w:val="003B360B"/>
    <w:rsid w:val="003B5721"/>
    <w:rsid w:val="003C2890"/>
    <w:rsid w:val="003C3149"/>
    <w:rsid w:val="003C3305"/>
    <w:rsid w:val="003D1562"/>
    <w:rsid w:val="003D20CF"/>
    <w:rsid w:val="003E1E2B"/>
    <w:rsid w:val="003E6A99"/>
    <w:rsid w:val="003E75CF"/>
    <w:rsid w:val="003F0784"/>
    <w:rsid w:val="003F28F0"/>
    <w:rsid w:val="004029BB"/>
    <w:rsid w:val="0041053F"/>
    <w:rsid w:val="0041147A"/>
    <w:rsid w:val="00435738"/>
    <w:rsid w:val="00435935"/>
    <w:rsid w:val="00437433"/>
    <w:rsid w:val="004612AC"/>
    <w:rsid w:val="004617BF"/>
    <w:rsid w:val="004629C7"/>
    <w:rsid w:val="00473913"/>
    <w:rsid w:val="00474D76"/>
    <w:rsid w:val="00477AC5"/>
    <w:rsid w:val="004915C3"/>
    <w:rsid w:val="00491749"/>
    <w:rsid w:val="004B254D"/>
    <w:rsid w:val="004B3699"/>
    <w:rsid w:val="004B678D"/>
    <w:rsid w:val="004C0F3E"/>
    <w:rsid w:val="004D1132"/>
    <w:rsid w:val="004D6886"/>
    <w:rsid w:val="004E072E"/>
    <w:rsid w:val="0050219E"/>
    <w:rsid w:val="00504924"/>
    <w:rsid w:val="00511D59"/>
    <w:rsid w:val="00516E5C"/>
    <w:rsid w:val="00517581"/>
    <w:rsid w:val="005200EA"/>
    <w:rsid w:val="0052337B"/>
    <w:rsid w:val="00524B13"/>
    <w:rsid w:val="0052691F"/>
    <w:rsid w:val="00534951"/>
    <w:rsid w:val="00536406"/>
    <w:rsid w:val="0054098C"/>
    <w:rsid w:val="00546BA6"/>
    <w:rsid w:val="00550148"/>
    <w:rsid w:val="00561B7C"/>
    <w:rsid w:val="00561C30"/>
    <w:rsid w:val="005628C4"/>
    <w:rsid w:val="00563B43"/>
    <w:rsid w:val="00575767"/>
    <w:rsid w:val="0057749A"/>
    <w:rsid w:val="00583D6A"/>
    <w:rsid w:val="005929BC"/>
    <w:rsid w:val="00595E67"/>
    <w:rsid w:val="005A02B3"/>
    <w:rsid w:val="005A1BD8"/>
    <w:rsid w:val="005A5137"/>
    <w:rsid w:val="005A519C"/>
    <w:rsid w:val="005A7E8D"/>
    <w:rsid w:val="005B04AB"/>
    <w:rsid w:val="005B69D5"/>
    <w:rsid w:val="005B75B0"/>
    <w:rsid w:val="005C628F"/>
    <w:rsid w:val="005C76AB"/>
    <w:rsid w:val="005D0558"/>
    <w:rsid w:val="005D6DD7"/>
    <w:rsid w:val="005E4B30"/>
    <w:rsid w:val="005F3C96"/>
    <w:rsid w:val="00600222"/>
    <w:rsid w:val="006014C0"/>
    <w:rsid w:val="006014E5"/>
    <w:rsid w:val="00602488"/>
    <w:rsid w:val="00602A1E"/>
    <w:rsid w:val="006151EE"/>
    <w:rsid w:val="00616FA0"/>
    <w:rsid w:val="0062573D"/>
    <w:rsid w:val="00625F0F"/>
    <w:rsid w:val="00626BAE"/>
    <w:rsid w:val="00633FD7"/>
    <w:rsid w:val="00636FDD"/>
    <w:rsid w:val="00642C44"/>
    <w:rsid w:val="00644503"/>
    <w:rsid w:val="00650420"/>
    <w:rsid w:val="00651DC5"/>
    <w:rsid w:val="006546BB"/>
    <w:rsid w:val="006635D7"/>
    <w:rsid w:val="00664D82"/>
    <w:rsid w:val="00664F12"/>
    <w:rsid w:val="00677042"/>
    <w:rsid w:val="006773DD"/>
    <w:rsid w:val="00685A8D"/>
    <w:rsid w:val="00686FE0"/>
    <w:rsid w:val="006A0260"/>
    <w:rsid w:val="006A0B9B"/>
    <w:rsid w:val="006A147D"/>
    <w:rsid w:val="006B6199"/>
    <w:rsid w:val="006B7685"/>
    <w:rsid w:val="006C1007"/>
    <w:rsid w:val="006C2B02"/>
    <w:rsid w:val="006C42E0"/>
    <w:rsid w:val="006C6D3A"/>
    <w:rsid w:val="006D0A8E"/>
    <w:rsid w:val="006D28C6"/>
    <w:rsid w:val="006D33D7"/>
    <w:rsid w:val="006D5AAA"/>
    <w:rsid w:val="006D5BC7"/>
    <w:rsid w:val="006D626B"/>
    <w:rsid w:val="006E121A"/>
    <w:rsid w:val="006E4EB9"/>
    <w:rsid w:val="006E537E"/>
    <w:rsid w:val="0070045B"/>
    <w:rsid w:val="0070054D"/>
    <w:rsid w:val="00702B19"/>
    <w:rsid w:val="00705407"/>
    <w:rsid w:val="007078B3"/>
    <w:rsid w:val="0071356F"/>
    <w:rsid w:val="00721B06"/>
    <w:rsid w:val="00722BBA"/>
    <w:rsid w:val="0073412C"/>
    <w:rsid w:val="00735C47"/>
    <w:rsid w:val="00735C5C"/>
    <w:rsid w:val="00740828"/>
    <w:rsid w:val="007410EE"/>
    <w:rsid w:val="007435A6"/>
    <w:rsid w:val="00745CE6"/>
    <w:rsid w:val="007572F7"/>
    <w:rsid w:val="00762408"/>
    <w:rsid w:val="007625F4"/>
    <w:rsid w:val="00763827"/>
    <w:rsid w:val="0076466A"/>
    <w:rsid w:val="00771E60"/>
    <w:rsid w:val="00773C92"/>
    <w:rsid w:val="00775303"/>
    <w:rsid w:val="007759EE"/>
    <w:rsid w:val="00777E30"/>
    <w:rsid w:val="00796615"/>
    <w:rsid w:val="0079766F"/>
    <w:rsid w:val="007A0211"/>
    <w:rsid w:val="007A55DC"/>
    <w:rsid w:val="007A7991"/>
    <w:rsid w:val="007A7E85"/>
    <w:rsid w:val="007B29D0"/>
    <w:rsid w:val="007B38BA"/>
    <w:rsid w:val="007B51B4"/>
    <w:rsid w:val="007C13E9"/>
    <w:rsid w:val="007C66EE"/>
    <w:rsid w:val="007C6EA3"/>
    <w:rsid w:val="007D2B63"/>
    <w:rsid w:val="007E0C16"/>
    <w:rsid w:val="007E1AE5"/>
    <w:rsid w:val="007F2A98"/>
    <w:rsid w:val="007F3E38"/>
    <w:rsid w:val="00800CCD"/>
    <w:rsid w:val="008012BE"/>
    <w:rsid w:val="00806760"/>
    <w:rsid w:val="00807A60"/>
    <w:rsid w:val="0081299C"/>
    <w:rsid w:val="00812C6A"/>
    <w:rsid w:val="008257E6"/>
    <w:rsid w:val="00836063"/>
    <w:rsid w:val="00836CF3"/>
    <w:rsid w:val="0084545C"/>
    <w:rsid w:val="00850A0B"/>
    <w:rsid w:val="00851876"/>
    <w:rsid w:val="008654B4"/>
    <w:rsid w:val="00867EED"/>
    <w:rsid w:val="008748C9"/>
    <w:rsid w:val="0087646D"/>
    <w:rsid w:val="00877200"/>
    <w:rsid w:val="008820D3"/>
    <w:rsid w:val="00894030"/>
    <w:rsid w:val="008A2B3E"/>
    <w:rsid w:val="008A351C"/>
    <w:rsid w:val="008A7CD6"/>
    <w:rsid w:val="008B23E1"/>
    <w:rsid w:val="008C2267"/>
    <w:rsid w:val="008C51B4"/>
    <w:rsid w:val="008C62ED"/>
    <w:rsid w:val="008C6662"/>
    <w:rsid w:val="008C676D"/>
    <w:rsid w:val="008D2555"/>
    <w:rsid w:val="008E3A80"/>
    <w:rsid w:val="008E56C8"/>
    <w:rsid w:val="008E56E5"/>
    <w:rsid w:val="008F0C32"/>
    <w:rsid w:val="008F1EDE"/>
    <w:rsid w:val="00901604"/>
    <w:rsid w:val="00904331"/>
    <w:rsid w:val="00907DA5"/>
    <w:rsid w:val="00910A6C"/>
    <w:rsid w:val="00910D7E"/>
    <w:rsid w:val="00912593"/>
    <w:rsid w:val="00913046"/>
    <w:rsid w:val="009257ED"/>
    <w:rsid w:val="00932B36"/>
    <w:rsid w:val="00942AE4"/>
    <w:rsid w:val="00946B90"/>
    <w:rsid w:val="009504BB"/>
    <w:rsid w:val="0095086E"/>
    <w:rsid w:val="00950A2B"/>
    <w:rsid w:val="00952760"/>
    <w:rsid w:val="00955A9A"/>
    <w:rsid w:val="0096023E"/>
    <w:rsid w:val="00961E89"/>
    <w:rsid w:val="0097304C"/>
    <w:rsid w:val="00974B66"/>
    <w:rsid w:val="009750CF"/>
    <w:rsid w:val="009771AD"/>
    <w:rsid w:val="009774DC"/>
    <w:rsid w:val="00983920"/>
    <w:rsid w:val="00985AC6"/>
    <w:rsid w:val="009864EC"/>
    <w:rsid w:val="00986FC1"/>
    <w:rsid w:val="00990086"/>
    <w:rsid w:val="00997DD0"/>
    <w:rsid w:val="009A1B85"/>
    <w:rsid w:val="009A21DA"/>
    <w:rsid w:val="009B32B6"/>
    <w:rsid w:val="009B3ECB"/>
    <w:rsid w:val="009B480B"/>
    <w:rsid w:val="009B530F"/>
    <w:rsid w:val="009B7990"/>
    <w:rsid w:val="009C09F3"/>
    <w:rsid w:val="009C12D9"/>
    <w:rsid w:val="009C557F"/>
    <w:rsid w:val="009C5BA9"/>
    <w:rsid w:val="009C78BD"/>
    <w:rsid w:val="009D00BC"/>
    <w:rsid w:val="009D0540"/>
    <w:rsid w:val="009D13B9"/>
    <w:rsid w:val="009D3959"/>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3435"/>
    <w:rsid w:val="00A566B1"/>
    <w:rsid w:val="00A7146E"/>
    <w:rsid w:val="00A72381"/>
    <w:rsid w:val="00A7597F"/>
    <w:rsid w:val="00A82902"/>
    <w:rsid w:val="00A84268"/>
    <w:rsid w:val="00A8774B"/>
    <w:rsid w:val="00AA027D"/>
    <w:rsid w:val="00AA1152"/>
    <w:rsid w:val="00AA4134"/>
    <w:rsid w:val="00AA4EF1"/>
    <w:rsid w:val="00AB136F"/>
    <w:rsid w:val="00AB154F"/>
    <w:rsid w:val="00AB369B"/>
    <w:rsid w:val="00AB46B1"/>
    <w:rsid w:val="00AD0D0C"/>
    <w:rsid w:val="00AD23D2"/>
    <w:rsid w:val="00AD2D64"/>
    <w:rsid w:val="00AD37F8"/>
    <w:rsid w:val="00AD7E72"/>
    <w:rsid w:val="00AE1D04"/>
    <w:rsid w:val="00AE3242"/>
    <w:rsid w:val="00AE58EE"/>
    <w:rsid w:val="00AF2BD3"/>
    <w:rsid w:val="00B007EA"/>
    <w:rsid w:val="00B11367"/>
    <w:rsid w:val="00B14FA1"/>
    <w:rsid w:val="00B15256"/>
    <w:rsid w:val="00B16736"/>
    <w:rsid w:val="00B22267"/>
    <w:rsid w:val="00B30313"/>
    <w:rsid w:val="00B309F4"/>
    <w:rsid w:val="00B30F15"/>
    <w:rsid w:val="00B3148B"/>
    <w:rsid w:val="00B35C69"/>
    <w:rsid w:val="00B374E8"/>
    <w:rsid w:val="00B37A01"/>
    <w:rsid w:val="00B4059A"/>
    <w:rsid w:val="00B43C41"/>
    <w:rsid w:val="00B502C1"/>
    <w:rsid w:val="00B519B9"/>
    <w:rsid w:val="00B56592"/>
    <w:rsid w:val="00B572EB"/>
    <w:rsid w:val="00B600D8"/>
    <w:rsid w:val="00B61905"/>
    <w:rsid w:val="00B61DAE"/>
    <w:rsid w:val="00B6207D"/>
    <w:rsid w:val="00B63861"/>
    <w:rsid w:val="00B641C3"/>
    <w:rsid w:val="00B64261"/>
    <w:rsid w:val="00B70F0A"/>
    <w:rsid w:val="00B71028"/>
    <w:rsid w:val="00B84E5E"/>
    <w:rsid w:val="00B9084D"/>
    <w:rsid w:val="00BA0F7F"/>
    <w:rsid w:val="00BA16F1"/>
    <w:rsid w:val="00BB08A7"/>
    <w:rsid w:val="00BB291C"/>
    <w:rsid w:val="00BB3751"/>
    <w:rsid w:val="00BB55AB"/>
    <w:rsid w:val="00BC1314"/>
    <w:rsid w:val="00BC26D5"/>
    <w:rsid w:val="00BC68FC"/>
    <w:rsid w:val="00BC7D71"/>
    <w:rsid w:val="00BD29CA"/>
    <w:rsid w:val="00BD6A59"/>
    <w:rsid w:val="00BE341F"/>
    <w:rsid w:val="00BF1521"/>
    <w:rsid w:val="00BF2803"/>
    <w:rsid w:val="00BF2AFE"/>
    <w:rsid w:val="00BF3383"/>
    <w:rsid w:val="00BF3FD2"/>
    <w:rsid w:val="00BF4884"/>
    <w:rsid w:val="00BF4D5C"/>
    <w:rsid w:val="00C05586"/>
    <w:rsid w:val="00C07166"/>
    <w:rsid w:val="00C07F03"/>
    <w:rsid w:val="00C10DBC"/>
    <w:rsid w:val="00C16FEC"/>
    <w:rsid w:val="00C17943"/>
    <w:rsid w:val="00C17AE9"/>
    <w:rsid w:val="00C20507"/>
    <w:rsid w:val="00C22E58"/>
    <w:rsid w:val="00C25950"/>
    <w:rsid w:val="00C2740F"/>
    <w:rsid w:val="00C3398F"/>
    <w:rsid w:val="00C34102"/>
    <w:rsid w:val="00C375D0"/>
    <w:rsid w:val="00C40086"/>
    <w:rsid w:val="00C4508B"/>
    <w:rsid w:val="00C464F4"/>
    <w:rsid w:val="00C467F1"/>
    <w:rsid w:val="00C5070C"/>
    <w:rsid w:val="00C51F57"/>
    <w:rsid w:val="00C531C4"/>
    <w:rsid w:val="00C60F18"/>
    <w:rsid w:val="00C646A8"/>
    <w:rsid w:val="00C66E48"/>
    <w:rsid w:val="00C67B43"/>
    <w:rsid w:val="00C735C0"/>
    <w:rsid w:val="00C760CD"/>
    <w:rsid w:val="00C82209"/>
    <w:rsid w:val="00C923E6"/>
    <w:rsid w:val="00C926C3"/>
    <w:rsid w:val="00C94B48"/>
    <w:rsid w:val="00C96F51"/>
    <w:rsid w:val="00CA018F"/>
    <w:rsid w:val="00CA0BFC"/>
    <w:rsid w:val="00CA109F"/>
    <w:rsid w:val="00CA2FDE"/>
    <w:rsid w:val="00CA40BA"/>
    <w:rsid w:val="00CB2405"/>
    <w:rsid w:val="00CC29E9"/>
    <w:rsid w:val="00CC2C7C"/>
    <w:rsid w:val="00CC518E"/>
    <w:rsid w:val="00CD2BBB"/>
    <w:rsid w:val="00CE10F9"/>
    <w:rsid w:val="00CE4EE0"/>
    <w:rsid w:val="00CF1BD1"/>
    <w:rsid w:val="00CF227A"/>
    <w:rsid w:val="00CF47FF"/>
    <w:rsid w:val="00D01CEF"/>
    <w:rsid w:val="00D03757"/>
    <w:rsid w:val="00D03E6D"/>
    <w:rsid w:val="00D05AAD"/>
    <w:rsid w:val="00D05ED3"/>
    <w:rsid w:val="00D0613C"/>
    <w:rsid w:val="00D100D5"/>
    <w:rsid w:val="00D12744"/>
    <w:rsid w:val="00D12F93"/>
    <w:rsid w:val="00D13159"/>
    <w:rsid w:val="00D20E66"/>
    <w:rsid w:val="00D21949"/>
    <w:rsid w:val="00D27EA8"/>
    <w:rsid w:val="00D31904"/>
    <w:rsid w:val="00D322F0"/>
    <w:rsid w:val="00D361E7"/>
    <w:rsid w:val="00D449B3"/>
    <w:rsid w:val="00D45922"/>
    <w:rsid w:val="00D469AE"/>
    <w:rsid w:val="00D536B4"/>
    <w:rsid w:val="00D661D1"/>
    <w:rsid w:val="00D677AC"/>
    <w:rsid w:val="00D74B94"/>
    <w:rsid w:val="00D75228"/>
    <w:rsid w:val="00D85DBA"/>
    <w:rsid w:val="00D8727B"/>
    <w:rsid w:val="00D94FAA"/>
    <w:rsid w:val="00D96414"/>
    <w:rsid w:val="00DA151D"/>
    <w:rsid w:val="00DA220D"/>
    <w:rsid w:val="00DA467B"/>
    <w:rsid w:val="00DA52FD"/>
    <w:rsid w:val="00DA748F"/>
    <w:rsid w:val="00DB1700"/>
    <w:rsid w:val="00DB2146"/>
    <w:rsid w:val="00DB6AA7"/>
    <w:rsid w:val="00DC1887"/>
    <w:rsid w:val="00DC62E3"/>
    <w:rsid w:val="00DD13BC"/>
    <w:rsid w:val="00DE1BAB"/>
    <w:rsid w:val="00DE7C1C"/>
    <w:rsid w:val="00DF3E1E"/>
    <w:rsid w:val="00E0324F"/>
    <w:rsid w:val="00E04525"/>
    <w:rsid w:val="00E0482F"/>
    <w:rsid w:val="00E17E10"/>
    <w:rsid w:val="00E22982"/>
    <w:rsid w:val="00E266F4"/>
    <w:rsid w:val="00E30FEA"/>
    <w:rsid w:val="00E349B2"/>
    <w:rsid w:val="00E43551"/>
    <w:rsid w:val="00E47233"/>
    <w:rsid w:val="00E505FD"/>
    <w:rsid w:val="00E604CE"/>
    <w:rsid w:val="00E64440"/>
    <w:rsid w:val="00E7378A"/>
    <w:rsid w:val="00E7538B"/>
    <w:rsid w:val="00E75857"/>
    <w:rsid w:val="00E75878"/>
    <w:rsid w:val="00E81D4D"/>
    <w:rsid w:val="00E8284C"/>
    <w:rsid w:val="00E8638D"/>
    <w:rsid w:val="00E90823"/>
    <w:rsid w:val="00E94895"/>
    <w:rsid w:val="00E954A0"/>
    <w:rsid w:val="00E95B71"/>
    <w:rsid w:val="00EA3CEF"/>
    <w:rsid w:val="00EA7727"/>
    <w:rsid w:val="00EB3498"/>
    <w:rsid w:val="00EB5425"/>
    <w:rsid w:val="00EC24AC"/>
    <w:rsid w:val="00EC3C81"/>
    <w:rsid w:val="00EC52AB"/>
    <w:rsid w:val="00ED32E1"/>
    <w:rsid w:val="00ED4213"/>
    <w:rsid w:val="00ED58C4"/>
    <w:rsid w:val="00EF5380"/>
    <w:rsid w:val="00EF794E"/>
    <w:rsid w:val="00EF7E4D"/>
    <w:rsid w:val="00F05135"/>
    <w:rsid w:val="00F1003C"/>
    <w:rsid w:val="00F13244"/>
    <w:rsid w:val="00F201B6"/>
    <w:rsid w:val="00F21F94"/>
    <w:rsid w:val="00F232A6"/>
    <w:rsid w:val="00F3349D"/>
    <w:rsid w:val="00F3409E"/>
    <w:rsid w:val="00F35DE6"/>
    <w:rsid w:val="00F404B5"/>
    <w:rsid w:val="00F40AF7"/>
    <w:rsid w:val="00F41A52"/>
    <w:rsid w:val="00F4626F"/>
    <w:rsid w:val="00F47F3D"/>
    <w:rsid w:val="00F51E87"/>
    <w:rsid w:val="00F53DC6"/>
    <w:rsid w:val="00F61ED5"/>
    <w:rsid w:val="00F641C1"/>
    <w:rsid w:val="00F8312E"/>
    <w:rsid w:val="00F84672"/>
    <w:rsid w:val="00F85B10"/>
    <w:rsid w:val="00F87A18"/>
    <w:rsid w:val="00FA214D"/>
    <w:rsid w:val="00FA4505"/>
    <w:rsid w:val="00FA592C"/>
    <w:rsid w:val="00FA5A79"/>
    <w:rsid w:val="00FB0C93"/>
    <w:rsid w:val="00FB17E9"/>
    <w:rsid w:val="00FB716D"/>
    <w:rsid w:val="00FC580F"/>
    <w:rsid w:val="00FC63B8"/>
    <w:rsid w:val="00FD49F1"/>
    <w:rsid w:val="00FD58E3"/>
    <w:rsid w:val="00FE14A4"/>
    <w:rsid w:val="00FE3CDD"/>
    <w:rsid w:val="00FE5BF5"/>
    <w:rsid w:val="00FE79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99"/>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uiPriority w:val="99"/>
    <w:qFormat/>
    <w:locked/>
    <w:rsid w:val="004915C3"/>
    <w:rPr>
      <w:rFonts w:cs="Times New Roman"/>
      <w:i/>
      <w:iCs/>
    </w:rPr>
  </w:style>
  <w:style w:type="character" w:customStyle="1" w:styleId="spellchecker-word-highlight">
    <w:name w:val="spellchecker-word-highlight"/>
    <w:basedOn w:val="a0"/>
    <w:uiPriority w:val="99"/>
    <w:rsid w:val="006D33D7"/>
    <w:rPr>
      <w:rFonts w:cs="Times New Roman"/>
    </w:rPr>
  </w:style>
  <w:style w:type="paragraph" w:styleId="af0">
    <w:name w:val="Subtitle"/>
    <w:basedOn w:val="a"/>
    <w:next w:val="a"/>
    <w:link w:val="af1"/>
    <w:uiPriority w:val="99"/>
    <w:qFormat/>
    <w:locked/>
    <w:rsid w:val="00C375D0"/>
    <w:pPr>
      <w:spacing w:after="60"/>
      <w:jc w:val="center"/>
      <w:outlineLvl w:val="1"/>
    </w:pPr>
    <w:rPr>
      <w:rFonts w:ascii="Cambria" w:hAnsi="Cambria"/>
      <w:sz w:val="24"/>
      <w:szCs w:val="24"/>
    </w:rPr>
  </w:style>
  <w:style w:type="character" w:customStyle="1" w:styleId="af1">
    <w:name w:val="Подзаголовок Знак"/>
    <w:basedOn w:val="a0"/>
    <w:link w:val="af0"/>
    <w:uiPriority w:val="99"/>
    <w:locked/>
    <w:rsid w:val="00C375D0"/>
    <w:rPr>
      <w:rFonts w:ascii="Cambria" w:hAnsi="Cambria" w:cs="Times New Roman"/>
      <w:sz w:val="24"/>
      <w:szCs w:val="24"/>
    </w:rPr>
  </w:style>
  <w:style w:type="paragraph" w:customStyle="1" w:styleId="2">
    <w:name w:val="Без интервала2"/>
    <w:uiPriority w:val="99"/>
    <w:rsid w:val="00771E60"/>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42136328">
      <w:marLeft w:val="0"/>
      <w:marRight w:val="0"/>
      <w:marTop w:val="0"/>
      <w:marBottom w:val="0"/>
      <w:divBdr>
        <w:top w:val="none" w:sz="0" w:space="0" w:color="auto"/>
        <w:left w:val="none" w:sz="0" w:space="0" w:color="auto"/>
        <w:bottom w:val="none" w:sz="0" w:space="0" w:color="auto"/>
        <w:right w:val="none" w:sz="0" w:space="0" w:color="auto"/>
      </w:divBdr>
    </w:div>
    <w:div w:id="542136329">
      <w:marLeft w:val="0"/>
      <w:marRight w:val="0"/>
      <w:marTop w:val="0"/>
      <w:marBottom w:val="0"/>
      <w:divBdr>
        <w:top w:val="none" w:sz="0" w:space="0" w:color="auto"/>
        <w:left w:val="none" w:sz="0" w:space="0" w:color="auto"/>
        <w:bottom w:val="none" w:sz="0" w:space="0" w:color="auto"/>
        <w:right w:val="none" w:sz="0" w:space="0" w:color="auto"/>
      </w:divBdr>
    </w:div>
    <w:div w:id="5421363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346</Words>
  <Characters>1975</Characters>
  <Application>Microsoft Office Word</Application>
  <DocSecurity>0</DocSecurity>
  <Lines>16</Lines>
  <Paragraphs>4</Paragraphs>
  <ScaleCrop>false</ScaleCrop>
  <Company>IWT</Company>
  <LinksUpToDate>false</LinksUpToDate>
  <CharactersWithSpaces>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Guziev</cp:lastModifiedBy>
  <cp:revision>16</cp:revision>
  <cp:lastPrinted>2016-01-11T07:30:00Z</cp:lastPrinted>
  <dcterms:created xsi:type="dcterms:W3CDTF">2015-10-06T11:58:00Z</dcterms:created>
  <dcterms:modified xsi:type="dcterms:W3CDTF">2016-01-11T07:41:00Z</dcterms:modified>
</cp:coreProperties>
</file>