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FC" w:rsidRDefault="00A911FC" w:rsidP="00135529">
      <w:pPr>
        <w:snapToGrid w:val="0"/>
        <w:rPr>
          <w:color w:val="000000"/>
          <w:sz w:val="24"/>
          <w:szCs w:val="24"/>
        </w:rPr>
      </w:pPr>
    </w:p>
    <w:p w:rsidR="00A911FC" w:rsidRDefault="00F4181C" w:rsidP="00D11641">
      <w:pPr>
        <w:snapToGrid w:val="0"/>
        <w:rPr>
          <w:sz w:val="26"/>
          <w:szCs w:val="26"/>
        </w:rPr>
      </w:pPr>
      <w:r>
        <w:rPr>
          <w:noProof/>
          <w:sz w:val="26"/>
          <w:szCs w:val="26"/>
        </w:rPr>
        <w:pict>
          <v:rect id="Прямоугольник 2" o:spid="_x0000_s1026" style="position:absolute;margin-left:-17.85pt;margin-top:-1.9pt;width:257.15pt;height:235.2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661184" w:rsidRPr="00135529" w:rsidRDefault="00F4181C"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45pt;height:63.95pt;visibility:visible">
                        <v:imagedata r:id="rId8" o:title=""/>
                      </v:shape>
                    </w:pict>
                  </w:r>
                </w:p>
                <w:p w:rsidR="00661184" w:rsidRPr="00135529" w:rsidRDefault="00661184" w:rsidP="00135529">
                  <w:pPr>
                    <w:pStyle w:val="3"/>
                    <w:rPr>
                      <w:b/>
                      <w:spacing w:val="-8"/>
                      <w:sz w:val="18"/>
                    </w:rPr>
                  </w:pPr>
                </w:p>
                <w:p w:rsidR="00661184" w:rsidRDefault="00661184"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61184" w:rsidRDefault="00661184" w:rsidP="00135529">
                  <w:pPr>
                    <w:jc w:val="center"/>
                    <w:rPr>
                      <w:b/>
                      <w:sz w:val="12"/>
                    </w:rPr>
                  </w:pPr>
                </w:p>
                <w:p w:rsidR="00661184" w:rsidRDefault="00661184" w:rsidP="00135529">
                  <w:pPr>
                    <w:jc w:val="center"/>
                    <w:rPr>
                      <w:b/>
                      <w:sz w:val="26"/>
                    </w:rPr>
                  </w:pPr>
                  <w:r>
                    <w:rPr>
                      <w:b/>
                      <w:sz w:val="26"/>
                    </w:rPr>
                    <w:t>УПРАВЛЕНИЕ</w:t>
                  </w:r>
                </w:p>
                <w:p w:rsidR="00661184" w:rsidRDefault="00661184" w:rsidP="00135529">
                  <w:pPr>
                    <w:jc w:val="center"/>
                    <w:rPr>
                      <w:b/>
                      <w:sz w:val="26"/>
                    </w:rPr>
                  </w:pPr>
                  <w:r>
                    <w:rPr>
                      <w:b/>
                      <w:sz w:val="26"/>
                    </w:rPr>
                    <w:t xml:space="preserve">Федеральной антимонопольной службы </w:t>
                  </w:r>
                </w:p>
                <w:p w:rsidR="00661184" w:rsidRDefault="00661184" w:rsidP="00135529">
                  <w:pPr>
                    <w:jc w:val="center"/>
                    <w:rPr>
                      <w:b/>
                      <w:sz w:val="24"/>
                    </w:rPr>
                  </w:pPr>
                  <w:r>
                    <w:rPr>
                      <w:b/>
                      <w:sz w:val="26"/>
                    </w:rPr>
                    <w:t>по Свердловской области</w:t>
                  </w:r>
                </w:p>
                <w:p w:rsidR="00661184" w:rsidRDefault="00661184" w:rsidP="00135529">
                  <w:pPr>
                    <w:jc w:val="center"/>
                    <w:rPr>
                      <w:b/>
                      <w:sz w:val="16"/>
                    </w:rPr>
                  </w:pPr>
                </w:p>
                <w:p w:rsidR="00661184" w:rsidRDefault="00661184" w:rsidP="00135529">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661184" w:rsidRDefault="00661184" w:rsidP="00135529">
                  <w:pPr>
                    <w:jc w:val="center"/>
                    <w:rPr>
                      <w:sz w:val="18"/>
                    </w:rPr>
                  </w:pPr>
                  <w:r>
                    <w:rPr>
                      <w:sz w:val="18"/>
                    </w:rPr>
                    <w:t>тел. (343) 377-00-83, факс (343) 377-00-84</w:t>
                  </w:r>
                </w:p>
                <w:p w:rsidR="00661184" w:rsidRPr="004B1094" w:rsidRDefault="00661184" w:rsidP="00135529">
                  <w:pPr>
                    <w:jc w:val="center"/>
                    <w:rPr>
                      <w:sz w:val="18"/>
                    </w:rPr>
                  </w:pPr>
                  <w:proofErr w:type="gramStart"/>
                  <w:r>
                    <w:rPr>
                      <w:sz w:val="18"/>
                      <w:lang w:val="en-US"/>
                    </w:rPr>
                    <w:t>e</w:t>
                  </w:r>
                  <w:proofErr w:type="gramEnd"/>
                  <w:r w:rsidRPr="004B1094">
                    <w:rPr>
                      <w:sz w:val="18"/>
                    </w:rPr>
                    <w:t>-</w:t>
                  </w:r>
                  <w:proofErr w:type="gramStart"/>
                  <w:r>
                    <w:rPr>
                      <w:sz w:val="18"/>
                      <w:lang w:val="en-US"/>
                    </w:rPr>
                    <w:t>mail</w:t>
                  </w:r>
                  <w:proofErr w:type="gramEnd"/>
                  <w:r w:rsidRPr="004B1094">
                    <w:rPr>
                      <w:sz w:val="18"/>
                    </w:rPr>
                    <w:t xml:space="preserve">: </w:t>
                  </w:r>
                  <w:hyperlink r:id="rId9" w:history="1">
                    <w:r>
                      <w:rPr>
                        <w:rStyle w:val="a5"/>
                        <w:lang w:val="en-US"/>
                      </w:rPr>
                      <w:t>to</w:t>
                    </w:r>
                    <w:r w:rsidRPr="004B1094">
                      <w:rPr>
                        <w:rStyle w:val="a5"/>
                      </w:rPr>
                      <w:t>66@</w:t>
                    </w:r>
                    <w:proofErr w:type="spellStart"/>
                    <w:r>
                      <w:rPr>
                        <w:rStyle w:val="a5"/>
                        <w:lang w:val="en-US"/>
                      </w:rPr>
                      <w:t>fas</w:t>
                    </w:r>
                    <w:proofErr w:type="spellEnd"/>
                    <w:r w:rsidRPr="004B1094">
                      <w:rPr>
                        <w:rStyle w:val="a5"/>
                      </w:rPr>
                      <w:t>.</w:t>
                    </w:r>
                    <w:proofErr w:type="spellStart"/>
                    <w:r>
                      <w:rPr>
                        <w:rStyle w:val="a5"/>
                        <w:lang w:val="en-US"/>
                      </w:rPr>
                      <w:t>gov</w:t>
                    </w:r>
                    <w:proofErr w:type="spellEnd"/>
                    <w:r w:rsidRPr="004B1094">
                      <w:rPr>
                        <w:rStyle w:val="a5"/>
                      </w:rPr>
                      <w:t>.</w:t>
                    </w:r>
                    <w:proofErr w:type="spellStart"/>
                    <w:r>
                      <w:rPr>
                        <w:rStyle w:val="a5"/>
                        <w:lang w:val="en-US"/>
                      </w:rPr>
                      <w:t>ru</w:t>
                    </w:r>
                    <w:proofErr w:type="spellEnd"/>
                  </w:hyperlink>
                </w:p>
                <w:p w:rsidR="00661184" w:rsidRPr="004B1094" w:rsidRDefault="00661184" w:rsidP="00135529">
                  <w:pPr>
                    <w:jc w:val="center"/>
                    <w:rPr>
                      <w:sz w:val="18"/>
                    </w:rPr>
                  </w:pPr>
                </w:p>
                <w:p w:rsidR="00661184" w:rsidRDefault="00661184"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661184" w:rsidRDefault="00661184" w:rsidP="00135529">
                  <w:pPr>
                    <w:rPr>
                      <w:sz w:val="22"/>
                    </w:rPr>
                  </w:pPr>
                  <w:r>
                    <w:rPr>
                      <w:sz w:val="22"/>
                    </w:rPr>
                    <w:t xml:space="preserve">                   На  №              от     </w:t>
                  </w:r>
                </w:p>
              </w:txbxContent>
            </v:textbox>
            <w10:wrap type="square" side="right"/>
          </v:rect>
        </w:pict>
      </w:r>
    </w:p>
    <w:p w:rsidR="004132CB" w:rsidRPr="004132CB" w:rsidRDefault="004132CB" w:rsidP="004132CB">
      <w:pPr>
        <w:pStyle w:val="a9"/>
        <w:rPr>
          <w:rFonts w:ascii="Times New Roman" w:hAnsi="Times New Roman"/>
          <w:sz w:val="24"/>
          <w:szCs w:val="24"/>
        </w:rPr>
      </w:pPr>
      <w:r w:rsidRPr="004132CB">
        <w:rPr>
          <w:rFonts w:ascii="Times New Roman" w:hAnsi="Times New Roman"/>
          <w:sz w:val="24"/>
          <w:szCs w:val="24"/>
        </w:rPr>
        <w:t>Государственное бюджетное учреждение здравоохранения Свердловской области «Детская городская больница город Первоуральск»</w:t>
      </w:r>
    </w:p>
    <w:p w:rsidR="004132CB" w:rsidRPr="004132CB" w:rsidRDefault="004132CB" w:rsidP="004132CB">
      <w:pPr>
        <w:pStyle w:val="a9"/>
        <w:rPr>
          <w:rFonts w:ascii="Times New Roman" w:hAnsi="Times New Roman"/>
          <w:sz w:val="24"/>
          <w:szCs w:val="24"/>
        </w:rPr>
      </w:pPr>
      <w:r w:rsidRPr="004132CB">
        <w:rPr>
          <w:rFonts w:ascii="Times New Roman" w:hAnsi="Times New Roman"/>
          <w:sz w:val="24"/>
          <w:szCs w:val="24"/>
        </w:rPr>
        <w:t>623104, Свердловская обл., г. Первоуральск, Гагарина, 38А</w:t>
      </w:r>
    </w:p>
    <w:p w:rsidR="004132CB" w:rsidRPr="004132CB" w:rsidRDefault="004132CB" w:rsidP="004132CB">
      <w:pPr>
        <w:pStyle w:val="a9"/>
        <w:rPr>
          <w:rFonts w:ascii="Times New Roman" w:hAnsi="Times New Roman"/>
          <w:sz w:val="24"/>
          <w:szCs w:val="24"/>
        </w:rPr>
      </w:pPr>
    </w:p>
    <w:p w:rsidR="004132CB" w:rsidRPr="004132CB" w:rsidRDefault="004132CB" w:rsidP="004132CB">
      <w:pPr>
        <w:pStyle w:val="a9"/>
        <w:rPr>
          <w:rFonts w:ascii="Times New Roman" w:hAnsi="Times New Roman"/>
          <w:sz w:val="24"/>
          <w:szCs w:val="24"/>
        </w:rPr>
      </w:pPr>
      <w:r w:rsidRPr="004132CB">
        <w:rPr>
          <w:rFonts w:ascii="Times New Roman" w:hAnsi="Times New Roman"/>
          <w:sz w:val="24"/>
          <w:szCs w:val="24"/>
        </w:rPr>
        <w:t>ООО «Дельта Авто»</w:t>
      </w:r>
    </w:p>
    <w:p w:rsidR="004132CB" w:rsidRPr="004132CB" w:rsidRDefault="004132CB" w:rsidP="004132CB">
      <w:pPr>
        <w:pStyle w:val="a9"/>
        <w:rPr>
          <w:rFonts w:ascii="Times New Roman" w:hAnsi="Times New Roman"/>
          <w:sz w:val="24"/>
          <w:szCs w:val="24"/>
        </w:rPr>
      </w:pPr>
      <w:r w:rsidRPr="004132CB">
        <w:rPr>
          <w:rFonts w:ascii="Times New Roman" w:hAnsi="Times New Roman"/>
          <w:sz w:val="24"/>
          <w:szCs w:val="24"/>
        </w:rPr>
        <w:t xml:space="preserve">460060, </w:t>
      </w:r>
      <w:proofErr w:type="spellStart"/>
      <w:r w:rsidRPr="004132CB">
        <w:rPr>
          <w:rFonts w:ascii="Times New Roman" w:hAnsi="Times New Roman"/>
          <w:sz w:val="24"/>
          <w:szCs w:val="24"/>
        </w:rPr>
        <w:t>г.Оренбург</w:t>
      </w:r>
      <w:proofErr w:type="spellEnd"/>
      <w:r w:rsidRPr="004132CB">
        <w:rPr>
          <w:rFonts w:ascii="Times New Roman" w:hAnsi="Times New Roman"/>
          <w:sz w:val="24"/>
          <w:szCs w:val="24"/>
        </w:rPr>
        <w:t>, ул. Поляничко 4/1 кв.164</w:t>
      </w:r>
    </w:p>
    <w:p w:rsidR="00D11641" w:rsidRDefault="00FE2873" w:rsidP="00F63767">
      <w:pPr>
        <w:pStyle w:val="a9"/>
        <w:rPr>
          <w:rFonts w:ascii="Times New Roman" w:hAnsi="Times New Roman"/>
          <w:sz w:val="26"/>
          <w:szCs w:val="26"/>
        </w:rPr>
      </w:pPr>
      <w:r w:rsidRPr="00E21FA4">
        <w:rPr>
          <w:rFonts w:ascii="Times New Roman" w:hAnsi="Times New Roman"/>
          <w:sz w:val="26"/>
          <w:szCs w:val="26"/>
        </w:rPr>
        <w:t xml:space="preserve">                                                                 </w:t>
      </w:r>
    </w:p>
    <w:p w:rsidR="00D11641" w:rsidRDefault="00D11641" w:rsidP="00F63767">
      <w:pPr>
        <w:pStyle w:val="a9"/>
        <w:rPr>
          <w:rFonts w:ascii="Times New Roman" w:hAnsi="Times New Roman"/>
          <w:sz w:val="26"/>
          <w:szCs w:val="26"/>
        </w:rPr>
      </w:pPr>
    </w:p>
    <w:p w:rsidR="003E2F47" w:rsidRDefault="005D51F9" w:rsidP="00F63767">
      <w:pPr>
        <w:pStyle w:val="a9"/>
        <w:rPr>
          <w:rFonts w:ascii="Times New Roman" w:hAnsi="Times New Roman"/>
          <w:sz w:val="26"/>
          <w:szCs w:val="26"/>
        </w:rPr>
      </w:pPr>
      <w:r>
        <w:rPr>
          <w:rFonts w:ascii="Times New Roman" w:hAnsi="Times New Roman"/>
          <w:sz w:val="26"/>
          <w:szCs w:val="26"/>
        </w:rPr>
        <w:t xml:space="preserve">                                                                 </w:t>
      </w:r>
      <w:r w:rsidR="00D11641">
        <w:rPr>
          <w:rFonts w:ascii="Times New Roman" w:hAnsi="Times New Roman"/>
          <w:sz w:val="26"/>
          <w:szCs w:val="26"/>
        </w:rPr>
        <w:t xml:space="preserve"> </w:t>
      </w:r>
    </w:p>
    <w:p w:rsidR="003E2F47" w:rsidRDefault="003E2F47" w:rsidP="00F63767">
      <w:pPr>
        <w:pStyle w:val="a9"/>
        <w:rPr>
          <w:rFonts w:ascii="Times New Roman" w:hAnsi="Times New Roman"/>
          <w:sz w:val="26"/>
          <w:szCs w:val="26"/>
        </w:rPr>
      </w:pPr>
    </w:p>
    <w:p w:rsidR="004132CB" w:rsidRDefault="003E2F47" w:rsidP="00F63767">
      <w:pPr>
        <w:pStyle w:val="a9"/>
        <w:rPr>
          <w:rFonts w:ascii="Times New Roman" w:hAnsi="Times New Roman"/>
          <w:sz w:val="26"/>
          <w:szCs w:val="26"/>
        </w:rPr>
      </w:pPr>
      <w:r>
        <w:rPr>
          <w:rFonts w:ascii="Times New Roman" w:hAnsi="Times New Roman"/>
          <w:sz w:val="26"/>
          <w:szCs w:val="26"/>
        </w:rPr>
        <w:t xml:space="preserve">                                                                   </w:t>
      </w:r>
    </w:p>
    <w:p w:rsidR="004132CB" w:rsidRDefault="004132CB" w:rsidP="00F63767">
      <w:pPr>
        <w:pStyle w:val="a9"/>
        <w:rPr>
          <w:rFonts w:ascii="Times New Roman" w:hAnsi="Times New Roman"/>
          <w:sz w:val="26"/>
          <w:szCs w:val="26"/>
        </w:rPr>
      </w:pPr>
    </w:p>
    <w:p w:rsidR="004132CB" w:rsidRDefault="004132CB" w:rsidP="00F63767">
      <w:pPr>
        <w:pStyle w:val="a9"/>
        <w:rPr>
          <w:rFonts w:ascii="Times New Roman" w:hAnsi="Times New Roman"/>
          <w:sz w:val="26"/>
          <w:szCs w:val="26"/>
        </w:rPr>
      </w:pPr>
      <w:r>
        <w:rPr>
          <w:rFonts w:ascii="Times New Roman" w:hAnsi="Times New Roman"/>
          <w:sz w:val="26"/>
          <w:szCs w:val="26"/>
        </w:rPr>
        <w:t xml:space="preserve">                                                                  </w:t>
      </w:r>
    </w:p>
    <w:p w:rsidR="004132CB" w:rsidRDefault="004132CB" w:rsidP="00F63767">
      <w:pPr>
        <w:pStyle w:val="a9"/>
        <w:rPr>
          <w:rFonts w:ascii="Times New Roman" w:hAnsi="Times New Roman"/>
          <w:sz w:val="26"/>
          <w:szCs w:val="26"/>
        </w:rPr>
      </w:pPr>
    </w:p>
    <w:p w:rsidR="00A911FC" w:rsidRDefault="004132CB" w:rsidP="00F63767">
      <w:pPr>
        <w:pStyle w:val="a9"/>
        <w:rPr>
          <w:rFonts w:ascii="Times New Roman" w:hAnsi="Times New Roman"/>
          <w:sz w:val="26"/>
          <w:szCs w:val="26"/>
        </w:rPr>
      </w:pPr>
      <w:r>
        <w:rPr>
          <w:rFonts w:ascii="Times New Roman" w:hAnsi="Times New Roman"/>
          <w:sz w:val="26"/>
          <w:szCs w:val="26"/>
        </w:rPr>
        <w:t xml:space="preserve">                                                                  </w:t>
      </w:r>
      <w:r w:rsidR="00A911FC">
        <w:rPr>
          <w:rFonts w:ascii="Times New Roman" w:hAnsi="Times New Roman"/>
          <w:sz w:val="26"/>
          <w:szCs w:val="26"/>
        </w:rPr>
        <w:t>Р</w:t>
      </w:r>
      <w:r w:rsidR="00A911FC"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4132CB">
        <w:rPr>
          <w:rFonts w:ascii="Times New Roman" w:hAnsi="Times New Roman"/>
          <w:sz w:val="24"/>
          <w:szCs w:val="24"/>
        </w:rPr>
        <w:t>1662</w:t>
      </w:r>
      <w:r>
        <w:rPr>
          <w:rFonts w:ascii="Times New Roman" w:hAnsi="Times New Roman"/>
          <w:sz w:val="24"/>
          <w:szCs w:val="24"/>
        </w:rPr>
        <w:t>-З</w:t>
      </w:r>
    </w:p>
    <w:p w:rsidR="00A911FC" w:rsidRPr="00EA660A" w:rsidRDefault="00A911FC" w:rsidP="006D7F49">
      <w:pPr>
        <w:pStyle w:val="a9"/>
        <w:jc w:val="center"/>
        <w:rPr>
          <w:rFonts w:ascii="Times New Roman" w:hAnsi="Times New Roman"/>
          <w:b/>
          <w:sz w:val="24"/>
          <w:szCs w:val="24"/>
        </w:rPr>
      </w:pPr>
      <w:r>
        <w:rPr>
          <w:rFonts w:ascii="Times New Roman" w:hAnsi="Times New Roman"/>
          <w:b/>
          <w:sz w:val="24"/>
          <w:szCs w:val="24"/>
        </w:rPr>
        <w:t xml:space="preserve">   </w:t>
      </w:r>
    </w:p>
    <w:p w:rsidR="00A911FC" w:rsidRPr="00FE2873" w:rsidRDefault="00A911FC" w:rsidP="00135529">
      <w:pPr>
        <w:pStyle w:val="a9"/>
        <w:ind w:firstLine="709"/>
        <w:jc w:val="both"/>
        <w:rPr>
          <w:rFonts w:ascii="Times New Roman" w:hAnsi="Times New Roman"/>
          <w:sz w:val="26"/>
          <w:szCs w:val="26"/>
        </w:rPr>
      </w:pPr>
      <w:r w:rsidRPr="00FE2873">
        <w:rPr>
          <w:rFonts w:ascii="Times New Roman" w:hAnsi="Times New Roman"/>
          <w:sz w:val="26"/>
          <w:szCs w:val="26"/>
        </w:rPr>
        <w:t>г. Екатеринбург</w:t>
      </w:r>
      <w:r w:rsidRPr="00FE2873">
        <w:rPr>
          <w:rFonts w:ascii="Times New Roman" w:hAnsi="Times New Roman"/>
          <w:sz w:val="26"/>
          <w:szCs w:val="26"/>
        </w:rPr>
        <w:tab/>
      </w:r>
      <w:r w:rsidR="00FE2873">
        <w:rPr>
          <w:rFonts w:ascii="Times New Roman" w:hAnsi="Times New Roman"/>
          <w:sz w:val="26"/>
          <w:szCs w:val="26"/>
        </w:rPr>
        <w:t xml:space="preserve">                                                                                      </w:t>
      </w:r>
      <w:r w:rsidR="004132CB">
        <w:rPr>
          <w:rFonts w:ascii="Times New Roman" w:hAnsi="Times New Roman"/>
          <w:sz w:val="26"/>
          <w:szCs w:val="26"/>
        </w:rPr>
        <w:t>02.11</w:t>
      </w:r>
      <w:r w:rsidR="00D11641">
        <w:rPr>
          <w:rFonts w:ascii="Times New Roman" w:hAnsi="Times New Roman"/>
          <w:sz w:val="26"/>
          <w:szCs w:val="26"/>
        </w:rPr>
        <w:t>.2017</w:t>
      </w:r>
      <w:r w:rsidR="00FE2873" w:rsidRPr="00FE2873">
        <w:rPr>
          <w:rFonts w:ascii="Times New Roman" w:hAnsi="Times New Roman"/>
          <w:sz w:val="26"/>
          <w:szCs w:val="26"/>
        </w:rPr>
        <w:t xml:space="preserve">г. </w:t>
      </w:r>
      <w:r w:rsidRPr="00FE2873">
        <w:rPr>
          <w:rFonts w:ascii="Times New Roman" w:hAnsi="Times New Roman"/>
          <w:sz w:val="26"/>
          <w:szCs w:val="26"/>
        </w:rPr>
        <w:t xml:space="preserve">                                                                                                </w:t>
      </w:r>
    </w:p>
    <w:p w:rsidR="00A911FC" w:rsidRPr="00FE2873" w:rsidRDefault="00A911FC" w:rsidP="00135529">
      <w:pPr>
        <w:pStyle w:val="a9"/>
        <w:ind w:firstLine="709"/>
        <w:jc w:val="both"/>
        <w:rPr>
          <w:rFonts w:ascii="Times New Roman" w:hAnsi="Times New Roman"/>
          <w:sz w:val="26"/>
          <w:szCs w:val="26"/>
        </w:rPr>
      </w:pPr>
      <w:r w:rsidRPr="00FE2873">
        <w:rPr>
          <w:sz w:val="26"/>
          <w:szCs w:val="26"/>
        </w:rPr>
        <w:t xml:space="preserve"> </w:t>
      </w:r>
    </w:p>
    <w:p w:rsidR="00A911FC" w:rsidRPr="00661184" w:rsidRDefault="00A911FC" w:rsidP="00135529">
      <w:pPr>
        <w:pStyle w:val="a3"/>
        <w:ind w:firstLine="709"/>
        <w:jc w:val="both"/>
        <w:rPr>
          <w:rFonts w:ascii="Times New Roman" w:hAnsi="Times New Roman"/>
          <w:b w:val="0"/>
          <w:szCs w:val="24"/>
        </w:rPr>
      </w:pPr>
      <w:r w:rsidRPr="0066118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4B1094" w:rsidRDefault="004B1094" w:rsidP="00135529">
      <w:pPr>
        <w:ind w:firstLine="709"/>
        <w:jc w:val="both"/>
        <w:rPr>
          <w:sz w:val="24"/>
          <w:szCs w:val="24"/>
        </w:rPr>
      </w:pPr>
      <w:r>
        <w:rPr>
          <w:sz w:val="24"/>
          <w:szCs w:val="24"/>
        </w:rPr>
        <w:t>*</w:t>
      </w:r>
    </w:p>
    <w:p w:rsidR="00A911FC" w:rsidRPr="00807070" w:rsidRDefault="00A911FC" w:rsidP="00135529">
      <w:pPr>
        <w:ind w:firstLine="709"/>
        <w:jc w:val="both"/>
        <w:rPr>
          <w:sz w:val="24"/>
          <w:szCs w:val="24"/>
        </w:rPr>
      </w:pPr>
      <w:r w:rsidRPr="00807070">
        <w:rPr>
          <w:sz w:val="24"/>
          <w:szCs w:val="24"/>
        </w:rPr>
        <w:t>при участии представителей:</w:t>
      </w:r>
    </w:p>
    <w:p w:rsidR="004B1094" w:rsidRDefault="004B1094" w:rsidP="004132CB">
      <w:pPr>
        <w:ind w:firstLine="709"/>
        <w:jc w:val="both"/>
        <w:rPr>
          <w:sz w:val="24"/>
          <w:szCs w:val="24"/>
        </w:rPr>
      </w:pPr>
      <w:r>
        <w:rPr>
          <w:sz w:val="24"/>
          <w:szCs w:val="24"/>
        </w:rPr>
        <w:t>*</w:t>
      </w:r>
    </w:p>
    <w:p w:rsidR="00A911FC" w:rsidRPr="00807070" w:rsidRDefault="00A911FC" w:rsidP="004132CB">
      <w:pPr>
        <w:ind w:firstLine="709"/>
        <w:jc w:val="both"/>
        <w:rPr>
          <w:sz w:val="24"/>
          <w:szCs w:val="24"/>
        </w:rPr>
      </w:pPr>
      <w:r w:rsidRPr="00807070">
        <w:rPr>
          <w:sz w:val="24"/>
          <w:szCs w:val="24"/>
        </w:rPr>
        <w:t>рассмотрев жалобу</w:t>
      </w:r>
      <w:r w:rsidR="00BC776A" w:rsidRPr="00807070">
        <w:rPr>
          <w:sz w:val="24"/>
          <w:szCs w:val="24"/>
        </w:rPr>
        <w:t xml:space="preserve"> </w:t>
      </w:r>
      <w:r w:rsidR="004132CB" w:rsidRPr="004132CB">
        <w:rPr>
          <w:sz w:val="24"/>
          <w:szCs w:val="24"/>
        </w:rPr>
        <w:t>ООО «Дельта Авто»</w:t>
      </w:r>
      <w:r w:rsidR="009637EB" w:rsidRPr="00807070">
        <w:rPr>
          <w:sz w:val="24"/>
          <w:szCs w:val="24"/>
        </w:rPr>
        <w:t xml:space="preserve"> </w:t>
      </w:r>
      <w:r w:rsidR="00807070" w:rsidRPr="00807070">
        <w:rPr>
          <w:sz w:val="24"/>
          <w:szCs w:val="24"/>
        </w:rPr>
        <w:t xml:space="preserve"> </w:t>
      </w:r>
      <w:r w:rsidRPr="00807070">
        <w:rPr>
          <w:sz w:val="24"/>
          <w:szCs w:val="24"/>
        </w:rPr>
        <w:t>(</w:t>
      </w:r>
      <w:r w:rsidR="004132CB" w:rsidRPr="004132CB">
        <w:rPr>
          <w:sz w:val="24"/>
          <w:szCs w:val="24"/>
        </w:rPr>
        <w:t xml:space="preserve">460060, </w:t>
      </w:r>
      <w:proofErr w:type="spellStart"/>
      <w:r w:rsidR="004132CB" w:rsidRPr="004132CB">
        <w:rPr>
          <w:sz w:val="24"/>
          <w:szCs w:val="24"/>
        </w:rPr>
        <w:t>г</w:t>
      </w:r>
      <w:proofErr w:type="gramStart"/>
      <w:r w:rsidR="004132CB" w:rsidRPr="004132CB">
        <w:rPr>
          <w:sz w:val="24"/>
          <w:szCs w:val="24"/>
        </w:rPr>
        <w:t>.О</w:t>
      </w:r>
      <w:proofErr w:type="gramEnd"/>
      <w:r w:rsidR="004132CB" w:rsidRPr="004132CB">
        <w:rPr>
          <w:sz w:val="24"/>
          <w:szCs w:val="24"/>
        </w:rPr>
        <w:t>ренбург</w:t>
      </w:r>
      <w:proofErr w:type="spellEnd"/>
      <w:r w:rsidR="004132CB" w:rsidRPr="004132CB">
        <w:rPr>
          <w:sz w:val="24"/>
          <w:szCs w:val="24"/>
        </w:rPr>
        <w:t>, ул. Поляничко 4/1 кв.164</w:t>
      </w:r>
      <w:r w:rsidRPr="00807070">
        <w:rPr>
          <w:sz w:val="24"/>
          <w:szCs w:val="24"/>
        </w:rPr>
        <w:t>) о нарушении заказчиком в лице</w:t>
      </w:r>
      <w:r w:rsidR="00C23A09" w:rsidRPr="00807070">
        <w:rPr>
          <w:sz w:val="24"/>
          <w:szCs w:val="24"/>
        </w:rPr>
        <w:t xml:space="preserve"> </w:t>
      </w:r>
      <w:r w:rsidR="004132CB">
        <w:rPr>
          <w:sz w:val="24"/>
          <w:szCs w:val="24"/>
        </w:rPr>
        <w:t>Государственного бюджетного учреждения</w:t>
      </w:r>
      <w:r w:rsidR="004132CB" w:rsidRPr="004132CB">
        <w:rPr>
          <w:sz w:val="24"/>
          <w:szCs w:val="24"/>
        </w:rPr>
        <w:t xml:space="preserve"> здравоохранения Свердловской области «Детская городская больница город Первоуральск»</w:t>
      </w:r>
      <w:r w:rsidR="00807070" w:rsidRPr="00807070">
        <w:rPr>
          <w:sz w:val="24"/>
          <w:szCs w:val="24"/>
        </w:rPr>
        <w:t xml:space="preserve"> (</w:t>
      </w:r>
      <w:r w:rsidR="004132CB" w:rsidRPr="004132CB">
        <w:rPr>
          <w:sz w:val="24"/>
          <w:szCs w:val="24"/>
        </w:rPr>
        <w:t>623104, Свердловская обл., г. Первоуральск, Гагарина, 38А</w:t>
      </w:r>
      <w:r w:rsidR="00807070" w:rsidRPr="00807070">
        <w:rPr>
          <w:sz w:val="24"/>
          <w:szCs w:val="24"/>
        </w:rPr>
        <w:t>)</w:t>
      </w:r>
      <w:r w:rsidR="00C23A09" w:rsidRPr="00807070">
        <w:rPr>
          <w:sz w:val="24"/>
          <w:szCs w:val="24"/>
        </w:rPr>
        <w:t xml:space="preserve">, </w:t>
      </w:r>
      <w:r w:rsidRPr="00807070">
        <w:rPr>
          <w:sz w:val="24"/>
          <w:szCs w:val="24"/>
        </w:rPr>
        <w:t xml:space="preserve"> его комиссией при осуществлении закупки</w:t>
      </w:r>
      <w:r w:rsidR="004132CB">
        <w:rPr>
          <w:sz w:val="24"/>
          <w:szCs w:val="24"/>
        </w:rPr>
        <w:t xml:space="preserve"> </w:t>
      </w:r>
      <w:r w:rsidRPr="00807070">
        <w:rPr>
          <w:sz w:val="24"/>
          <w:szCs w:val="24"/>
        </w:rPr>
        <w:t xml:space="preserve"> </w:t>
      </w:r>
      <w:r w:rsidR="004132CB">
        <w:rPr>
          <w:sz w:val="24"/>
          <w:szCs w:val="24"/>
        </w:rPr>
        <w:t>  </w:t>
      </w:r>
      <w:r w:rsidRPr="00807070">
        <w:rPr>
          <w:sz w:val="24"/>
          <w:szCs w:val="24"/>
        </w:rPr>
        <w:t xml:space="preserve">путем </w:t>
      </w:r>
      <w:r w:rsidR="004132CB">
        <w:rPr>
          <w:sz w:val="24"/>
          <w:szCs w:val="24"/>
        </w:rPr>
        <w:t>  </w:t>
      </w:r>
      <w:r w:rsidRPr="00807070">
        <w:rPr>
          <w:sz w:val="24"/>
          <w:szCs w:val="24"/>
        </w:rPr>
        <w:t xml:space="preserve">проведения </w:t>
      </w:r>
      <w:r w:rsidR="004132CB">
        <w:rPr>
          <w:sz w:val="24"/>
          <w:szCs w:val="24"/>
        </w:rPr>
        <w:t>   </w:t>
      </w:r>
      <w:r w:rsidR="00F75BA5" w:rsidRPr="00807070">
        <w:rPr>
          <w:sz w:val="24"/>
          <w:szCs w:val="24"/>
        </w:rPr>
        <w:t xml:space="preserve">электронного </w:t>
      </w:r>
      <w:r w:rsidR="004132CB">
        <w:rPr>
          <w:sz w:val="24"/>
          <w:szCs w:val="24"/>
        </w:rPr>
        <w:t>  </w:t>
      </w:r>
      <w:r w:rsidR="00F75BA5" w:rsidRPr="00807070">
        <w:rPr>
          <w:sz w:val="24"/>
          <w:szCs w:val="24"/>
        </w:rPr>
        <w:t xml:space="preserve">аукциона на </w:t>
      </w:r>
      <w:r w:rsidR="004132CB">
        <w:rPr>
          <w:sz w:val="24"/>
          <w:szCs w:val="24"/>
        </w:rPr>
        <w:t>закупку   автомобильных </w:t>
      </w:r>
      <w:r w:rsidR="004132CB" w:rsidRPr="004132CB">
        <w:rPr>
          <w:sz w:val="24"/>
          <w:szCs w:val="24"/>
        </w:rPr>
        <w:t>шин</w:t>
      </w:r>
      <w:r w:rsidR="004132CB">
        <w:rPr>
          <w:sz w:val="24"/>
          <w:szCs w:val="24"/>
        </w:rPr>
        <w:t xml:space="preserve"> </w:t>
      </w:r>
      <w:r w:rsidR="00D11641" w:rsidRPr="00807070">
        <w:rPr>
          <w:sz w:val="24"/>
          <w:szCs w:val="24"/>
        </w:rPr>
        <w:t>(извещение№</w:t>
      </w:r>
      <w:r w:rsidR="004132CB" w:rsidRPr="004132CB">
        <w:rPr>
          <w:sz w:val="24"/>
          <w:szCs w:val="24"/>
        </w:rPr>
        <w:t>0362300113917000157</w:t>
      </w:r>
      <w:r w:rsidR="00D11641" w:rsidRPr="00807070">
        <w:rPr>
          <w:sz w:val="24"/>
          <w:szCs w:val="24"/>
        </w:rPr>
        <w:t>)</w:t>
      </w:r>
      <w:r w:rsidRPr="00807070">
        <w:rPr>
          <w:sz w:val="24"/>
          <w:szCs w:val="24"/>
        </w:rPr>
        <w:t xml:space="preserve">, Федерального Закона от </w:t>
      </w:r>
      <w:smartTag w:uri="urn:schemas-microsoft-com:office:smarttags" w:element="date">
        <w:smartTagPr>
          <w:attr w:name="ls" w:val="trans"/>
          <w:attr w:name="Month" w:val="4"/>
          <w:attr w:name="Day" w:val="05"/>
          <w:attr w:name="Year" w:val="2013"/>
        </w:smartTagPr>
        <w:r w:rsidRPr="00807070">
          <w:rPr>
            <w:sz w:val="24"/>
            <w:szCs w:val="24"/>
          </w:rPr>
          <w:t>05 апреля 2013 года</w:t>
        </w:r>
      </w:smartTag>
      <w:r w:rsidRPr="00807070">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8658DD" w:rsidRDefault="008658DD" w:rsidP="008658DD">
      <w:pPr>
        <w:rPr>
          <w:sz w:val="24"/>
          <w:szCs w:val="24"/>
        </w:rPr>
      </w:pPr>
    </w:p>
    <w:p w:rsidR="00A911FC" w:rsidRPr="00661184" w:rsidRDefault="008658DD" w:rsidP="008658DD">
      <w:pPr>
        <w:rPr>
          <w:sz w:val="24"/>
          <w:szCs w:val="24"/>
        </w:rPr>
      </w:pPr>
      <w:r>
        <w:rPr>
          <w:sz w:val="24"/>
          <w:szCs w:val="24"/>
        </w:rPr>
        <w:t xml:space="preserve">                                                                        </w:t>
      </w:r>
      <w:r w:rsidR="00A911FC" w:rsidRPr="00661184">
        <w:rPr>
          <w:sz w:val="24"/>
          <w:szCs w:val="24"/>
        </w:rPr>
        <w:t>УСТАНОВИЛА:</w:t>
      </w:r>
    </w:p>
    <w:p w:rsidR="00A911FC" w:rsidRPr="00661184" w:rsidRDefault="00A911FC" w:rsidP="00135529">
      <w:pPr>
        <w:ind w:firstLine="709"/>
        <w:jc w:val="both"/>
        <w:rPr>
          <w:sz w:val="24"/>
          <w:szCs w:val="24"/>
        </w:rPr>
      </w:pPr>
    </w:p>
    <w:p w:rsidR="00A911FC" w:rsidRPr="00661184" w:rsidRDefault="00A911FC" w:rsidP="009637EB">
      <w:pPr>
        <w:tabs>
          <w:tab w:val="left" w:pos="709"/>
          <w:tab w:val="left" w:pos="8740"/>
        </w:tabs>
        <w:ind w:firstLine="709"/>
        <w:jc w:val="both"/>
        <w:rPr>
          <w:sz w:val="24"/>
          <w:szCs w:val="24"/>
        </w:rPr>
      </w:pPr>
      <w:r w:rsidRPr="00661184">
        <w:rPr>
          <w:sz w:val="24"/>
          <w:szCs w:val="24"/>
        </w:rPr>
        <w:t>В Управление Федеральной антимонопольной службы по Свердловской области поступила жалоба</w:t>
      </w:r>
      <w:r w:rsidR="004132CB" w:rsidRPr="004132CB">
        <w:t xml:space="preserve"> </w:t>
      </w:r>
      <w:r w:rsidR="004132CB" w:rsidRPr="004132CB">
        <w:rPr>
          <w:sz w:val="24"/>
          <w:szCs w:val="24"/>
        </w:rPr>
        <w:t>ООО «Дельта Авто»</w:t>
      </w:r>
      <w:r w:rsidR="009637EB" w:rsidRPr="00661184">
        <w:rPr>
          <w:sz w:val="24"/>
          <w:szCs w:val="24"/>
        </w:rPr>
        <w:t xml:space="preserve"> </w:t>
      </w:r>
      <w:r w:rsidRPr="00661184">
        <w:rPr>
          <w:sz w:val="24"/>
          <w:szCs w:val="24"/>
        </w:rPr>
        <w:t>(</w:t>
      </w:r>
      <w:proofErr w:type="spellStart"/>
      <w:r w:rsidRPr="00661184">
        <w:rPr>
          <w:color w:val="000000"/>
          <w:sz w:val="24"/>
          <w:szCs w:val="24"/>
        </w:rPr>
        <w:t>вх</w:t>
      </w:r>
      <w:proofErr w:type="spellEnd"/>
      <w:r w:rsidRPr="00661184">
        <w:rPr>
          <w:color w:val="000000"/>
          <w:sz w:val="24"/>
          <w:szCs w:val="24"/>
        </w:rPr>
        <w:t>. №</w:t>
      </w:r>
      <w:r w:rsidR="004132CB" w:rsidRPr="004132CB">
        <w:rPr>
          <w:color w:val="000000"/>
          <w:sz w:val="24"/>
          <w:szCs w:val="24"/>
        </w:rPr>
        <w:t>01-19432 от 30.10.2017 г.</w:t>
      </w:r>
      <w:r w:rsidRPr="00661184">
        <w:rPr>
          <w:color w:val="000000"/>
          <w:sz w:val="24"/>
          <w:szCs w:val="24"/>
        </w:rPr>
        <w:t>) о нарушении заказчиком в лице</w:t>
      </w:r>
      <w:r w:rsidR="004132CB">
        <w:rPr>
          <w:sz w:val="24"/>
          <w:szCs w:val="24"/>
        </w:rPr>
        <w:t xml:space="preserve"> </w:t>
      </w:r>
      <w:r w:rsidR="004132CB" w:rsidRPr="004132CB">
        <w:rPr>
          <w:sz w:val="24"/>
          <w:szCs w:val="24"/>
        </w:rPr>
        <w:t>Государственного бюджетного учреждения здравоохранения Свердловской области «Детская городская больница город Первоуральск»</w:t>
      </w:r>
      <w:r w:rsidR="00C23A09" w:rsidRPr="00661184">
        <w:rPr>
          <w:color w:val="000000"/>
          <w:sz w:val="24"/>
          <w:szCs w:val="24"/>
        </w:rPr>
        <w:t>,  его комиссией</w:t>
      </w:r>
      <w:r w:rsidRPr="00661184">
        <w:rPr>
          <w:sz w:val="24"/>
          <w:szCs w:val="24"/>
        </w:rPr>
        <w:t xml:space="preserve">, </w:t>
      </w:r>
      <w:r w:rsidRPr="00661184">
        <w:rPr>
          <w:color w:val="000000"/>
          <w:sz w:val="24"/>
          <w:szCs w:val="24"/>
        </w:rPr>
        <w:t xml:space="preserve">при осуществлении закупки путем проведения </w:t>
      </w:r>
      <w:r w:rsidR="004132CB">
        <w:rPr>
          <w:color w:val="000000"/>
          <w:sz w:val="24"/>
          <w:szCs w:val="24"/>
        </w:rPr>
        <w:t xml:space="preserve">электронного аукциона </w:t>
      </w:r>
      <w:r w:rsidR="004132CB" w:rsidRPr="004132CB">
        <w:rPr>
          <w:color w:val="000000"/>
          <w:sz w:val="24"/>
          <w:szCs w:val="24"/>
        </w:rPr>
        <w:t xml:space="preserve">закупку автомобильных шин </w:t>
      </w:r>
      <w:r w:rsidR="00D11641" w:rsidRPr="00661184">
        <w:rPr>
          <w:color w:val="000000"/>
          <w:sz w:val="24"/>
          <w:szCs w:val="24"/>
        </w:rPr>
        <w:t>(извещение№</w:t>
      </w:r>
      <w:bookmarkStart w:id="0" w:name="_GoBack"/>
      <w:r w:rsidR="004132CB" w:rsidRPr="004132CB">
        <w:rPr>
          <w:color w:val="000000"/>
          <w:sz w:val="24"/>
          <w:szCs w:val="24"/>
        </w:rPr>
        <w:t>0362300113917000157</w:t>
      </w:r>
      <w:bookmarkEnd w:id="0"/>
      <w:r w:rsidR="00D11641" w:rsidRPr="00661184">
        <w:rPr>
          <w:sz w:val="24"/>
          <w:szCs w:val="24"/>
        </w:rPr>
        <w:t>)</w:t>
      </w:r>
      <w:r w:rsidR="00D11641" w:rsidRPr="00661184">
        <w:rPr>
          <w:color w:val="000000"/>
          <w:sz w:val="24"/>
          <w:szCs w:val="24"/>
        </w:rPr>
        <w:t xml:space="preserve"> </w:t>
      </w:r>
      <w:r w:rsidRPr="00661184">
        <w:rPr>
          <w:sz w:val="24"/>
          <w:szCs w:val="24"/>
        </w:rPr>
        <w:t>Закона о контрактной системе</w:t>
      </w:r>
      <w:r w:rsidRPr="00661184">
        <w:rPr>
          <w:color w:val="000000"/>
          <w:sz w:val="24"/>
          <w:szCs w:val="24"/>
        </w:rPr>
        <w:t xml:space="preserve">, соответствующая требованиям ст.105 Закона о контрактной системе. </w:t>
      </w:r>
    </w:p>
    <w:p w:rsidR="00A911FC" w:rsidRPr="00661184" w:rsidRDefault="00A911FC" w:rsidP="00135529">
      <w:pPr>
        <w:autoSpaceDE w:val="0"/>
        <w:autoSpaceDN w:val="0"/>
        <w:adjustRightInd w:val="0"/>
        <w:ind w:right="21" w:firstLine="709"/>
        <w:jc w:val="both"/>
        <w:outlineLvl w:val="1"/>
        <w:rPr>
          <w:color w:val="000000"/>
          <w:sz w:val="24"/>
          <w:szCs w:val="24"/>
        </w:rPr>
      </w:pPr>
      <w:r w:rsidRPr="00661184">
        <w:rPr>
          <w:color w:val="000000"/>
          <w:sz w:val="24"/>
          <w:szCs w:val="24"/>
        </w:rPr>
        <w:t>В своей жалобе заявитель указал, что</w:t>
      </w:r>
      <w:r w:rsidR="004132CB">
        <w:rPr>
          <w:color w:val="000000"/>
          <w:sz w:val="24"/>
          <w:szCs w:val="24"/>
        </w:rPr>
        <w:t xml:space="preserve"> описание объекта закупки не соответствует требованиям Закона о контрактной системе, </w:t>
      </w:r>
      <w:r w:rsidRPr="00661184">
        <w:rPr>
          <w:color w:val="000000"/>
          <w:sz w:val="24"/>
          <w:szCs w:val="24"/>
        </w:rPr>
        <w:t>аукционной комиссией нарушен порядок отбора участников закупки, так как заявке участника закупки</w:t>
      </w:r>
      <w:r w:rsidR="004132CB">
        <w:rPr>
          <w:sz w:val="24"/>
          <w:szCs w:val="24"/>
        </w:rPr>
        <w:t xml:space="preserve"> </w:t>
      </w:r>
      <w:r w:rsidR="004132CB" w:rsidRPr="004132CB">
        <w:rPr>
          <w:sz w:val="24"/>
          <w:szCs w:val="24"/>
        </w:rPr>
        <w:t>ООО «Дельта Авто»</w:t>
      </w:r>
      <w:r w:rsidRPr="00661184">
        <w:rPr>
          <w:sz w:val="24"/>
          <w:szCs w:val="24"/>
        </w:rPr>
        <w:t xml:space="preserve">, </w:t>
      </w:r>
      <w:r w:rsidRPr="00661184">
        <w:rPr>
          <w:color w:val="000000"/>
          <w:sz w:val="24"/>
          <w:szCs w:val="24"/>
        </w:rPr>
        <w:t>необоснованно отказано в допуске к участию в аукционе, просит признать жалобу обоснованной</w:t>
      </w:r>
      <w:r w:rsidRPr="00661184">
        <w:rPr>
          <w:sz w:val="24"/>
          <w:szCs w:val="24"/>
        </w:rPr>
        <w:t>.</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lastRenderedPageBreak/>
        <w:t>Представител</w:t>
      </w:r>
      <w:r w:rsidR="004132CB">
        <w:rPr>
          <w:color w:val="000000"/>
          <w:sz w:val="24"/>
          <w:szCs w:val="24"/>
        </w:rPr>
        <w:t>ь</w:t>
      </w:r>
      <w:r w:rsidRPr="00661184">
        <w:rPr>
          <w:color w:val="000000"/>
          <w:sz w:val="24"/>
          <w:szCs w:val="24"/>
        </w:rPr>
        <w:t xml:space="preserve">  заказчика с доводами жалобы</w:t>
      </w:r>
      <w:r w:rsidR="00B30F68" w:rsidRPr="00661184">
        <w:rPr>
          <w:color w:val="000000"/>
          <w:sz w:val="24"/>
          <w:szCs w:val="24"/>
        </w:rPr>
        <w:t xml:space="preserve"> не</w:t>
      </w:r>
      <w:r w:rsidR="004132CB">
        <w:rPr>
          <w:color w:val="000000"/>
          <w:sz w:val="24"/>
          <w:szCs w:val="24"/>
        </w:rPr>
        <w:t xml:space="preserve"> согласилась</w:t>
      </w:r>
      <w:r w:rsidRPr="00661184">
        <w:rPr>
          <w:color w:val="000000"/>
          <w:sz w:val="24"/>
          <w:szCs w:val="24"/>
        </w:rPr>
        <w:t>,</w:t>
      </w:r>
      <w:r w:rsidR="00B30F68" w:rsidRPr="00661184">
        <w:rPr>
          <w:color w:val="000000"/>
          <w:sz w:val="24"/>
          <w:szCs w:val="24"/>
        </w:rPr>
        <w:t xml:space="preserve"> просил</w:t>
      </w:r>
      <w:r w:rsidR="004132CB">
        <w:rPr>
          <w:color w:val="000000"/>
          <w:sz w:val="24"/>
          <w:szCs w:val="24"/>
        </w:rPr>
        <w:t>а</w:t>
      </w:r>
      <w:r w:rsidR="00B30F68" w:rsidRPr="00661184">
        <w:rPr>
          <w:color w:val="000000"/>
          <w:sz w:val="24"/>
          <w:szCs w:val="24"/>
        </w:rPr>
        <w:t xml:space="preserve"> признать жалобу необоснованной</w:t>
      </w:r>
      <w:r w:rsidRPr="00661184">
        <w:rPr>
          <w:color w:val="000000"/>
          <w:sz w:val="24"/>
          <w:szCs w:val="24"/>
        </w:rPr>
        <w:t xml:space="preserve">. </w:t>
      </w:r>
    </w:p>
    <w:p w:rsidR="00A911FC" w:rsidRPr="00661184" w:rsidRDefault="00A911FC" w:rsidP="00135529">
      <w:pPr>
        <w:tabs>
          <w:tab w:val="left" w:pos="709"/>
          <w:tab w:val="left" w:pos="1878"/>
        </w:tabs>
        <w:ind w:firstLine="709"/>
        <w:jc w:val="both"/>
        <w:rPr>
          <w:color w:val="000000"/>
          <w:sz w:val="24"/>
          <w:szCs w:val="24"/>
        </w:rPr>
      </w:pPr>
      <w:r w:rsidRPr="00661184">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765140" w:rsidRPr="004132CB" w:rsidRDefault="004132CB" w:rsidP="00135529">
      <w:pPr>
        <w:tabs>
          <w:tab w:val="left" w:pos="709"/>
          <w:tab w:val="left" w:pos="8740"/>
        </w:tabs>
        <w:ind w:firstLine="709"/>
        <w:jc w:val="both"/>
        <w:rPr>
          <w:color w:val="000000"/>
          <w:sz w:val="24"/>
          <w:szCs w:val="24"/>
        </w:rPr>
      </w:pPr>
      <w:r w:rsidRPr="004132CB">
        <w:rPr>
          <w:color w:val="000000"/>
          <w:sz w:val="24"/>
          <w:szCs w:val="24"/>
        </w:rPr>
        <w:t>19.10.2017</w:t>
      </w:r>
      <w:r w:rsidR="00D0764A">
        <w:rPr>
          <w:color w:val="000000"/>
          <w:sz w:val="24"/>
          <w:szCs w:val="24"/>
        </w:rPr>
        <w:t xml:space="preserve"> </w:t>
      </w:r>
      <w:r w:rsidR="00A911FC" w:rsidRPr="00661184">
        <w:rPr>
          <w:color w:val="000000"/>
          <w:sz w:val="24"/>
          <w:szCs w:val="24"/>
        </w:rPr>
        <w:t xml:space="preserve">на </w:t>
      </w:r>
      <w:r w:rsidR="00A911FC" w:rsidRPr="00661184">
        <w:rPr>
          <w:rStyle w:val="apple-style-span"/>
          <w:color w:val="000000"/>
          <w:sz w:val="24"/>
          <w:szCs w:val="24"/>
        </w:rPr>
        <w:t xml:space="preserve">официальном сайте опубликовано </w:t>
      </w:r>
      <w:r w:rsidR="00A911FC" w:rsidRPr="00661184">
        <w:rPr>
          <w:sz w:val="24"/>
          <w:szCs w:val="24"/>
        </w:rPr>
        <w:t xml:space="preserve">извещение </w:t>
      </w:r>
      <w:r w:rsidR="00A911FC" w:rsidRPr="00661184">
        <w:rPr>
          <w:rStyle w:val="apple-style-span"/>
          <w:color w:val="000000"/>
          <w:sz w:val="24"/>
          <w:szCs w:val="24"/>
        </w:rPr>
        <w:t xml:space="preserve">о проведении </w:t>
      </w:r>
      <w:r w:rsidR="00A911FC" w:rsidRPr="00661184">
        <w:rPr>
          <w:sz w:val="24"/>
          <w:szCs w:val="24"/>
        </w:rPr>
        <w:t>открытого аукциона в электронной форме №</w:t>
      </w:r>
      <w:r w:rsidRPr="004132CB">
        <w:rPr>
          <w:sz w:val="24"/>
          <w:szCs w:val="24"/>
        </w:rPr>
        <w:t>0362300113917000157</w:t>
      </w:r>
      <w:r w:rsidR="00A911FC" w:rsidRPr="00661184">
        <w:rPr>
          <w:sz w:val="24"/>
          <w:szCs w:val="24"/>
        </w:rPr>
        <w:t xml:space="preserve"> </w:t>
      </w:r>
      <w:r w:rsidR="00A911FC" w:rsidRPr="00661184">
        <w:rPr>
          <w:color w:val="000000"/>
          <w:sz w:val="24"/>
          <w:szCs w:val="24"/>
        </w:rPr>
        <w:t xml:space="preserve">и </w:t>
      </w:r>
      <w:r w:rsidR="00A911FC" w:rsidRPr="004132CB">
        <w:rPr>
          <w:color w:val="000000"/>
          <w:sz w:val="24"/>
          <w:szCs w:val="24"/>
        </w:rPr>
        <w:t>документация об аукционе</w:t>
      </w:r>
      <w:r w:rsidR="00765140" w:rsidRPr="004132CB">
        <w:rPr>
          <w:color w:val="000000"/>
          <w:sz w:val="24"/>
          <w:szCs w:val="24"/>
        </w:rPr>
        <w:t xml:space="preserve"> </w:t>
      </w:r>
      <w:r w:rsidR="0007215B" w:rsidRPr="004132CB">
        <w:rPr>
          <w:color w:val="000000"/>
          <w:sz w:val="24"/>
          <w:szCs w:val="24"/>
        </w:rPr>
        <w:t>на</w:t>
      </w:r>
      <w:r w:rsidR="00D0764A" w:rsidRPr="004132CB">
        <w:rPr>
          <w:sz w:val="24"/>
          <w:szCs w:val="24"/>
        </w:rPr>
        <w:t xml:space="preserve"> </w:t>
      </w:r>
      <w:r>
        <w:rPr>
          <w:sz w:val="24"/>
          <w:szCs w:val="24"/>
        </w:rPr>
        <w:t>з</w:t>
      </w:r>
      <w:r w:rsidRPr="004132CB">
        <w:rPr>
          <w:sz w:val="24"/>
          <w:szCs w:val="24"/>
        </w:rPr>
        <w:t>аку</w:t>
      </w:r>
      <w:r>
        <w:rPr>
          <w:sz w:val="24"/>
          <w:szCs w:val="24"/>
        </w:rPr>
        <w:t>пку</w:t>
      </w:r>
      <w:r w:rsidRPr="004132CB">
        <w:rPr>
          <w:sz w:val="24"/>
          <w:szCs w:val="24"/>
        </w:rPr>
        <w:t xml:space="preserve"> автомобильных шин</w:t>
      </w:r>
      <w:r w:rsidR="0007215B" w:rsidRPr="004132CB">
        <w:rPr>
          <w:color w:val="000000"/>
          <w:sz w:val="24"/>
          <w:szCs w:val="24"/>
        </w:rPr>
        <w:t>.</w:t>
      </w:r>
    </w:p>
    <w:p w:rsidR="00765140" w:rsidRPr="00661184" w:rsidRDefault="000F0CF5" w:rsidP="00135529">
      <w:pPr>
        <w:tabs>
          <w:tab w:val="left" w:pos="709"/>
          <w:tab w:val="left" w:pos="8740"/>
        </w:tabs>
        <w:ind w:firstLine="709"/>
        <w:jc w:val="both"/>
        <w:rPr>
          <w:color w:val="000000"/>
          <w:sz w:val="24"/>
          <w:szCs w:val="24"/>
        </w:rPr>
      </w:pPr>
      <w:r w:rsidRPr="00661184">
        <w:rPr>
          <w:color w:val="000000"/>
          <w:sz w:val="24"/>
          <w:szCs w:val="24"/>
        </w:rPr>
        <w:t xml:space="preserve"> </w:t>
      </w:r>
      <w:r w:rsidR="00A911FC" w:rsidRPr="00661184">
        <w:rPr>
          <w:color w:val="000000"/>
          <w:sz w:val="24"/>
          <w:szCs w:val="24"/>
        </w:rPr>
        <w:t>Начальная (максимальная) цена контракта составила</w:t>
      </w:r>
      <w:r w:rsidRPr="00661184">
        <w:rPr>
          <w:sz w:val="24"/>
          <w:szCs w:val="24"/>
        </w:rPr>
        <w:t xml:space="preserve"> </w:t>
      </w:r>
      <w:r w:rsidR="004132CB" w:rsidRPr="004132CB">
        <w:rPr>
          <w:sz w:val="24"/>
          <w:szCs w:val="24"/>
        </w:rPr>
        <w:t>48 935,96</w:t>
      </w:r>
      <w:r w:rsidR="004132CB">
        <w:rPr>
          <w:sz w:val="24"/>
          <w:szCs w:val="24"/>
        </w:rPr>
        <w:t xml:space="preserve"> </w:t>
      </w:r>
      <w:r w:rsidR="00D0764A" w:rsidRPr="00D0764A">
        <w:rPr>
          <w:sz w:val="24"/>
          <w:szCs w:val="24"/>
        </w:rPr>
        <w:t xml:space="preserve"> </w:t>
      </w:r>
      <w:r w:rsidR="00A911FC" w:rsidRPr="00661184">
        <w:rPr>
          <w:color w:val="000000"/>
          <w:sz w:val="24"/>
          <w:szCs w:val="24"/>
        </w:rPr>
        <w:t>рублей.</w:t>
      </w:r>
    </w:p>
    <w:p w:rsidR="00C54CBC" w:rsidRDefault="00872236" w:rsidP="00135529">
      <w:pPr>
        <w:tabs>
          <w:tab w:val="left" w:pos="709"/>
          <w:tab w:val="left" w:pos="8740"/>
        </w:tabs>
        <w:ind w:firstLine="709"/>
        <w:jc w:val="both"/>
        <w:rPr>
          <w:color w:val="000000"/>
          <w:sz w:val="24"/>
          <w:szCs w:val="24"/>
        </w:rPr>
      </w:pPr>
      <w:r w:rsidRPr="00661184">
        <w:rPr>
          <w:color w:val="000000"/>
          <w:sz w:val="24"/>
          <w:szCs w:val="24"/>
        </w:rPr>
        <w:t xml:space="preserve"> </w:t>
      </w:r>
      <w:r w:rsidR="00C54CBC" w:rsidRPr="00C54CBC">
        <w:rPr>
          <w:color w:val="000000"/>
          <w:sz w:val="24"/>
          <w:szCs w:val="24"/>
        </w:rPr>
        <w:t>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C54CBC" w:rsidRDefault="00C54CBC" w:rsidP="00135529">
      <w:pPr>
        <w:tabs>
          <w:tab w:val="left" w:pos="709"/>
          <w:tab w:val="left" w:pos="8740"/>
        </w:tabs>
        <w:ind w:firstLine="709"/>
        <w:jc w:val="both"/>
        <w:rPr>
          <w:color w:val="000000"/>
          <w:sz w:val="24"/>
          <w:szCs w:val="24"/>
        </w:rPr>
      </w:pPr>
      <w:r w:rsidRPr="00C54CBC">
        <w:rPr>
          <w:color w:val="000000"/>
          <w:sz w:val="24"/>
          <w:szCs w:val="24"/>
        </w:rPr>
        <w:t>В соответствии с ч. 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C54CBC" w:rsidRDefault="00C54CBC" w:rsidP="00135529">
      <w:pPr>
        <w:tabs>
          <w:tab w:val="left" w:pos="709"/>
          <w:tab w:val="left" w:pos="8740"/>
        </w:tabs>
        <w:ind w:firstLine="709"/>
        <w:jc w:val="both"/>
        <w:rPr>
          <w:color w:val="000000"/>
          <w:sz w:val="24"/>
          <w:szCs w:val="24"/>
        </w:rPr>
      </w:pPr>
      <w:r w:rsidRPr="00C54CBC">
        <w:rPr>
          <w:color w:val="000000"/>
          <w:sz w:val="24"/>
          <w:szCs w:val="24"/>
        </w:rPr>
        <w:t xml:space="preserve">В нарушение ч. 4 ст. 105 Закона о контрактной системе жалоба с доводами на положения аукционной документации была подана </w:t>
      </w:r>
      <w:r w:rsidR="00AC48AE">
        <w:rPr>
          <w:color w:val="000000"/>
          <w:sz w:val="24"/>
          <w:szCs w:val="24"/>
        </w:rPr>
        <w:t xml:space="preserve"> 30</w:t>
      </w:r>
      <w:r>
        <w:rPr>
          <w:color w:val="000000"/>
          <w:sz w:val="24"/>
          <w:szCs w:val="24"/>
        </w:rPr>
        <w:t>.10.2017</w:t>
      </w:r>
      <w:r w:rsidRPr="00C54CBC">
        <w:rPr>
          <w:color w:val="000000"/>
          <w:sz w:val="24"/>
          <w:szCs w:val="24"/>
        </w:rPr>
        <w:t>г., т.е. после окончания срока подачи заявок на участие в электронном аукционе (</w:t>
      </w:r>
      <w:r w:rsidR="00AC48AE" w:rsidRPr="00AC48AE">
        <w:rPr>
          <w:color w:val="000000"/>
          <w:sz w:val="24"/>
          <w:szCs w:val="24"/>
        </w:rPr>
        <w:t>27.10.2017</w:t>
      </w:r>
      <w:r w:rsidRPr="00C54CBC">
        <w:rPr>
          <w:color w:val="000000"/>
          <w:sz w:val="24"/>
          <w:szCs w:val="24"/>
        </w:rPr>
        <w:t>), ввиду чего законных оснований для рассмотрения доводов жалобы на положения аукционной документации по существу у комиссии Свердловского УФАС не имеется.</w:t>
      </w:r>
    </w:p>
    <w:p w:rsidR="00A911FC" w:rsidRPr="00661184" w:rsidRDefault="00AC48AE" w:rsidP="00135529">
      <w:pPr>
        <w:tabs>
          <w:tab w:val="left" w:pos="709"/>
          <w:tab w:val="left" w:pos="8740"/>
        </w:tabs>
        <w:ind w:firstLine="709"/>
        <w:jc w:val="both"/>
        <w:rPr>
          <w:color w:val="000000"/>
          <w:sz w:val="24"/>
          <w:szCs w:val="24"/>
        </w:rPr>
      </w:pPr>
      <w:r w:rsidRPr="00AC48AE">
        <w:rPr>
          <w:color w:val="000000"/>
          <w:sz w:val="24"/>
          <w:szCs w:val="24"/>
        </w:rPr>
        <w:t>27.10.2017</w:t>
      </w:r>
      <w:r>
        <w:rPr>
          <w:color w:val="000000"/>
          <w:sz w:val="24"/>
          <w:szCs w:val="24"/>
        </w:rPr>
        <w:t xml:space="preserve">г. </w:t>
      </w:r>
      <w:r w:rsidR="00A911FC" w:rsidRPr="00661184">
        <w:rPr>
          <w:color w:val="000000"/>
          <w:sz w:val="24"/>
          <w:szCs w:val="24"/>
        </w:rPr>
        <w:t>аукционной комиссией была п</w:t>
      </w:r>
      <w:r w:rsidR="00B30F68" w:rsidRPr="00661184">
        <w:rPr>
          <w:color w:val="000000"/>
          <w:sz w:val="24"/>
          <w:szCs w:val="24"/>
        </w:rPr>
        <w:t>роведена процедура рассмотрения</w:t>
      </w:r>
      <w:r w:rsidR="0007215B" w:rsidRPr="00661184">
        <w:rPr>
          <w:color w:val="000000"/>
          <w:sz w:val="24"/>
          <w:szCs w:val="24"/>
        </w:rPr>
        <w:t xml:space="preserve"> первых частей</w:t>
      </w:r>
      <w:r w:rsidR="00B30F68" w:rsidRPr="00661184">
        <w:rPr>
          <w:color w:val="000000"/>
          <w:sz w:val="24"/>
          <w:szCs w:val="24"/>
        </w:rPr>
        <w:t xml:space="preserve"> </w:t>
      </w:r>
      <w:r w:rsidR="00A911FC" w:rsidRPr="00661184">
        <w:rPr>
          <w:color w:val="000000"/>
          <w:sz w:val="24"/>
          <w:szCs w:val="24"/>
        </w:rPr>
        <w:t xml:space="preserve">заявок на участие в аукционе, по ее итогам составлен протокол, подписанный присутствующими на заседании членами комиссии. </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 xml:space="preserve">В соответствии с указанным протоколом поступило </w:t>
      </w:r>
      <w:r w:rsidR="00AC48AE">
        <w:rPr>
          <w:color w:val="000000"/>
          <w:sz w:val="24"/>
          <w:szCs w:val="24"/>
        </w:rPr>
        <w:t>3</w:t>
      </w:r>
      <w:r w:rsidRPr="00661184">
        <w:rPr>
          <w:color w:val="000000"/>
          <w:sz w:val="24"/>
          <w:szCs w:val="24"/>
        </w:rPr>
        <w:t xml:space="preserve"> заяв</w:t>
      </w:r>
      <w:r w:rsidR="00872236" w:rsidRPr="00661184">
        <w:rPr>
          <w:color w:val="000000"/>
          <w:sz w:val="24"/>
          <w:szCs w:val="24"/>
        </w:rPr>
        <w:t>ки</w:t>
      </w:r>
      <w:r w:rsidRPr="00661184">
        <w:rPr>
          <w:color w:val="000000"/>
          <w:sz w:val="24"/>
          <w:szCs w:val="24"/>
        </w:rPr>
        <w:t xml:space="preserve"> </w:t>
      </w:r>
      <w:r w:rsidR="00834FC6">
        <w:rPr>
          <w:color w:val="000000"/>
          <w:sz w:val="24"/>
          <w:szCs w:val="24"/>
        </w:rPr>
        <w:t>от участников закупки. Участникам закупки, заявкам которых</w:t>
      </w:r>
      <w:r w:rsidR="00D0764A">
        <w:rPr>
          <w:color w:val="000000"/>
          <w:sz w:val="24"/>
          <w:szCs w:val="24"/>
        </w:rPr>
        <w:t xml:space="preserve"> присвоен</w:t>
      </w:r>
      <w:r w:rsidR="00834FC6">
        <w:rPr>
          <w:color w:val="000000"/>
          <w:sz w:val="24"/>
          <w:szCs w:val="24"/>
        </w:rPr>
        <w:t>ы  порядковые</w:t>
      </w:r>
      <w:r w:rsidR="00D0764A">
        <w:rPr>
          <w:color w:val="000000"/>
          <w:sz w:val="24"/>
          <w:szCs w:val="24"/>
        </w:rPr>
        <w:t xml:space="preserve">  номер</w:t>
      </w:r>
      <w:r w:rsidR="00DA2284">
        <w:rPr>
          <w:color w:val="000000"/>
          <w:sz w:val="24"/>
          <w:szCs w:val="24"/>
        </w:rPr>
        <w:t>а</w:t>
      </w:r>
      <w:r w:rsidR="0042329C">
        <w:rPr>
          <w:color w:val="000000"/>
          <w:sz w:val="24"/>
          <w:szCs w:val="24"/>
        </w:rPr>
        <w:t xml:space="preserve"> </w:t>
      </w:r>
      <w:r w:rsidR="00DA2284">
        <w:rPr>
          <w:color w:val="000000"/>
          <w:sz w:val="24"/>
          <w:szCs w:val="24"/>
        </w:rPr>
        <w:t>1,3</w:t>
      </w:r>
      <w:r w:rsidR="00D0764A">
        <w:rPr>
          <w:color w:val="000000"/>
          <w:sz w:val="24"/>
          <w:szCs w:val="24"/>
        </w:rPr>
        <w:t xml:space="preserve"> допущен</w:t>
      </w:r>
      <w:r w:rsidR="00DA2284">
        <w:rPr>
          <w:color w:val="000000"/>
          <w:sz w:val="24"/>
          <w:szCs w:val="24"/>
        </w:rPr>
        <w:t>ы</w:t>
      </w:r>
      <w:r w:rsidRPr="00661184">
        <w:rPr>
          <w:color w:val="000000"/>
          <w:sz w:val="24"/>
          <w:szCs w:val="24"/>
        </w:rPr>
        <w:t xml:space="preserve"> </w:t>
      </w:r>
      <w:r w:rsidR="009637EB" w:rsidRPr="00661184">
        <w:rPr>
          <w:color w:val="000000"/>
          <w:sz w:val="24"/>
          <w:szCs w:val="24"/>
        </w:rPr>
        <w:t>до участия в аукционе. Участни</w:t>
      </w:r>
      <w:r w:rsidR="00D0764A">
        <w:rPr>
          <w:color w:val="000000"/>
          <w:sz w:val="24"/>
          <w:szCs w:val="24"/>
        </w:rPr>
        <w:t>ку</w:t>
      </w:r>
      <w:r w:rsidRPr="00661184">
        <w:rPr>
          <w:color w:val="000000"/>
          <w:sz w:val="24"/>
          <w:szCs w:val="24"/>
        </w:rPr>
        <w:t xml:space="preserve"> </w:t>
      </w:r>
      <w:r w:rsidR="00D0764A">
        <w:rPr>
          <w:color w:val="000000"/>
          <w:sz w:val="24"/>
          <w:szCs w:val="24"/>
        </w:rPr>
        <w:t>закупки, заявке  которого</w:t>
      </w:r>
      <w:r w:rsidRPr="00661184">
        <w:rPr>
          <w:color w:val="000000"/>
          <w:sz w:val="24"/>
          <w:szCs w:val="24"/>
        </w:rPr>
        <w:t xml:space="preserve"> присвоен</w:t>
      </w:r>
      <w:r w:rsidR="00D0764A">
        <w:rPr>
          <w:color w:val="000000"/>
          <w:sz w:val="24"/>
          <w:szCs w:val="24"/>
        </w:rPr>
        <w:t xml:space="preserve"> порядковый номе</w:t>
      </w:r>
      <w:r w:rsidR="00DA2284">
        <w:rPr>
          <w:color w:val="000000"/>
          <w:sz w:val="24"/>
          <w:szCs w:val="24"/>
        </w:rPr>
        <w:t>р 2</w:t>
      </w:r>
      <w:r w:rsidR="00D0764A">
        <w:rPr>
          <w:color w:val="000000"/>
          <w:sz w:val="24"/>
          <w:szCs w:val="24"/>
        </w:rPr>
        <w:t xml:space="preserve"> </w:t>
      </w:r>
      <w:r w:rsidR="0042329C">
        <w:rPr>
          <w:color w:val="000000"/>
          <w:sz w:val="24"/>
          <w:szCs w:val="24"/>
        </w:rPr>
        <w:t xml:space="preserve"> </w:t>
      </w:r>
      <w:r w:rsidRPr="00661184">
        <w:rPr>
          <w:color w:val="000000"/>
          <w:sz w:val="24"/>
          <w:szCs w:val="24"/>
        </w:rPr>
        <w:t>отказано в допуске к участию в аукционе.</w:t>
      </w:r>
    </w:p>
    <w:p w:rsidR="00DA2284" w:rsidRPr="00DA2284" w:rsidRDefault="00872236" w:rsidP="00DA2284">
      <w:pPr>
        <w:snapToGrid w:val="0"/>
        <w:jc w:val="both"/>
        <w:rPr>
          <w:color w:val="000000"/>
          <w:sz w:val="24"/>
          <w:szCs w:val="24"/>
        </w:rPr>
      </w:pPr>
      <w:r w:rsidRPr="00661184">
        <w:rPr>
          <w:color w:val="000000"/>
          <w:sz w:val="24"/>
          <w:szCs w:val="24"/>
        </w:rPr>
        <w:lastRenderedPageBreak/>
        <w:t xml:space="preserve">          </w:t>
      </w:r>
      <w:r w:rsidR="000F0CF5" w:rsidRPr="00661184">
        <w:rPr>
          <w:color w:val="000000"/>
          <w:sz w:val="24"/>
          <w:szCs w:val="24"/>
        </w:rPr>
        <w:t>Заявка с пор</w:t>
      </w:r>
      <w:r w:rsidR="00DA2284">
        <w:rPr>
          <w:color w:val="000000"/>
          <w:sz w:val="24"/>
          <w:szCs w:val="24"/>
        </w:rPr>
        <w:t>ядковым номером 2</w:t>
      </w:r>
      <w:r w:rsidR="00A911FC" w:rsidRPr="00661184">
        <w:rPr>
          <w:color w:val="000000"/>
          <w:sz w:val="24"/>
          <w:szCs w:val="24"/>
        </w:rPr>
        <w:t xml:space="preserve"> участника закупки</w:t>
      </w:r>
      <w:r w:rsidR="009637EB" w:rsidRPr="00661184">
        <w:rPr>
          <w:sz w:val="24"/>
          <w:szCs w:val="24"/>
        </w:rPr>
        <w:t xml:space="preserve"> </w:t>
      </w:r>
      <w:r w:rsidR="00095263">
        <w:rPr>
          <w:color w:val="000000"/>
          <w:sz w:val="24"/>
          <w:szCs w:val="24"/>
        </w:rPr>
        <w:t xml:space="preserve">  </w:t>
      </w:r>
      <w:r w:rsidR="00A911FC" w:rsidRPr="00661184">
        <w:rPr>
          <w:color w:val="000000"/>
          <w:sz w:val="24"/>
          <w:szCs w:val="24"/>
        </w:rPr>
        <w:t xml:space="preserve">отклонена </w:t>
      </w:r>
      <w:r w:rsidR="00B30F68" w:rsidRPr="00661184">
        <w:rPr>
          <w:color w:val="000000"/>
          <w:sz w:val="24"/>
          <w:szCs w:val="24"/>
        </w:rPr>
        <w:t xml:space="preserve">на </w:t>
      </w:r>
      <w:r w:rsidR="004F11C4" w:rsidRPr="00661184">
        <w:rPr>
          <w:color w:val="000000"/>
          <w:sz w:val="24"/>
          <w:szCs w:val="24"/>
        </w:rPr>
        <w:t>основании</w:t>
      </w:r>
      <w:r w:rsidR="00066838" w:rsidRPr="00661184">
        <w:rPr>
          <w:color w:val="000000"/>
          <w:sz w:val="24"/>
          <w:szCs w:val="24"/>
        </w:rPr>
        <w:t xml:space="preserve"> </w:t>
      </w:r>
      <w:r w:rsidR="00DA2284" w:rsidRPr="00DA2284">
        <w:rPr>
          <w:color w:val="000000"/>
          <w:sz w:val="24"/>
          <w:szCs w:val="24"/>
        </w:rPr>
        <w:t xml:space="preserve">пункта 1 части 4 статьи 67 Федерального закона от 05 апреля 2013 г. № 44-ФЗ « О контрактной системе в сфере закупок товаров, работ, услуг для обеспечения государственных и муниципальных нужд»: не предоставление информации, предусмотренной </w:t>
      </w:r>
      <w:proofErr w:type="spellStart"/>
      <w:r w:rsidR="00DA2284" w:rsidRPr="00DA2284">
        <w:rPr>
          <w:color w:val="000000"/>
          <w:sz w:val="24"/>
          <w:szCs w:val="24"/>
        </w:rPr>
        <w:t>п.п</w:t>
      </w:r>
      <w:proofErr w:type="spellEnd"/>
      <w:r w:rsidR="00DA2284" w:rsidRPr="00DA2284">
        <w:rPr>
          <w:color w:val="000000"/>
          <w:sz w:val="24"/>
          <w:szCs w:val="24"/>
        </w:rPr>
        <w:t>. «б» п. 1 части 3 статьи 66 Федерал</w:t>
      </w:r>
      <w:r w:rsidR="008658DD">
        <w:rPr>
          <w:color w:val="000000"/>
          <w:sz w:val="24"/>
          <w:szCs w:val="24"/>
        </w:rPr>
        <w:t xml:space="preserve">ьного закона № 44-ФЗ, а именно: </w:t>
      </w:r>
      <w:r w:rsidR="00DA2284" w:rsidRPr="00DA2284">
        <w:rPr>
          <w:color w:val="000000"/>
          <w:sz w:val="24"/>
          <w:szCs w:val="24"/>
        </w:rPr>
        <w:t xml:space="preserve">в заявке Участника закупки не указаны характеристики предлагаемого товара, указание которых предусмотрено п. 14.1, 14.3 Части I «Общая часть», Частью II «Описание объекта закупки»,  а именно по товару: </w:t>
      </w:r>
    </w:p>
    <w:p w:rsidR="00DA2284" w:rsidRPr="00DA2284" w:rsidRDefault="00DA2284" w:rsidP="00DA2284">
      <w:pPr>
        <w:snapToGrid w:val="0"/>
        <w:jc w:val="both"/>
        <w:rPr>
          <w:color w:val="000000"/>
          <w:sz w:val="24"/>
          <w:szCs w:val="24"/>
        </w:rPr>
      </w:pPr>
      <w:r>
        <w:rPr>
          <w:color w:val="000000"/>
          <w:sz w:val="24"/>
          <w:szCs w:val="24"/>
        </w:rPr>
        <w:t xml:space="preserve">          </w:t>
      </w:r>
      <w:r w:rsidRPr="00DA2284">
        <w:rPr>
          <w:color w:val="000000"/>
          <w:sz w:val="24"/>
          <w:szCs w:val="24"/>
        </w:rPr>
        <w:t>1. «Шины автомобильные Кама 515 «или эквивалент» не указаны характеристики товара установленные Заказчиком в графе 3 «Функциональные (технические) характеристики товара», в частности, не указано, что «Шины должны подходить для отечественного автомобиля ГАЗ 2752, 2006 года выпуска. Покрышки должны сообщать автомобилю повышенную проходимость во время передвижения по пересеченной местности, в глубоком снегу, при движении по разбитым пригородным дорогам в весеннюю слякоть. Шины должны обеспечивать автомобилю способность передвигаться по грунтовым дорогам, тяжелый внедорожник не увязает в грязи. Кроме того, резина должна отлично подходить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должно обеспечивать пониженный уровень шума во время движения на скорости по ровному асфальту».</w:t>
      </w:r>
    </w:p>
    <w:p w:rsidR="00DA2284" w:rsidRPr="00DA2284" w:rsidRDefault="00DA2284" w:rsidP="00DA2284">
      <w:pPr>
        <w:snapToGrid w:val="0"/>
        <w:jc w:val="both"/>
        <w:rPr>
          <w:color w:val="000000"/>
          <w:sz w:val="24"/>
          <w:szCs w:val="24"/>
        </w:rPr>
      </w:pPr>
      <w:r>
        <w:rPr>
          <w:color w:val="000000"/>
          <w:sz w:val="24"/>
          <w:szCs w:val="24"/>
        </w:rPr>
        <w:t xml:space="preserve">           </w:t>
      </w:r>
      <w:r w:rsidRPr="00DA2284">
        <w:rPr>
          <w:color w:val="000000"/>
          <w:sz w:val="24"/>
          <w:szCs w:val="24"/>
        </w:rPr>
        <w:t xml:space="preserve">2. «Шины автомобильные Кама 515 «или эквивалент» не указаны характеристики товара установленные Заказчиком в графе 3 «Функциональные (технические) характеристики товара», в частности, не указано, что «Шины должны подходить для отечественного автомобиля Нива </w:t>
      </w:r>
      <w:proofErr w:type="spellStart"/>
      <w:r w:rsidRPr="00DA2284">
        <w:rPr>
          <w:color w:val="000000"/>
          <w:sz w:val="24"/>
          <w:szCs w:val="24"/>
          <w:lang w:val="en-US"/>
        </w:rPr>
        <w:t>Chtvrolet</w:t>
      </w:r>
      <w:proofErr w:type="spellEnd"/>
      <w:r w:rsidRPr="00DA2284">
        <w:rPr>
          <w:color w:val="000000"/>
          <w:sz w:val="24"/>
          <w:szCs w:val="24"/>
        </w:rPr>
        <w:t>, 2013 года выпуска. Покрышки должны сообщать автомобилю повышенную проходимость во время передвижения по пересеченной местности, в глубоком снегу, при движении по разбитым пригородным дорогам в весеннюю слякоть. Шины должны обеспечивать автомобилю способность передвигаться по грунтовым дорогам, тяжелый внедорожник не увязает в грязи. Кроме того, резина должна отлично подходить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должно обеспечивать пониженный уровень шума во время движения на скорости по ровному асфальту».</w:t>
      </w:r>
    </w:p>
    <w:p w:rsidR="00095263" w:rsidRDefault="00DA2284" w:rsidP="00DA2284">
      <w:pPr>
        <w:snapToGrid w:val="0"/>
        <w:jc w:val="both"/>
        <w:rPr>
          <w:color w:val="000000"/>
          <w:sz w:val="24"/>
          <w:szCs w:val="24"/>
        </w:rPr>
      </w:pPr>
      <w:r>
        <w:rPr>
          <w:color w:val="000000"/>
          <w:sz w:val="24"/>
          <w:szCs w:val="24"/>
        </w:rPr>
        <w:t xml:space="preserve">         </w:t>
      </w:r>
      <w:r w:rsidRPr="00DA2284">
        <w:rPr>
          <w:color w:val="000000"/>
          <w:sz w:val="24"/>
          <w:szCs w:val="24"/>
        </w:rPr>
        <w:t xml:space="preserve">3. «Шины автомобильные </w:t>
      </w:r>
      <w:r w:rsidRPr="00DA2284">
        <w:rPr>
          <w:color w:val="000000"/>
          <w:sz w:val="24"/>
          <w:szCs w:val="24"/>
          <w:lang w:val="en-US"/>
        </w:rPr>
        <w:t>Dunlop</w:t>
      </w:r>
      <w:r w:rsidRPr="00DA2284">
        <w:rPr>
          <w:color w:val="000000"/>
          <w:sz w:val="24"/>
          <w:szCs w:val="24"/>
        </w:rPr>
        <w:t xml:space="preserve"> </w:t>
      </w:r>
      <w:r w:rsidRPr="00DA2284">
        <w:rPr>
          <w:color w:val="000000"/>
          <w:sz w:val="24"/>
          <w:szCs w:val="24"/>
          <w:lang w:val="en-US"/>
        </w:rPr>
        <w:t>SP</w:t>
      </w:r>
      <w:r w:rsidRPr="00DA2284">
        <w:rPr>
          <w:color w:val="000000"/>
          <w:sz w:val="24"/>
          <w:szCs w:val="24"/>
        </w:rPr>
        <w:t xml:space="preserve"> </w:t>
      </w:r>
      <w:r w:rsidRPr="00DA2284">
        <w:rPr>
          <w:color w:val="000000"/>
          <w:sz w:val="24"/>
          <w:szCs w:val="24"/>
          <w:lang w:val="en-US"/>
        </w:rPr>
        <w:t>Winter</w:t>
      </w:r>
      <w:r w:rsidRPr="00DA2284">
        <w:rPr>
          <w:color w:val="000000"/>
          <w:sz w:val="24"/>
          <w:szCs w:val="24"/>
        </w:rPr>
        <w:t xml:space="preserve"> 02 94</w:t>
      </w:r>
      <w:r w:rsidRPr="00DA2284">
        <w:rPr>
          <w:color w:val="000000"/>
          <w:sz w:val="24"/>
          <w:szCs w:val="24"/>
          <w:lang w:val="en-US"/>
        </w:rPr>
        <w:t>T</w:t>
      </w:r>
      <w:r w:rsidRPr="00DA2284">
        <w:rPr>
          <w:color w:val="000000"/>
          <w:sz w:val="24"/>
          <w:szCs w:val="24"/>
        </w:rPr>
        <w:t xml:space="preserve"> «или эквивалент» не указаны характеристики товара установленные Заказчиком в графе</w:t>
      </w:r>
      <w:r w:rsidR="000A70A1">
        <w:rPr>
          <w:color w:val="000000"/>
          <w:sz w:val="24"/>
          <w:szCs w:val="24"/>
        </w:rPr>
        <w:t xml:space="preserve"> </w:t>
      </w:r>
      <w:r w:rsidRPr="00DA2284">
        <w:rPr>
          <w:color w:val="000000"/>
          <w:sz w:val="24"/>
          <w:szCs w:val="24"/>
        </w:rPr>
        <w:t>3 «Функциональные (технические) характеристики товара», в частности, не указано, что «Шины должны подходить для автомобиля Форд Фокус, 2011 года выпуска. Резина должна обеспечивать надежное сцепление при разгоне и торможении, с ледяной поверхностью, устойчивость при поворотах, обладать повышенной износостойкостью».</w:t>
      </w:r>
    </w:p>
    <w:p w:rsidR="00A911FC" w:rsidRPr="00661184" w:rsidRDefault="00DA2284" w:rsidP="00095263">
      <w:pPr>
        <w:snapToGrid w:val="0"/>
        <w:jc w:val="both"/>
        <w:rPr>
          <w:color w:val="000000"/>
          <w:sz w:val="24"/>
          <w:szCs w:val="24"/>
        </w:rPr>
      </w:pPr>
      <w:r>
        <w:rPr>
          <w:color w:val="000000"/>
          <w:sz w:val="24"/>
          <w:szCs w:val="24"/>
        </w:rPr>
        <w:t xml:space="preserve">        </w:t>
      </w:r>
      <w:r w:rsidR="00095263">
        <w:rPr>
          <w:color w:val="000000"/>
          <w:sz w:val="24"/>
          <w:szCs w:val="24"/>
        </w:rPr>
        <w:t xml:space="preserve"> </w:t>
      </w:r>
      <w:r w:rsidR="00A911FC" w:rsidRPr="00661184">
        <w:rPr>
          <w:color w:val="000000"/>
          <w:sz w:val="24"/>
          <w:szCs w:val="24"/>
        </w:rPr>
        <w:t>В соответствии с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A911FC" w:rsidRPr="00661184" w:rsidRDefault="00A911FC" w:rsidP="00135529">
      <w:pPr>
        <w:autoSpaceDE w:val="0"/>
        <w:autoSpaceDN w:val="0"/>
        <w:adjustRightInd w:val="0"/>
        <w:ind w:firstLine="709"/>
        <w:jc w:val="both"/>
        <w:rPr>
          <w:sz w:val="24"/>
          <w:szCs w:val="24"/>
        </w:rPr>
      </w:pPr>
      <w:r w:rsidRPr="00661184">
        <w:rPr>
          <w:sz w:val="24"/>
          <w:szCs w:val="24"/>
        </w:rPr>
        <w:t xml:space="preserve">2) требования к содержанию, составу заявки на участие в таком аукционе в соответствии с </w:t>
      </w:r>
      <w:hyperlink r:id="rId10" w:history="1">
        <w:r w:rsidRPr="00661184">
          <w:rPr>
            <w:color w:val="0000FF"/>
            <w:sz w:val="24"/>
            <w:szCs w:val="24"/>
          </w:rPr>
          <w:t>частями 3</w:t>
        </w:r>
      </w:hyperlink>
      <w:r w:rsidRPr="00661184">
        <w:rPr>
          <w:sz w:val="24"/>
          <w:szCs w:val="24"/>
        </w:rPr>
        <w:t xml:space="preserve"> - </w:t>
      </w:r>
      <w:hyperlink r:id="rId11" w:history="1">
        <w:r w:rsidRPr="00661184">
          <w:rPr>
            <w:color w:val="0000FF"/>
            <w:sz w:val="24"/>
            <w:szCs w:val="24"/>
          </w:rPr>
          <w:t>6 статьи 66</w:t>
        </w:r>
      </w:hyperlink>
      <w:r w:rsidRPr="00661184">
        <w:rPr>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345FA" w:rsidRPr="00661184" w:rsidRDefault="001517D7" w:rsidP="004345FA">
      <w:pPr>
        <w:pStyle w:val="ConsPlusNormal"/>
        <w:ind w:firstLine="540"/>
        <w:jc w:val="both"/>
      </w:pPr>
      <w:r>
        <w:rPr>
          <w:color w:val="000000"/>
        </w:rPr>
        <w:t>Пунктом 1</w:t>
      </w:r>
      <w:r w:rsidR="00A911FC" w:rsidRPr="00661184">
        <w:rPr>
          <w:color w:val="000000"/>
        </w:rPr>
        <w:t xml:space="preserve"> ч. 3 ст. 66 установлено, что п</w:t>
      </w:r>
      <w:r w:rsidR="00A911FC" w:rsidRPr="00661184">
        <w:t>ервая часть заявки на участие в электронном аукционе при заключении контракта на</w:t>
      </w:r>
      <w:r w:rsidR="00095263">
        <w:t xml:space="preserve"> поставку товара</w:t>
      </w:r>
      <w:r w:rsidR="00567DFA" w:rsidRPr="00661184">
        <w:t xml:space="preserve">, </w:t>
      </w:r>
      <w:r w:rsidR="00A911FC" w:rsidRPr="00661184">
        <w:t>должна содержать указанную информацию:</w:t>
      </w:r>
    </w:p>
    <w:p w:rsidR="00095263" w:rsidRPr="00095263" w:rsidRDefault="00095263" w:rsidP="00095263">
      <w:pPr>
        <w:tabs>
          <w:tab w:val="left" w:pos="709"/>
          <w:tab w:val="left" w:pos="8740"/>
        </w:tabs>
        <w:ind w:firstLine="709"/>
        <w:jc w:val="both"/>
        <w:rPr>
          <w:color w:val="000000"/>
          <w:sz w:val="24"/>
          <w:szCs w:val="24"/>
        </w:rPr>
      </w:pPr>
      <w:r w:rsidRPr="00095263">
        <w:rPr>
          <w:color w:val="000000"/>
          <w:sz w:val="24"/>
          <w:szCs w:val="24"/>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095263" w:rsidRDefault="00095263" w:rsidP="00095263">
      <w:pPr>
        <w:tabs>
          <w:tab w:val="left" w:pos="709"/>
          <w:tab w:val="left" w:pos="8740"/>
        </w:tabs>
        <w:ind w:firstLine="709"/>
        <w:jc w:val="both"/>
        <w:rPr>
          <w:color w:val="000000"/>
          <w:sz w:val="24"/>
          <w:szCs w:val="24"/>
        </w:rPr>
      </w:pPr>
      <w:r w:rsidRPr="00095263">
        <w:rPr>
          <w:color w:val="000000"/>
          <w:sz w:val="24"/>
          <w:szCs w:val="24"/>
        </w:rPr>
        <w:lastRenderedPageBreak/>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A2284" w:rsidRPr="00DA2284" w:rsidRDefault="00DA2284" w:rsidP="00DA2284">
      <w:pPr>
        <w:pStyle w:val="ae"/>
        <w:ind w:firstLine="209"/>
        <w:jc w:val="both"/>
      </w:pPr>
      <w:r>
        <w:rPr>
          <w:color w:val="000000"/>
        </w:rPr>
        <w:t xml:space="preserve">         </w:t>
      </w:r>
      <w:r w:rsidRPr="00DA2284">
        <w:rPr>
          <w:color w:val="000000"/>
        </w:rPr>
        <w:t>Пунктом 14.1</w:t>
      </w:r>
      <w:r w:rsidR="00095263" w:rsidRPr="00DA2284">
        <w:rPr>
          <w:color w:val="000000"/>
        </w:rPr>
        <w:t xml:space="preserve"> </w:t>
      </w:r>
      <w:r w:rsidRPr="00DA2284">
        <w:rPr>
          <w:color w:val="000000"/>
        </w:rPr>
        <w:t>документации</w:t>
      </w:r>
      <w:r w:rsidR="00095263" w:rsidRPr="00DA2284">
        <w:rPr>
          <w:color w:val="000000"/>
        </w:rPr>
        <w:t xml:space="preserve"> электронного аукциона  </w:t>
      </w:r>
      <w:r w:rsidR="00FD3E91" w:rsidRPr="00DA2284">
        <w:rPr>
          <w:color w:val="000000"/>
        </w:rPr>
        <w:t>установлены  т</w:t>
      </w:r>
      <w:r w:rsidR="00E21FA4" w:rsidRPr="00DA2284">
        <w:rPr>
          <w:color w:val="000000"/>
        </w:rPr>
        <w:t>ребования к содержанию, составу заявки на участие в аукционе в электронной форме в соответствии</w:t>
      </w:r>
      <w:r w:rsidR="00FD3E91" w:rsidRPr="00DA2284">
        <w:rPr>
          <w:color w:val="000000"/>
        </w:rPr>
        <w:t xml:space="preserve"> с которыми заявка на участие в закупке должна содержать</w:t>
      </w:r>
      <w:r w:rsidR="00E21FA4" w:rsidRPr="00DA2284">
        <w:rPr>
          <w:color w:val="000000"/>
        </w:rPr>
        <w:t>:</w:t>
      </w:r>
      <w:r w:rsidR="00FD3E91" w:rsidRPr="00DA2284">
        <w:t xml:space="preserve"> </w:t>
      </w:r>
      <w:r w:rsidRPr="00DA2284">
        <w:t xml:space="preserve">согласие участника аукциона на поставку товара в случае, если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
    <w:p w:rsidR="00E21FA4" w:rsidRDefault="00DA2284" w:rsidP="00DA2284">
      <w:pPr>
        <w:tabs>
          <w:tab w:val="left" w:pos="709"/>
          <w:tab w:val="left" w:pos="8740"/>
        </w:tabs>
        <w:ind w:firstLine="709"/>
        <w:jc w:val="both"/>
        <w:rPr>
          <w:sz w:val="24"/>
          <w:szCs w:val="24"/>
          <w:lang w:eastAsia="ar-SA"/>
        </w:rPr>
      </w:pPr>
      <w:r w:rsidRPr="00DA2284">
        <w:rPr>
          <w:sz w:val="24"/>
          <w:szCs w:val="24"/>
          <w:lang w:eastAsia="ar-SA"/>
        </w:rPr>
        <w:t>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866038" w:rsidRDefault="00866038" w:rsidP="00DA2284">
      <w:pPr>
        <w:tabs>
          <w:tab w:val="left" w:pos="709"/>
          <w:tab w:val="left" w:pos="8740"/>
        </w:tabs>
        <w:ind w:firstLine="709"/>
        <w:jc w:val="both"/>
        <w:rPr>
          <w:sz w:val="24"/>
          <w:szCs w:val="24"/>
          <w:lang w:eastAsia="ar-SA"/>
        </w:rPr>
      </w:pPr>
      <w:r>
        <w:rPr>
          <w:sz w:val="24"/>
          <w:szCs w:val="24"/>
          <w:lang w:eastAsia="ar-SA"/>
        </w:rPr>
        <w:t>Частью II описание объекта закупки установлены требования к качественным, техническим и функциональным характеристикам товара:</w:t>
      </w:r>
    </w:p>
    <w:tbl>
      <w:tblPr>
        <w:tblW w:w="9923" w:type="dxa"/>
        <w:tblInd w:w="108" w:type="dxa"/>
        <w:tblLayout w:type="fixed"/>
        <w:tblLook w:val="0000" w:firstRow="0" w:lastRow="0" w:firstColumn="0" w:lastColumn="0" w:noHBand="0" w:noVBand="0"/>
      </w:tblPr>
      <w:tblGrid>
        <w:gridCol w:w="649"/>
        <w:gridCol w:w="1797"/>
        <w:gridCol w:w="3366"/>
        <w:gridCol w:w="4111"/>
      </w:tblGrid>
      <w:tr w:rsidR="00C13774" w:rsidRPr="00CD7FFB" w:rsidTr="00C13774">
        <w:trPr>
          <w:trHeight w:val="305"/>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Default="00C13774" w:rsidP="00C13774">
            <w:pPr>
              <w:widowControl w:val="0"/>
              <w:spacing w:before="58" w:line="100" w:lineRule="atLeast"/>
              <w:ind w:right="134"/>
              <w:rPr>
                <w:rFonts w:eastAsia="Arial Unicode MS"/>
                <w:b/>
                <w:bCs/>
                <w:kern w:val="1"/>
              </w:rPr>
            </w:pPr>
            <w:r w:rsidRPr="00CD7FFB">
              <w:rPr>
                <w:rFonts w:eastAsia="Arial Unicode MS"/>
                <w:b/>
                <w:bCs/>
                <w:kern w:val="1"/>
              </w:rPr>
              <w:t>№</w:t>
            </w:r>
          </w:p>
          <w:p w:rsidR="00C13774" w:rsidRPr="00CD7FFB" w:rsidRDefault="00C13774" w:rsidP="00C13774">
            <w:pPr>
              <w:widowControl w:val="0"/>
              <w:spacing w:before="58" w:line="100" w:lineRule="atLeast"/>
              <w:ind w:left="-426" w:right="134"/>
              <w:rPr>
                <w:rFonts w:eastAsia="Arial Unicode MS"/>
                <w:b/>
                <w:bCs/>
                <w:kern w:val="1"/>
              </w:rPr>
            </w:pPr>
            <w:r>
              <w:rPr>
                <w:rFonts w:eastAsia="Arial Unicode MS"/>
                <w:b/>
                <w:bCs/>
                <w:kern w:val="1"/>
              </w:rPr>
              <w:t>п/п</w:t>
            </w:r>
          </w:p>
        </w:tc>
        <w:tc>
          <w:tcPr>
            <w:tcW w:w="1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34" w:right="134"/>
              <w:jc w:val="center"/>
              <w:rPr>
                <w:rFonts w:eastAsia="Arial Unicode MS"/>
                <w:b/>
                <w:bCs/>
                <w:kern w:val="1"/>
              </w:rPr>
            </w:pPr>
            <w:r w:rsidRPr="00CD7FFB">
              <w:rPr>
                <w:rFonts w:eastAsia="Arial Unicode MS"/>
                <w:b/>
                <w:bCs/>
                <w:kern w:val="1"/>
              </w:rPr>
              <w:t>Наименование товара</w:t>
            </w:r>
          </w:p>
        </w:tc>
        <w:tc>
          <w:tcPr>
            <w:tcW w:w="3366"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widowControl w:val="0"/>
              <w:spacing w:before="58" w:line="100" w:lineRule="atLeast"/>
              <w:ind w:left="34" w:right="134"/>
              <w:jc w:val="center"/>
              <w:rPr>
                <w:rFonts w:eastAsia="Arial Unicode MS"/>
                <w:bCs/>
                <w:kern w:val="1"/>
              </w:rPr>
            </w:pPr>
            <w:r w:rsidRPr="00CD7FFB">
              <w:rPr>
                <w:rFonts w:eastAsia="Arial Unicode MS"/>
                <w:b/>
                <w:bCs/>
                <w:kern w:val="1"/>
              </w:rPr>
              <w:t>Функциональные (технические) характеристики товара</w:t>
            </w:r>
          </w:p>
          <w:p w:rsidR="00C13774" w:rsidRPr="00CD7FFB" w:rsidRDefault="00C13774" w:rsidP="00CE63F4">
            <w:pPr>
              <w:widowControl w:val="0"/>
              <w:spacing w:line="100" w:lineRule="atLeast"/>
              <w:ind w:right="134"/>
              <w:jc w:val="center"/>
              <w:rPr>
                <w:rFonts w:eastAsia="Arial Unicode MS"/>
                <w:b/>
                <w:bCs/>
                <w:kern w:val="1"/>
              </w:rPr>
            </w:pPr>
          </w:p>
        </w:tc>
        <w:tc>
          <w:tcPr>
            <w:tcW w:w="4111"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widowControl w:val="0"/>
              <w:spacing w:line="100" w:lineRule="atLeast"/>
              <w:ind w:right="134"/>
              <w:jc w:val="center"/>
              <w:rPr>
                <w:rFonts w:eastAsia="Arial Unicode MS"/>
                <w:b/>
                <w:bCs/>
                <w:kern w:val="1"/>
              </w:rPr>
            </w:pPr>
            <w:r>
              <w:rPr>
                <w:rFonts w:eastAsia="Arial Unicode MS"/>
                <w:b/>
                <w:bCs/>
                <w:kern w:val="1"/>
              </w:rPr>
              <w:t xml:space="preserve">Значения </w:t>
            </w:r>
            <w:r w:rsidRPr="00BE6D4D">
              <w:rPr>
                <w:rFonts w:eastAsia="Arial Unicode MS"/>
                <w:b/>
                <w:bCs/>
                <w:kern w:val="1"/>
              </w:rPr>
              <w:t>эквивалентности</w:t>
            </w:r>
          </w:p>
        </w:tc>
      </w:tr>
      <w:tr w:rsidR="00C13774" w:rsidRPr="00CD7FFB" w:rsidTr="00C13774">
        <w:trPr>
          <w:trHeight w:val="230"/>
        </w:trPr>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426" w:right="134" w:firstLine="426"/>
              <w:jc w:val="center"/>
              <w:rPr>
                <w:rFonts w:eastAsia="Arial Unicode MS"/>
                <w:b/>
                <w:bCs/>
                <w:kern w:val="1"/>
              </w:rPr>
            </w:pPr>
            <w:r w:rsidRPr="00CD7FFB">
              <w:rPr>
                <w:rFonts w:eastAsia="Arial Unicode MS"/>
                <w:b/>
                <w:bCs/>
                <w:kern w:val="1"/>
              </w:rPr>
              <w:t>1</w:t>
            </w:r>
          </w:p>
        </w:tc>
        <w:tc>
          <w:tcPr>
            <w:tcW w:w="1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34" w:right="134"/>
              <w:jc w:val="center"/>
              <w:rPr>
                <w:rFonts w:eastAsia="Arial Unicode MS"/>
                <w:b/>
                <w:bCs/>
                <w:kern w:val="1"/>
              </w:rPr>
            </w:pPr>
            <w:r w:rsidRPr="00CD7FFB">
              <w:rPr>
                <w:rFonts w:eastAsia="Arial Unicode MS"/>
                <w:b/>
                <w:bCs/>
                <w:kern w:val="1"/>
              </w:rPr>
              <w:t>2</w:t>
            </w:r>
          </w:p>
        </w:tc>
        <w:tc>
          <w:tcPr>
            <w:tcW w:w="3366"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widowControl w:val="0"/>
              <w:spacing w:line="100" w:lineRule="atLeast"/>
              <w:ind w:left="34" w:right="134"/>
              <w:jc w:val="center"/>
              <w:rPr>
                <w:rFonts w:eastAsia="Arial Unicode MS"/>
                <w:b/>
                <w:bCs/>
                <w:kern w:val="1"/>
              </w:rPr>
            </w:pPr>
            <w:r w:rsidRPr="00CD7FFB">
              <w:rPr>
                <w:rFonts w:eastAsia="Arial Unicode MS"/>
                <w:b/>
                <w:bCs/>
                <w:kern w:val="1"/>
              </w:rPr>
              <w:t>3</w:t>
            </w:r>
          </w:p>
        </w:tc>
        <w:tc>
          <w:tcPr>
            <w:tcW w:w="4111" w:type="dxa"/>
            <w:tcBorders>
              <w:top w:val="single" w:sz="4" w:space="0" w:color="000000"/>
              <w:left w:val="single" w:sz="4" w:space="0" w:color="auto"/>
              <w:bottom w:val="single" w:sz="4" w:space="0" w:color="000000"/>
              <w:right w:val="single" w:sz="4" w:space="0" w:color="000000"/>
            </w:tcBorders>
            <w:shd w:val="clear" w:color="auto" w:fill="auto"/>
            <w:vAlign w:val="center"/>
          </w:tcPr>
          <w:p w:rsidR="00C13774" w:rsidRPr="00CD7FFB" w:rsidRDefault="00C13774" w:rsidP="00CE63F4">
            <w:pPr>
              <w:widowControl w:val="0"/>
              <w:spacing w:line="100" w:lineRule="atLeast"/>
              <w:ind w:right="134"/>
              <w:jc w:val="center"/>
              <w:rPr>
                <w:rFonts w:eastAsia="Arial Unicode MS"/>
                <w:b/>
                <w:bCs/>
                <w:kern w:val="1"/>
              </w:rPr>
            </w:pPr>
            <w:r>
              <w:rPr>
                <w:rFonts w:eastAsia="Arial Unicode MS"/>
                <w:b/>
                <w:bCs/>
                <w:kern w:val="1"/>
              </w:rPr>
              <w:t>4</w:t>
            </w:r>
          </w:p>
        </w:tc>
      </w:tr>
      <w:tr w:rsidR="00C13774" w:rsidRPr="00CD7FFB" w:rsidTr="00C13774">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426" w:right="134" w:firstLine="426"/>
              <w:jc w:val="center"/>
              <w:rPr>
                <w:rFonts w:eastAsia="Arial Unicode MS"/>
                <w:kern w:val="1"/>
              </w:rPr>
            </w:pPr>
            <w:r w:rsidRPr="00CD7FFB">
              <w:rPr>
                <w:rFonts w:eastAsia="Arial Unicode MS"/>
                <w:bCs/>
                <w:kern w:val="1"/>
              </w:rPr>
              <w:t>1</w:t>
            </w:r>
          </w:p>
        </w:tc>
        <w:tc>
          <w:tcPr>
            <w:tcW w:w="1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Default="00C13774" w:rsidP="00CE63F4">
            <w:pPr>
              <w:spacing w:line="100" w:lineRule="atLeast"/>
              <w:jc w:val="center"/>
              <w:rPr>
                <w:bCs/>
              </w:rPr>
            </w:pPr>
            <w:r w:rsidRPr="00CD7FFB">
              <w:rPr>
                <w:kern w:val="1"/>
              </w:rPr>
              <w:t xml:space="preserve">Шины автомобильные </w:t>
            </w:r>
            <w:bookmarkStart w:id="1" w:name="OLE_LINK13"/>
            <w:bookmarkStart w:id="2" w:name="OLE_LINK14"/>
            <w:bookmarkStart w:id="3" w:name="OLE_LINK15"/>
            <w:r w:rsidRPr="00956F10">
              <w:rPr>
                <w:bCs/>
              </w:rPr>
              <w:t>Кама 515</w:t>
            </w:r>
            <w:r>
              <w:rPr>
                <w:bCs/>
              </w:rPr>
              <w:t xml:space="preserve"> </w:t>
            </w:r>
          </w:p>
          <w:p w:rsidR="00C13774" w:rsidRPr="00CD7FFB" w:rsidRDefault="00C13774" w:rsidP="00CE63F4">
            <w:pPr>
              <w:spacing w:line="100" w:lineRule="atLeast"/>
              <w:jc w:val="center"/>
              <w:rPr>
                <w:color w:val="0E0E0E"/>
                <w:kern w:val="1"/>
              </w:rPr>
            </w:pPr>
            <w:r>
              <w:rPr>
                <w:bCs/>
              </w:rPr>
              <w:t>«или эквивалент»</w:t>
            </w:r>
            <w:bookmarkEnd w:id="1"/>
            <w:bookmarkEnd w:id="2"/>
            <w:bookmarkEnd w:id="3"/>
          </w:p>
        </w:tc>
        <w:tc>
          <w:tcPr>
            <w:tcW w:w="3366"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spacing w:line="100" w:lineRule="atLeast"/>
              <w:jc w:val="both"/>
              <w:rPr>
                <w:color w:val="0E0E0E"/>
                <w:kern w:val="1"/>
              </w:rPr>
            </w:pPr>
            <w:bookmarkStart w:id="4" w:name="OLE_LINK3"/>
            <w:bookmarkStart w:id="5" w:name="OLE_LINK4"/>
            <w:r>
              <w:rPr>
                <w:color w:val="0E0E0E"/>
                <w:kern w:val="1"/>
              </w:rPr>
              <w:t>Шины п</w:t>
            </w:r>
            <w:r w:rsidRPr="00CD7FFB">
              <w:rPr>
                <w:color w:val="0E0E0E"/>
                <w:kern w:val="1"/>
              </w:rPr>
              <w:t>одход</w:t>
            </w:r>
            <w:r>
              <w:rPr>
                <w:color w:val="0E0E0E"/>
                <w:kern w:val="1"/>
              </w:rPr>
              <w:t>ят</w:t>
            </w:r>
            <w:r w:rsidRPr="00CD7FFB">
              <w:rPr>
                <w:color w:val="0E0E0E"/>
                <w:kern w:val="1"/>
              </w:rPr>
              <w:t xml:space="preserve"> для отечественного автомобиля ГАЗ 2752, 2006 года выпуска. </w:t>
            </w:r>
            <w:bookmarkStart w:id="6" w:name="OLE_LINK1"/>
            <w:bookmarkStart w:id="7" w:name="OLE_LINK2"/>
            <w:r w:rsidRPr="00956F10">
              <w:rPr>
                <w:kern w:val="1"/>
              </w:rPr>
              <w:t>Покрышки сообщают автомобилю повышенную проходимость во время передвижения по пересеченной местности, в глубоком снегу, при движении по разбитым пригородным дорогам в весеннюю слякоть. Шины обеспечивают автомобилю способность передвигаться по грунтовым дорогам, тяжелый внедорожник не увязает в грязи. Кроме того, резина отлично подходит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обеспечивает пониженный уровень шума во время движения на скорости по ровному асфальту</w:t>
            </w:r>
            <w:r w:rsidRPr="00CD7FFB">
              <w:rPr>
                <w:kern w:val="1"/>
              </w:rPr>
              <w:t>.</w:t>
            </w:r>
            <w:bookmarkEnd w:id="6"/>
            <w:bookmarkEnd w:id="7"/>
          </w:p>
          <w:p w:rsidR="00C13774" w:rsidRPr="00CD7FFB" w:rsidRDefault="00C13774" w:rsidP="00CE63F4">
            <w:pPr>
              <w:spacing w:line="100" w:lineRule="atLeast"/>
              <w:jc w:val="both"/>
              <w:rPr>
                <w:color w:val="0E0E0E"/>
                <w:kern w:val="1"/>
              </w:rPr>
            </w:pPr>
            <w:r>
              <w:rPr>
                <w:color w:val="0E0E0E"/>
                <w:kern w:val="1"/>
              </w:rPr>
              <w:t xml:space="preserve">Сезонность: </w:t>
            </w:r>
            <w:r w:rsidRPr="00CD7FFB">
              <w:rPr>
                <w:color w:val="0E0E0E"/>
                <w:kern w:val="1"/>
              </w:rPr>
              <w:t>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215</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65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Индекс скорости</w:t>
            </w:r>
            <w:r>
              <w:rPr>
                <w:color w:val="0E0E0E"/>
                <w:kern w:val="1"/>
              </w:rPr>
              <w:t>:</w:t>
            </w:r>
            <w:r w:rsidRPr="00CD7FFB">
              <w:rPr>
                <w:color w:val="0E0E0E"/>
                <w:kern w:val="1"/>
              </w:rPr>
              <w:t xml:space="preserve"> 160</w:t>
            </w:r>
            <w:r>
              <w:rPr>
                <w:color w:val="0E0E0E"/>
                <w:kern w:val="1"/>
              </w:rPr>
              <w:t xml:space="preserve"> </w:t>
            </w:r>
          </w:p>
          <w:p w:rsidR="00C13774" w:rsidRPr="001E118C" w:rsidRDefault="00C13774" w:rsidP="00CE63F4">
            <w:pPr>
              <w:spacing w:line="100" w:lineRule="atLeast"/>
              <w:jc w:val="both"/>
              <w:rPr>
                <w:color w:val="0E0E0E"/>
                <w:kern w:val="1"/>
              </w:rPr>
            </w:pPr>
            <w:r w:rsidRPr="00CD7FFB">
              <w:rPr>
                <w:color w:val="0E0E0E"/>
                <w:kern w:val="1"/>
              </w:rPr>
              <w:t>Индекс нагрузки</w:t>
            </w:r>
            <w:r>
              <w:rPr>
                <w:color w:val="0E0E0E"/>
                <w:kern w:val="1"/>
              </w:rPr>
              <w:t>:</w:t>
            </w:r>
            <w:r w:rsidRPr="00CD7FFB">
              <w:rPr>
                <w:color w:val="0E0E0E"/>
                <w:kern w:val="1"/>
              </w:rPr>
              <w:t xml:space="preserve"> (102) 850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Pr>
                <w:color w:val="0E0E0E"/>
                <w:kern w:val="1"/>
              </w:rPr>
              <w:t xml:space="preserve">Гарантия от производителя: </w:t>
            </w:r>
            <w:r w:rsidRPr="00CD7FFB">
              <w:rPr>
                <w:color w:val="0E0E0E"/>
                <w:kern w:val="1"/>
              </w:rPr>
              <w:t>12 мес</w:t>
            </w:r>
            <w:r>
              <w:rPr>
                <w:color w:val="0E0E0E"/>
                <w:kern w:val="1"/>
              </w:rPr>
              <w:t>яцев</w:t>
            </w:r>
            <w:bookmarkEnd w:id="4"/>
            <w:bookmarkEnd w:id="5"/>
          </w:p>
        </w:tc>
        <w:tc>
          <w:tcPr>
            <w:tcW w:w="4111" w:type="dxa"/>
            <w:tcBorders>
              <w:top w:val="single" w:sz="4" w:space="0" w:color="000000"/>
              <w:left w:val="single" w:sz="4" w:space="0" w:color="auto"/>
              <w:bottom w:val="single" w:sz="4" w:space="0" w:color="000000"/>
              <w:right w:val="single" w:sz="4" w:space="0" w:color="000000"/>
            </w:tcBorders>
            <w:shd w:val="clear" w:color="auto" w:fill="auto"/>
            <w:vAlign w:val="center"/>
          </w:tcPr>
          <w:p w:rsidR="00C13774" w:rsidRPr="00CD7FFB" w:rsidRDefault="00C13774" w:rsidP="00CE63F4">
            <w:pPr>
              <w:spacing w:line="100" w:lineRule="atLeast"/>
              <w:jc w:val="both"/>
              <w:rPr>
                <w:color w:val="0E0E0E"/>
                <w:kern w:val="1"/>
              </w:rPr>
            </w:pPr>
            <w:r>
              <w:rPr>
                <w:color w:val="0E0E0E"/>
                <w:kern w:val="1"/>
              </w:rPr>
              <w:t>Шины должны п</w:t>
            </w:r>
            <w:r w:rsidRPr="00CD7FFB">
              <w:rPr>
                <w:color w:val="0E0E0E"/>
                <w:kern w:val="1"/>
              </w:rPr>
              <w:t>одходит</w:t>
            </w:r>
            <w:r>
              <w:rPr>
                <w:color w:val="0E0E0E"/>
                <w:kern w:val="1"/>
              </w:rPr>
              <w:t>ь</w:t>
            </w:r>
            <w:r w:rsidRPr="00CD7FFB">
              <w:rPr>
                <w:color w:val="0E0E0E"/>
                <w:kern w:val="1"/>
              </w:rPr>
              <w:t xml:space="preserve"> для отечественного автомобиля ГАЗ 2752, 2006 года выпуска. </w:t>
            </w:r>
            <w:r>
              <w:rPr>
                <w:kern w:val="1"/>
              </w:rPr>
              <w:t xml:space="preserve">Покрышки должны </w:t>
            </w:r>
            <w:r w:rsidRPr="00CD7FFB">
              <w:rPr>
                <w:kern w:val="1"/>
              </w:rPr>
              <w:t>сообща</w:t>
            </w:r>
            <w:r>
              <w:rPr>
                <w:kern w:val="1"/>
              </w:rPr>
              <w:t>ть</w:t>
            </w:r>
            <w:r w:rsidRPr="00CD7FFB">
              <w:rPr>
                <w:kern w:val="1"/>
              </w:rPr>
              <w:t xml:space="preserve"> автомобилю повышенную проходимость во время передвижения по пересеченной местности, в глубоком снегу, при движении по разбитым пригородным дорогам в весеннюю слякоть. Шины </w:t>
            </w:r>
            <w:r>
              <w:rPr>
                <w:kern w:val="1"/>
              </w:rPr>
              <w:t>должны обеспечивать</w:t>
            </w:r>
            <w:r w:rsidRPr="00CD7FFB">
              <w:rPr>
                <w:kern w:val="1"/>
              </w:rPr>
              <w:t xml:space="preserve"> автомобилю способность передвигаться по грунтовым дорогам, тяжелый внедорожник не увязает в грязи. Кроме того, резина должна отлично подходить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w:t>
            </w:r>
            <w:r>
              <w:rPr>
                <w:kern w:val="1"/>
              </w:rPr>
              <w:t xml:space="preserve">должно </w:t>
            </w:r>
            <w:r w:rsidRPr="00CD7FFB">
              <w:rPr>
                <w:kern w:val="1"/>
              </w:rPr>
              <w:t>обеспечива</w:t>
            </w:r>
            <w:r>
              <w:rPr>
                <w:kern w:val="1"/>
              </w:rPr>
              <w:t xml:space="preserve">ть </w:t>
            </w:r>
            <w:r w:rsidRPr="00CD7FFB">
              <w:rPr>
                <w:kern w:val="1"/>
              </w:rPr>
              <w:t>пониженный уровень шума во время движения на скорости по ровному асфальту.</w:t>
            </w:r>
          </w:p>
          <w:p w:rsidR="00C13774" w:rsidRPr="00CD7FFB" w:rsidRDefault="00C13774" w:rsidP="00CE63F4">
            <w:pPr>
              <w:spacing w:line="100" w:lineRule="atLeast"/>
              <w:jc w:val="both"/>
              <w:rPr>
                <w:color w:val="0E0E0E"/>
                <w:kern w:val="1"/>
              </w:rPr>
            </w:pPr>
            <w:r>
              <w:rPr>
                <w:color w:val="0E0E0E"/>
                <w:kern w:val="1"/>
              </w:rPr>
              <w:t xml:space="preserve">Сезонность: </w:t>
            </w:r>
            <w:r w:rsidRPr="00CD7FFB">
              <w:rPr>
                <w:color w:val="0E0E0E"/>
                <w:kern w:val="1"/>
              </w:rPr>
              <w:t>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215</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65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Индекс скорости</w:t>
            </w:r>
            <w:r>
              <w:rPr>
                <w:color w:val="0E0E0E"/>
                <w:kern w:val="1"/>
              </w:rPr>
              <w:t>:</w:t>
            </w:r>
            <w:r w:rsidRPr="00CD7FFB">
              <w:rPr>
                <w:color w:val="0E0E0E"/>
                <w:kern w:val="1"/>
              </w:rPr>
              <w:t xml:space="preserve"> не менее 160</w:t>
            </w:r>
            <w:r>
              <w:rPr>
                <w:color w:val="0E0E0E"/>
                <w:kern w:val="1"/>
              </w:rPr>
              <w:t xml:space="preserve"> </w:t>
            </w:r>
          </w:p>
          <w:p w:rsidR="00C13774" w:rsidRPr="001E118C" w:rsidRDefault="00C13774" w:rsidP="00CE63F4">
            <w:pPr>
              <w:spacing w:line="100" w:lineRule="atLeast"/>
              <w:jc w:val="both"/>
              <w:rPr>
                <w:color w:val="0E0E0E"/>
                <w:kern w:val="1"/>
              </w:rPr>
            </w:pPr>
            <w:r>
              <w:rPr>
                <w:color w:val="0E0E0E"/>
                <w:kern w:val="1"/>
              </w:rPr>
              <w:t>Индекс нагрузки: не менее</w:t>
            </w:r>
            <w:r w:rsidRPr="00CD7FFB">
              <w:rPr>
                <w:color w:val="0E0E0E"/>
                <w:kern w:val="1"/>
              </w:rPr>
              <w:t xml:space="preserve"> (102) 850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Гарантия от производителя</w:t>
            </w:r>
            <w:r>
              <w:rPr>
                <w:color w:val="0E0E0E"/>
                <w:kern w:val="1"/>
              </w:rPr>
              <w:t>:</w:t>
            </w:r>
            <w:r w:rsidRPr="00CD7FFB">
              <w:rPr>
                <w:color w:val="0E0E0E"/>
                <w:kern w:val="1"/>
              </w:rPr>
              <w:t xml:space="preserve"> </w:t>
            </w:r>
            <w:r>
              <w:rPr>
                <w:color w:val="0E0E0E"/>
                <w:kern w:val="1"/>
              </w:rPr>
              <w:t xml:space="preserve">не менее </w:t>
            </w:r>
            <w:r w:rsidRPr="00CD7FFB">
              <w:rPr>
                <w:color w:val="0E0E0E"/>
                <w:kern w:val="1"/>
              </w:rPr>
              <w:t>12 мес</w:t>
            </w:r>
            <w:r>
              <w:rPr>
                <w:color w:val="0E0E0E"/>
                <w:kern w:val="1"/>
              </w:rPr>
              <w:t>яцев</w:t>
            </w:r>
          </w:p>
        </w:tc>
      </w:tr>
      <w:tr w:rsidR="00C13774" w:rsidRPr="00CD7FFB" w:rsidTr="00C13774">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426" w:right="134" w:firstLine="426"/>
              <w:jc w:val="center"/>
              <w:rPr>
                <w:rFonts w:eastAsia="Arial Unicode MS"/>
                <w:kern w:val="1"/>
              </w:rPr>
            </w:pPr>
            <w:r w:rsidRPr="00CD7FFB">
              <w:rPr>
                <w:rFonts w:eastAsia="Arial Unicode MS"/>
                <w:bCs/>
                <w:kern w:val="1"/>
              </w:rPr>
              <w:t>2</w:t>
            </w:r>
          </w:p>
        </w:tc>
        <w:tc>
          <w:tcPr>
            <w:tcW w:w="1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Default="00C13774" w:rsidP="00CE63F4">
            <w:pPr>
              <w:widowControl w:val="0"/>
              <w:spacing w:before="58" w:line="100" w:lineRule="atLeast"/>
              <w:ind w:right="134"/>
              <w:jc w:val="center"/>
              <w:rPr>
                <w:rFonts w:eastAsia="Arial Unicode MS"/>
                <w:kern w:val="1"/>
              </w:rPr>
            </w:pPr>
            <w:r w:rsidRPr="00CD7FFB">
              <w:rPr>
                <w:rFonts w:eastAsia="Arial Unicode MS"/>
                <w:kern w:val="1"/>
              </w:rPr>
              <w:t xml:space="preserve">Шины автомобильные </w:t>
            </w:r>
          </w:p>
          <w:p w:rsidR="00C13774" w:rsidRDefault="00C13774" w:rsidP="00CE63F4">
            <w:pPr>
              <w:spacing w:line="100" w:lineRule="atLeast"/>
              <w:jc w:val="center"/>
              <w:rPr>
                <w:bCs/>
              </w:rPr>
            </w:pPr>
            <w:r w:rsidRPr="00956F10">
              <w:rPr>
                <w:bCs/>
              </w:rPr>
              <w:t>Кама 515</w:t>
            </w:r>
            <w:r>
              <w:rPr>
                <w:bCs/>
              </w:rPr>
              <w:t xml:space="preserve"> </w:t>
            </w:r>
          </w:p>
          <w:p w:rsidR="00C13774" w:rsidRPr="00CD7FFB" w:rsidRDefault="00C13774" w:rsidP="00CE63F4">
            <w:pPr>
              <w:widowControl w:val="0"/>
              <w:spacing w:before="58" w:line="100" w:lineRule="atLeast"/>
              <w:ind w:right="134"/>
              <w:jc w:val="center"/>
              <w:rPr>
                <w:rFonts w:eastAsia="Arial Unicode MS"/>
                <w:color w:val="0E0E0E"/>
                <w:kern w:val="1"/>
              </w:rPr>
            </w:pPr>
            <w:r>
              <w:rPr>
                <w:bCs/>
              </w:rPr>
              <w:lastRenderedPageBreak/>
              <w:t>«или эквивалент»</w:t>
            </w:r>
          </w:p>
        </w:tc>
        <w:tc>
          <w:tcPr>
            <w:tcW w:w="3366"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spacing w:line="100" w:lineRule="atLeast"/>
              <w:jc w:val="both"/>
              <w:rPr>
                <w:color w:val="0E0E0E"/>
                <w:kern w:val="1"/>
              </w:rPr>
            </w:pPr>
            <w:bookmarkStart w:id="8" w:name="OLE_LINK5"/>
            <w:r>
              <w:rPr>
                <w:color w:val="0E0E0E"/>
                <w:kern w:val="1"/>
              </w:rPr>
              <w:lastRenderedPageBreak/>
              <w:t>Шины подходят</w:t>
            </w:r>
            <w:r w:rsidRPr="00CD7FFB">
              <w:rPr>
                <w:color w:val="0E0E0E"/>
                <w:kern w:val="1"/>
              </w:rPr>
              <w:t xml:space="preserve"> для отечественного автомобиля Нива </w:t>
            </w:r>
            <w:proofErr w:type="spellStart"/>
            <w:r w:rsidRPr="00CD7FFB">
              <w:rPr>
                <w:color w:val="0E0E0E"/>
                <w:kern w:val="1"/>
                <w:lang w:val="en-US"/>
              </w:rPr>
              <w:t>Chtvrolet</w:t>
            </w:r>
            <w:proofErr w:type="spellEnd"/>
            <w:r w:rsidRPr="00CD7FFB">
              <w:rPr>
                <w:color w:val="0E0E0E"/>
                <w:kern w:val="1"/>
              </w:rPr>
              <w:t xml:space="preserve">, 2013 года выпуска. </w:t>
            </w:r>
            <w:bookmarkStart w:id="9" w:name="OLE_LINK16"/>
            <w:bookmarkStart w:id="10" w:name="OLE_LINK17"/>
            <w:r w:rsidRPr="0057568B">
              <w:rPr>
                <w:kern w:val="1"/>
              </w:rPr>
              <w:t>Покрышки сообща</w:t>
            </w:r>
            <w:r>
              <w:rPr>
                <w:kern w:val="1"/>
              </w:rPr>
              <w:t>ют</w:t>
            </w:r>
            <w:r w:rsidRPr="0057568B">
              <w:rPr>
                <w:kern w:val="1"/>
              </w:rPr>
              <w:t xml:space="preserve"> автомобилю повышенную </w:t>
            </w:r>
            <w:r w:rsidRPr="0057568B">
              <w:rPr>
                <w:kern w:val="1"/>
              </w:rPr>
              <w:lastRenderedPageBreak/>
              <w:t>проходимость во время передвижения по пересеченной местности, в глубоком снегу, при движении по разбитым пригородным дорогам в весеннюю слякоть. Шины обеспечив</w:t>
            </w:r>
            <w:r>
              <w:rPr>
                <w:kern w:val="1"/>
              </w:rPr>
              <w:t>ают</w:t>
            </w:r>
            <w:r w:rsidRPr="0057568B">
              <w:rPr>
                <w:kern w:val="1"/>
              </w:rPr>
              <w:t xml:space="preserve"> автомобилю способность передвигаться по грунтовым дорогам, тяжелый внедорожник не увяза</w:t>
            </w:r>
            <w:r>
              <w:rPr>
                <w:kern w:val="1"/>
              </w:rPr>
              <w:t>ет в грязи. Кроме того, резина отлично подходит</w:t>
            </w:r>
            <w:r w:rsidRPr="0057568B">
              <w:rPr>
                <w:kern w:val="1"/>
              </w:rPr>
              <w:t xml:space="preserve">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w:t>
            </w:r>
            <w:r>
              <w:rPr>
                <w:kern w:val="1"/>
              </w:rPr>
              <w:t>обеспечивает</w:t>
            </w:r>
            <w:r w:rsidRPr="0057568B">
              <w:rPr>
                <w:kern w:val="1"/>
              </w:rPr>
              <w:t xml:space="preserve"> пониженный уровень шума во время движения </w:t>
            </w:r>
            <w:r>
              <w:rPr>
                <w:kern w:val="1"/>
              </w:rPr>
              <w:t>на скорости по ровному асфальту</w:t>
            </w:r>
            <w:bookmarkEnd w:id="9"/>
            <w:bookmarkEnd w:id="10"/>
            <w:r w:rsidRPr="00CD7FFB">
              <w:rPr>
                <w:kern w:val="1"/>
              </w:rPr>
              <w:t>.</w:t>
            </w:r>
          </w:p>
          <w:p w:rsidR="00C13774" w:rsidRPr="00CD7FFB" w:rsidRDefault="00C13774" w:rsidP="00CE63F4">
            <w:pPr>
              <w:spacing w:line="100" w:lineRule="atLeast"/>
              <w:jc w:val="both"/>
              <w:rPr>
                <w:color w:val="0E0E0E"/>
                <w:kern w:val="1"/>
              </w:rPr>
            </w:pPr>
            <w:r w:rsidRPr="00CD7FFB">
              <w:rPr>
                <w:color w:val="0E0E0E"/>
                <w:kern w:val="1"/>
              </w:rPr>
              <w:t>Сезонность</w:t>
            </w:r>
            <w:r>
              <w:rPr>
                <w:color w:val="0E0E0E"/>
                <w:kern w:val="1"/>
              </w:rPr>
              <w:t>:</w:t>
            </w:r>
            <w:r w:rsidRPr="00CD7FFB">
              <w:rPr>
                <w:color w:val="0E0E0E"/>
                <w:kern w:val="1"/>
              </w:rPr>
              <w:t xml:space="preserve"> 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радикальные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215</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65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p>
          <w:p w:rsidR="00C13774" w:rsidRPr="00CD7FFB" w:rsidRDefault="00C13774" w:rsidP="00CE63F4">
            <w:pPr>
              <w:spacing w:line="100" w:lineRule="atLeast"/>
              <w:jc w:val="both"/>
              <w:rPr>
                <w:color w:val="0E0E0E"/>
                <w:kern w:val="1"/>
              </w:rPr>
            </w:pPr>
            <w:r>
              <w:rPr>
                <w:color w:val="0E0E0E"/>
                <w:kern w:val="1"/>
              </w:rPr>
              <w:t xml:space="preserve">Индекс скорости: </w:t>
            </w:r>
            <w:r w:rsidRPr="00CD7FFB">
              <w:rPr>
                <w:color w:val="0E0E0E"/>
                <w:kern w:val="1"/>
              </w:rPr>
              <w:t>160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Индекс нагрузки</w:t>
            </w:r>
            <w:r>
              <w:rPr>
                <w:color w:val="0E0E0E"/>
                <w:kern w:val="1"/>
              </w:rPr>
              <w:t>:</w:t>
            </w:r>
            <w:r w:rsidRPr="00CD7FFB">
              <w:rPr>
                <w:color w:val="0E0E0E"/>
                <w:kern w:val="1"/>
              </w:rPr>
              <w:t xml:space="preserve"> </w:t>
            </w:r>
            <w:r w:rsidRPr="0059057D">
              <w:rPr>
                <w:color w:val="0E0E0E"/>
                <w:kern w:val="1"/>
              </w:rPr>
              <w:t>(102)</w:t>
            </w:r>
            <w:r w:rsidRPr="00CD7FFB">
              <w:rPr>
                <w:color w:val="0E0E0E"/>
                <w:kern w:val="1"/>
              </w:rPr>
              <w:t xml:space="preserve"> 850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Pr>
                <w:color w:val="0E0E0E"/>
                <w:kern w:val="1"/>
              </w:rPr>
              <w:t>Гарантия от производителя: 12 месяцев</w:t>
            </w:r>
            <w:bookmarkEnd w:id="8"/>
          </w:p>
        </w:tc>
        <w:tc>
          <w:tcPr>
            <w:tcW w:w="4111" w:type="dxa"/>
            <w:tcBorders>
              <w:top w:val="single" w:sz="4" w:space="0" w:color="000000"/>
              <w:left w:val="single" w:sz="4" w:space="0" w:color="auto"/>
              <w:bottom w:val="single" w:sz="4" w:space="0" w:color="000000"/>
              <w:right w:val="single" w:sz="4" w:space="0" w:color="000000"/>
            </w:tcBorders>
            <w:shd w:val="clear" w:color="auto" w:fill="auto"/>
            <w:vAlign w:val="center"/>
          </w:tcPr>
          <w:p w:rsidR="00C13774" w:rsidRPr="00CD7FFB" w:rsidRDefault="00C13774" w:rsidP="00CE63F4">
            <w:pPr>
              <w:spacing w:line="100" w:lineRule="atLeast"/>
              <w:jc w:val="both"/>
              <w:rPr>
                <w:color w:val="0E0E0E"/>
                <w:kern w:val="1"/>
              </w:rPr>
            </w:pPr>
            <w:r>
              <w:rPr>
                <w:color w:val="0E0E0E"/>
                <w:kern w:val="1"/>
              </w:rPr>
              <w:lastRenderedPageBreak/>
              <w:t>Шины должны подходить</w:t>
            </w:r>
            <w:r w:rsidRPr="00CD7FFB">
              <w:rPr>
                <w:color w:val="0E0E0E"/>
                <w:kern w:val="1"/>
              </w:rPr>
              <w:t xml:space="preserve"> для отечественного автомобиля Нива </w:t>
            </w:r>
            <w:proofErr w:type="spellStart"/>
            <w:r w:rsidRPr="00CD7FFB">
              <w:rPr>
                <w:color w:val="0E0E0E"/>
                <w:kern w:val="1"/>
                <w:lang w:val="en-US"/>
              </w:rPr>
              <w:t>Chtvrolet</w:t>
            </w:r>
            <w:proofErr w:type="spellEnd"/>
            <w:r w:rsidRPr="00CD7FFB">
              <w:rPr>
                <w:color w:val="0E0E0E"/>
                <w:kern w:val="1"/>
              </w:rPr>
              <w:t xml:space="preserve">, 2013 года выпуска. </w:t>
            </w:r>
            <w:r w:rsidRPr="0057568B">
              <w:rPr>
                <w:kern w:val="1"/>
              </w:rPr>
              <w:t xml:space="preserve">Покрышки должны сообщать автомобилю повышенную </w:t>
            </w:r>
            <w:r w:rsidRPr="0057568B">
              <w:rPr>
                <w:kern w:val="1"/>
              </w:rPr>
              <w:lastRenderedPageBreak/>
              <w:t xml:space="preserve">проходимость во время передвижения по пересеченной местности, в глубоком снегу, при движении по разбитым пригородным дорогам в весеннюю слякоть. Шины должны обеспечивать автомобилю способность передвигаться по грунтовым дорогам, тяжелый внедорожник не увязает в грязи. Кроме того, резина должна отлично подходить для езды по дорогам с покрытием нормального качества, строение шашечных блоков определяет мягкость хода, отличное сцепление на льду. Ассиметричное расположение блоков должно обеспечивать пониженный уровень шума во время движения </w:t>
            </w:r>
            <w:r>
              <w:rPr>
                <w:kern w:val="1"/>
              </w:rPr>
              <w:t>на скорости по ровному асфальту</w:t>
            </w:r>
            <w:r w:rsidRPr="00CD7FFB">
              <w:rPr>
                <w:kern w:val="1"/>
              </w:rPr>
              <w:t>.</w:t>
            </w:r>
          </w:p>
          <w:p w:rsidR="00C13774" w:rsidRPr="00CD7FFB" w:rsidRDefault="00C13774" w:rsidP="00CE63F4">
            <w:pPr>
              <w:spacing w:line="100" w:lineRule="atLeast"/>
              <w:jc w:val="both"/>
              <w:rPr>
                <w:color w:val="0E0E0E"/>
                <w:kern w:val="1"/>
              </w:rPr>
            </w:pPr>
            <w:r w:rsidRPr="00CD7FFB">
              <w:rPr>
                <w:color w:val="0E0E0E"/>
                <w:kern w:val="1"/>
              </w:rPr>
              <w:t>Сезонность</w:t>
            </w:r>
            <w:r>
              <w:rPr>
                <w:color w:val="0E0E0E"/>
                <w:kern w:val="1"/>
              </w:rPr>
              <w:t>:</w:t>
            </w:r>
            <w:r w:rsidRPr="00CD7FFB">
              <w:rPr>
                <w:color w:val="0E0E0E"/>
                <w:kern w:val="1"/>
              </w:rPr>
              <w:t xml:space="preserve"> 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радикальные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215</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65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p>
          <w:p w:rsidR="00C13774" w:rsidRPr="00CD7FFB" w:rsidRDefault="00C13774" w:rsidP="00CE63F4">
            <w:pPr>
              <w:spacing w:line="100" w:lineRule="atLeast"/>
              <w:jc w:val="both"/>
              <w:rPr>
                <w:color w:val="0E0E0E"/>
                <w:kern w:val="1"/>
              </w:rPr>
            </w:pPr>
            <w:r w:rsidRPr="00CD7FFB">
              <w:rPr>
                <w:color w:val="0E0E0E"/>
                <w:kern w:val="1"/>
              </w:rPr>
              <w:t>Индекс скорости</w:t>
            </w:r>
            <w:r>
              <w:rPr>
                <w:color w:val="0E0E0E"/>
                <w:kern w:val="1"/>
              </w:rPr>
              <w:t>:</w:t>
            </w:r>
            <w:r w:rsidRPr="00CD7FFB">
              <w:rPr>
                <w:color w:val="0E0E0E"/>
                <w:kern w:val="1"/>
              </w:rPr>
              <w:t xml:space="preserve"> не менее 160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Индекс нагрузки</w:t>
            </w:r>
            <w:r>
              <w:rPr>
                <w:color w:val="0E0E0E"/>
                <w:kern w:val="1"/>
              </w:rPr>
              <w:t>:</w:t>
            </w:r>
            <w:r w:rsidRPr="00CD7FFB">
              <w:rPr>
                <w:color w:val="0E0E0E"/>
                <w:kern w:val="1"/>
              </w:rPr>
              <w:t xml:space="preserve"> </w:t>
            </w:r>
            <w:r>
              <w:rPr>
                <w:color w:val="0E0E0E"/>
                <w:kern w:val="1"/>
              </w:rPr>
              <w:t xml:space="preserve">не менее </w:t>
            </w:r>
            <w:r w:rsidRPr="0059057D">
              <w:rPr>
                <w:color w:val="0E0E0E"/>
                <w:kern w:val="1"/>
              </w:rPr>
              <w:t>(102)</w:t>
            </w:r>
            <w:r w:rsidRPr="00CD7FFB">
              <w:rPr>
                <w:color w:val="0E0E0E"/>
                <w:kern w:val="1"/>
              </w:rPr>
              <w:t xml:space="preserve"> 850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Pr>
                <w:color w:val="0E0E0E"/>
                <w:kern w:val="1"/>
              </w:rPr>
              <w:t>Гарантия от производителя: не менее 12 месяцев</w:t>
            </w:r>
          </w:p>
        </w:tc>
      </w:tr>
      <w:tr w:rsidR="00C13774" w:rsidRPr="00CD7FFB" w:rsidTr="00C13774">
        <w:tc>
          <w:tcPr>
            <w:tcW w:w="6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Pr="00CD7FFB" w:rsidRDefault="00C13774" w:rsidP="00CE63F4">
            <w:pPr>
              <w:widowControl w:val="0"/>
              <w:spacing w:before="58" w:line="100" w:lineRule="atLeast"/>
              <w:ind w:left="-426" w:right="134" w:firstLine="426"/>
              <w:jc w:val="center"/>
              <w:rPr>
                <w:rFonts w:eastAsia="Arial Unicode MS"/>
                <w:kern w:val="1"/>
              </w:rPr>
            </w:pPr>
            <w:r w:rsidRPr="00CD7FFB">
              <w:rPr>
                <w:rFonts w:eastAsia="Arial Unicode MS"/>
                <w:bCs/>
                <w:kern w:val="1"/>
              </w:rPr>
              <w:lastRenderedPageBreak/>
              <w:t>3</w:t>
            </w:r>
          </w:p>
        </w:tc>
        <w:tc>
          <w:tcPr>
            <w:tcW w:w="1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3774" w:rsidRDefault="00C13774" w:rsidP="00CE63F4">
            <w:pPr>
              <w:widowControl w:val="0"/>
              <w:spacing w:before="58" w:line="100" w:lineRule="atLeast"/>
              <w:ind w:right="134"/>
              <w:jc w:val="center"/>
              <w:rPr>
                <w:rFonts w:eastAsia="Arial Unicode MS"/>
                <w:kern w:val="1"/>
              </w:rPr>
            </w:pPr>
            <w:r w:rsidRPr="00CD7FFB">
              <w:rPr>
                <w:rFonts w:eastAsia="Arial Unicode MS"/>
                <w:kern w:val="1"/>
              </w:rPr>
              <w:t xml:space="preserve">Шины автомобильные </w:t>
            </w:r>
          </w:p>
          <w:p w:rsidR="00C13774" w:rsidRDefault="00C13774" w:rsidP="00CE63F4">
            <w:pPr>
              <w:widowControl w:val="0"/>
              <w:spacing w:before="58" w:line="100" w:lineRule="atLeast"/>
              <w:ind w:right="134"/>
              <w:jc w:val="center"/>
              <w:rPr>
                <w:rFonts w:eastAsia="Arial Unicode MS"/>
                <w:color w:val="0E0E0E"/>
                <w:kern w:val="1"/>
              </w:rPr>
            </w:pPr>
            <w:proofErr w:type="spellStart"/>
            <w:r w:rsidRPr="00956F10">
              <w:rPr>
                <w:rFonts w:eastAsia="Arial Unicode MS"/>
                <w:color w:val="0E0E0E"/>
                <w:kern w:val="1"/>
              </w:rPr>
              <w:t>Dunlop</w:t>
            </w:r>
            <w:proofErr w:type="spellEnd"/>
            <w:r w:rsidRPr="00956F10">
              <w:rPr>
                <w:rFonts w:eastAsia="Arial Unicode MS"/>
                <w:color w:val="0E0E0E"/>
                <w:kern w:val="1"/>
              </w:rPr>
              <w:t xml:space="preserve"> SP </w:t>
            </w:r>
            <w:proofErr w:type="spellStart"/>
            <w:r w:rsidRPr="00956F10">
              <w:rPr>
                <w:rFonts w:eastAsia="Arial Unicode MS"/>
                <w:color w:val="0E0E0E"/>
                <w:kern w:val="1"/>
              </w:rPr>
              <w:t>Winter</w:t>
            </w:r>
            <w:proofErr w:type="spellEnd"/>
            <w:r w:rsidRPr="00956F10">
              <w:rPr>
                <w:rFonts w:eastAsia="Arial Unicode MS"/>
                <w:color w:val="0E0E0E"/>
                <w:kern w:val="1"/>
              </w:rPr>
              <w:t xml:space="preserve"> 02 94Т</w:t>
            </w:r>
            <w:r>
              <w:rPr>
                <w:rFonts w:eastAsia="Arial Unicode MS"/>
                <w:color w:val="0E0E0E"/>
                <w:kern w:val="1"/>
              </w:rPr>
              <w:t xml:space="preserve"> </w:t>
            </w:r>
          </w:p>
          <w:p w:rsidR="00C13774" w:rsidRPr="00CD7FFB" w:rsidRDefault="00C13774" w:rsidP="00CE63F4">
            <w:pPr>
              <w:widowControl w:val="0"/>
              <w:spacing w:before="58" w:line="100" w:lineRule="atLeast"/>
              <w:ind w:right="134"/>
              <w:jc w:val="center"/>
              <w:rPr>
                <w:rFonts w:eastAsia="Arial Unicode MS"/>
                <w:color w:val="0E0E0E"/>
                <w:kern w:val="1"/>
              </w:rPr>
            </w:pPr>
            <w:r>
              <w:rPr>
                <w:rFonts w:eastAsia="Arial Unicode MS"/>
                <w:color w:val="0E0E0E"/>
                <w:kern w:val="1"/>
              </w:rPr>
              <w:t>«или эквивалент»</w:t>
            </w:r>
          </w:p>
        </w:tc>
        <w:tc>
          <w:tcPr>
            <w:tcW w:w="3366" w:type="dxa"/>
            <w:tcBorders>
              <w:top w:val="single" w:sz="4" w:space="0" w:color="000000"/>
              <w:left w:val="single" w:sz="4" w:space="0" w:color="000000"/>
              <w:bottom w:val="single" w:sz="4" w:space="0" w:color="000000"/>
              <w:right w:val="single" w:sz="4" w:space="0" w:color="auto"/>
            </w:tcBorders>
            <w:shd w:val="clear" w:color="auto" w:fill="auto"/>
            <w:vAlign w:val="center"/>
          </w:tcPr>
          <w:p w:rsidR="00C13774" w:rsidRPr="00CD7FFB" w:rsidRDefault="00C13774" w:rsidP="00CE63F4">
            <w:pPr>
              <w:spacing w:line="100" w:lineRule="atLeast"/>
              <w:jc w:val="both"/>
              <w:rPr>
                <w:color w:val="0E0E0E"/>
                <w:kern w:val="1"/>
              </w:rPr>
            </w:pPr>
            <w:bookmarkStart w:id="11" w:name="OLE_LINK6"/>
            <w:bookmarkStart w:id="12" w:name="OLE_LINK7"/>
            <w:r>
              <w:rPr>
                <w:color w:val="0E0E0E"/>
                <w:kern w:val="1"/>
              </w:rPr>
              <w:t>Шины должны п</w:t>
            </w:r>
            <w:r w:rsidRPr="00CD7FFB">
              <w:rPr>
                <w:color w:val="0E0E0E"/>
                <w:kern w:val="1"/>
              </w:rPr>
              <w:t>одход</w:t>
            </w:r>
            <w:r>
              <w:rPr>
                <w:color w:val="0E0E0E"/>
                <w:kern w:val="1"/>
              </w:rPr>
              <w:t>ят</w:t>
            </w:r>
            <w:r w:rsidRPr="00CD7FFB">
              <w:rPr>
                <w:color w:val="0E0E0E"/>
                <w:kern w:val="1"/>
              </w:rPr>
              <w:t xml:space="preserve"> для автомобиля Форд Фокус, 2011 года выпуска. </w:t>
            </w:r>
            <w:r>
              <w:rPr>
                <w:kern w:val="1"/>
              </w:rPr>
              <w:t>Резина</w:t>
            </w:r>
            <w:r w:rsidRPr="00CD7FFB">
              <w:rPr>
                <w:kern w:val="1"/>
              </w:rPr>
              <w:t xml:space="preserve"> обеспечива</w:t>
            </w:r>
            <w:r>
              <w:rPr>
                <w:kern w:val="1"/>
              </w:rPr>
              <w:t>ет</w:t>
            </w:r>
            <w:r w:rsidRPr="00CD7FFB">
              <w:rPr>
                <w:kern w:val="1"/>
              </w:rPr>
              <w:t xml:space="preserve"> надежное сцепление при разгоне и торможении, с ледяной поверхностью, устойчивость при поворотах, облада</w:t>
            </w:r>
            <w:r>
              <w:rPr>
                <w:kern w:val="1"/>
              </w:rPr>
              <w:t>ет</w:t>
            </w:r>
            <w:r w:rsidRPr="00CD7FFB">
              <w:rPr>
                <w:kern w:val="1"/>
              </w:rPr>
              <w:t xml:space="preserve"> повышенной износостойкостью</w:t>
            </w:r>
          </w:p>
          <w:p w:rsidR="00C13774" w:rsidRPr="00CD7FFB" w:rsidRDefault="00C13774" w:rsidP="00CE63F4">
            <w:pPr>
              <w:spacing w:line="100" w:lineRule="atLeast"/>
              <w:jc w:val="both"/>
              <w:rPr>
                <w:color w:val="0E0E0E"/>
                <w:kern w:val="1"/>
              </w:rPr>
            </w:pPr>
            <w:r w:rsidRPr="00CD7FFB">
              <w:rPr>
                <w:color w:val="0E0E0E"/>
                <w:kern w:val="1"/>
              </w:rPr>
              <w:t>Сезонность</w:t>
            </w:r>
            <w:r>
              <w:rPr>
                <w:color w:val="0E0E0E"/>
                <w:kern w:val="1"/>
              </w:rPr>
              <w:t>:</w:t>
            </w:r>
            <w:r w:rsidRPr="00CD7FFB">
              <w:rPr>
                <w:color w:val="0E0E0E"/>
                <w:kern w:val="1"/>
              </w:rPr>
              <w:t xml:space="preserve"> 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205</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55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p>
          <w:p w:rsidR="00C13774" w:rsidRPr="00CD7FFB" w:rsidRDefault="00C13774" w:rsidP="00CE63F4">
            <w:pPr>
              <w:spacing w:line="100" w:lineRule="atLeast"/>
              <w:jc w:val="both"/>
              <w:rPr>
                <w:color w:val="0E0E0E"/>
                <w:kern w:val="1"/>
              </w:rPr>
            </w:pPr>
            <w:r w:rsidRPr="00CD7FFB">
              <w:rPr>
                <w:color w:val="0E0E0E"/>
                <w:kern w:val="1"/>
              </w:rPr>
              <w:t>Индекс скорости</w:t>
            </w:r>
            <w:r>
              <w:rPr>
                <w:color w:val="0E0E0E"/>
                <w:kern w:val="1"/>
              </w:rPr>
              <w:t>:</w:t>
            </w:r>
            <w:r w:rsidRPr="00CD7FFB">
              <w:rPr>
                <w:color w:val="0E0E0E"/>
                <w:kern w:val="1"/>
              </w:rPr>
              <w:t xml:space="preserve"> 160</w:t>
            </w:r>
            <w:r>
              <w:rPr>
                <w:color w:val="0E0E0E"/>
                <w:kern w:val="1"/>
              </w:rPr>
              <w:t xml:space="preserve"> </w:t>
            </w:r>
          </w:p>
          <w:p w:rsidR="00C13774" w:rsidRPr="00CD7FFB" w:rsidRDefault="00C13774" w:rsidP="00CE63F4">
            <w:pPr>
              <w:spacing w:line="100" w:lineRule="atLeast"/>
              <w:jc w:val="both"/>
              <w:rPr>
                <w:color w:val="0E0E0E"/>
                <w:kern w:val="1"/>
              </w:rPr>
            </w:pPr>
            <w:r>
              <w:rPr>
                <w:color w:val="0E0E0E"/>
                <w:kern w:val="1"/>
              </w:rPr>
              <w:t xml:space="preserve">Индекс нагрузки: </w:t>
            </w:r>
            <w:r w:rsidRPr="00CD7FFB">
              <w:rPr>
                <w:color w:val="0E0E0E"/>
                <w:kern w:val="1"/>
              </w:rPr>
              <w:t>(94)</w:t>
            </w:r>
            <w:r>
              <w:rPr>
                <w:color w:val="0E0E0E"/>
                <w:kern w:val="1"/>
              </w:rPr>
              <w:t xml:space="preserve"> </w:t>
            </w:r>
            <w:r w:rsidRPr="00CD7FFB">
              <w:rPr>
                <w:color w:val="0E0E0E"/>
                <w:kern w:val="1"/>
              </w:rPr>
              <w:t>670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Pr>
                <w:color w:val="0E0E0E"/>
                <w:kern w:val="1"/>
              </w:rPr>
              <w:t xml:space="preserve">Гарантия от производителя: </w:t>
            </w:r>
            <w:r w:rsidRPr="00CD7FFB">
              <w:rPr>
                <w:color w:val="0E0E0E"/>
                <w:kern w:val="1"/>
              </w:rPr>
              <w:t>12 мес</w:t>
            </w:r>
            <w:r>
              <w:rPr>
                <w:color w:val="0E0E0E"/>
                <w:kern w:val="1"/>
              </w:rPr>
              <w:t>яцев</w:t>
            </w:r>
            <w:bookmarkEnd w:id="11"/>
            <w:bookmarkEnd w:id="12"/>
            <w:r>
              <w:rPr>
                <w:color w:val="0E0E0E"/>
                <w:kern w:val="1"/>
              </w:rPr>
              <w:t>.</w:t>
            </w:r>
          </w:p>
        </w:tc>
        <w:tc>
          <w:tcPr>
            <w:tcW w:w="4111" w:type="dxa"/>
            <w:tcBorders>
              <w:top w:val="single" w:sz="4" w:space="0" w:color="000000"/>
              <w:left w:val="single" w:sz="4" w:space="0" w:color="auto"/>
              <w:bottom w:val="single" w:sz="4" w:space="0" w:color="000000"/>
              <w:right w:val="single" w:sz="4" w:space="0" w:color="000000"/>
            </w:tcBorders>
            <w:shd w:val="clear" w:color="auto" w:fill="auto"/>
            <w:vAlign w:val="center"/>
          </w:tcPr>
          <w:p w:rsidR="00C13774" w:rsidRPr="00CD7FFB" w:rsidRDefault="00C13774" w:rsidP="00CE63F4">
            <w:pPr>
              <w:spacing w:line="100" w:lineRule="atLeast"/>
              <w:jc w:val="both"/>
              <w:rPr>
                <w:color w:val="0E0E0E"/>
                <w:kern w:val="1"/>
              </w:rPr>
            </w:pPr>
            <w:r>
              <w:rPr>
                <w:color w:val="0E0E0E"/>
                <w:kern w:val="1"/>
              </w:rPr>
              <w:t>Шины должны п</w:t>
            </w:r>
            <w:r w:rsidRPr="00CD7FFB">
              <w:rPr>
                <w:color w:val="0E0E0E"/>
                <w:kern w:val="1"/>
              </w:rPr>
              <w:t>одходит</w:t>
            </w:r>
            <w:r>
              <w:rPr>
                <w:color w:val="0E0E0E"/>
                <w:kern w:val="1"/>
              </w:rPr>
              <w:t>ь</w:t>
            </w:r>
            <w:r w:rsidRPr="00CD7FFB">
              <w:rPr>
                <w:color w:val="0E0E0E"/>
                <w:kern w:val="1"/>
              </w:rPr>
              <w:t xml:space="preserve"> для автомобиля Форд Фокус, 2011 года выпуска. </w:t>
            </w:r>
            <w:r w:rsidRPr="00CD7FFB">
              <w:rPr>
                <w:kern w:val="1"/>
              </w:rPr>
              <w:t>Резина должна обеспечивать надежное сцепление при разгоне и торможении, с ледяной поверхностью, устойчивость при поворотах, обладать повышенной износостойкостью</w:t>
            </w:r>
          </w:p>
          <w:p w:rsidR="00C13774" w:rsidRPr="00CD7FFB" w:rsidRDefault="00C13774" w:rsidP="00CE63F4">
            <w:pPr>
              <w:spacing w:line="100" w:lineRule="atLeast"/>
              <w:jc w:val="both"/>
              <w:rPr>
                <w:color w:val="0E0E0E"/>
                <w:kern w:val="1"/>
              </w:rPr>
            </w:pPr>
            <w:r w:rsidRPr="00CD7FFB">
              <w:rPr>
                <w:color w:val="0E0E0E"/>
                <w:kern w:val="1"/>
              </w:rPr>
              <w:t>Сезонность</w:t>
            </w:r>
            <w:r>
              <w:rPr>
                <w:color w:val="0E0E0E"/>
                <w:kern w:val="1"/>
              </w:rPr>
              <w:t>:</w:t>
            </w:r>
            <w:r w:rsidRPr="00CD7FFB">
              <w:rPr>
                <w:color w:val="0E0E0E"/>
                <w:kern w:val="1"/>
              </w:rPr>
              <w:t xml:space="preserve"> зима</w:t>
            </w:r>
          </w:p>
          <w:p w:rsidR="00C13774" w:rsidRPr="00CD7FFB" w:rsidRDefault="00C13774" w:rsidP="00CE63F4">
            <w:pPr>
              <w:spacing w:line="100" w:lineRule="atLeast"/>
              <w:jc w:val="both"/>
              <w:rPr>
                <w:color w:val="0E0E0E"/>
                <w:kern w:val="1"/>
              </w:rPr>
            </w:pPr>
            <w:r w:rsidRPr="00CD7FFB">
              <w:rPr>
                <w:color w:val="0E0E0E"/>
                <w:kern w:val="1"/>
              </w:rPr>
              <w:t>Тип шины</w:t>
            </w:r>
            <w:r>
              <w:rPr>
                <w:color w:val="0E0E0E"/>
                <w:kern w:val="1"/>
              </w:rPr>
              <w:t>:</w:t>
            </w:r>
            <w:r w:rsidRPr="00CD7FFB">
              <w:rPr>
                <w:color w:val="0E0E0E"/>
                <w:kern w:val="1"/>
              </w:rPr>
              <w:t xml:space="preserve"> бескамерные</w:t>
            </w:r>
          </w:p>
          <w:p w:rsidR="00C13774" w:rsidRPr="00CD7FFB" w:rsidRDefault="00C13774" w:rsidP="00CE63F4">
            <w:pPr>
              <w:spacing w:line="100" w:lineRule="atLeast"/>
              <w:jc w:val="both"/>
              <w:rPr>
                <w:color w:val="0E0E0E"/>
                <w:kern w:val="1"/>
              </w:rPr>
            </w:pPr>
            <w:r w:rsidRPr="00CD7FFB">
              <w:rPr>
                <w:color w:val="0E0E0E"/>
                <w:kern w:val="1"/>
              </w:rPr>
              <w:t>Конструкция</w:t>
            </w:r>
            <w:r>
              <w:rPr>
                <w:color w:val="0E0E0E"/>
                <w:kern w:val="1"/>
              </w:rPr>
              <w:t>:</w:t>
            </w:r>
            <w:r w:rsidRPr="00CD7FFB">
              <w:rPr>
                <w:color w:val="0E0E0E"/>
                <w:kern w:val="1"/>
              </w:rPr>
              <w:t xml:space="preserve"> радиальные</w:t>
            </w:r>
          </w:p>
          <w:p w:rsidR="00C13774" w:rsidRPr="00CD7FFB" w:rsidRDefault="00C13774" w:rsidP="00CE63F4">
            <w:pPr>
              <w:spacing w:line="100" w:lineRule="atLeast"/>
              <w:jc w:val="both"/>
              <w:rPr>
                <w:color w:val="0E0E0E"/>
                <w:kern w:val="1"/>
              </w:rPr>
            </w:pPr>
            <w:r w:rsidRPr="00CD7FFB">
              <w:rPr>
                <w:color w:val="0E0E0E"/>
                <w:kern w:val="1"/>
              </w:rPr>
              <w:t>Шипы</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Ширина шины</w:t>
            </w:r>
            <w:r>
              <w:rPr>
                <w:color w:val="0E0E0E"/>
                <w:kern w:val="1"/>
              </w:rPr>
              <w:t>:</w:t>
            </w:r>
            <w:r w:rsidRPr="00CD7FFB">
              <w:rPr>
                <w:color w:val="0E0E0E"/>
                <w:kern w:val="1"/>
              </w:rPr>
              <w:t xml:space="preserve"> 205</w:t>
            </w:r>
          </w:p>
          <w:p w:rsidR="00C13774" w:rsidRPr="00CD7FFB" w:rsidRDefault="00C13774" w:rsidP="00CE63F4">
            <w:pPr>
              <w:spacing w:line="100" w:lineRule="atLeast"/>
              <w:jc w:val="both"/>
              <w:rPr>
                <w:color w:val="0E0E0E"/>
                <w:kern w:val="1"/>
              </w:rPr>
            </w:pPr>
            <w:r w:rsidRPr="00CD7FFB">
              <w:rPr>
                <w:color w:val="0E0E0E"/>
                <w:kern w:val="1"/>
              </w:rPr>
              <w:t>Профиль высота</w:t>
            </w:r>
            <w:r>
              <w:rPr>
                <w:color w:val="0E0E0E"/>
                <w:kern w:val="1"/>
              </w:rPr>
              <w:t>:</w:t>
            </w:r>
            <w:r w:rsidRPr="00CD7FFB">
              <w:rPr>
                <w:color w:val="0E0E0E"/>
                <w:kern w:val="1"/>
              </w:rPr>
              <w:t xml:space="preserve"> 55</w:t>
            </w:r>
          </w:p>
          <w:p w:rsidR="00C13774" w:rsidRPr="00CD7FFB" w:rsidRDefault="00C13774" w:rsidP="00CE63F4">
            <w:pPr>
              <w:spacing w:line="100" w:lineRule="atLeast"/>
              <w:jc w:val="both"/>
              <w:rPr>
                <w:color w:val="0E0E0E"/>
                <w:kern w:val="1"/>
              </w:rPr>
            </w:pPr>
            <w:r w:rsidRPr="00CD7FFB">
              <w:rPr>
                <w:color w:val="0E0E0E"/>
                <w:kern w:val="1"/>
              </w:rPr>
              <w:t>Радиус покрышки</w:t>
            </w:r>
            <w:r>
              <w:rPr>
                <w:color w:val="0E0E0E"/>
                <w:kern w:val="1"/>
              </w:rPr>
              <w:t>:</w:t>
            </w:r>
            <w:r w:rsidRPr="00CD7FFB">
              <w:rPr>
                <w:color w:val="0E0E0E"/>
                <w:kern w:val="1"/>
              </w:rPr>
              <w:t xml:space="preserve"> 16</w:t>
            </w:r>
          </w:p>
          <w:p w:rsidR="00C13774" w:rsidRPr="00CD7FFB" w:rsidRDefault="00C13774" w:rsidP="00CE63F4">
            <w:pPr>
              <w:spacing w:line="100" w:lineRule="atLeast"/>
              <w:jc w:val="both"/>
              <w:rPr>
                <w:color w:val="0E0E0E"/>
                <w:kern w:val="1"/>
              </w:rPr>
            </w:pPr>
            <w:r w:rsidRPr="00CD7FFB">
              <w:rPr>
                <w:color w:val="0E0E0E"/>
                <w:kern w:val="1"/>
              </w:rPr>
              <w:t>Индекс скорости</w:t>
            </w:r>
            <w:r>
              <w:rPr>
                <w:color w:val="0E0E0E"/>
                <w:kern w:val="1"/>
              </w:rPr>
              <w:t>:</w:t>
            </w:r>
            <w:r w:rsidRPr="00CD7FFB">
              <w:rPr>
                <w:color w:val="0E0E0E"/>
                <w:kern w:val="1"/>
              </w:rPr>
              <w:t xml:space="preserve"> не менее 160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Индекс нагрузки</w:t>
            </w:r>
            <w:r>
              <w:rPr>
                <w:color w:val="0E0E0E"/>
                <w:kern w:val="1"/>
              </w:rPr>
              <w:t>: не менее</w:t>
            </w:r>
            <w:r w:rsidRPr="00CD7FFB">
              <w:rPr>
                <w:color w:val="0E0E0E"/>
                <w:kern w:val="1"/>
              </w:rPr>
              <w:t xml:space="preserve"> (94)</w:t>
            </w:r>
            <w:r>
              <w:rPr>
                <w:color w:val="0E0E0E"/>
                <w:kern w:val="1"/>
              </w:rPr>
              <w:t xml:space="preserve"> </w:t>
            </w:r>
            <w:r w:rsidRPr="00CD7FFB">
              <w:rPr>
                <w:color w:val="0E0E0E"/>
                <w:kern w:val="1"/>
              </w:rPr>
              <w:t>670</w:t>
            </w:r>
            <w:r>
              <w:rPr>
                <w:color w:val="0E0E0E"/>
                <w:kern w:val="1"/>
              </w:rPr>
              <w:t xml:space="preserve"> </w:t>
            </w:r>
          </w:p>
          <w:p w:rsidR="00C13774" w:rsidRPr="00CD7FFB" w:rsidRDefault="00C13774" w:rsidP="00CE63F4">
            <w:pPr>
              <w:spacing w:line="100" w:lineRule="atLeast"/>
              <w:jc w:val="both"/>
              <w:rPr>
                <w:color w:val="0E0E0E"/>
                <w:kern w:val="1"/>
              </w:rPr>
            </w:pPr>
            <w:r w:rsidRPr="00CD7FFB">
              <w:rPr>
                <w:color w:val="0E0E0E"/>
                <w:kern w:val="1"/>
              </w:rPr>
              <w:t>Товар сертифицирован</w:t>
            </w:r>
            <w:r>
              <w:rPr>
                <w:color w:val="0E0E0E"/>
                <w:kern w:val="1"/>
              </w:rPr>
              <w:t>:</w:t>
            </w:r>
            <w:r w:rsidRPr="00CD7FFB">
              <w:rPr>
                <w:color w:val="0E0E0E"/>
                <w:kern w:val="1"/>
              </w:rPr>
              <w:t xml:space="preserve"> да</w:t>
            </w:r>
          </w:p>
          <w:p w:rsidR="00C13774" w:rsidRPr="00CD7FFB" w:rsidRDefault="00C13774" w:rsidP="00CE63F4">
            <w:pPr>
              <w:spacing w:line="100" w:lineRule="atLeast"/>
              <w:jc w:val="both"/>
              <w:rPr>
                <w:color w:val="0E0E0E"/>
                <w:kern w:val="1"/>
              </w:rPr>
            </w:pPr>
            <w:r w:rsidRPr="00CD7FFB">
              <w:rPr>
                <w:color w:val="0E0E0E"/>
                <w:kern w:val="1"/>
              </w:rPr>
              <w:t>Гарантия от производителя</w:t>
            </w:r>
            <w:r>
              <w:rPr>
                <w:color w:val="0E0E0E"/>
                <w:kern w:val="1"/>
              </w:rPr>
              <w:t>:</w:t>
            </w:r>
            <w:r w:rsidRPr="00CD7FFB">
              <w:rPr>
                <w:color w:val="0E0E0E"/>
                <w:kern w:val="1"/>
              </w:rPr>
              <w:t xml:space="preserve"> </w:t>
            </w:r>
            <w:r>
              <w:rPr>
                <w:color w:val="0E0E0E"/>
                <w:kern w:val="1"/>
              </w:rPr>
              <w:t xml:space="preserve">не менее </w:t>
            </w:r>
            <w:r w:rsidRPr="00CD7FFB">
              <w:rPr>
                <w:color w:val="0E0E0E"/>
                <w:kern w:val="1"/>
              </w:rPr>
              <w:t>12 мес</w:t>
            </w:r>
            <w:r>
              <w:rPr>
                <w:color w:val="0E0E0E"/>
                <w:kern w:val="1"/>
              </w:rPr>
              <w:t>яцев</w:t>
            </w:r>
          </w:p>
        </w:tc>
      </w:tr>
    </w:tbl>
    <w:p w:rsidR="00F63F51" w:rsidRDefault="00F63F51" w:rsidP="00F63F51">
      <w:pPr>
        <w:tabs>
          <w:tab w:val="left" w:pos="709"/>
          <w:tab w:val="left" w:pos="8740"/>
        </w:tabs>
        <w:jc w:val="both"/>
        <w:rPr>
          <w:color w:val="000000"/>
          <w:sz w:val="24"/>
          <w:szCs w:val="24"/>
        </w:rPr>
      </w:pPr>
      <w:r>
        <w:rPr>
          <w:color w:val="000000"/>
          <w:sz w:val="24"/>
          <w:szCs w:val="24"/>
        </w:rPr>
        <w:t xml:space="preserve">          Комиссией установлено, что участник в составе своего предложения</w:t>
      </w:r>
      <w:r w:rsidR="005E10A9">
        <w:rPr>
          <w:color w:val="000000"/>
          <w:sz w:val="24"/>
          <w:szCs w:val="24"/>
        </w:rPr>
        <w:t xml:space="preserve"> представил</w:t>
      </w:r>
      <w:r w:rsidR="001F0C88">
        <w:rPr>
          <w:color w:val="000000"/>
          <w:sz w:val="24"/>
          <w:szCs w:val="24"/>
        </w:rPr>
        <w:t xml:space="preserve"> товары производства Корея</w:t>
      </w:r>
      <w:r w:rsidR="005E10A9">
        <w:rPr>
          <w:color w:val="000000"/>
          <w:sz w:val="24"/>
          <w:szCs w:val="24"/>
        </w:rPr>
        <w:t>:</w:t>
      </w:r>
    </w:p>
    <w:p w:rsidR="004263F8" w:rsidRDefault="004263F8" w:rsidP="004263F8">
      <w:pPr>
        <w:tabs>
          <w:tab w:val="left" w:pos="709"/>
          <w:tab w:val="left" w:pos="8740"/>
        </w:tabs>
        <w:jc w:val="both"/>
        <w:rPr>
          <w:color w:val="000000"/>
          <w:sz w:val="24"/>
          <w:szCs w:val="24"/>
        </w:rPr>
      </w:pPr>
      <w:r w:rsidRPr="004263F8">
        <w:rPr>
          <w:color w:val="000000"/>
          <w:sz w:val="24"/>
          <w:szCs w:val="24"/>
        </w:rPr>
        <w:t xml:space="preserve">  </w:t>
      </w:r>
      <w:r>
        <w:rPr>
          <w:color w:val="000000"/>
          <w:sz w:val="24"/>
          <w:szCs w:val="24"/>
        </w:rPr>
        <w:t xml:space="preserve">        1. </w:t>
      </w:r>
      <w:r w:rsidR="005E10A9">
        <w:rPr>
          <w:color w:val="000000"/>
          <w:sz w:val="24"/>
          <w:szCs w:val="24"/>
        </w:rPr>
        <w:t>Шины Кама</w:t>
      </w:r>
      <w:r>
        <w:rPr>
          <w:color w:val="000000"/>
          <w:sz w:val="24"/>
          <w:szCs w:val="24"/>
        </w:rPr>
        <w:t xml:space="preserve"> 515 в количестве 4 шт</w:t>
      </w:r>
      <w:r w:rsidR="00A9343D">
        <w:rPr>
          <w:color w:val="000000"/>
          <w:sz w:val="24"/>
          <w:szCs w:val="24"/>
        </w:rPr>
        <w:t>.</w:t>
      </w:r>
      <w:r>
        <w:rPr>
          <w:color w:val="000000"/>
          <w:sz w:val="24"/>
          <w:szCs w:val="24"/>
        </w:rPr>
        <w:t>; Сезонность: зима, Тип шины: бескамерные; Конструкция: радиальные; шипы: да; ширина шины: 215; профиль высота:65; радиус покрышки: 16;  индекс скорости: 160; индекс нагрузки: (102) 850; товар сертифицирован: да; гарантия от производителя 12 месяцев;</w:t>
      </w:r>
    </w:p>
    <w:p w:rsidR="000A70A1" w:rsidRDefault="004263F8" w:rsidP="004263F8">
      <w:pPr>
        <w:tabs>
          <w:tab w:val="left" w:pos="709"/>
          <w:tab w:val="left" w:pos="8740"/>
        </w:tabs>
        <w:jc w:val="both"/>
        <w:rPr>
          <w:color w:val="000000"/>
          <w:sz w:val="24"/>
          <w:szCs w:val="24"/>
        </w:rPr>
      </w:pPr>
      <w:r>
        <w:rPr>
          <w:color w:val="000000"/>
          <w:sz w:val="24"/>
          <w:szCs w:val="24"/>
        </w:rPr>
        <w:t xml:space="preserve">           2. Шины </w:t>
      </w:r>
      <w:proofErr w:type="spellStart"/>
      <w:r>
        <w:rPr>
          <w:color w:val="000000"/>
          <w:sz w:val="24"/>
          <w:szCs w:val="24"/>
        </w:rPr>
        <w:t>кама</w:t>
      </w:r>
      <w:proofErr w:type="spellEnd"/>
      <w:r>
        <w:rPr>
          <w:color w:val="000000"/>
          <w:sz w:val="24"/>
          <w:szCs w:val="24"/>
        </w:rPr>
        <w:t xml:space="preserve"> 515 в количестве 4 шт.; сезонность: зима;  тип шины: бескамерные; конструкция: радиальные; шипы: да; ширина шины: 215; </w:t>
      </w:r>
      <w:r w:rsidR="000A70A1">
        <w:rPr>
          <w:color w:val="000000"/>
          <w:sz w:val="24"/>
          <w:szCs w:val="24"/>
        </w:rPr>
        <w:t>профиль высота: 65; радиус покрышки:16; индекс скорости 160; индекс нагрузки: (102) 850; товар сертифицирован: да; гарантия от производителя 12 месяцев;</w:t>
      </w:r>
    </w:p>
    <w:p w:rsidR="001F0C88" w:rsidRDefault="000A70A1" w:rsidP="004263F8">
      <w:pPr>
        <w:tabs>
          <w:tab w:val="left" w:pos="709"/>
          <w:tab w:val="left" w:pos="8740"/>
        </w:tabs>
        <w:jc w:val="both"/>
        <w:rPr>
          <w:color w:val="000000"/>
          <w:sz w:val="24"/>
          <w:szCs w:val="24"/>
        </w:rPr>
      </w:pPr>
      <w:r>
        <w:rPr>
          <w:color w:val="000000"/>
          <w:sz w:val="24"/>
          <w:szCs w:val="24"/>
        </w:rPr>
        <w:lastRenderedPageBreak/>
        <w:t xml:space="preserve">           3. Шины </w:t>
      </w:r>
      <w:proofErr w:type="spellStart"/>
      <w:r>
        <w:rPr>
          <w:color w:val="000000"/>
          <w:sz w:val="24"/>
          <w:szCs w:val="24"/>
          <w:lang w:val="en-US"/>
        </w:rPr>
        <w:t>Orium</w:t>
      </w:r>
      <w:proofErr w:type="spellEnd"/>
      <w:r w:rsidRPr="000A70A1">
        <w:rPr>
          <w:color w:val="000000"/>
          <w:sz w:val="24"/>
          <w:szCs w:val="24"/>
        </w:rPr>
        <w:t xml:space="preserve"> </w:t>
      </w:r>
      <w:r>
        <w:rPr>
          <w:color w:val="000000"/>
          <w:sz w:val="24"/>
          <w:szCs w:val="24"/>
          <w:lang w:val="en-US"/>
        </w:rPr>
        <w:t>ICE</w:t>
      </w:r>
      <w:r w:rsidRPr="000A70A1">
        <w:rPr>
          <w:color w:val="000000"/>
          <w:sz w:val="24"/>
          <w:szCs w:val="24"/>
        </w:rPr>
        <w:t xml:space="preserve"> 501,  с</w:t>
      </w:r>
      <w:r>
        <w:rPr>
          <w:color w:val="000000"/>
          <w:sz w:val="24"/>
          <w:szCs w:val="24"/>
        </w:rPr>
        <w:t>езонность</w:t>
      </w:r>
      <w:r w:rsidRPr="000A70A1">
        <w:rPr>
          <w:color w:val="000000"/>
          <w:sz w:val="24"/>
          <w:szCs w:val="24"/>
        </w:rPr>
        <w:t>: зима</w:t>
      </w:r>
      <w:r>
        <w:rPr>
          <w:color w:val="000000"/>
          <w:sz w:val="24"/>
          <w:szCs w:val="24"/>
        </w:rPr>
        <w:t xml:space="preserve">; тип  шины: бескамерные; </w:t>
      </w:r>
      <w:proofErr w:type="spellStart"/>
      <w:r>
        <w:rPr>
          <w:color w:val="000000"/>
          <w:sz w:val="24"/>
          <w:szCs w:val="24"/>
        </w:rPr>
        <w:t>конструкция:радиальные</w:t>
      </w:r>
      <w:proofErr w:type="spellEnd"/>
      <w:r>
        <w:rPr>
          <w:color w:val="000000"/>
          <w:sz w:val="24"/>
          <w:szCs w:val="24"/>
        </w:rPr>
        <w:t xml:space="preserve">; </w:t>
      </w:r>
      <w:proofErr w:type="spellStart"/>
      <w:r>
        <w:rPr>
          <w:color w:val="000000"/>
          <w:sz w:val="24"/>
          <w:szCs w:val="24"/>
        </w:rPr>
        <w:t>шипы:да</w:t>
      </w:r>
      <w:proofErr w:type="spellEnd"/>
      <w:r>
        <w:rPr>
          <w:color w:val="000000"/>
          <w:sz w:val="24"/>
          <w:szCs w:val="24"/>
        </w:rPr>
        <w:t xml:space="preserve">; ширина шины: 205, профиль высота: 55; радиус покрышки:16; индекс скорости: 160; индекс нагрузки: (94) 670; товар сертифицирован: да; Гарантия от производителя: 12 месяцев. </w:t>
      </w:r>
    </w:p>
    <w:p w:rsidR="00A27689" w:rsidRDefault="000A70A1" w:rsidP="008277D6">
      <w:pPr>
        <w:tabs>
          <w:tab w:val="left" w:pos="709"/>
          <w:tab w:val="left" w:pos="8740"/>
        </w:tabs>
        <w:jc w:val="both"/>
        <w:rPr>
          <w:color w:val="000000"/>
          <w:sz w:val="24"/>
          <w:szCs w:val="24"/>
        </w:rPr>
      </w:pPr>
      <w:r>
        <w:rPr>
          <w:color w:val="000000"/>
          <w:sz w:val="24"/>
          <w:szCs w:val="24"/>
        </w:rPr>
        <w:t xml:space="preserve"> </w:t>
      </w:r>
      <w:r w:rsidR="00B86C34">
        <w:rPr>
          <w:color w:val="000000"/>
          <w:sz w:val="24"/>
          <w:szCs w:val="24"/>
        </w:rPr>
        <w:t xml:space="preserve">          </w:t>
      </w:r>
      <w:r>
        <w:rPr>
          <w:color w:val="000000"/>
          <w:sz w:val="24"/>
          <w:szCs w:val="24"/>
        </w:rPr>
        <w:t xml:space="preserve">Комиссия Свердловского УФАС приходит к выводу, что участник закупки </w:t>
      </w:r>
      <w:r w:rsidRPr="000A70A1">
        <w:rPr>
          <w:color w:val="000000"/>
          <w:sz w:val="24"/>
          <w:szCs w:val="24"/>
        </w:rPr>
        <w:t>ООО «Дельта Авто»</w:t>
      </w:r>
      <w:r>
        <w:rPr>
          <w:color w:val="000000"/>
          <w:sz w:val="24"/>
          <w:szCs w:val="24"/>
        </w:rPr>
        <w:t xml:space="preserve"> представил в первой части  заявки характеристики по п.1 «шины </w:t>
      </w:r>
      <w:proofErr w:type="spellStart"/>
      <w:r>
        <w:rPr>
          <w:color w:val="000000"/>
          <w:sz w:val="24"/>
          <w:szCs w:val="24"/>
        </w:rPr>
        <w:t>кама</w:t>
      </w:r>
      <w:proofErr w:type="spellEnd"/>
      <w:r w:rsidR="001F0C88">
        <w:rPr>
          <w:color w:val="000000"/>
          <w:sz w:val="24"/>
          <w:szCs w:val="24"/>
        </w:rPr>
        <w:t xml:space="preserve"> 515</w:t>
      </w:r>
      <w:r>
        <w:rPr>
          <w:color w:val="000000"/>
          <w:sz w:val="24"/>
          <w:szCs w:val="24"/>
        </w:rPr>
        <w:t>»</w:t>
      </w:r>
      <w:r w:rsidR="001F0C88">
        <w:rPr>
          <w:color w:val="000000"/>
          <w:sz w:val="24"/>
          <w:szCs w:val="24"/>
        </w:rPr>
        <w:t xml:space="preserve">, п.2 «шины </w:t>
      </w:r>
      <w:proofErr w:type="spellStart"/>
      <w:r w:rsidR="001F0C88">
        <w:rPr>
          <w:color w:val="000000"/>
          <w:sz w:val="24"/>
          <w:szCs w:val="24"/>
        </w:rPr>
        <w:t>кама</w:t>
      </w:r>
      <w:proofErr w:type="spellEnd"/>
      <w:r w:rsidR="001F0C88">
        <w:rPr>
          <w:color w:val="000000"/>
          <w:sz w:val="24"/>
          <w:szCs w:val="24"/>
        </w:rPr>
        <w:t xml:space="preserve"> 515» соответствующие требованиям технического задания</w:t>
      </w:r>
      <w:r w:rsidR="00A27689">
        <w:rPr>
          <w:color w:val="000000"/>
          <w:sz w:val="24"/>
          <w:szCs w:val="24"/>
        </w:rPr>
        <w:t>, в виду чего, аукционная комиссия заказчика в  нарушение ч.5 ст. 67 Закона о контрактной системе признала заявку участника закупки не соответствующей требованиям документации о проведении электронного аукциона.</w:t>
      </w:r>
    </w:p>
    <w:p w:rsidR="00723550" w:rsidRDefault="00A9343D" w:rsidP="008277D6">
      <w:pPr>
        <w:tabs>
          <w:tab w:val="left" w:pos="709"/>
          <w:tab w:val="left" w:pos="8740"/>
        </w:tabs>
        <w:jc w:val="both"/>
        <w:rPr>
          <w:color w:val="000000"/>
          <w:sz w:val="24"/>
          <w:szCs w:val="24"/>
        </w:rPr>
      </w:pPr>
      <w:r>
        <w:rPr>
          <w:color w:val="000000"/>
          <w:sz w:val="24"/>
          <w:szCs w:val="24"/>
        </w:rPr>
        <w:t xml:space="preserve">             </w:t>
      </w:r>
      <w:r w:rsidR="00723550">
        <w:rPr>
          <w:color w:val="000000"/>
          <w:sz w:val="24"/>
          <w:szCs w:val="24"/>
        </w:rPr>
        <w:t xml:space="preserve">Пункт </w:t>
      </w:r>
      <w:r w:rsidR="001F0C88">
        <w:rPr>
          <w:color w:val="000000"/>
          <w:sz w:val="24"/>
          <w:szCs w:val="24"/>
        </w:rPr>
        <w:t>3 технического предложения участка</w:t>
      </w:r>
      <w:r w:rsidR="00723550">
        <w:rPr>
          <w:color w:val="000000"/>
          <w:sz w:val="24"/>
          <w:szCs w:val="24"/>
        </w:rPr>
        <w:t xml:space="preserve"> содержит  информацию о поставке автомобильных шин </w:t>
      </w:r>
      <w:proofErr w:type="spellStart"/>
      <w:r w:rsidR="00723550" w:rsidRPr="00723550">
        <w:rPr>
          <w:color w:val="000000"/>
          <w:sz w:val="24"/>
          <w:szCs w:val="24"/>
        </w:rPr>
        <w:t>Orium</w:t>
      </w:r>
      <w:proofErr w:type="spellEnd"/>
      <w:r w:rsidR="00723550" w:rsidRPr="00723550">
        <w:rPr>
          <w:color w:val="000000"/>
          <w:sz w:val="24"/>
          <w:szCs w:val="24"/>
        </w:rPr>
        <w:t xml:space="preserve"> ICE 501</w:t>
      </w:r>
      <w:r w:rsidR="00723550">
        <w:rPr>
          <w:color w:val="000000"/>
          <w:sz w:val="24"/>
          <w:szCs w:val="24"/>
        </w:rPr>
        <w:t>, что подразумевает эквивалент  3</w:t>
      </w:r>
      <w:r>
        <w:rPr>
          <w:color w:val="000000"/>
          <w:sz w:val="24"/>
          <w:szCs w:val="24"/>
        </w:rPr>
        <w:t>-ей</w:t>
      </w:r>
      <w:r w:rsidR="00723550">
        <w:rPr>
          <w:color w:val="000000"/>
          <w:sz w:val="24"/>
          <w:szCs w:val="24"/>
        </w:rPr>
        <w:t xml:space="preserve"> позиции</w:t>
      </w:r>
      <w:r>
        <w:rPr>
          <w:color w:val="000000"/>
          <w:sz w:val="24"/>
          <w:szCs w:val="24"/>
        </w:rPr>
        <w:t xml:space="preserve"> технического задания</w:t>
      </w:r>
      <w:r w:rsidR="00723550">
        <w:rPr>
          <w:color w:val="000000"/>
          <w:sz w:val="24"/>
          <w:szCs w:val="24"/>
        </w:rPr>
        <w:t xml:space="preserve"> автомобильных шин заявленн</w:t>
      </w:r>
      <w:r>
        <w:rPr>
          <w:color w:val="000000"/>
          <w:sz w:val="24"/>
          <w:szCs w:val="24"/>
        </w:rPr>
        <w:t xml:space="preserve">ых </w:t>
      </w:r>
      <w:r w:rsidR="00723550">
        <w:rPr>
          <w:color w:val="000000"/>
          <w:sz w:val="24"/>
          <w:szCs w:val="24"/>
        </w:rPr>
        <w:t xml:space="preserve">техническим заданием </w:t>
      </w:r>
      <w:r>
        <w:rPr>
          <w:color w:val="000000"/>
          <w:sz w:val="24"/>
          <w:szCs w:val="24"/>
        </w:rPr>
        <w:t xml:space="preserve">- </w:t>
      </w:r>
      <w:proofErr w:type="spellStart"/>
      <w:r w:rsidR="00723550" w:rsidRPr="00723550">
        <w:rPr>
          <w:color w:val="000000"/>
          <w:sz w:val="24"/>
          <w:szCs w:val="24"/>
        </w:rPr>
        <w:t>Dunlop</w:t>
      </w:r>
      <w:proofErr w:type="spellEnd"/>
      <w:r w:rsidR="00723550" w:rsidRPr="00723550">
        <w:rPr>
          <w:color w:val="000000"/>
          <w:sz w:val="24"/>
          <w:szCs w:val="24"/>
        </w:rPr>
        <w:t xml:space="preserve"> SP </w:t>
      </w:r>
      <w:proofErr w:type="spellStart"/>
      <w:r w:rsidR="00723550" w:rsidRPr="00723550">
        <w:rPr>
          <w:color w:val="000000"/>
          <w:sz w:val="24"/>
          <w:szCs w:val="24"/>
        </w:rPr>
        <w:t>Winter</w:t>
      </w:r>
      <w:proofErr w:type="spellEnd"/>
      <w:r w:rsidR="00723550" w:rsidRPr="00723550">
        <w:rPr>
          <w:color w:val="000000"/>
          <w:sz w:val="24"/>
          <w:szCs w:val="24"/>
        </w:rPr>
        <w:t xml:space="preserve"> 02 94Т</w:t>
      </w:r>
      <w:r w:rsidR="00723550">
        <w:rPr>
          <w:color w:val="000000"/>
          <w:sz w:val="24"/>
          <w:szCs w:val="24"/>
        </w:rPr>
        <w:t>.</w:t>
      </w:r>
    </w:p>
    <w:p w:rsidR="00723550" w:rsidRDefault="00723550" w:rsidP="008277D6">
      <w:pPr>
        <w:tabs>
          <w:tab w:val="left" w:pos="709"/>
          <w:tab w:val="left" w:pos="8740"/>
        </w:tabs>
        <w:jc w:val="both"/>
        <w:rPr>
          <w:color w:val="000000"/>
          <w:sz w:val="24"/>
          <w:szCs w:val="24"/>
        </w:rPr>
      </w:pPr>
      <w:r>
        <w:rPr>
          <w:color w:val="000000"/>
          <w:sz w:val="24"/>
          <w:szCs w:val="24"/>
        </w:rPr>
        <w:t xml:space="preserve">             Ввиду того, что участник закупки предложил эквивалент заявленных заказчиком автомобильных шин </w:t>
      </w:r>
      <w:r w:rsidR="00415BD5">
        <w:rPr>
          <w:color w:val="000000"/>
          <w:sz w:val="24"/>
          <w:szCs w:val="24"/>
        </w:rPr>
        <w:t xml:space="preserve"> без указания на то, что </w:t>
      </w:r>
      <w:r w:rsidR="00415BD5" w:rsidRPr="00415BD5">
        <w:rPr>
          <w:color w:val="000000"/>
          <w:sz w:val="24"/>
          <w:szCs w:val="24"/>
        </w:rPr>
        <w:t>Шины должны подходить для автомобиля Форд Фокус, 2011 года выпуска. Резина должна обеспечивать надежное сцепление при разгоне и торможении, с ледяной поверхностью, устойчивость при поворотах, обладать повышенной износостойкостью</w:t>
      </w:r>
      <w:r w:rsidR="00415BD5">
        <w:rPr>
          <w:color w:val="000000"/>
          <w:sz w:val="24"/>
          <w:szCs w:val="24"/>
        </w:rPr>
        <w:t xml:space="preserve">, аукционная комиссия заказчика правомерно признала заявку участника закупки </w:t>
      </w:r>
      <w:r w:rsidR="00415BD5" w:rsidRPr="00415BD5">
        <w:rPr>
          <w:color w:val="000000"/>
          <w:sz w:val="24"/>
          <w:szCs w:val="24"/>
        </w:rPr>
        <w:t>ООО «Дельта Авто»</w:t>
      </w:r>
      <w:r w:rsidR="00415BD5">
        <w:rPr>
          <w:color w:val="000000"/>
          <w:sz w:val="24"/>
          <w:szCs w:val="24"/>
        </w:rPr>
        <w:t xml:space="preserve"> не соответствующей требованиям документации о проведении электронного аукциона, так как участником не представлены характеристики предусмотренные техническим заданием заказчика.</w:t>
      </w:r>
    </w:p>
    <w:p w:rsidR="00A911FC" w:rsidRPr="00661184" w:rsidRDefault="00723550" w:rsidP="007B2852">
      <w:pPr>
        <w:tabs>
          <w:tab w:val="left" w:pos="709"/>
          <w:tab w:val="left" w:pos="8740"/>
        </w:tabs>
        <w:jc w:val="both"/>
        <w:rPr>
          <w:color w:val="000000"/>
          <w:sz w:val="24"/>
          <w:szCs w:val="24"/>
        </w:rPr>
      </w:pPr>
      <w:r>
        <w:rPr>
          <w:color w:val="000000"/>
          <w:sz w:val="24"/>
          <w:szCs w:val="24"/>
        </w:rPr>
        <w:t xml:space="preserve">            </w:t>
      </w:r>
      <w:r w:rsidR="00A911FC" w:rsidRPr="00661184">
        <w:rPr>
          <w:color w:val="000000"/>
          <w:sz w:val="24"/>
          <w:szCs w:val="24"/>
        </w:rPr>
        <w:t xml:space="preserve">Согласно ч.3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00A911FC" w:rsidRPr="00661184">
          <w:rPr>
            <w:color w:val="000000"/>
            <w:sz w:val="24"/>
            <w:szCs w:val="24"/>
          </w:rPr>
          <w:t>ч. 3 ст. 66</w:t>
        </w:r>
      </w:hyperlink>
      <w:r w:rsidR="00A911FC" w:rsidRPr="00661184">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00A911FC" w:rsidRPr="00661184">
          <w:rPr>
            <w:color w:val="000000"/>
            <w:sz w:val="24"/>
            <w:szCs w:val="24"/>
          </w:rPr>
          <w:t>ч. 4</w:t>
        </w:r>
      </w:hyperlink>
      <w:r w:rsidR="00A911FC" w:rsidRPr="00661184">
        <w:rPr>
          <w:color w:val="000000"/>
          <w:sz w:val="24"/>
          <w:szCs w:val="24"/>
        </w:rPr>
        <w:t xml:space="preserve"> ст. 67 Закона о контрактной системе.</w:t>
      </w:r>
    </w:p>
    <w:p w:rsidR="00A911FC" w:rsidRPr="00661184" w:rsidRDefault="00A911FC" w:rsidP="00135529">
      <w:pPr>
        <w:ind w:firstLine="709"/>
        <w:jc w:val="both"/>
        <w:rPr>
          <w:color w:val="000000"/>
          <w:sz w:val="24"/>
          <w:szCs w:val="24"/>
        </w:rPr>
      </w:pPr>
      <w:r w:rsidRPr="00661184">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A911FC" w:rsidRPr="00661184" w:rsidRDefault="00A911FC" w:rsidP="00135529">
      <w:pPr>
        <w:ind w:firstLine="709"/>
        <w:jc w:val="both"/>
        <w:rPr>
          <w:color w:val="000000"/>
          <w:sz w:val="24"/>
          <w:szCs w:val="24"/>
        </w:rPr>
      </w:pPr>
      <w:r w:rsidRPr="00661184">
        <w:rPr>
          <w:color w:val="000000"/>
          <w:sz w:val="24"/>
          <w:szCs w:val="24"/>
        </w:rPr>
        <w:t xml:space="preserve">1) </w:t>
      </w:r>
      <w:proofErr w:type="spellStart"/>
      <w:r w:rsidRPr="00661184">
        <w:rPr>
          <w:color w:val="000000"/>
          <w:sz w:val="24"/>
          <w:szCs w:val="24"/>
        </w:rPr>
        <w:t>непредоставления</w:t>
      </w:r>
      <w:proofErr w:type="spellEnd"/>
      <w:r w:rsidRPr="00661184">
        <w:rPr>
          <w:color w:val="000000"/>
          <w:sz w:val="24"/>
          <w:szCs w:val="24"/>
        </w:rPr>
        <w:t xml:space="preserve"> информации, предусмотренной </w:t>
      </w:r>
      <w:hyperlink r:id="rId13" w:history="1">
        <w:r w:rsidRPr="00661184">
          <w:rPr>
            <w:color w:val="000000"/>
            <w:sz w:val="24"/>
            <w:szCs w:val="24"/>
          </w:rPr>
          <w:t>частью 3 статьи 66</w:t>
        </w:r>
      </w:hyperlink>
      <w:r w:rsidRPr="00661184">
        <w:rPr>
          <w:color w:val="000000"/>
          <w:sz w:val="24"/>
          <w:szCs w:val="24"/>
        </w:rPr>
        <w:t xml:space="preserve"> Закона о контрактной системе, или предоставления недостоверной информации;</w:t>
      </w:r>
    </w:p>
    <w:p w:rsidR="00A9343D" w:rsidRDefault="00A911FC" w:rsidP="00135529">
      <w:pPr>
        <w:ind w:firstLine="709"/>
        <w:jc w:val="both"/>
        <w:rPr>
          <w:color w:val="000000"/>
          <w:sz w:val="24"/>
          <w:szCs w:val="24"/>
        </w:rPr>
      </w:pPr>
      <w:r w:rsidRPr="00661184">
        <w:rPr>
          <w:color w:val="000000"/>
          <w:sz w:val="24"/>
          <w:szCs w:val="24"/>
        </w:rPr>
        <w:t xml:space="preserve">2) несоответствия информации, предусмотренной </w:t>
      </w:r>
      <w:hyperlink r:id="rId14" w:history="1">
        <w:r w:rsidRPr="00661184">
          <w:rPr>
            <w:color w:val="000000"/>
            <w:sz w:val="24"/>
            <w:szCs w:val="24"/>
          </w:rPr>
          <w:t>частью 3 статьи 66</w:t>
        </w:r>
      </w:hyperlink>
      <w:r w:rsidRPr="00661184">
        <w:rPr>
          <w:color w:val="000000"/>
          <w:sz w:val="24"/>
          <w:szCs w:val="24"/>
        </w:rPr>
        <w:t xml:space="preserve"> Закона о контрактной системе, требованиям документации о таком аукционе.</w:t>
      </w:r>
    </w:p>
    <w:p w:rsidR="00A911FC" w:rsidRPr="00661184" w:rsidRDefault="00A9343D" w:rsidP="00135529">
      <w:pPr>
        <w:ind w:firstLine="709"/>
        <w:jc w:val="both"/>
        <w:rPr>
          <w:color w:val="000000"/>
          <w:sz w:val="24"/>
          <w:szCs w:val="24"/>
        </w:rPr>
      </w:pPr>
      <w:r>
        <w:rPr>
          <w:color w:val="000000"/>
          <w:sz w:val="24"/>
          <w:szCs w:val="24"/>
        </w:rPr>
        <w:t xml:space="preserve"> Частью 5 статьи 67 Закона о контрактной системе установлено, что о</w:t>
      </w:r>
      <w:r w:rsidRPr="00A9343D">
        <w:rPr>
          <w:color w:val="000000"/>
          <w:sz w:val="24"/>
          <w:szCs w:val="24"/>
        </w:rPr>
        <w:t>тказ в допуске к участию в электронном аукционе по основаниям, не предусмотренным частью 4 настоящей статьи, не допускается.</w:t>
      </w:r>
      <w:r w:rsidR="00A911FC" w:rsidRPr="00661184">
        <w:rPr>
          <w:color w:val="000000"/>
          <w:sz w:val="24"/>
          <w:szCs w:val="24"/>
        </w:rPr>
        <w:t xml:space="preserve"> </w:t>
      </w:r>
    </w:p>
    <w:p w:rsidR="0042329C" w:rsidRPr="00661184" w:rsidRDefault="008F5A3C" w:rsidP="007B2852">
      <w:pPr>
        <w:tabs>
          <w:tab w:val="left" w:pos="709"/>
          <w:tab w:val="left" w:pos="8740"/>
        </w:tabs>
        <w:ind w:firstLine="709"/>
        <w:jc w:val="both"/>
        <w:rPr>
          <w:sz w:val="24"/>
          <w:szCs w:val="24"/>
        </w:rPr>
      </w:pPr>
      <w:r w:rsidRPr="00661184">
        <w:rPr>
          <w:sz w:val="24"/>
          <w:szCs w:val="24"/>
        </w:rPr>
        <w:t>Таким образом</w:t>
      </w:r>
      <w:r w:rsidR="008F21BD" w:rsidRPr="00661184">
        <w:rPr>
          <w:sz w:val="24"/>
          <w:szCs w:val="24"/>
        </w:rPr>
        <w:t>,</w:t>
      </w:r>
      <w:r w:rsidR="008E3EDD" w:rsidRPr="00661184">
        <w:rPr>
          <w:sz w:val="24"/>
          <w:szCs w:val="24"/>
        </w:rPr>
        <w:t xml:space="preserve"> аукционной </w:t>
      </w:r>
      <w:r w:rsidR="00A911FC" w:rsidRPr="00661184">
        <w:rPr>
          <w:sz w:val="24"/>
          <w:szCs w:val="24"/>
        </w:rPr>
        <w:t>комиссией</w:t>
      </w:r>
      <w:r w:rsidRPr="00661184">
        <w:rPr>
          <w:sz w:val="24"/>
          <w:szCs w:val="24"/>
        </w:rPr>
        <w:t xml:space="preserve"> заказчика </w:t>
      </w:r>
      <w:r w:rsidR="007B2852">
        <w:rPr>
          <w:sz w:val="24"/>
          <w:szCs w:val="24"/>
        </w:rPr>
        <w:t xml:space="preserve"> было принято</w:t>
      </w:r>
      <w:r w:rsidRPr="00661184">
        <w:rPr>
          <w:sz w:val="24"/>
          <w:szCs w:val="24"/>
        </w:rPr>
        <w:t xml:space="preserve"> </w:t>
      </w:r>
      <w:r w:rsidR="00A911FC" w:rsidRPr="00661184">
        <w:rPr>
          <w:sz w:val="24"/>
          <w:szCs w:val="24"/>
        </w:rPr>
        <w:t>правомерное решение об отказе в допуске к участию в аукционе</w:t>
      </w:r>
      <w:r w:rsidR="00A911FC" w:rsidRPr="00661184">
        <w:rPr>
          <w:color w:val="000000"/>
          <w:sz w:val="24"/>
          <w:szCs w:val="24"/>
        </w:rPr>
        <w:t xml:space="preserve"> участнику закупки</w:t>
      </w:r>
      <w:r w:rsidR="00B86C34">
        <w:rPr>
          <w:color w:val="000000"/>
          <w:sz w:val="24"/>
          <w:szCs w:val="24"/>
        </w:rPr>
        <w:t xml:space="preserve"> </w:t>
      </w:r>
      <w:r w:rsidR="00B86C34" w:rsidRPr="00B86C34">
        <w:rPr>
          <w:color w:val="000000"/>
          <w:sz w:val="24"/>
          <w:szCs w:val="24"/>
        </w:rPr>
        <w:t>ООО «Дельта Авто»</w:t>
      </w:r>
      <w:r w:rsidR="00A911FC" w:rsidRPr="00661184">
        <w:rPr>
          <w:sz w:val="24"/>
          <w:szCs w:val="24"/>
        </w:rPr>
        <w:t>,</w:t>
      </w:r>
      <w:r w:rsidR="00A911FC" w:rsidRPr="00661184">
        <w:rPr>
          <w:color w:val="000000"/>
          <w:sz w:val="24"/>
          <w:szCs w:val="24"/>
        </w:rPr>
        <w:t xml:space="preserve"> </w:t>
      </w:r>
      <w:r w:rsidR="00A911FC" w:rsidRPr="00661184">
        <w:rPr>
          <w:sz w:val="24"/>
          <w:szCs w:val="24"/>
        </w:rPr>
        <w:t xml:space="preserve">заявке которого присвоен </w:t>
      </w:r>
      <w:r w:rsidR="00047C32" w:rsidRPr="00661184">
        <w:rPr>
          <w:color w:val="000000"/>
          <w:sz w:val="24"/>
          <w:szCs w:val="24"/>
        </w:rPr>
        <w:t>пор</w:t>
      </w:r>
      <w:r w:rsidRPr="00661184">
        <w:rPr>
          <w:color w:val="000000"/>
          <w:sz w:val="24"/>
          <w:szCs w:val="24"/>
        </w:rPr>
        <w:t xml:space="preserve">ядковый  номер </w:t>
      </w:r>
      <w:r w:rsidR="007B2852">
        <w:rPr>
          <w:color w:val="000000"/>
          <w:sz w:val="24"/>
          <w:szCs w:val="24"/>
        </w:rPr>
        <w:t>1</w:t>
      </w:r>
      <w:r w:rsidR="00A911FC" w:rsidRPr="00661184">
        <w:rPr>
          <w:color w:val="000000"/>
          <w:sz w:val="24"/>
          <w:szCs w:val="24"/>
        </w:rPr>
        <w:t xml:space="preserve">, на основании </w:t>
      </w:r>
      <w:r w:rsidR="008C2DB1" w:rsidRPr="00661184">
        <w:rPr>
          <w:sz w:val="24"/>
          <w:szCs w:val="24"/>
        </w:rPr>
        <w:t xml:space="preserve"> части 4 статьи 67 Закона о контрактной системе</w:t>
      </w:r>
      <w:r w:rsidRPr="00661184">
        <w:rPr>
          <w:sz w:val="24"/>
          <w:szCs w:val="24"/>
        </w:rPr>
        <w:t>.</w:t>
      </w:r>
    </w:p>
    <w:p w:rsidR="00A911FC" w:rsidRPr="00661184" w:rsidRDefault="008F5A3C" w:rsidP="008F5A3C">
      <w:pPr>
        <w:autoSpaceDE w:val="0"/>
        <w:autoSpaceDN w:val="0"/>
        <w:adjustRightInd w:val="0"/>
        <w:jc w:val="both"/>
        <w:rPr>
          <w:color w:val="000000"/>
          <w:sz w:val="24"/>
          <w:szCs w:val="24"/>
        </w:rPr>
      </w:pPr>
      <w:r w:rsidRPr="00661184">
        <w:rPr>
          <w:sz w:val="24"/>
          <w:szCs w:val="24"/>
        </w:rPr>
        <w:t xml:space="preserve">        </w:t>
      </w:r>
      <w:r w:rsidR="00A911FC" w:rsidRPr="00661184">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86C34" w:rsidRDefault="00B86C34" w:rsidP="00C64DC3">
      <w:pPr>
        <w:rPr>
          <w:sz w:val="24"/>
          <w:szCs w:val="24"/>
        </w:rPr>
      </w:pPr>
    </w:p>
    <w:p w:rsidR="00B75001" w:rsidRDefault="00B86C34" w:rsidP="00C64DC3">
      <w:pPr>
        <w:rPr>
          <w:sz w:val="24"/>
          <w:szCs w:val="24"/>
        </w:rPr>
      </w:pPr>
      <w:r>
        <w:rPr>
          <w:sz w:val="24"/>
          <w:szCs w:val="24"/>
        </w:rPr>
        <w:t xml:space="preserve">                                                                      </w:t>
      </w:r>
    </w:p>
    <w:p w:rsidR="00B75001" w:rsidRDefault="00B75001" w:rsidP="00C64DC3">
      <w:pPr>
        <w:rPr>
          <w:sz w:val="24"/>
          <w:szCs w:val="24"/>
        </w:rPr>
      </w:pPr>
      <w:r>
        <w:rPr>
          <w:sz w:val="24"/>
          <w:szCs w:val="24"/>
        </w:rPr>
        <w:t xml:space="preserve">                                                                      </w:t>
      </w:r>
    </w:p>
    <w:p w:rsidR="00D03DB9" w:rsidRDefault="00B75001" w:rsidP="00C64DC3">
      <w:pPr>
        <w:rPr>
          <w:color w:val="000000"/>
          <w:sz w:val="24"/>
          <w:szCs w:val="24"/>
        </w:rPr>
      </w:pPr>
      <w:r>
        <w:rPr>
          <w:sz w:val="24"/>
          <w:szCs w:val="24"/>
        </w:rPr>
        <w:t xml:space="preserve">                                                                       </w:t>
      </w:r>
      <w:r w:rsidR="003E2F47">
        <w:rPr>
          <w:color w:val="000000"/>
          <w:sz w:val="24"/>
          <w:szCs w:val="24"/>
        </w:rPr>
        <w:t xml:space="preserve"> </w:t>
      </w:r>
    </w:p>
    <w:p w:rsidR="00D03DB9" w:rsidRDefault="00D03DB9" w:rsidP="00C64DC3">
      <w:pPr>
        <w:rPr>
          <w:color w:val="000000"/>
          <w:sz w:val="24"/>
          <w:szCs w:val="24"/>
        </w:rPr>
      </w:pPr>
    </w:p>
    <w:p w:rsidR="00A911FC" w:rsidRPr="00661184" w:rsidRDefault="00D03DB9" w:rsidP="00C64DC3">
      <w:pPr>
        <w:rPr>
          <w:color w:val="000000"/>
          <w:sz w:val="24"/>
          <w:szCs w:val="24"/>
        </w:rPr>
      </w:pPr>
      <w:r>
        <w:rPr>
          <w:color w:val="000000"/>
          <w:sz w:val="24"/>
          <w:szCs w:val="24"/>
        </w:rPr>
        <w:t xml:space="preserve">                                                                         </w:t>
      </w:r>
      <w:r w:rsidR="00A911FC" w:rsidRPr="00661184">
        <w:rPr>
          <w:color w:val="000000"/>
          <w:sz w:val="24"/>
          <w:szCs w:val="24"/>
        </w:rPr>
        <w:t>Р Е Ш И Л А:</w:t>
      </w:r>
    </w:p>
    <w:p w:rsidR="00A911FC" w:rsidRPr="00661184" w:rsidRDefault="00A911FC" w:rsidP="00135529">
      <w:pPr>
        <w:ind w:firstLine="709"/>
        <w:jc w:val="center"/>
        <w:rPr>
          <w:color w:val="000000"/>
          <w:sz w:val="24"/>
          <w:szCs w:val="24"/>
        </w:rPr>
      </w:pPr>
    </w:p>
    <w:p w:rsidR="00A911FC" w:rsidRPr="00661184" w:rsidRDefault="00661184" w:rsidP="008F5A3C">
      <w:pPr>
        <w:tabs>
          <w:tab w:val="left" w:pos="993"/>
        </w:tabs>
        <w:jc w:val="both"/>
        <w:rPr>
          <w:color w:val="000000"/>
          <w:sz w:val="24"/>
          <w:szCs w:val="24"/>
        </w:rPr>
      </w:pPr>
      <w:r w:rsidRPr="00661184">
        <w:rPr>
          <w:color w:val="000000"/>
          <w:sz w:val="24"/>
          <w:szCs w:val="24"/>
        </w:rPr>
        <w:t xml:space="preserve">      </w:t>
      </w:r>
      <w:r w:rsidR="008F5A3C" w:rsidRPr="00661184">
        <w:rPr>
          <w:color w:val="000000"/>
          <w:sz w:val="24"/>
          <w:szCs w:val="24"/>
        </w:rPr>
        <w:t>1.</w:t>
      </w:r>
      <w:r w:rsidR="00A911FC" w:rsidRPr="00661184">
        <w:rPr>
          <w:color w:val="000000"/>
          <w:sz w:val="24"/>
          <w:szCs w:val="24"/>
        </w:rPr>
        <w:t>Жалобу</w:t>
      </w:r>
      <w:r w:rsidR="00A911FC" w:rsidRPr="00661184">
        <w:rPr>
          <w:sz w:val="24"/>
          <w:szCs w:val="24"/>
        </w:rPr>
        <w:t xml:space="preserve"> </w:t>
      </w:r>
      <w:r w:rsidR="00B86C34" w:rsidRPr="00B86C34">
        <w:rPr>
          <w:sz w:val="24"/>
          <w:szCs w:val="24"/>
        </w:rPr>
        <w:t>ООО «Дельта Авто»</w:t>
      </w:r>
      <w:r w:rsidR="00B86C34">
        <w:rPr>
          <w:sz w:val="24"/>
          <w:szCs w:val="24"/>
        </w:rPr>
        <w:t xml:space="preserve"> </w:t>
      </w:r>
      <w:r w:rsidR="00A911FC" w:rsidRPr="00661184">
        <w:rPr>
          <w:color w:val="000000"/>
          <w:sz w:val="24"/>
          <w:szCs w:val="24"/>
        </w:rPr>
        <w:t xml:space="preserve">признать </w:t>
      </w:r>
      <w:r w:rsidR="003E2F47">
        <w:rPr>
          <w:color w:val="000000"/>
          <w:sz w:val="24"/>
          <w:szCs w:val="24"/>
        </w:rPr>
        <w:t>не</w:t>
      </w:r>
      <w:r w:rsidR="00A911FC" w:rsidRPr="00661184">
        <w:rPr>
          <w:color w:val="000000"/>
          <w:sz w:val="24"/>
          <w:szCs w:val="24"/>
        </w:rPr>
        <w:t>обоснованной.</w:t>
      </w:r>
    </w:p>
    <w:p w:rsidR="00A911FC" w:rsidRPr="00661184" w:rsidRDefault="00661184" w:rsidP="00661184">
      <w:pPr>
        <w:tabs>
          <w:tab w:val="left" w:pos="993"/>
        </w:tabs>
        <w:jc w:val="both"/>
        <w:rPr>
          <w:sz w:val="24"/>
          <w:szCs w:val="24"/>
        </w:rPr>
      </w:pPr>
      <w:r w:rsidRPr="00661184">
        <w:rPr>
          <w:color w:val="000000"/>
          <w:sz w:val="24"/>
          <w:szCs w:val="24"/>
        </w:rPr>
        <w:lastRenderedPageBreak/>
        <w:t xml:space="preserve">      2.</w:t>
      </w:r>
      <w:r w:rsidR="00A911FC" w:rsidRPr="00661184">
        <w:rPr>
          <w:color w:val="000000"/>
          <w:sz w:val="24"/>
          <w:szCs w:val="24"/>
        </w:rPr>
        <w:t>В действиях</w:t>
      </w:r>
      <w:r w:rsidR="00B7734A">
        <w:rPr>
          <w:color w:val="000000"/>
          <w:sz w:val="24"/>
          <w:szCs w:val="24"/>
        </w:rPr>
        <w:t xml:space="preserve"> </w:t>
      </w:r>
      <w:r w:rsidR="00A911FC" w:rsidRPr="00661184">
        <w:rPr>
          <w:color w:val="000000"/>
          <w:sz w:val="24"/>
          <w:szCs w:val="24"/>
        </w:rPr>
        <w:t xml:space="preserve"> заказчика в лице</w:t>
      </w:r>
      <w:r w:rsidR="00B86C34">
        <w:rPr>
          <w:color w:val="000000"/>
          <w:sz w:val="24"/>
          <w:szCs w:val="24"/>
        </w:rPr>
        <w:t xml:space="preserve"> </w:t>
      </w:r>
      <w:r w:rsidR="00B86C34" w:rsidRPr="00B86C34">
        <w:rPr>
          <w:color w:val="000000"/>
          <w:sz w:val="24"/>
          <w:szCs w:val="24"/>
        </w:rPr>
        <w:t>Государственного бюджетного учреждения здравоохранения Свердловской области «Детская городская больница город Первоуральск»</w:t>
      </w:r>
      <w:r w:rsidR="003E2F47">
        <w:rPr>
          <w:sz w:val="24"/>
          <w:szCs w:val="24"/>
        </w:rPr>
        <w:t xml:space="preserve">, его комиссии </w:t>
      </w:r>
      <w:r w:rsidR="00D03DB9">
        <w:rPr>
          <w:sz w:val="24"/>
          <w:szCs w:val="24"/>
        </w:rPr>
        <w:t xml:space="preserve"> выявлено нарушение ч.5</w:t>
      </w:r>
      <w:r w:rsidR="00B86C34">
        <w:rPr>
          <w:sz w:val="24"/>
          <w:szCs w:val="24"/>
        </w:rPr>
        <w:t xml:space="preserve"> ст. 67 З</w:t>
      </w:r>
      <w:r w:rsidR="00B7734A">
        <w:rPr>
          <w:sz w:val="24"/>
          <w:szCs w:val="24"/>
        </w:rPr>
        <w:t>акона о контрактной системе</w:t>
      </w:r>
      <w:r w:rsidR="00A911FC" w:rsidRPr="00661184">
        <w:rPr>
          <w:sz w:val="24"/>
          <w:szCs w:val="24"/>
        </w:rPr>
        <w:t>.</w:t>
      </w:r>
    </w:p>
    <w:p w:rsidR="00A911FC" w:rsidRDefault="00661184" w:rsidP="00661184">
      <w:pPr>
        <w:tabs>
          <w:tab w:val="left" w:pos="993"/>
        </w:tabs>
        <w:jc w:val="both"/>
        <w:rPr>
          <w:sz w:val="24"/>
          <w:szCs w:val="24"/>
        </w:rPr>
      </w:pPr>
      <w:r w:rsidRPr="00661184">
        <w:rPr>
          <w:sz w:val="24"/>
          <w:szCs w:val="24"/>
        </w:rPr>
        <w:t xml:space="preserve">      3.</w:t>
      </w:r>
      <w:r w:rsidR="00A911FC" w:rsidRPr="00661184">
        <w:rPr>
          <w:sz w:val="24"/>
          <w:szCs w:val="24"/>
        </w:rPr>
        <w:t>Заказчику в лице</w:t>
      </w:r>
      <w:r w:rsidR="00B7734A">
        <w:rPr>
          <w:sz w:val="24"/>
          <w:szCs w:val="24"/>
        </w:rPr>
        <w:t xml:space="preserve"> </w:t>
      </w:r>
      <w:r w:rsidR="00B86C34" w:rsidRPr="00B86C34">
        <w:rPr>
          <w:sz w:val="24"/>
          <w:szCs w:val="24"/>
        </w:rPr>
        <w:t>Государственного бюджетного учреждения здравоохранения Свердловской области «Детская городская больница город Первоуральск»</w:t>
      </w:r>
      <w:r w:rsidR="00A911FC" w:rsidRPr="00661184">
        <w:rPr>
          <w:sz w:val="24"/>
          <w:szCs w:val="24"/>
        </w:rPr>
        <w:t xml:space="preserve">, </w:t>
      </w:r>
      <w:r w:rsidR="008C2DB1" w:rsidRPr="00661184">
        <w:rPr>
          <w:sz w:val="24"/>
          <w:szCs w:val="24"/>
        </w:rPr>
        <w:t>его</w:t>
      </w:r>
      <w:r w:rsidR="00A911FC" w:rsidRPr="00661184">
        <w:rPr>
          <w:sz w:val="24"/>
          <w:szCs w:val="24"/>
        </w:rPr>
        <w:t xml:space="preserve"> аукционной комиссии</w:t>
      </w:r>
      <w:r w:rsidR="008C2DB1" w:rsidRPr="00661184">
        <w:rPr>
          <w:sz w:val="24"/>
          <w:szCs w:val="24"/>
        </w:rPr>
        <w:t xml:space="preserve"> </w:t>
      </w:r>
      <w:r w:rsidR="00A911FC" w:rsidRPr="00661184">
        <w:rPr>
          <w:sz w:val="24"/>
          <w:szCs w:val="24"/>
        </w:rPr>
        <w:t>предписание об устранении нарушений законодательства о контрактной системе</w:t>
      </w:r>
      <w:r w:rsidR="002336FF">
        <w:rPr>
          <w:sz w:val="24"/>
          <w:szCs w:val="24"/>
        </w:rPr>
        <w:t xml:space="preserve"> не выдавать, так как выявленное нарушение не повлияло</w:t>
      </w:r>
      <w:r w:rsidR="00B86C34">
        <w:rPr>
          <w:sz w:val="24"/>
          <w:szCs w:val="24"/>
        </w:rPr>
        <w:t xml:space="preserve"> на результат проведения закупки</w:t>
      </w:r>
      <w:r w:rsidR="00A911FC" w:rsidRPr="00661184">
        <w:rPr>
          <w:sz w:val="24"/>
          <w:szCs w:val="24"/>
        </w:rPr>
        <w:t>.</w:t>
      </w:r>
    </w:p>
    <w:p w:rsidR="00A911FC" w:rsidRPr="00661184" w:rsidRDefault="00A911FC" w:rsidP="00135529">
      <w:pPr>
        <w:tabs>
          <w:tab w:val="left" w:pos="993"/>
        </w:tabs>
        <w:ind w:left="709"/>
        <w:jc w:val="both"/>
        <w:rPr>
          <w:color w:val="000000"/>
          <w:sz w:val="24"/>
          <w:szCs w:val="24"/>
        </w:rPr>
      </w:pPr>
    </w:p>
    <w:p w:rsidR="00A911FC" w:rsidRPr="00661184" w:rsidRDefault="00A911FC" w:rsidP="00135529">
      <w:pPr>
        <w:tabs>
          <w:tab w:val="num" w:pos="0"/>
        </w:tabs>
        <w:ind w:firstLine="709"/>
        <w:jc w:val="both"/>
        <w:rPr>
          <w:color w:val="000000"/>
          <w:sz w:val="24"/>
          <w:szCs w:val="24"/>
        </w:rPr>
      </w:pPr>
      <w:r w:rsidRPr="00661184">
        <w:rPr>
          <w:color w:val="000000"/>
          <w:sz w:val="24"/>
          <w:szCs w:val="24"/>
        </w:rPr>
        <w:t>Настоящее решение может быть обжаловано в судебном порядке в течение трех месяцев со дня его принятия.</w:t>
      </w:r>
    </w:p>
    <w:p w:rsidR="00A34D12" w:rsidRPr="00661184" w:rsidRDefault="00A34D12" w:rsidP="00135529">
      <w:pPr>
        <w:tabs>
          <w:tab w:val="num" w:pos="0"/>
        </w:tabs>
        <w:ind w:firstLine="709"/>
        <w:jc w:val="both"/>
        <w:rPr>
          <w:color w:val="000000"/>
          <w:sz w:val="24"/>
          <w:szCs w:val="24"/>
        </w:rPr>
      </w:pPr>
    </w:p>
    <w:p w:rsidR="008C2DB1" w:rsidRPr="00661184" w:rsidRDefault="008C2DB1" w:rsidP="00135529">
      <w:pPr>
        <w:tabs>
          <w:tab w:val="num" w:pos="0"/>
        </w:tabs>
        <w:ind w:firstLine="709"/>
        <w:jc w:val="both"/>
        <w:rPr>
          <w:color w:val="000000"/>
          <w:sz w:val="24"/>
          <w:szCs w:val="24"/>
        </w:rPr>
      </w:pPr>
    </w:p>
    <w:p w:rsidR="00A34D12" w:rsidRPr="00661184" w:rsidRDefault="00A34D12" w:rsidP="00135529">
      <w:pPr>
        <w:tabs>
          <w:tab w:val="num" w:pos="0"/>
        </w:tabs>
        <w:ind w:firstLine="709"/>
        <w:jc w:val="both"/>
        <w:rPr>
          <w:color w:val="000000"/>
          <w:sz w:val="24"/>
          <w:szCs w:val="24"/>
        </w:rPr>
      </w:pPr>
    </w:p>
    <w:p w:rsidR="008C2DB1" w:rsidRPr="00661184" w:rsidRDefault="008C2DB1" w:rsidP="008C2DB1">
      <w:pPr>
        <w:ind w:firstLine="709"/>
        <w:jc w:val="both"/>
        <w:rPr>
          <w:sz w:val="24"/>
          <w:szCs w:val="24"/>
        </w:rPr>
      </w:pPr>
      <w:r w:rsidRPr="00661184">
        <w:rPr>
          <w:sz w:val="24"/>
          <w:szCs w:val="24"/>
        </w:rPr>
        <w:t xml:space="preserve">                                                                                      </w:t>
      </w:r>
    </w:p>
    <w:p w:rsidR="008C2DB1" w:rsidRPr="00661184" w:rsidRDefault="008C2DB1" w:rsidP="008C2DB1">
      <w:pPr>
        <w:ind w:firstLine="709"/>
        <w:jc w:val="both"/>
        <w:rPr>
          <w:sz w:val="24"/>
          <w:szCs w:val="24"/>
        </w:rPr>
      </w:pPr>
    </w:p>
    <w:p w:rsidR="00A34D12" w:rsidRDefault="008C2DB1" w:rsidP="00A34D12">
      <w:pPr>
        <w:ind w:firstLine="709"/>
        <w:jc w:val="both"/>
        <w:rPr>
          <w:sz w:val="24"/>
          <w:szCs w:val="24"/>
        </w:rPr>
      </w:pPr>
      <w:r w:rsidRPr="00956784">
        <w:rPr>
          <w:sz w:val="24"/>
          <w:szCs w:val="24"/>
        </w:rPr>
        <w:t xml:space="preserve">                                                              </w:t>
      </w:r>
      <w:r>
        <w:rPr>
          <w:sz w:val="24"/>
          <w:szCs w:val="24"/>
        </w:rPr>
        <w:t xml:space="preserve">                          </w:t>
      </w:r>
      <w:r w:rsidRPr="00956784">
        <w:rPr>
          <w:sz w:val="24"/>
          <w:szCs w:val="24"/>
        </w:rPr>
        <w:t xml:space="preserve"> </w:t>
      </w:r>
      <w:r>
        <w:rPr>
          <w:sz w:val="24"/>
          <w:szCs w:val="24"/>
        </w:rPr>
        <w:t xml:space="preserve">      </w:t>
      </w:r>
      <w:r w:rsidRPr="00956784">
        <w:rPr>
          <w:sz w:val="24"/>
          <w:szCs w:val="24"/>
        </w:rPr>
        <w:t xml:space="preserve">    </w:t>
      </w:r>
    </w:p>
    <w:p w:rsidR="00A34D12" w:rsidRDefault="00A34D12" w:rsidP="00A34D12">
      <w:pPr>
        <w:ind w:firstLine="709"/>
        <w:jc w:val="both"/>
        <w:rPr>
          <w:sz w:val="24"/>
          <w:szCs w:val="24"/>
        </w:rPr>
      </w:pPr>
      <w:r>
        <w:rPr>
          <w:sz w:val="24"/>
          <w:szCs w:val="24"/>
        </w:rPr>
        <w:t xml:space="preserve">                                                   </w:t>
      </w:r>
    </w:p>
    <w:p w:rsidR="00A911FC" w:rsidRPr="005E08F8" w:rsidRDefault="00A34D12" w:rsidP="005E08F8">
      <w:pPr>
        <w:ind w:firstLine="709"/>
        <w:jc w:val="both"/>
        <w:rPr>
          <w:sz w:val="24"/>
          <w:szCs w:val="24"/>
        </w:rPr>
      </w:pPr>
      <w:r>
        <w:rPr>
          <w:sz w:val="24"/>
          <w:szCs w:val="24"/>
        </w:rPr>
        <w:t xml:space="preserve">                                                                                                                       </w:t>
      </w:r>
    </w:p>
    <w:sectPr w:rsidR="00A911FC" w:rsidRPr="005E08F8" w:rsidSect="00272C42">
      <w:headerReference w:type="even" r:id="rId15"/>
      <w:headerReference w:type="default" r:id="rId16"/>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81C" w:rsidRDefault="00F4181C">
      <w:r>
        <w:separator/>
      </w:r>
    </w:p>
  </w:endnote>
  <w:endnote w:type="continuationSeparator" w:id="0">
    <w:p w:rsidR="00F4181C" w:rsidRDefault="00F41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81C" w:rsidRDefault="00F4181C">
      <w:r>
        <w:separator/>
      </w:r>
    </w:p>
  </w:footnote>
  <w:footnote w:type="continuationSeparator" w:id="0">
    <w:p w:rsidR="00F4181C" w:rsidRDefault="00F41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61184" w:rsidRDefault="0066118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B1094">
      <w:rPr>
        <w:rStyle w:val="a8"/>
        <w:noProof/>
      </w:rPr>
      <w:t>2</w:t>
    </w:r>
    <w:r>
      <w:rPr>
        <w:rStyle w:val="a8"/>
      </w:rPr>
      <w:fldChar w:fldCharType="end"/>
    </w:r>
  </w:p>
  <w:p w:rsidR="00661184" w:rsidRDefault="006611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1B7E5E60"/>
    <w:multiLevelType w:val="hybridMultilevel"/>
    <w:tmpl w:val="B78AAD76"/>
    <w:lvl w:ilvl="0" w:tplc="3A8EB98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nsid w:val="42E34F70"/>
    <w:multiLevelType w:val="hybridMultilevel"/>
    <w:tmpl w:val="305A63E4"/>
    <w:lvl w:ilvl="0" w:tplc="DBF4A1E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9EE0139"/>
    <w:multiLevelType w:val="hybridMultilevel"/>
    <w:tmpl w:val="165870EA"/>
    <w:lvl w:ilvl="0" w:tplc="3FA868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04CAA"/>
    <w:rsid w:val="00025194"/>
    <w:rsid w:val="00045D74"/>
    <w:rsid w:val="00047C32"/>
    <w:rsid w:val="00066838"/>
    <w:rsid w:val="0007215B"/>
    <w:rsid w:val="00080222"/>
    <w:rsid w:val="00095263"/>
    <w:rsid w:val="000A70A1"/>
    <w:rsid w:val="000B6BB9"/>
    <w:rsid w:val="000C583E"/>
    <w:rsid w:val="000F0CF5"/>
    <w:rsid w:val="0011778E"/>
    <w:rsid w:val="00135529"/>
    <w:rsid w:val="00141A2B"/>
    <w:rsid w:val="00143CFE"/>
    <w:rsid w:val="0015098B"/>
    <w:rsid w:val="001517D7"/>
    <w:rsid w:val="00154028"/>
    <w:rsid w:val="00154C1B"/>
    <w:rsid w:val="001739DA"/>
    <w:rsid w:val="001B314E"/>
    <w:rsid w:val="001D5B57"/>
    <w:rsid w:val="001F0C88"/>
    <w:rsid w:val="002336FF"/>
    <w:rsid w:val="002365EC"/>
    <w:rsid w:val="00272C42"/>
    <w:rsid w:val="00297405"/>
    <w:rsid w:val="002D4615"/>
    <w:rsid w:val="002D5BC0"/>
    <w:rsid w:val="002D5D66"/>
    <w:rsid w:val="00311FB4"/>
    <w:rsid w:val="0034445B"/>
    <w:rsid w:val="00354991"/>
    <w:rsid w:val="00395473"/>
    <w:rsid w:val="003B442C"/>
    <w:rsid w:val="003D2C49"/>
    <w:rsid w:val="003D3D57"/>
    <w:rsid w:val="003E2B4E"/>
    <w:rsid w:val="003E2BD7"/>
    <w:rsid w:val="003E2F47"/>
    <w:rsid w:val="003F3473"/>
    <w:rsid w:val="003F4C2C"/>
    <w:rsid w:val="003F737B"/>
    <w:rsid w:val="004132CB"/>
    <w:rsid w:val="0041434B"/>
    <w:rsid w:val="00415BD5"/>
    <w:rsid w:val="0042329C"/>
    <w:rsid w:val="00425C0C"/>
    <w:rsid w:val="004263F8"/>
    <w:rsid w:val="004345FA"/>
    <w:rsid w:val="00460855"/>
    <w:rsid w:val="00465860"/>
    <w:rsid w:val="0047016C"/>
    <w:rsid w:val="0048512D"/>
    <w:rsid w:val="004A2EE9"/>
    <w:rsid w:val="004B1094"/>
    <w:rsid w:val="004B65CE"/>
    <w:rsid w:val="004E0EEE"/>
    <w:rsid w:val="004F11C4"/>
    <w:rsid w:val="00530C2A"/>
    <w:rsid w:val="005426DA"/>
    <w:rsid w:val="00567DFA"/>
    <w:rsid w:val="005B4BDB"/>
    <w:rsid w:val="005B6D20"/>
    <w:rsid w:val="005D51F9"/>
    <w:rsid w:val="005E08F8"/>
    <w:rsid w:val="005E10A9"/>
    <w:rsid w:val="005E6794"/>
    <w:rsid w:val="005F560A"/>
    <w:rsid w:val="005F6228"/>
    <w:rsid w:val="00614869"/>
    <w:rsid w:val="00661184"/>
    <w:rsid w:val="00670B5D"/>
    <w:rsid w:val="006811C0"/>
    <w:rsid w:val="0068157A"/>
    <w:rsid w:val="006922C2"/>
    <w:rsid w:val="006A407D"/>
    <w:rsid w:val="006D7F49"/>
    <w:rsid w:val="00723550"/>
    <w:rsid w:val="00727F38"/>
    <w:rsid w:val="007455ED"/>
    <w:rsid w:val="00765140"/>
    <w:rsid w:val="00766639"/>
    <w:rsid w:val="00793377"/>
    <w:rsid w:val="007A114F"/>
    <w:rsid w:val="007B2852"/>
    <w:rsid w:val="008025BC"/>
    <w:rsid w:val="00807070"/>
    <w:rsid w:val="00813DD6"/>
    <w:rsid w:val="008277D6"/>
    <w:rsid w:val="00834FC6"/>
    <w:rsid w:val="008658DD"/>
    <w:rsid w:val="00866038"/>
    <w:rsid w:val="00872236"/>
    <w:rsid w:val="008C2DB1"/>
    <w:rsid w:val="008E3EDD"/>
    <w:rsid w:val="008F21BD"/>
    <w:rsid w:val="008F5A3C"/>
    <w:rsid w:val="00900676"/>
    <w:rsid w:val="009013BC"/>
    <w:rsid w:val="0091166C"/>
    <w:rsid w:val="00946CF2"/>
    <w:rsid w:val="009613B1"/>
    <w:rsid w:val="009637EB"/>
    <w:rsid w:val="009819A2"/>
    <w:rsid w:val="009B6BF0"/>
    <w:rsid w:val="009D7AD0"/>
    <w:rsid w:val="00A10BC2"/>
    <w:rsid w:val="00A143B2"/>
    <w:rsid w:val="00A27689"/>
    <w:rsid w:val="00A34D12"/>
    <w:rsid w:val="00A41536"/>
    <w:rsid w:val="00A45D8A"/>
    <w:rsid w:val="00A47BD8"/>
    <w:rsid w:val="00A721E9"/>
    <w:rsid w:val="00A72F54"/>
    <w:rsid w:val="00A911FC"/>
    <w:rsid w:val="00A9343D"/>
    <w:rsid w:val="00A9543B"/>
    <w:rsid w:val="00AA6A26"/>
    <w:rsid w:val="00AB298B"/>
    <w:rsid w:val="00AC4229"/>
    <w:rsid w:val="00AC48AE"/>
    <w:rsid w:val="00B14E7B"/>
    <w:rsid w:val="00B30F68"/>
    <w:rsid w:val="00B34BD2"/>
    <w:rsid w:val="00B50321"/>
    <w:rsid w:val="00B73BBD"/>
    <w:rsid w:val="00B75001"/>
    <w:rsid w:val="00B7734A"/>
    <w:rsid w:val="00B86C34"/>
    <w:rsid w:val="00BA0FC6"/>
    <w:rsid w:val="00BB205E"/>
    <w:rsid w:val="00BC776A"/>
    <w:rsid w:val="00BE419B"/>
    <w:rsid w:val="00BF57A4"/>
    <w:rsid w:val="00C10575"/>
    <w:rsid w:val="00C13774"/>
    <w:rsid w:val="00C22BB4"/>
    <w:rsid w:val="00C23A09"/>
    <w:rsid w:val="00C33835"/>
    <w:rsid w:val="00C43B06"/>
    <w:rsid w:val="00C54CBC"/>
    <w:rsid w:val="00C554A4"/>
    <w:rsid w:val="00C64DC3"/>
    <w:rsid w:val="00C718F0"/>
    <w:rsid w:val="00C91077"/>
    <w:rsid w:val="00CA70EA"/>
    <w:rsid w:val="00CC1B7C"/>
    <w:rsid w:val="00CC5366"/>
    <w:rsid w:val="00D03DB9"/>
    <w:rsid w:val="00D0764A"/>
    <w:rsid w:val="00D11641"/>
    <w:rsid w:val="00D12711"/>
    <w:rsid w:val="00D31F86"/>
    <w:rsid w:val="00D37DF6"/>
    <w:rsid w:val="00D61DC0"/>
    <w:rsid w:val="00D6699A"/>
    <w:rsid w:val="00D71192"/>
    <w:rsid w:val="00D86431"/>
    <w:rsid w:val="00D93708"/>
    <w:rsid w:val="00DA0FDF"/>
    <w:rsid w:val="00DA2284"/>
    <w:rsid w:val="00DB31DC"/>
    <w:rsid w:val="00DE7D77"/>
    <w:rsid w:val="00DF12F9"/>
    <w:rsid w:val="00E0427D"/>
    <w:rsid w:val="00E1457F"/>
    <w:rsid w:val="00E1756A"/>
    <w:rsid w:val="00E21FA4"/>
    <w:rsid w:val="00E97B50"/>
    <w:rsid w:val="00EA2788"/>
    <w:rsid w:val="00EA5206"/>
    <w:rsid w:val="00EA660A"/>
    <w:rsid w:val="00EB517E"/>
    <w:rsid w:val="00EC2B6B"/>
    <w:rsid w:val="00EE5691"/>
    <w:rsid w:val="00F4181C"/>
    <w:rsid w:val="00F43049"/>
    <w:rsid w:val="00F60536"/>
    <w:rsid w:val="00F63767"/>
    <w:rsid w:val="00F63F51"/>
    <w:rsid w:val="00F72B3B"/>
    <w:rsid w:val="00F740DB"/>
    <w:rsid w:val="00F75BA5"/>
    <w:rsid w:val="00F816CD"/>
    <w:rsid w:val="00F937C1"/>
    <w:rsid w:val="00FC6F69"/>
    <w:rsid w:val="00FD0BD6"/>
    <w:rsid w:val="00FD3E91"/>
    <w:rsid w:val="00FE2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basedOn w:val="a"/>
    <w:link w:val="a4"/>
    <w:uiPriority w:val="99"/>
    <w:rsid w:val="00135529"/>
    <w:pPr>
      <w:jc w:val="center"/>
    </w:pPr>
    <w:rPr>
      <w:rFonts w:ascii="Arial Black" w:hAnsi="Arial Black"/>
      <w:b/>
      <w:sz w:val="24"/>
    </w:rPr>
  </w:style>
  <w:style w:type="character" w:customStyle="1" w:styleId="a4">
    <w:name w:val="Основной текст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Содержимое таблицы"/>
    <w:basedOn w:val="a"/>
    <w:rsid w:val="00F63767"/>
    <w:pPr>
      <w:suppressLineNumbers/>
      <w:suppressAutoHyphens/>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193181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770563469558DFD6A63BA74F0FDAE2A096868D0967CE1171454D09E23E7EAE153A4E94639177EE404QF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770563469558DFD6A63BA74F0FDAE2A096868D0967CE1171454D09E23E7EAE153A4E94639177EE404Q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8998B593D3F4C9F2F68A57F3506F1EB21233B8ABBC01DCFF48C94D8E00E9AA3BC2AB81336C23C72Y105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8998B593D3F4C9F2F68A57F3506F1EB21233B8ABBC01DCFF48C94D8E00E9AA3BC2AB81336C23C70Y101G"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1875</TotalTime>
  <Pages>7</Pages>
  <Words>3504</Words>
  <Characters>19974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Перминова Полина Игоревна</cp:lastModifiedBy>
  <cp:revision>56</cp:revision>
  <cp:lastPrinted>2017-11-08T05:04:00Z</cp:lastPrinted>
  <dcterms:created xsi:type="dcterms:W3CDTF">2016-01-11T06:58:00Z</dcterms:created>
  <dcterms:modified xsi:type="dcterms:W3CDTF">2017-11-08T07:45:00Z</dcterms:modified>
</cp:coreProperties>
</file>