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5DF" w:rsidRDefault="00A515DF" w:rsidP="00EA3D5C">
      <w:pPr>
        <w:ind w:right="708"/>
        <w:jc w:val="right"/>
        <w:rPr>
          <w:b/>
          <w:sz w:val="26"/>
          <w:szCs w:val="26"/>
        </w:rPr>
      </w:pPr>
    </w:p>
    <w:p w:rsidR="00DE0867" w:rsidRPr="0082629D" w:rsidRDefault="00DE0867"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0C12F1">
        <w:rPr>
          <w:sz w:val="26"/>
          <w:szCs w:val="26"/>
        </w:rPr>
        <w:t>751</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0C12F1" w:rsidP="00D255F2">
      <w:pPr>
        <w:ind w:firstLine="567"/>
        <w:jc w:val="both"/>
        <w:rPr>
          <w:sz w:val="26"/>
          <w:szCs w:val="26"/>
        </w:rPr>
      </w:pPr>
      <w:r>
        <w:rPr>
          <w:sz w:val="26"/>
          <w:szCs w:val="26"/>
        </w:rPr>
        <w:t>08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7C5551" w:rsidRPr="007C5551" w:rsidRDefault="00D21122" w:rsidP="007C5551">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7C5551" w:rsidRPr="007C5551">
        <w:rPr>
          <w:sz w:val="26"/>
          <w:szCs w:val="26"/>
        </w:rPr>
        <w:t>&lt;</w:t>
      </w:r>
      <w:r w:rsidR="007C5551">
        <w:rPr>
          <w:sz w:val="26"/>
          <w:szCs w:val="26"/>
        </w:rPr>
        <w:t>…</w:t>
      </w:r>
      <w:r w:rsidR="007C5551" w:rsidRPr="007C5551">
        <w:rPr>
          <w:sz w:val="26"/>
          <w:szCs w:val="26"/>
        </w:rPr>
        <w:t>&gt;</w:t>
      </w:r>
    </w:p>
    <w:p w:rsidR="00372C4A" w:rsidRPr="005E7833" w:rsidRDefault="002A2013" w:rsidP="00045228">
      <w:pPr>
        <w:ind w:firstLine="567"/>
        <w:jc w:val="both"/>
        <w:rPr>
          <w:sz w:val="26"/>
          <w:szCs w:val="26"/>
        </w:rPr>
      </w:pPr>
      <w:r w:rsidRPr="00E45FA3">
        <w:rPr>
          <w:sz w:val="26"/>
          <w:szCs w:val="26"/>
        </w:rPr>
        <w:t xml:space="preserve">рассмотрев жалобу </w:t>
      </w:r>
      <w:r w:rsidR="00C565A0">
        <w:rPr>
          <w:sz w:val="26"/>
          <w:szCs w:val="26"/>
        </w:rPr>
        <w:t xml:space="preserve">Насыровой </w:t>
      </w:r>
      <w:r w:rsidR="007C5551" w:rsidRPr="007C5551">
        <w:rPr>
          <w:sz w:val="26"/>
          <w:szCs w:val="26"/>
        </w:rPr>
        <w:t>&lt;</w:t>
      </w:r>
      <w:r w:rsidR="007C5551">
        <w:rPr>
          <w:sz w:val="26"/>
          <w:szCs w:val="26"/>
        </w:rPr>
        <w:t>…</w:t>
      </w:r>
      <w:r w:rsidR="007C5551" w:rsidRPr="007C5551">
        <w:rPr>
          <w:sz w:val="26"/>
          <w:szCs w:val="26"/>
        </w:rPr>
        <w:t>&gt;</w:t>
      </w:r>
      <w:r w:rsidR="000F7778">
        <w:rPr>
          <w:sz w:val="26"/>
          <w:szCs w:val="26"/>
        </w:rPr>
        <w:t xml:space="preserve"> </w:t>
      </w:r>
      <w:r w:rsidRPr="00E45FA3">
        <w:rPr>
          <w:sz w:val="26"/>
          <w:szCs w:val="26"/>
        </w:rPr>
        <w:t>(далее – Заявитель)</w:t>
      </w:r>
      <w:r w:rsidR="00D21122" w:rsidRPr="00E45FA3">
        <w:rPr>
          <w:sz w:val="26"/>
          <w:szCs w:val="26"/>
        </w:rPr>
        <w:t xml:space="preserve"> на </w:t>
      </w:r>
      <w:r w:rsidR="000717B6" w:rsidRPr="00E45FA3">
        <w:rPr>
          <w:sz w:val="26"/>
          <w:szCs w:val="26"/>
        </w:rPr>
        <w:t>действия</w:t>
      </w:r>
      <w:r w:rsidR="006555D0">
        <w:rPr>
          <w:sz w:val="26"/>
          <w:szCs w:val="26"/>
        </w:rPr>
        <w:t xml:space="preserve"> </w:t>
      </w:r>
      <w:r w:rsidR="00C565A0">
        <w:rPr>
          <w:sz w:val="26"/>
          <w:szCs w:val="26"/>
        </w:rPr>
        <w:t>ГБПОУ КК «Кропоткинский техникум технологий и железнодорожного транспорта»</w:t>
      </w:r>
      <w:r w:rsidR="00DD0508">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проведении</w:t>
      </w:r>
      <w:r w:rsidR="00E45FA3">
        <w:rPr>
          <w:sz w:val="26"/>
          <w:szCs w:val="26"/>
        </w:rPr>
        <w:t xml:space="preserve"> </w:t>
      </w:r>
      <w:r w:rsidR="000717B6" w:rsidRPr="00476DCB">
        <w:rPr>
          <w:sz w:val="26"/>
          <w:szCs w:val="26"/>
        </w:rPr>
        <w:t>электронного аук</w:t>
      </w:r>
      <w:r w:rsidR="000717B6" w:rsidRPr="00E7468A">
        <w:rPr>
          <w:sz w:val="26"/>
          <w:szCs w:val="26"/>
        </w:rPr>
        <w:t>ц</w:t>
      </w:r>
      <w:r w:rsidR="000717B6" w:rsidRPr="00E96A64">
        <w:rPr>
          <w:sz w:val="26"/>
          <w:szCs w:val="26"/>
        </w:rPr>
        <w:t>и</w:t>
      </w:r>
      <w:r w:rsidR="000717B6" w:rsidRPr="00E7468A">
        <w:rPr>
          <w:sz w:val="26"/>
          <w:szCs w:val="26"/>
        </w:rPr>
        <w:t>о</w:t>
      </w:r>
      <w:r w:rsidR="000717B6" w:rsidRPr="00DD0508">
        <w:rPr>
          <w:sz w:val="26"/>
          <w:szCs w:val="26"/>
        </w:rPr>
        <w:t>н</w:t>
      </w:r>
      <w:r w:rsidR="000717B6" w:rsidRPr="00E7468A">
        <w:rPr>
          <w:sz w:val="26"/>
          <w:szCs w:val="26"/>
        </w:rPr>
        <w:t>а</w:t>
      </w:r>
      <w:r w:rsidR="000717B6" w:rsidRPr="00A51A75">
        <w:rPr>
          <w:sz w:val="26"/>
          <w:szCs w:val="26"/>
        </w:rPr>
        <w:t>:</w:t>
      </w:r>
      <w:r w:rsidR="000717B6" w:rsidRPr="005E7833">
        <w:rPr>
          <w:sz w:val="26"/>
          <w:szCs w:val="26"/>
        </w:rPr>
        <w:t xml:space="preserve"> </w:t>
      </w:r>
      <w:r w:rsidR="00DA30E7" w:rsidRPr="005E7833">
        <w:rPr>
          <w:sz w:val="26"/>
          <w:szCs w:val="26"/>
        </w:rPr>
        <w:t>«</w:t>
      </w:r>
      <w:r w:rsidR="00E96A64" w:rsidRPr="00E96A64">
        <w:rPr>
          <w:sz w:val="26"/>
          <w:szCs w:val="26"/>
        </w:rPr>
        <w:t>Капитальный ремонт кровли здания общежития</w:t>
      </w:r>
      <w:r w:rsidR="00DA30E7" w:rsidRPr="0060618D">
        <w:rPr>
          <w:sz w:val="26"/>
          <w:szCs w:val="26"/>
        </w:rPr>
        <w:t>»</w:t>
      </w:r>
      <w:r w:rsidR="00DA30E7" w:rsidRPr="005E7833">
        <w:rPr>
          <w:sz w:val="26"/>
          <w:szCs w:val="26"/>
        </w:rPr>
        <w:t xml:space="preserve"> (извещение № </w:t>
      </w:r>
      <w:r w:rsidR="00E96A64" w:rsidRPr="00E96A64">
        <w:rPr>
          <w:sz w:val="26"/>
          <w:szCs w:val="26"/>
        </w:rPr>
        <w:t>0318200048817000022</w:t>
      </w:r>
      <w:r w:rsidR="00DA30E7"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E96A64" w:rsidRPr="001E21AB" w:rsidRDefault="00FF0CD2" w:rsidP="0076397A">
      <w:pPr>
        <w:ind w:firstLine="567"/>
        <w:jc w:val="both"/>
        <w:rPr>
          <w:vanish/>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B65CA7">
        <w:rPr>
          <w:sz w:val="26"/>
          <w:szCs w:val="26"/>
        </w:rPr>
        <w:t xml:space="preserve"> </w:t>
      </w:r>
      <w:r w:rsidR="00E96A64">
        <w:rPr>
          <w:sz w:val="26"/>
          <w:szCs w:val="26"/>
        </w:rPr>
        <w:t xml:space="preserve">Насырова </w:t>
      </w:r>
      <w:r w:rsidR="007C5551" w:rsidRPr="007C5551">
        <w:rPr>
          <w:sz w:val="26"/>
          <w:szCs w:val="26"/>
        </w:rPr>
        <w:t>&lt;</w:t>
      </w:r>
      <w:r w:rsidR="007C5551">
        <w:rPr>
          <w:sz w:val="26"/>
          <w:szCs w:val="26"/>
        </w:rPr>
        <w:t>…</w:t>
      </w:r>
      <w:r w:rsidR="007C5551" w:rsidRPr="007C5551">
        <w:rPr>
          <w:sz w:val="26"/>
          <w:szCs w:val="26"/>
        </w:rPr>
        <w:t>&gt;</w:t>
      </w:r>
      <w:r w:rsidR="004E366C">
        <w:rPr>
          <w:sz w:val="26"/>
          <w:szCs w:val="26"/>
        </w:rPr>
        <w:t xml:space="preserve"> </w:t>
      </w:r>
      <w:r w:rsidRPr="00370CB5">
        <w:rPr>
          <w:sz w:val="26"/>
          <w:szCs w:val="26"/>
        </w:rPr>
        <w:t>указывает</w:t>
      </w:r>
      <w:r w:rsidR="0022199C">
        <w:rPr>
          <w:sz w:val="26"/>
          <w:szCs w:val="26"/>
        </w:rPr>
        <w:t xml:space="preserve"> на следующие нарушения законодательства о контрактной системе в сфере з</w:t>
      </w:r>
      <w:r w:rsidR="0022199C" w:rsidRPr="00DF3D5C">
        <w:rPr>
          <w:sz w:val="26"/>
          <w:szCs w:val="26"/>
        </w:rPr>
        <w:t>акуп</w:t>
      </w:r>
      <w:r w:rsidR="0022199C">
        <w:rPr>
          <w:sz w:val="26"/>
          <w:szCs w:val="26"/>
        </w:rPr>
        <w:t xml:space="preserve">ок: 1) </w:t>
      </w:r>
      <w:r w:rsidR="00E96A64">
        <w:rPr>
          <w:sz w:val="26"/>
          <w:szCs w:val="26"/>
        </w:rPr>
        <w:t xml:space="preserve">в сведениях о материалах указаны товарные знаки с включением слов «или эквивалент», при этом сметная документация не содержит данных слов; 2) </w:t>
      </w:r>
      <w:r w:rsidR="008F4AA7">
        <w:rPr>
          <w:sz w:val="26"/>
          <w:szCs w:val="26"/>
        </w:rPr>
        <w:t>в извещении об осуществлении закупки и в аукционной документации указана противоречивая информация о сроке выполнения работ;</w:t>
      </w:r>
      <w:proofErr w:type="gramEnd"/>
      <w:r w:rsidR="008F4AA7">
        <w:rPr>
          <w:sz w:val="26"/>
          <w:szCs w:val="26"/>
        </w:rPr>
        <w:t xml:space="preserve"> 3) </w:t>
      </w:r>
      <w:r w:rsidR="007B57C1">
        <w:rPr>
          <w:sz w:val="26"/>
          <w:szCs w:val="26"/>
        </w:rPr>
        <w:t>установлены характеристики товаров, определяемые по результатам испытаний с обязанностью участников закупки указывать конкретные значения показателей (пози</w:t>
      </w:r>
      <w:r w:rsidR="007B57C1" w:rsidRPr="00D9461B">
        <w:rPr>
          <w:sz w:val="26"/>
          <w:szCs w:val="26"/>
        </w:rPr>
        <w:t>ци</w:t>
      </w:r>
      <w:r w:rsidR="007B57C1">
        <w:rPr>
          <w:sz w:val="26"/>
          <w:szCs w:val="26"/>
        </w:rPr>
        <w:t>и</w:t>
      </w:r>
      <w:r w:rsidR="00D9461B">
        <w:rPr>
          <w:sz w:val="26"/>
          <w:szCs w:val="26"/>
        </w:rPr>
        <w:t xml:space="preserve"> «</w:t>
      </w:r>
      <w:r w:rsidR="00D9461B" w:rsidRPr="00D9461B">
        <w:rPr>
          <w:sz w:val="26"/>
          <w:szCs w:val="26"/>
        </w:rPr>
        <w:t>Мастика герметизирующая», «</w:t>
      </w:r>
      <w:proofErr w:type="spellStart"/>
      <w:r w:rsidR="00D9461B" w:rsidRPr="00D9461B">
        <w:rPr>
          <w:sz w:val="26"/>
          <w:szCs w:val="26"/>
        </w:rPr>
        <w:t>Пенополистирол</w:t>
      </w:r>
      <w:proofErr w:type="spellEnd"/>
      <w:r w:rsidR="00D9461B" w:rsidRPr="00D9461B">
        <w:rPr>
          <w:sz w:val="26"/>
          <w:szCs w:val="26"/>
        </w:rPr>
        <w:t>», «</w:t>
      </w:r>
      <w:proofErr w:type="spellStart"/>
      <w:r w:rsidR="00D9461B" w:rsidRPr="00D9461B">
        <w:rPr>
          <w:sz w:val="26"/>
          <w:szCs w:val="26"/>
        </w:rPr>
        <w:t>Праймер</w:t>
      </w:r>
      <w:proofErr w:type="spellEnd"/>
      <w:r w:rsidR="00D9461B" w:rsidRPr="00D9461B">
        <w:rPr>
          <w:sz w:val="26"/>
          <w:szCs w:val="26"/>
        </w:rPr>
        <w:t xml:space="preserve"> битумный», «</w:t>
      </w:r>
      <w:proofErr w:type="spellStart"/>
      <w:r w:rsidR="00D9461B" w:rsidRPr="00D9461B">
        <w:rPr>
          <w:sz w:val="26"/>
          <w:szCs w:val="26"/>
        </w:rPr>
        <w:t>Унифлекс</w:t>
      </w:r>
      <w:proofErr w:type="spellEnd"/>
      <w:r w:rsidR="00D9461B" w:rsidRPr="00D9461B">
        <w:rPr>
          <w:sz w:val="26"/>
          <w:szCs w:val="26"/>
        </w:rPr>
        <w:t xml:space="preserve"> ВЕНТ ЭПВ  или эквивалент», «Рулонная кровля»</w:t>
      </w:r>
      <w:r w:rsidR="007B57C1">
        <w:rPr>
          <w:sz w:val="26"/>
          <w:szCs w:val="26"/>
        </w:rPr>
        <w:t xml:space="preserve">); 4) </w:t>
      </w:r>
      <w:r w:rsidR="00D9461B">
        <w:rPr>
          <w:sz w:val="26"/>
          <w:szCs w:val="26"/>
        </w:rPr>
        <w:t>в описании объекта закупки установлены требования к проведению испытаний (позиция «</w:t>
      </w:r>
      <w:r w:rsidR="00D9461B" w:rsidRPr="00D9461B">
        <w:rPr>
          <w:sz w:val="26"/>
          <w:szCs w:val="26"/>
        </w:rPr>
        <w:t xml:space="preserve">Ограждение кровельное»); 5) </w:t>
      </w:r>
      <w:r w:rsidR="00063D40">
        <w:rPr>
          <w:sz w:val="26"/>
          <w:szCs w:val="26"/>
        </w:rPr>
        <w:t xml:space="preserve">в аукционной документации отсутствует идентификационный код закупки; 6) </w:t>
      </w:r>
      <w:r w:rsidR="00D06989" w:rsidRPr="00601DC0">
        <w:rPr>
          <w:sz w:val="26"/>
          <w:szCs w:val="26"/>
        </w:rPr>
        <w:t>Заказчиком неправомерно установлен запрет на выполнение работ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в соответствии с постановлением Правительства РФ от 29.12.2015 № 1457</w:t>
      </w:r>
      <w:r w:rsidR="001E21AB">
        <w:rPr>
          <w:sz w:val="26"/>
          <w:szCs w:val="26"/>
        </w:rPr>
        <w:t>.</w:t>
      </w:r>
      <w:r w:rsidR="001E21AB">
        <w:rPr>
          <w:vanish/>
          <w:sz w:val="26"/>
          <w:szCs w:val="26"/>
        </w:rPr>
        <w:t>ФРр</w:t>
      </w:r>
    </w:p>
    <w:p w:rsidR="00E96A64" w:rsidRDefault="00E96A64" w:rsidP="0076397A">
      <w:pPr>
        <w:ind w:firstLine="567"/>
        <w:jc w:val="both"/>
        <w:rPr>
          <w:sz w:val="26"/>
          <w:szCs w:val="26"/>
        </w:rPr>
      </w:pPr>
    </w:p>
    <w:p w:rsidR="00140F41" w:rsidRPr="00DC2650" w:rsidRDefault="003744AC" w:rsidP="00193808">
      <w:pPr>
        <w:ind w:firstLine="567"/>
        <w:jc w:val="both"/>
        <w:rPr>
          <w:sz w:val="26"/>
          <w:szCs w:val="26"/>
        </w:rPr>
      </w:pPr>
      <w:r w:rsidRPr="003744AC">
        <w:rPr>
          <w:sz w:val="26"/>
          <w:szCs w:val="26"/>
        </w:rPr>
        <w:t>Представител</w:t>
      </w:r>
      <w:r w:rsidR="001E21AB">
        <w:rPr>
          <w:sz w:val="26"/>
          <w:szCs w:val="26"/>
        </w:rPr>
        <w:t>ями</w:t>
      </w:r>
      <w:r w:rsidR="00B65CA7">
        <w:rPr>
          <w:sz w:val="26"/>
          <w:szCs w:val="26"/>
        </w:rPr>
        <w:t xml:space="preserve"> </w:t>
      </w:r>
      <w:r w:rsidR="00C67FFA">
        <w:rPr>
          <w:sz w:val="26"/>
          <w:szCs w:val="26"/>
        </w:rPr>
        <w:t xml:space="preserve">Заказчика </w:t>
      </w:r>
      <w:r w:rsidR="003E7986">
        <w:rPr>
          <w:sz w:val="26"/>
          <w:szCs w:val="26"/>
        </w:rPr>
        <w:t>представлен</w:t>
      </w:r>
      <w:r w:rsidR="00C92E62">
        <w:rPr>
          <w:sz w:val="26"/>
          <w:szCs w:val="26"/>
        </w:rPr>
        <w:t>а</w:t>
      </w:r>
      <w:r w:rsidR="006A02A5">
        <w:rPr>
          <w:sz w:val="26"/>
          <w:szCs w:val="26"/>
        </w:rPr>
        <w:t xml:space="preserve"> </w:t>
      </w:r>
      <w:r w:rsidRPr="003744AC">
        <w:rPr>
          <w:sz w:val="26"/>
          <w:szCs w:val="26"/>
        </w:rPr>
        <w:t>документаци</w:t>
      </w:r>
      <w:r w:rsidR="00D03803">
        <w:rPr>
          <w:sz w:val="26"/>
          <w:szCs w:val="26"/>
        </w:rPr>
        <w:t>я об электронном аукционе,</w:t>
      </w:r>
      <w:r w:rsidR="00B65CA7">
        <w:rPr>
          <w:sz w:val="26"/>
          <w:szCs w:val="26"/>
        </w:rPr>
        <w:t xml:space="preserve"> </w:t>
      </w:r>
      <w:r w:rsidR="00DF3D5C">
        <w:rPr>
          <w:sz w:val="26"/>
          <w:szCs w:val="26"/>
        </w:rPr>
        <w:t xml:space="preserve">заявки участников закупки, </w:t>
      </w:r>
      <w:r w:rsidR="00C21631">
        <w:rPr>
          <w:sz w:val="26"/>
          <w:szCs w:val="26"/>
        </w:rPr>
        <w:t>пояснения по существу жалобы,</w:t>
      </w:r>
      <w:r w:rsidR="00B65CA7">
        <w:rPr>
          <w:sz w:val="26"/>
          <w:szCs w:val="26"/>
        </w:rPr>
        <w:t xml:space="preserve"> </w:t>
      </w:r>
      <w:r w:rsidR="00C21631">
        <w:rPr>
          <w:sz w:val="26"/>
          <w:szCs w:val="26"/>
        </w:rPr>
        <w:t xml:space="preserve">с доводами которой </w:t>
      </w:r>
      <w:r w:rsidR="008430E4">
        <w:rPr>
          <w:sz w:val="26"/>
          <w:szCs w:val="26"/>
        </w:rPr>
        <w:t>представител</w:t>
      </w:r>
      <w:r w:rsidR="002B0D05">
        <w:rPr>
          <w:sz w:val="26"/>
          <w:szCs w:val="26"/>
        </w:rPr>
        <w:t>и</w:t>
      </w:r>
      <w:r w:rsidR="00B65CA7">
        <w:rPr>
          <w:sz w:val="26"/>
          <w:szCs w:val="26"/>
        </w:rPr>
        <w:t xml:space="preserve"> </w:t>
      </w:r>
      <w:r w:rsidR="00C21631">
        <w:rPr>
          <w:sz w:val="26"/>
          <w:szCs w:val="26"/>
        </w:rPr>
        <w:t>Заказчик</w:t>
      </w:r>
      <w:r w:rsidR="00001A00">
        <w:rPr>
          <w:sz w:val="26"/>
          <w:szCs w:val="26"/>
        </w:rPr>
        <w:t>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2B0D05">
        <w:rPr>
          <w:sz w:val="26"/>
          <w:szCs w:val="26"/>
        </w:rPr>
        <w:t>ны</w:t>
      </w:r>
      <w:r w:rsidR="003E7986">
        <w:rPr>
          <w:sz w:val="26"/>
          <w:szCs w:val="26"/>
        </w:rPr>
        <w:t xml:space="preserve"> и счита</w:t>
      </w:r>
      <w:r w:rsidR="002B0D05">
        <w:rPr>
          <w:sz w:val="26"/>
          <w:szCs w:val="26"/>
        </w:rPr>
        <w:t>ю</w:t>
      </w:r>
      <w:r w:rsidR="003E7986">
        <w:rPr>
          <w:sz w:val="26"/>
          <w:szCs w:val="26"/>
        </w:rPr>
        <w:t>т, что аукционная документация соответствует требования</w:t>
      </w:r>
      <w:r w:rsidR="00FF22F2">
        <w:rPr>
          <w:sz w:val="26"/>
          <w:szCs w:val="26"/>
        </w:rPr>
        <w:t>м</w:t>
      </w:r>
      <w:r w:rsidR="003E7986">
        <w:rPr>
          <w:sz w:val="26"/>
          <w:szCs w:val="26"/>
        </w:rPr>
        <w:t xml:space="preserve"> Закона о контрактной системе.</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8430E4" w:rsidP="00FD1597">
      <w:pPr>
        <w:autoSpaceDE w:val="0"/>
        <w:autoSpaceDN w:val="0"/>
        <w:adjustRightInd w:val="0"/>
        <w:ind w:firstLine="567"/>
        <w:jc w:val="both"/>
        <w:rPr>
          <w:sz w:val="26"/>
          <w:szCs w:val="26"/>
        </w:rPr>
      </w:pPr>
      <w:r>
        <w:rPr>
          <w:sz w:val="26"/>
          <w:szCs w:val="26"/>
        </w:rPr>
        <w:t xml:space="preserve">Заказчиком </w:t>
      </w:r>
      <w:r w:rsidR="003E7986">
        <w:rPr>
          <w:sz w:val="26"/>
          <w:szCs w:val="26"/>
        </w:rPr>
        <w:t>–</w:t>
      </w:r>
      <w:r w:rsidR="00B65CA7">
        <w:rPr>
          <w:sz w:val="26"/>
          <w:szCs w:val="26"/>
        </w:rPr>
        <w:t xml:space="preserve"> </w:t>
      </w:r>
      <w:r w:rsidR="002B0D05" w:rsidRPr="005E7833">
        <w:rPr>
          <w:sz w:val="26"/>
          <w:szCs w:val="26"/>
        </w:rPr>
        <w:t>«</w:t>
      </w:r>
      <w:r w:rsidR="002B0D05" w:rsidRPr="00E96A64">
        <w:rPr>
          <w:sz w:val="26"/>
          <w:szCs w:val="26"/>
        </w:rPr>
        <w:t>Капитальный ремонт кровли здания общежития</w:t>
      </w:r>
      <w:r w:rsidR="002B0D05" w:rsidRPr="0060618D">
        <w:rPr>
          <w:sz w:val="26"/>
          <w:szCs w:val="26"/>
        </w:rPr>
        <w:t>»</w:t>
      </w:r>
      <w:r w:rsidR="002B0D05" w:rsidRPr="005E7833">
        <w:rPr>
          <w:sz w:val="26"/>
          <w:szCs w:val="26"/>
        </w:rPr>
        <w:t xml:space="preserve"> (извещение № </w:t>
      </w:r>
      <w:r w:rsidR="002B0D05" w:rsidRPr="00E96A64">
        <w:rPr>
          <w:sz w:val="26"/>
          <w:szCs w:val="26"/>
        </w:rPr>
        <w:t>0318200048817000022</w:t>
      </w:r>
      <w:r w:rsidR="002B0D05" w:rsidRPr="005E7833">
        <w:rPr>
          <w:sz w:val="26"/>
          <w:szCs w:val="26"/>
        </w:rPr>
        <w:t>)</w:t>
      </w:r>
      <w:r w:rsidR="008477D9">
        <w:rPr>
          <w:sz w:val="26"/>
          <w:szCs w:val="26"/>
        </w:rPr>
        <w:t>.</w:t>
      </w:r>
      <w:r w:rsidR="00B65CA7">
        <w:rPr>
          <w:sz w:val="26"/>
          <w:szCs w:val="26"/>
        </w:rPr>
        <w:t xml:space="preserve"> </w:t>
      </w:r>
    </w:p>
    <w:p w:rsidR="00DA30E7" w:rsidRDefault="00DA30E7" w:rsidP="00DA30E7">
      <w:pPr>
        <w:autoSpaceDE w:val="0"/>
        <w:autoSpaceDN w:val="0"/>
        <w:adjustRightInd w:val="0"/>
        <w:ind w:firstLine="567"/>
        <w:jc w:val="both"/>
        <w:rPr>
          <w:sz w:val="26"/>
          <w:szCs w:val="26"/>
        </w:rPr>
      </w:pPr>
      <w:r w:rsidRPr="00B72478">
        <w:rPr>
          <w:sz w:val="26"/>
          <w:szCs w:val="26"/>
        </w:rPr>
        <w:lastRenderedPageBreak/>
        <w:t>Нача</w:t>
      </w:r>
      <w:r w:rsidRPr="004774DD">
        <w:rPr>
          <w:sz w:val="26"/>
          <w:szCs w:val="26"/>
        </w:rPr>
        <w:t>ль</w:t>
      </w:r>
      <w:r w:rsidRPr="00745670">
        <w:rPr>
          <w:sz w:val="26"/>
          <w:szCs w:val="26"/>
        </w:rPr>
        <w:t>ная</w:t>
      </w:r>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2B0D05" w:rsidRPr="002B0D05">
        <w:rPr>
          <w:sz w:val="26"/>
          <w:szCs w:val="26"/>
        </w:rPr>
        <w:t>1 704 547,00</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lastRenderedPageBreak/>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961C80" w:rsidRDefault="00961C80" w:rsidP="00961C8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w:t>
      </w:r>
      <w:r w:rsidRPr="00961C80">
        <w:rPr>
          <w:rFonts w:eastAsiaTheme="minorHAnsi"/>
          <w:bCs/>
          <w:sz w:val="26"/>
          <w:szCs w:val="26"/>
          <w:lang w:eastAsia="en-US"/>
        </w:rPr>
        <w:t xml:space="preserve"> к разделу 2</w:t>
      </w:r>
      <w:r>
        <w:rPr>
          <w:rFonts w:eastAsiaTheme="minorHAnsi"/>
          <w:bCs/>
          <w:sz w:val="26"/>
          <w:szCs w:val="26"/>
          <w:lang w:eastAsia="en-US"/>
        </w:rPr>
        <w:t xml:space="preserve"> «</w:t>
      </w:r>
      <w:r w:rsidRPr="00961C80">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указаны следующие требования к товарам, в частности:</w:t>
      </w:r>
    </w:p>
    <w:p w:rsidR="00961C80" w:rsidRDefault="00961C80" w:rsidP="00961C8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w:t>
      </w:r>
      <w:proofErr w:type="gramStart"/>
      <w:r w:rsidRPr="00961C80">
        <w:rPr>
          <w:rFonts w:eastAsiaTheme="minorHAnsi"/>
          <w:bCs/>
          <w:sz w:val="26"/>
          <w:szCs w:val="26"/>
          <w:lang w:eastAsia="en-US"/>
        </w:rPr>
        <w:t>Мастика</w:t>
      </w:r>
      <w:proofErr w:type="gramEnd"/>
      <w:r w:rsidRPr="00961C80">
        <w:rPr>
          <w:rFonts w:eastAsiaTheme="minorHAnsi"/>
          <w:bCs/>
          <w:sz w:val="26"/>
          <w:szCs w:val="26"/>
          <w:lang w:eastAsia="en-US"/>
        </w:rPr>
        <w:t xml:space="preserve"> герметизирующая  </w:t>
      </w:r>
      <w:proofErr w:type="spellStart"/>
      <w:r w:rsidRPr="00961C80">
        <w:rPr>
          <w:rFonts w:eastAsiaTheme="minorHAnsi"/>
          <w:bCs/>
          <w:sz w:val="26"/>
          <w:szCs w:val="26"/>
          <w:lang w:eastAsia="en-US"/>
        </w:rPr>
        <w:t>ТехноНИКОЛЬ</w:t>
      </w:r>
      <w:proofErr w:type="spellEnd"/>
      <w:r w:rsidRPr="00961C80">
        <w:rPr>
          <w:rFonts w:eastAsiaTheme="minorHAnsi"/>
          <w:bCs/>
          <w:sz w:val="26"/>
          <w:szCs w:val="26"/>
          <w:lang w:eastAsia="en-US"/>
        </w:rPr>
        <w:t xml:space="preserve"> № 71 или эквивалент</w:t>
      </w:r>
      <w:r>
        <w:rPr>
          <w:rFonts w:eastAsiaTheme="minorHAnsi"/>
          <w:bCs/>
          <w:sz w:val="26"/>
          <w:szCs w:val="26"/>
          <w:lang w:eastAsia="en-US"/>
        </w:rPr>
        <w:t>»;</w:t>
      </w:r>
    </w:p>
    <w:p w:rsidR="00961C80" w:rsidRDefault="00961C80" w:rsidP="00961C8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w:t>
      </w:r>
      <w:r w:rsidRPr="00961C80">
        <w:rPr>
          <w:rFonts w:eastAsiaTheme="minorHAnsi"/>
          <w:bCs/>
          <w:sz w:val="26"/>
          <w:szCs w:val="26"/>
          <w:lang w:eastAsia="en-US"/>
        </w:rPr>
        <w:t>Мастика кровельная горячая "ТЕХНОНИКОЛЬ № 41" или эквивалент</w:t>
      </w:r>
      <w:r>
        <w:rPr>
          <w:rFonts w:eastAsiaTheme="minorHAnsi"/>
          <w:bCs/>
          <w:sz w:val="26"/>
          <w:szCs w:val="26"/>
          <w:lang w:eastAsia="en-US"/>
        </w:rPr>
        <w:t>»;</w:t>
      </w:r>
    </w:p>
    <w:p w:rsidR="00961C80" w:rsidRDefault="00961C80" w:rsidP="00961C8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w:t>
      </w:r>
      <w:r w:rsidRPr="00961C80">
        <w:rPr>
          <w:rFonts w:eastAsiaTheme="minorHAnsi"/>
          <w:bCs/>
          <w:sz w:val="26"/>
          <w:szCs w:val="26"/>
          <w:lang w:eastAsia="en-US"/>
        </w:rPr>
        <w:t xml:space="preserve">Рулонная кровля </w:t>
      </w:r>
      <w:proofErr w:type="spellStart"/>
      <w:r w:rsidRPr="00961C80">
        <w:rPr>
          <w:rFonts w:eastAsiaTheme="minorHAnsi"/>
          <w:bCs/>
          <w:sz w:val="26"/>
          <w:szCs w:val="26"/>
          <w:lang w:eastAsia="en-US"/>
        </w:rPr>
        <w:t>Техноникол</w:t>
      </w:r>
      <w:proofErr w:type="gramStart"/>
      <w:r w:rsidRPr="00961C80">
        <w:rPr>
          <w:rFonts w:eastAsiaTheme="minorHAnsi"/>
          <w:bCs/>
          <w:sz w:val="26"/>
          <w:szCs w:val="26"/>
          <w:lang w:eastAsia="en-US"/>
        </w:rPr>
        <w:t>ь</w:t>
      </w:r>
      <w:proofErr w:type="spellEnd"/>
      <w:r w:rsidRPr="00961C80">
        <w:rPr>
          <w:rFonts w:eastAsiaTheme="minorHAnsi"/>
          <w:bCs/>
          <w:sz w:val="26"/>
          <w:szCs w:val="26"/>
          <w:lang w:eastAsia="en-US"/>
        </w:rPr>
        <w:t>-</w:t>
      </w:r>
      <w:proofErr w:type="gramEnd"/>
      <w:r w:rsidRPr="00961C80">
        <w:rPr>
          <w:rFonts w:eastAsiaTheme="minorHAnsi"/>
          <w:bCs/>
          <w:sz w:val="26"/>
          <w:szCs w:val="26"/>
          <w:lang w:eastAsia="en-US"/>
        </w:rPr>
        <w:t xml:space="preserve"> </w:t>
      </w:r>
      <w:proofErr w:type="spellStart"/>
      <w:r w:rsidRPr="00961C80">
        <w:rPr>
          <w:rFonts w:eastAsiaTheme="minorHAnsi"/>
          <w:bCs/>
          <w:sz w:val="26"/>
          <w:szCs w:val="26"/>
          <w:lang w:eastAsia="en-US"/>
        </w:rPr>
        <w:t>Биполь</w:t>
      </w:r>
      <w:proofErr w:type="spellEnd"/>
      <w:r w:rsidRPr="00961C80">
        <w:rPr>
          <w:rFonts w:eastAsiaTheme="minorHAnsi"/>
          <w:bCs/>
          <w:sz w:val="26"/>
          <w:szCs w:val="26"/>
          <w:lang w:eastAsia="en-US"/>
        </w:rPr>
        <w:t xml:space="preserve"> ЭПП</w:t>
      </w:r>
      <w:r>
        <w:rPr>
          <w:rFonts w:eastAsiaTheme="minorHAnsi"/>
          <w:bCs/>
          <w:sz w:val="26"/>
          <w:szCs w:val="26"/>
          <w:lang w:eastAsia="en-US"/>
        </w:rPr>
        <w:t xml:space="preserve"> </w:t>
      </w:r>
      <w:r w:rsidRPr="00961C80">
        <w:rPr>
          <w:rFonts w:eastAsiaTheme="minorHAnsi"/>
          <w:bCs/>
          <w:sz w:val="26"/>
          <w:szCs w:val="26"/>
          <w:lang w:eastAsia="en-US"/>
        </w:rPr>
        <w:t>или эквивалент</w:t>
      </w:r>
      <w:r>
        <w:rPr>
          <w:rFonts w:eastAsiaTheme="minorHAnsi"/>
          <w:bCs/>
          <w:sz w:val="26"/>
          <w:szCs w:val="26"/>
          <w:lang w:eastAsia="en-US"/>
        </w:rPr>
        <w:t>»;</w:t>
      </w:r>
    </w:p>
    <w:p w:rsidR="00961C80" w:rsidRPr="00961C80" w:rsidRDefault="00961C80" w:rsidP="00961C8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w:t>
      </w:r>
      <w:proofErr w:type="spellStart"/>
      <w:r w:rsidRPr="00961C80">
        <w:rPr>
          <w:rFonts w:eastAsiaTheme="minorHAnsi"/>
          <w:bCs/>
          <w:sz w:val="26"/>
          <w:szCs w:val="26"/>
          <w:lang w:eastAsia="en-US"/>
        </w:rPr>
        <w:t>Пенополистирол</w:t>
      </w:r>
      <w:proofErr w:type="spellEnd"/>
      <w:r w:rsidRPr="00961C80">
        <w:rPr>
          <w:rFonts w:eastAsiaTheme="minorHAnsi"/>
          <w:bCs/>
          <w:sz w:val="26"/>
          <w:szCs w:val="26"/>
          <w:lang w:eastAsia="en-US"/>
        </w:rPr>
        <w:t xml:space="preserve"> ТЕХНОНИКОЛЬ CARBON PROF-300 или эквивалент</w:t>
      </w:r>
      <w:r>
        <w:rPr>
          <w:rFonts w:eastAsiaTheme="minorHAnsi"/>
          <w:bCs/>
          <w:sz w:val="26"/>
          <w:szCs w:val="26"/>
          <w:lang w:eastAsia="en-US"/>
        </w:rPr>
        <w:t>»</w:t>
      </w:r>
      <w:r w:rsidR="003C0D0C">
        <w:rPr>
          <w:rFonts w:eastAsiaTheme="minorHAnsi"/>
          <w:bCs/>
          <w:sz w:val="26"/>
          <w:szCs w:val="26"/>
          <w:lang w:eastAsia="en-US"/>
        </w:rPr>
        <w:t>.</w:t>
      </w:r>
      <w:r w:rsidRPr="00961C80">
        <w:rPr>
          <w:rFonts w:eastAsiaTheme="minorHAnsi"/>
          <w:bCs/>
          <w:sz w:val="26"/>
          <w:szCs w:val="26"/>
          <w:lang w:eastAsia="en-US"/>
        </w:rPr>
        <w:t xml:space="preserve">  </w:t>
      </w:r>
    </w:p>
    <w:p w:rsidR="00961C80" w:rsidRDefault="00DB0AF4" w:rsidP="00F95548">
      <w:pPr>
        <w:autoSpaceDE w:val="0"/>
        <w:autoSpaceDN w:val="0"/>
        <w:adjustRightInd w:val="0"/>
        <w:ind w:firstLine="567"/>
        <w:jc w:val="both"/>
        <w:rPr>
          <w:rFonts w:eastAsiaTheme="minorHAnsi"/>
          <w:sz w:val="26"/>
          <w:szCs w:val="26"/>
          <w:lang w:eastAsia="en-US"/>
        </w:rPr>
      </w:pPr>
      <w:r>
        <w:rPr>
          <w:rFonts w:eastAsiaTheme="minorHAnsi"/>
          <w:bCs/>
          <w:sz w:val="26"/>
          <w:szCs w:val="26"/>
          <w:lang w:eastAsia="en-US"/>
        </w:rPr>
        <w:t xml:space="preserve">Таким образом, </w:t>
      </w:r>
      <w:r>
        <w:rPr>
          <w:rFonts w:eastAsiaTheme="minorHAnsi"/>
          <w:sz w:val="26"/>
          <w:szCs w:val="26"/>
          <w:lang w:eastAsia="en-US"/>
        </w:rPr>
        <w:t>указание в описании объекта закупки на товарные знаки  с включением слов "или эквивалент" не противоречит требованиям п. 1) ч. 1 ст. 33 Закона о контрактной системе.</w:t>
      </w:r>
    </w:p>
    <w:p w:rsidR="00DB0AF4" w:rsidRDefault="004B30D9" w:rsidP="00F95548">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Ведомость объемов работ </w:t>
      </w:r>
      <w:r w:rsidR="006D5AE1">
        <w:rPr>
          <w:rFonts w:eastAsiaTheme="minorHAnsi"/>
          <w:sz w:val="26"/>
          <w:szCs w:val="26"/>
          <w:lang w:eastAsia="en-US"/>
        </w:rPr>
        <w:t>№ 1 содержит следующие материалы, в том числе:</w:t>
      </w:r>
    </w:p>
    <w:tbl>
      <w:tblPr>
        <w:tblW w:w="8687" w:type="dxa"/>
        <w:tblInd w:w="96" w:type="dxa"/>
        <w:tblLook w:val="04A0"/>
      </w:tblPr>
      <w:tblGrid>
        <w:gridCol w:w="680"/>
        <w:gridCol w:w="5428"/>
        <w:gridCol w:w="1284"/>
        <w:gridCol w:w="1295"/>
      </w:tblGrid>
      <w:tr w:rsidR="006D5AE1" w:rsidTr="006D5AE1">
        <w:trPr>
          <w:trHeight w:val="456"/>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6D5AE1" w:rsidRDefault="006D5AE1">
            <w:pPr>
              <w:jc w:val="center"/>
              <w:rPr>
                <w:rFonts w:ascii="Arial" w:hAnsi="Arial" w:cs="Arial"/>
                <w:sz w:val="20"/>
                <w:szCs w:val="20"/>
              </w:rPr>
            </w:pPr>
            <w:r>
              <w:rPr>
                <w:rFonts w:ascii="Arial" w:hAnsi="Arial" w:cs="Arial"/>
                <w:sz w:val="20"/>
                <w:szCs w:val="20"/>
              </w:rPr>
              <w:t>26</w:t>
            </w:r>
          </w:p>
        </w:tc>
        <w:tc>
          <w:tcPr>
            <w:tcW w:w="5428" w:type="dxa"/>
            <w:tcBorders>
              <w:top w:val="single" w:sz="4" w:space="0" w:color="auto"/>
              <w:left w:val="nil"/>
              <w:bottom w:val="single" w:sz="4" w:space="0" w:color="auto"/>
              <w:right w:val="single" w:sz="4" w:space="0" w:color="auto"/>
            </w:tcBorders>
            <w:shd w:val="clear" w:color="auto" w:fill="auto"/>
            <w:hideMark/>
          </w:tcPr>
          <w:p w:rsidR="006D5AE1" w:rsidRDefault="006D5AE1">
            <w:pPr>
              <w:rPr>
                <w:rFonts w:ascii="Arial" w:hAnsi="Arial" w:cs="Arial"/>
                <w:sz w:val="20"/>
                <w:szCs w:val="20"/>
              </w:rPr>
            </w:pPr>
            <w:r>
              <w:rPr>
                <w:rFonts w:ascii="Arial" w:hAnsi="Arial" w:cs="Arial"/>
                <w:sz w:val="20"/>
                <w:szCs w:val="20"/>
              </w:rPr>
              <w:t xml:space="preserve">Мастика герметизирующая  </w:t>
            </w:r>
            <w:proofErr w:type="spellStart"/>
            <w:r>
              <w:rPr>
                <w:rFonts w:ascii="Arial" w:hAnsi="Arial" w:cs="Arial"/>
                <w:sz w:val="20"/>
                <w:szCs w:val="20"/>
              </w:rPr>
              <w:t>ТехноНИКОЛЬ</w:t>
            </w:r>
            <w:proofErr w:type="spellEnd"/>
            <w:r>
              <w:rPr>
                <w:rFonts w:ascii="Arial" w:hAnsi="Arial" w:cs="Arial"/>
                <w:sz w:val="20"/>
                <w:szCs w:val="20"/>
              </w:rPr>
              <w:t xml:space="preserve"> № 71          (</w:t>
            </w:r>
            <w:proofErr w:type="spellStart"/>
            <w:r>
              <w:rPr>
                <w:rFonts w:ascii="Arial" w:hAnsi="Arial" w:cs="Arial"/>
                <w:sz w:val="20"/>
                <w:szCs w:val="20"/>
              </w:rPr>
              <w:t>Цена=</w:t>
            </w:r>
            <w:proofErr w:type="spellEnd"/>
            <w:r>
              <w:rPr>
                <w:rFonts w:ascii="Arial" w:hAnsi="Arial" w:cs="Arial"/>
                <w:sz w:val="20"/>
                <w:szCs w:val="20"/>
              </w:rPr>
              <w:t xml:space="preserve"> 138,56/1,18/6,49) Расход материала 0,2кг/</w:t>
            </w:r>
            <w:proofErr w:type="spellStart"/>
            <w:r>
              <w:rPr>
                <w:rFonts w:ascii="Arial" w:hAnsi="Arial" w:cs="Arial"/>
                <w:sz w:val="20"/>
                <w:szCs w:val="20"/>
              </w:rPr>
              <w:t>м</w:t>
            </w:r>
            <w:proofErr w:type="gramStart"/>
            <w:r>
              <w:rPr>
                <w:rFonts w:ascii="Arial" w:hAnsi="Arial" w:cs="Arial"/>
                <w:sz w:val="20"/>
                <w:szCs w:val="20"/>
              </w:rPr>
              <w:t>.п</w:t>
            </w:r>
            <w:proofErr w:type="spellEnd"/>
            <w:proofErr w:type="gramEnd"/>
          </w:p>
        </w:tc>
        <w:tc>
          <w:tcPr>
            <w:tcW w:w="1284" w:type="dxa"/>
            <w:tcBorders>
              <w:top w:val="single" w:sz="4" w:space="0" w:color="auto"/>
              <w:left w:val="nil"/>
              <w:bottom w:val="single" w:sz="4" w:space="0" w:color="auto"/>
              <w:right w:val="single" w:sz="4" w:space="0" w:color="auto"/>
            </w:tcBorders>
            <w:shd w:val="clear" w:color="auto" w:fill="auto"/>
            <w:hideMark/>
          </w:tcPr>
          <w:p w:rsidR="006D5AE1" w:rsidRDefault="006D5AE1">
            <w:pPr>
              <w:jc w:val="center"/>
              <w:rPr>
                <w:rFonts w:ascii="Arial" w:hAnsi="Arial" w:cs="Arial"/>
                <w:sz w:val="20"/>
                <w:szCs w:val="20"/>
              </w:rPr>
            </w:pPr>
            <w:r>
              <w:rPr>
                <w:rFonts w:ascii="Arial" w:hAnsi="Arial" w:cs="Arial"/>
                <w:sz w:val="20"/>
                <w:szCs w:val="20"/>
              </w:rPr>
              <w:t>кг</w:t>
            </w:r>
          </w:p>
        </w:tc>
        <w:tc>
          <w:tcPr>
            <w:tcW w:w="1295" w:type="dxa"/>
            <w:tcBorders>
              <w:top w:val="single" w:sz="4" w:space="0" w:color="auto"/>
              <w:left w:val="nil"/>
              <w:bottom w:val="single" w:sz="4" w:space="0" w:color="auto"/>
              <w:right w:val="single" w:sz="4" w:space="0" w:color="auto"/>
            </w:tcBorders>
            <w:shd w:val="clear" w:color="auto" w:fill="auto"/>
            <w:hideMark/>
          </w:tcPr>
          <w:p w:rsidR="006D5AE1" w:rsidRDefault="006D5AE1">
            <w:pPr>
              <w:jc w:val="right"/>
              <w:rPr>
                <w:rFonts w:ascii="Arial" w:hAnsi="Arial" w:cs="Arial"/>
                <w:sz w:val="20"/>
                <w:szCs w:val="20"/>
              </w:rPr>
            </w:pPr>
            <w:r>
              <w:rPr>
                <w:rFonts w:ascii="Arial" w:hAnsi="Arial" w:cs="Arial"/>
                <w:sz w:val="20"/>
                <w:szCs w:val="20"/>
              </w:rPr>
              <w:t>0,75</w:t>
            </w:r>
            <w:r>
              <w:rPr>
                <w:rFonts w:ascii="Arial" w:hAnsi="Arial" w:cs="Arial"/>
                <w:i/>
                <w:iCs/>
                <w:sz w:val="20"/>
                <w:szCs w:val="20"/>
              </w:rPr>
              <w:br/>
              <w:t>0,75/1</w:t>
            </w:r>
          </w:p>
        </w:tc>
      </w:tr>
      <w:tr w:rsidR="006D5AE1" w:rsidRPr="006D5AE1" w:rsidTr="006D5AE1">
        <w:trPr>
          <w:trHeight w:val="406"/>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30</w:t>
            </w:r>
          </w:p>
        </w:tc>
        <w:tc>
          <w:tcPr>
            <w:tcW w:w="5428"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rPr>
                <w:rFonts w:ascii="Arial" w:hAnsi="Arial" w:cs="Arial"/>
                <w:sz w:val="20"/>
                <w:szCs w:val="20"/>
              </w:rPr>
            </w:pPr>
            <w:r w:rsidRPr="006D5AE1">
              <w:rPr>
                <w:rFonts w:ascii="Arial" w:hAnsi="Arial" w:cs="Arial"/>
                <w:sz w:val="20"/>
                <w:szCs w:val="20"/>
              </w:rPr>
              <w:t>Мастика кровельная горячая "ТЕХНОНИКОЛЬ № 41"           (</w:t>
            </w:r>
            <w:proofErr w:type="spellStart"/>
            <w:r w:rsidRPr="006D5AE1">
              <w:rPr>
                <w:rFonts w:ascii="Arial" w:hAnsi="Arial" w:cs="Arial"/>
                <w:sz w:val="20"/>
                <w:szCs w:val="20"/>
              </w:rPr>
              <w:t>Цена=</w:t>
            </w:r>
            <w:proofErr w:type="spellEnd"/>
            <w:r w:rsidRPr="006D5AE1">
              <w:rPr>
                <w:rFonts w:ascii="Arial" w:hAnsi="Arial" w:cs="Arial"/>
                <w:sz w:val="20"/>
                <w:szCs w:val="20"/>
              </w:rPr>
              <w:t xml:space="preserve"> 49,88/1,18/6,49)</w:t>
            </w:r>
          </w:p>
        </w:tc>
        <w:tc>
          <w:tcPr>
            <w:tcW w:w="1284"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кг</w:t>
            </w:r>
          </w:p>
        </w:tc>
        <w:tc>
          <w:tcPr>
            <w:tcW w:w="1295"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right"/>
              <w:rPr>
                <w:rFonts w:ascii="Arial" w:hAnsi="Arial" w:cs="Arial"/>
                <w:sz w:val="20"/>
                <w:szCs w:val="20"/>
              </w:rPr>
            </w:pPr>
            <w:r w:rsidRPr="006D5AE1">
              <w:rPr>
                <w:rFonts w:ascii="Arial" w:hAnsi="Arial" w:cs="Arial"/>
                <w:sz w:val="20"/>
                <w:szCs w:val="20"/>
              </w:rPr>
              <w:t>3,6</w:t>
            </w:r>
            <w:r w:rsidRPr="006D5AE1">
              <w:rPr>
                <w:rFonts w:ascii="Arial" w:hAnsi="Arial" w:cs="Arial"/>
                <w:sz w:val="20"/>
                <w:szCs w:val="20"/>
              </w:rPr>
              <w:br/>
              <w:t>3,6/1</w:t>
            </w:r>
          </w:p>
        </w:tc>
      </w:tr>
      <w:tr w:rsidR="006D5AE1" w:rsidRPr="006D5AE1" w:rsidTr="006D5AE1">
        <w:trPr>
          <w:trHeight w:val="498"/>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37</w:t>
            </w:r>
          </w:p>
        </w:tc>
        <w:tc>
          <w:tcPr>
            <w:tcW w:w="5428"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rPr>
                <w:rFonts w:ascii="Arial" w:hAnsi="Arial" w:cs="Arial"/>
                <w:sz w:val="20"/>
                <w:szCs w:val="20"/>
              </w:rPr>
            </w:pPr>
            <w:r w:rsidRPr="006D5AE1">
              <w:rPr>
                <w:rFonts w:ascii="Arial" w:hAnsi="Arial" w:cs="Arial"/>
                <w:sz w:val="20"/>
                <w:szCs w:val="20"/>
              </w:rPr>
              <w:t xml:space="preserve">Рулонная кровля </w:t>
            </w:r>
            <w:proofErr w:type="spellStart"/>
            <w:r w:rsidRPr="006D5AE1">
              <w:rPr>
                <w:rFonts w:ascii="Arial" w:hAnsi="Arial" w:cs="Arial"/>
                <w:sz w:val="20"/>
                <w:szCs w:val="20"/>
              </w:rPr>
              <w:t>Техноникол</w:t>
            </w:r>
            <w:proofErr w:type="gramStart"/>
            <w:r w:rsidRPr="006D5AE1">
              <w:rPr>
                <w:rFonts w:ascii="Arial" w:hAnsi="Arial" w:cs="Arial"/>
                <w:sz w:val="20"/>
                <w:szCs w:val="20"/>
              </w:rPr>
              <w:t>ь</w:t>
            </w:r>
            <w:proofErr w:type="spellEnd"/>
            <w:r w:rsidRPr="006D5AE1">
              <w:rPr>
                <w:rFonts w:ascii="Arial" w:hAnsi="Arial" w:cs="Arial"/>
                <w:sz w:val="20"/>
                <w:szCs w:val="20"/>
              </w:rPr>
              <w:t>-</w:t>
            </w:r>
            <w:proofErr w:type="gramEnd"/>
            <w:r w:rsidRPr="006D5AE1">
              <w:rPr>
                <w:rFonts w:ascii="Arial" w:hAnsi="Arial" w:cs="Arial"/>
                <w:sz w:val="20"/>
                <w:szCs w:val="20"/>
              </w:rPr>
              <w:t xml:space="preserve"> </w:t>
            </w:r>
            <w:proofErr w:type="spellStart"/>
            <w:r w:rsidRPr="006D5AE1">
              <w:rPr>
                <w:rFonts w:ascii="Arial" w:hAnsi="Arial" w:cs="Arial"/>
                <w:sz w:val="20"/>
                <w:szCs w:val="20"/>
              </w:rPr>
              <w:t>Биполь</w:t>
            </w:r>
            <w:proofErr w:type="spellEnd"/>
            <w:r w:rsidRPr="006D5AE1">
              <w:rPr>
                <w:rFonts w:ascii="Arial" w:hAnsi="Arial" w:cs="Arial"/>
                <w:sz w:val="20"/>
                <w:szCs w:val="20"/>
              </w:rPr>
              <w:t xml:space="preserve"> ЭПП                    </w:t>
            </w:r>
            <w:proofErr w:type="spellStart"/>
            <w:r w:rsidRPr="006D5AE1">
              <w:rPr>
                <w:rFonts w:ascii="Arial" w:hAnsi="Arial" w:cs="Arial"/>
                <w:sz w:val="20"/>
                <w:szCs w:val="20"/>
              </w:rPr>
              <w:t>Цена=</w:t>
            </w:r>
            <w:proofErr w:type="spellEnd"/>
            <w:r w:rsidRPr="006D5AE1">
              <w:rPr>
                <w:rFonts w:ascii="Arial" w:hAnsi="Arial" w:cs="Arial"/>
                <w:sz w:val="20"/>
                <w:szCs w:val="20"/>
              </w:rPr>
              <w:t xml:space="preserve"> 106,20/6,49/1,18</w:t>
            </w:r>
          </w:p>
        </w:tc>
        <w:tc>
          <w:tcPr>
            <w:tcW w:w="1284"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м</w:t>
            </w:r>
            <w:proofErr w:type="gramStart"/>
            <w:r w:rsidRPr="006D5AE1">
              <w:rPr>
                <w:rFonts w:ascii="Arial" w:hAnsi="Arial" w:cs="Arial"/>
                <w:sz w:val="20"/>
                <w:szCs w:val="20"/>
              </w:rPr>
              <w:t>2</w:t>
            </w:r>
            <w:proofErr w:type="gramEnd"/>
          </w:p>
        </w:tc>
        <w:tc>
          <w:tcPr>
            <w:tcW w:w="1295"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right"/>
              <w:rPr>
                <w:rFonts w:ascii="Arial" w:hAnsi="Arial" w:cs="Arial"/>
                <w:sz w:val="20"/>
                <w:szCs w:val="20"/>
              </w:rPr>
            </w:pPr>
            <w:r w:rsidRPr="006D5AE1">
              <w:rPr>
                <w:rFonts w:ascii="Arial" w:hAnsi="Arial" w:cs="Arial"/>
                <w:sz w:val="20"/>
                <w:szCs w:val="20"/>
              </w:rPr>
              <w:t>563,9</w:t>
            </w:r>
            <w:r w:rsidRPr="006D5AE1">
              <w:rPr>
                <w:rFonts w:ascii="Arial" w:hAnsi="Arial" w:cs="Arial"/>
                <w:sz w:val="20"/>
                <w:szCs w:val="20"/>
              </w:rPr>
              <w:br/>
              <w:t>563,9/1</w:t>
            </w:r>
          </w:p>
        </w:tc>
      </w:tr>
      <w:tr w:rsidR="006D5AE1" w:rsidRPr="006D5AE1" w:rsidTr="006D5AE1">
        <w:trPr>
          <w:trHeight w:val="279"/>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39</w:t>
            </w:r>
          </w:p>
        </w:tc>
        <w:tc>
          <w:tcPr>
            <w:tcW w:w="5428"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rPr>
                <w:rFonts w:ascii="Arial" w:hAnsi="Arial" w:cs="Arial"/>
                <w:sz w:val="20"/>
                <w:szCs w:val="20"/>
              </w:rPr>
            </w:pPr>
            <w:r w:rsidRPr="006D5AE1">
              <w:rPr>
                <w:rFonts w:ascii="Arial" w:hAnsi="Arial" w:cs="Arial"/>
                <w:sz w:val="20"/>
                <w:szCs w:val="20"/>
              </w:rPr>
              <w:t xml:space="preserve">Утепление покрытий: </w:t>
            </w:r>
            <w:proofErr w:type="spellStart"/>
            <w:r w:rsidRPr="006D5AE1">
              <w:rPr>
                <w:rFonts w:ascii="Arial" w:hAnsi="Arial" w:cs="Arial"/>
                <w:sz w:val="20"/>
                <w:szCs w:val="20"/>
              </w:rPr>
              <w:t>пенополистирол</w:t>
            </w:r>
            <w:proofErr w:type="spellEnd"/>
            <w:r w:rsidRPr="006D5AE1">
              <w:rPr>
                <w:rFonts w:ascii="Arial" w:hAnsi="Arial" w:cs="Arial"/>
                <w:sz w:val="20"/>
                <w:szCs w:val="20"/>
              </w:rPr>
              <w:t xml:space="preserve"> ТЕХНОНИКОЛЬ CARBON PROF-300  в 2 слоя</w:t>
            </w:r>
          </w:p>
        </w:tc>
        <w:tc>
          <w:tcPr>
            <w:tcW w:w="1284"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1 м3 утеплителя</w:t>
            </w:r>
          </w:p>
        </w:tc>
        <w:tc>
          <w:tcPr>
            <w:tcW w:w="1295"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right"/>
              <w:rPr>
                <w:rFonts w:ascii="Arial" w:hAnsi="Arial" w:cs="Arial"/>
                <w:sz w:val="20"/>
                <w:szCs w:val="20"/>
              </w:rPr>
            </w:pPr>
            <w:r w:rsidRPr="006D5AE1">
              <w:rPr>
                <w:rFonts w:ascii="Arial" w:hAnsi="Arial" w:cs="Arial"/>
                <w:sz w:val="20"/>
                <w:szCs w:val="20"/>
              </w:rPr>
              <w:t>82,0256</w:t>
            </w:r>
            <w:r w:rsidRPr="006D5AE1">
              <w:rPr>
                <w:rFonts w:ascii="Arial" w:hAnsi="Arial" w:cs="Arial"/>
                <w:sz w:val="20"/>
                <w:szCs w:val="20"/>
              </w:rPr>
              <w:br/>
              <w:t>512,66*0,16</w:t>
            </w:r>
          </w:p>
        </w:tc>
      </w:tr>
      <w:tr w:rsidR="006D5AE1" w:rsidRPr="006D5AE1" w:rsidTr="006D5AE1">
        <w:trPr>
          <w:trHeight w:val="371"/>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40</w:t>
            </w:r>
          </w:p>
        </w:tc>
        <w:tc>
          <w:tcPr>
            <w:tcW w:w="5428"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rPr>
                <w:rFonts w:ascii="Arial" w:hAnsi="Arial" w:cs="Arial"/>
                <w:sz w:val="20"/>
                <w:szCs w:val="20"/>
              </w:rPr>
            </w:pPr>
            <w:proofErr w:type="spellStart"/>
            <w:r w:rsidRPr="006D5AE1">
              <w:rPr>
                <w:rFonts w:ascii="Arial" w:hAnsi="Arial" w:cs="Arial"/>
                <w:sz w:val="20"/>
                <w:szCs w:val="20"/>
              </w:rPr>
              <w:t>Пенополистирол</w:t>
            </w:r>
            <w:proofErr w:type="spellEnd"/>
            <w:r w:rsidRPr="006D5AE1">
              <w:rPr>
                <w:rFonts w:ascii="Arial" w:hAnsi="Arial" w:cs="Arial"/>
                <w:sz w:val="20"/>
                <w:szCs w:val="20"/>
              </w:rPr>
              <w:t xml:space="preserve"> ТЕХНОНИКОЛЬ CARBON PROF-300  (Цена=2342,34/1,18/6,49)</w:t>
            </w:r>
          </w:p>
        </w:tc>
        <w:tc>
          <w:tcPr>
            <w:tcW w:w="1284"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center"/>
              <w:rPr>
                <w:rFonts w:ascii="Arial" w:hAnsi="Arial" w:cs="Arial"/>
                <w:sz w:val="20"/>
                <w:szCs w:val="20"/>
              </w:rPr>
            </w:pPr>
            <w:r w:rsidRPr="006D5AE1">
              <w:rPr>
                <w:rFonts w:ascii="Arial" w:hAnsi="Arial" w:cs="Arial"/>
                <w:sz w:val="20"/>
                <w:szCs w:val="20"/>
              </w:rPr>
              <w:t>м3</w:t>
            </w:r>
          </w:p>
        </w:tc>
        <w:tc>
          <w:tcPr>
            <w:tcW w:w="1295" w:type="dxa"/>
            <w:tcBorders>
              <w:top w:val="single" w:sz="4" w:space="0" w:color="auto"/>
              <w:left w:val="nil"/>
              <w:bottom w:val="single" w:sz="4" w:space="0" w:color="auto"/>
              <w:right w:val="single" w:sz="4" w:space="0" w:color="auto"/>
            </w:tcBorders>
            <w:shd w:val="clear" w:color="auto" w:fill="auto"/>
            <w:hideMark/>
          </w:tcPr>
          <w:p w:rsidR="006D5AE1" w:rsidRPr="006D5AE1" w:rsidRDefault="006D5AE1" w:rsidP="006D5AE1">
            <w:pPr>
              <w:jc w:val="right"/>
              <w:rPr>
                <w:rFonts w:ascii="Arial" w:hAnsi="Arial" w:cs="Arial"/>
                <w:sz w:val="20"/>
                <w:szCs w:val="20"/>
              </w:rPr>
            </w:pPr>
            <w:r w:rsidRPr="006D5AE1">
              <w:rPr>
                <w:rFonts w:ascii="Arial" w:hAnsi="Arial" w:cs="Arial"/>
                <w:sz w:val="20"/>
                <w:szCs w:val="20"/>
              </w:rPr>
              <w:t>84,49</w:t>
            </w:r>
            <w:r w:rsidRPr="006D5AE1">
              <w:rPr>
                <w:rFonts w:ascii="Arial" w:hAnsi="Arial" w:cs="Arial"/>
                <w:sz w:val="20"/>
                <w:szCs w:val="20"/>
              </w:rPr>
              <w:br/>
              <w:t>84,49/1</w:t>
            </w:r>
          </w:p>
        </w:tc>
      </w:tr>
    </w:tbl>
    <w:p w:rsidR="00961C80" w:rsidRDefault="006D5AE1" w:rsidP="00F95548">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Порядок составления сметной документации </w:t>
      </w:r>
      <w:r w:rsidR="0002008C">
        <w:rPr>
          <w:rFonts w:eastAsiaTheme="minorHAnsi"/>
          <w:bCs/>
          <w:sz w:val="26"/>
          <w:szCs w:val="26"/>
          <w:lang w:eastAsia="en-US"/>
        </w:rPr>
        <w:t xml:space="preserve">не регламентируется нормами </w:t>
      </w:r>
      <w:r>
        <w:rPr>
          <w:rFonts w:eastAsiaTheme="minorHAnsi"/>
          <w:bCs/>
          <w:sz w:val="26"/>
          <w:szCs w:val="26"/>
          <w:lang w:eastAsia="en-US"/>
        </w:rPr>
        <w:t>Закон</w:t>
      </w:r>
      <w:r w:rsidR="0002008C">
        <w:rPr>
          <w:rFonts w:eastAsiaTheme="minorHAnsi"/>
          <w:bCs/>
          <w:sz w:val="26"/>
          <w:szCs w:val="26"/>
          <w:lang w:eastAsia="en-US"/>
        </w:rPr>
        <w:t>а о контрактной системе.</w:t>
      </w:r>
    </w:p>
    <w:p w:rsidR="0002008C" w:rsidRPr="0002008C" w:rsidRDefault="0002008C" w:rsidP="0002008C">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частности, </w:t>
      </w:r>
      <w:r w:rsidRPr="0002008C">
        <w:rPr>
          <w:rFonts w:eastAsiaTheme="minorHAnsi"/>
          <w:bCs/>
          <w:sz w:val="26"/>
          <w:szCs w:val="26"/>
          <w:lang w:eastAsia="en-US"/>
        </w:rPr>
        <w:t>Методикой определения стоимости строительной продукции на территории Российской Федерации</w:t>
      </w:r>
      <w:r>
        <w:rPr>
          <w:rFonts w:eastAsiaTheme="minorHAnsi"/>
          <w:bCs/>
          <w:sz w:val="26"/>
          <w:szCs w:val="26"/>
          <w:lang w:eastAsia="en-US"/>
        </w:rPr>
        <w:t>, утвержденной п</w:t>
      </w:r>
      <w:r w:rsidRPr="0002008C">
        <w:rPr>
          <w:rFonts w:eastAsiaTheme="minorHAnsi"/>
          <w:bCs/>
          <w:sz w:val="26"/>
          <w:szCs w:val="26"/>
          <w:lang w:eastAsia="en-US"/>
        </w:rPr>
        <w:t>остановление</w:t>
      </w:r>
      <w:r>
        <w:rPr>
          <w:rFonts w:eastAsiaTheme="minorHAnsi"/>
          <w:bCs/>
          <w:sz w:val="26"/>
          <w:szCs w:val="26"/>
          <w:lang w:eastAsia="en-US"/>
        </w:rPr>
        <w:t>м</w:t>
      </w:r>
      <w:r w:rsidRPr="0002008C">
        <w:rPr>
          <w:rFonts w:eastAsiaTheme="minorHAnsi"/>
          <w:bCs/>
          <w:sz w:val="26"/>
          <w:szCs w:val="26"/>
          <w:lang w:eastAsia="en-US"/>
        </w:rPr>
        <w:t xml:space="preserve"> Госстроя России от 05.03.2004 </w:t>
      </w:r>
      <w:r>
        <w:rPr>
          <w:rFonts w:eastAsiaTheme="minorHAnsi"/>
          <w:bCs/>
          <w:sz w:val="26"/>
          <w:szCs w:val="26"/>
          <w:lang w:eastAsia="en-US"/>
        </w:rPr>
        <w:t>№</w:t>
      </w:r>
      <w:r w:rsidRPr="0002008C">
        <w:rPr>
          <w:rFonts w:eastAsiaTheme="minorHAnsi"/>
          <w:bCs/>
          <w:sz w:val="26"/>
          <w:szCs w:val="26"/>
          <w:lang w:eastAsia="en-US"/>
        </w:rPr>
        <w:t xml:space="preserve"> 15/1</w:t>
      </w:r>
      <w:r>
        <w:rPr>
          <w:rFonts w:eastAsiaTheme="minorHAnsi"/>
          <w:bCs/>
          <w:sz w:val="26"/>
          <w:szCs w:val="26"/>
          <w:lang w:eastAsia="en-US"/>
        </w:rPr>
        <w:t>, не предусмотрено включение в сметную документацию слов «или эквивалент» в случае указания товарных знаков.</w:t>
      </w:r>
    </w:p>
    <w:p w:rsidR="00295604" w:rsidRDefault="00295604" w:rsidP="00295604">
      <w:pPr>
        <w:autoSpaceDE w:val="0"/>
        <w:autoSpaceDN w:val="0"/>
        <w:adjustRightInd w:val="0"/>
        <w:ind w:firstLine="567"/>
        <w:jc w:val="both"/>
        <w:rPr>
          <w:sz w:val="26"/>
          <w:szCs w:val="26"/>
        </w:rPr>
      </w:pPr>
      <w:r>
        <w:rPr>
          <w:sz w:val="26"/>
          <w:szCs w:val="26"/>
        </w:rPr>
        <w:lastRenderedPageBreak/>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295604" w:rsidRDefault="00295604" w:rsidP="00295604">
      <w:pPr>
        <w:autoSpaceDE w:val="0"/>
        <w:autoSpaceDN w:val="0"/>
        <w:adjustRightInd w:val="0"/>
        <w:ind w:firstLine="540"/>
        <w:jc w:val="both"/>
        <w:rPr>
          <w:sz w:val="26"/>
          <w:szCs w:val="26"/>
        </w:rPr>
      </w:pPr>
      <w:r>
        <w:rPr>
          <w:sz w:val="26"/>
          <w:szCs w:val="26"/>
        </w:rPr>
        <w:t xml:space="preserve">На основании </w:t>
      </w:r>
      <w:r w:rsidRPr="00120A64">
        <w:rPr>
          <w:sz w:val="26"/>
          <w:szCs w:val="26"/>
        </w:rPr>
        <w:t>п. 2) ст. 42</w:t>
      </w:r>
      <w:r w:rsidRPr="00AB58A0">
        <w:rPr>
          <w:sz w:val="26"/>
          <w:szCs w:val="26"/>
        </w:rPr>
        <w:t xml:space="preserve"> Закона о контрактной системе Заказчик обязан </w:t>
      </w:r>
      <w:proofErr w:type="gramStart"/>
      <w:r w:rsidRPr="00AB58A0">
        <w:rPr>
          <w:sz w:val="26"/>
          <w:szCs w:val="26"/>
        </w:rPr>
        <w:t>разместить извещение</w:t>
      </w:r>
      <w:proofErr w:type="gramEnd"/>
      <w:r w:rsidRPr="00AB58A0">
        <w:rPr>
          <w:sz w:val="26"/>
          <w:szCs w:val="26"/>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A337EC">
        <w:rPr>
          <w:sz w:val="26"/>
          <w:szCs w:val="26"/>
          <w:u w:val="single"/>
        </w:rPr>
        <w:t>В извещении об осуществлении закупки должна содержаться</w:t>
      </w:r>
      <w:r w:rsidRPr="00AB58A0">
        <w:rPr>
          <w:sz w:val="26"/>
          <w:szCs w:val="26"/>
        </w:rPr>
        <w:t xml:space="preserve">, если иное не предусмотрено настоящим Федеральным законом, </w:t>
      </w:r>
      <w:r w:rsidRPr="00A337EC">
        <w:rPr>
          <w:sz w:val="26"/>
          <w:szCs w:val="26"/>
          <w:u w:val="single"/>
        </w:rPr>
        <w:t>следующая информация</w:t>
      </w:r>
      <w:r w:rsidRPr="00AB58A0">
        <w:rPr>
          <w:sz w:val="26"/>
          <w:szCs w:val="26"/>
        </w:rPr>
        <w:t>:</w:t>
      </w:r>
      <w:bookmarkStart w:id="0" w:name="Par809"/>
      <w:bookmarkStart w:id="1" w:name="Par810"/>
      <w:bookmarkEnd w:id="0"/>
      <w:bookmarkEnd w:id="1"/>
      <w:r>
        <w:rPr>
          <w:sz w:val="26"/>
          <w:szCs w:val="26"/>
        </w:rPr>
        <w:t xml:space="preserve"> </w:t>
      </w:r>
      <w:r w:rsidRPr="00AB58A0">
        <w:rPr>
          <w:sz w:val="26"/>
          <w:szCs w:val="26"/>
        </w:rPr>
        <w:t xml:space="preserve">краткое изложение условий контракта, содержащее наименование и описание объекта закупки с учетом требований, предусмотренных </w:t>
      </w:r>
      <w:hyperlink w:anchor="Par649" w:history="1">
        <w:r w:rsidRPr="00AB58A0">
          <w:rPr>
            <w:color w:val="0000FF"/>
            <w:sz w:val="26"/>
            <w:szCs w:val="26"/>
          </w:rPr>
          <w:t>статьей 33</w:t>
        </w:r>
      </w:hyperlink>
      <w:r w:rsidRPr="00AB58A0">
        <w:rPr>
          <w:sz w:val="26"/>
          <w:szCs w:val="26"/>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w:t>
      </w:r>
      <w:r w:rsidRPr="00A337EC">
        <w:rPr>
          <w:b/>
          <w:sz w:val="26"/>
          <w:szCs w:val="26"/>
        </w:rPr>
        <w:t>сроки поставки товара или</w:t>
      </w:r>
      <w:proofErr w:type="gramEnd"/>
      <w:r w:rsidRPr="00A337EC">
        <w:rPr>
          <w:b/>
          <w:sz w:val="26"/>
          <w:szCs w:val="26"/>
        </w:rPr>
        <w:t xml:space="preserve"> завершения работы либо график оказания услуг</w:t>
      </w:r>
      <w:r w:rsidRPr="00AB58A0">
        <w:rPr>
          <w:sz w:val="26"/>
          <w:szCs w:val="26"/>
        </w:rPr>
        <w:t>, начальная (максимальная) цена контракта, источник финансирования. В случае</w:t>
      </w:r>
      <w:proofErr w:type="gramStart"/>
      <w:r w:rsidRPr="00AB58A0">
        <w:rPr>
          <w:sz w:val="26"/>
          <w:szCs w:val="26"/>
        </w:rPr>
        <w:t>,</w:t>
      </w:r>
      <w:proofErr w:type="gramEnd"/>
      <w:r w:rsidRPr="00AB58A0">
        <w:rPr>
          <w:sz w:val="26"/>
          <w:szCs w:val="26"/>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w:t>
      </w:r>
      <w:proofErr w:type="gramStart"/>
      <w:r w:rsidRPr="00AB58A0">
        <w:rPr>
          <w:sz w:val="26"/>
          <w:szCs w:val="26"/>
        </w:rPr>
        <w:t>,</w:t>
      </w:r>
      <w:proofErr w:type="gramEnd"/>
      <w:r w:rsidRPr="00AB58A0">
        <w:rPr>
          <w:sz w:val="26"/>
          <w:szCs w:val="26"/>
        </w:rPr>
        <w:t xml:space="preserve">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w:t>
      </w:r>
      <w:proofErr w:type="gramStart"/>
      <w:r w:rsidRPr="00AB58A0">
        <w:rPr>
          <w:sz w:val="26"/>
          <w:szCs w:val="26"/>
        </w:rP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w:t>
      </w:r>
      <w:proofErr w:type="gramEnd"/>
      <w:r w:rsidRPr="00AB58A0">
        <w:rPr>
          <w:sz w:val="26"/>
          <w:szCs w:val="26"/>
        </w:rPr>
        <w:t xml:space="preserve"> </w:t>
      </w:r>
      <w:proofErr w:type="gramStart"/>
      <w:r w:rsidRPr="00AB58A0">
        <w:rPr>
          <w:sz w:val="26"/>
          <w:szCs w:val="26"/>
        </w:rPr>
        <w:t>размере</w:t>
      </w:r>
      <w:proofErr w:type="gramEnd"/>
      <w:r w:rsidRPr="00AB58A0">
        <w:rPr>
          <w:sz w:val="26"/>
          <w:szCs w:val="26"/>
        </w:rPr>
        <w:t>, не превышающем начальной (максимальной) цены контракта, указанной в извещении об осуществлении з</w:t>
      </w:r>
      <w:r>
        <w:rPr>
          <w:sz w:val="26"/>
          <w:szCs w:val="26"/>
        </w:rPr>
        <w:t>акупки и документации о закупке.</w:t>
      </w:r>
    </w:p>
    <w:p w:rsidR="00295604" w:rsidRPr="00FB684C" w:rsidRDefault="00295604" w:rsidP="00295604">
      <w:pPr>
        <w:autoSpaceDE w:val="0"/>
        <w:autoSpaceDN w:val="0"/>
        <w:adjustRightInd w:val="0"/>
        <w:ind w:firstLine="540"/>
        <w:jc w:val="both"/>
        <w:rPr>
          <w:sz w:val="26"/>
          <w:szCs w:val="26"/>
        </w:rPr>
      </w:pPr>
      <w:proofErr w:type="gramStart"/>
      <w:r w:rsidRPr="00FB684C">
        <w:rPr>
          <w:sz w:val="26"/>
          <w:szCs w:val="26"/>
        </w:rPr>
        <w:t xml:space="preserve">Пунктом 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11" w:history="1">
        <w:r w:rsidRPr="00FB684C">
          <w:rPr>
            <w:sz w:val="26"/>
            <w:szCs w:val="26"/>
          </w:rPr>
          <w:t>статьей 33</w:t>
        </w:r>
      </w:hyperlink>
      <w:r w:rsidRPr="00FB684C">
        <w:rPr>
          <w:sz w:val="26"/>
          <w:szCs w:val="26"/>
        </w:rPr>
        <w:t xml:space="preserve"> настоящего Федерального закона, в том числе обоснование начально</w:t>
      </w:r>
      <w:r>
        <w:rPr>
          <w:sz w:val="26"/>
          <w:szCs w:val="26"/>
        </w:rPr>
        <w:t>й (максимальной) цены контракта.</w:t>
      </w:r>
      <w:proofErr w:type="gramEnd"/>
    </w:p>
    <w:p w:rsidR="00295604" w:rsidRPr="00FB684C" w:rsidRDefault="00295604" w:rsidP="00295604">
      <w:pPr>
        <w:autoSpaceDE w:val="0"/>
        <w:autoSpaceDN w:val="0"/>
        <w:adjustRightInd w:val="0"/>
        <w:ind w:firstLine="540"/>
        <w:jc w:val="both"/>
        <w:rPr>
          <w:sz w:val="26"/>
          <w:szCs w:val="26"/>
        </w:rPr>
      </w:pPr>
      <w:r w:rsidRPr="00FB684C">
        <w:rPr>
          <w:sz w:val="26"/>
          <w:szCs w:val="26"/>
        </w:rPr>
        <w:t xml:space="preserve">В силу </w:t>
      </w:r>
      <w:proofErr w:type="gramStart"/>
      <w:r w:rsidRPr="00FB684C">
        <w:rPr>
          <w:sz w:val="26"/>
          <w:szCs w:val="26"/>
        </w:rPr>
        <w:t>ч</w:t>
      </w:r>
      <w:proofErr w:type="gramEnd"/>
      <w:r w:rsidRPr="00FB684C">
        <w:rPr>
          <w:sz w:val="26"/>
          <w:szCs w:val="26"/>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295604" w:rsidRDefault="00295604" w:rsidP="00295604">
      <w:pPr>
        <w:autoSpaceDE w:val="0"/>
        <w:autoSpaceDN w:val="0"/>
        <w:adjustRightInd w:val="0"/>
        <w:ind w:firstLine="567"/>
        <w:jc w:val="both"/>
        <w:rPr>
          <w:color w:val="000000"/>
          <w:sz w:val="27"/>
          <w:szCs w:val="27"/>
        </w:rPr>
      </w:pPr>
      <w:r>
        <w:rPr>
          <w:sz w:val="26"/>
          <w:szCs w:val="26"/>
        </w:rPr>
        <w:t xml:space="preserve">В Разделе «Сроки поставки товара или завершения работы либо график оказания услуг» </w:t>
      </w:r>
      <w:r w:rsidRPr="00295604">
        <w:rPr>
          <w:sz w:val="26"/>
          <w:szCs w:val="26"/>
        </w:rPr>
        <w:t>Извещени</w:t>
      </w:r>
      <w:r>
        <w:rPr>
          <w:sz w:val="26"/>
          <w:szCs w:val="26"/>
        </w:rPr>
        <w:t>я</w:t>
      </w:r>
      <w:r w:rsidRPr="00295604">
        <w:rPr>
          <w:sz w:val="26"/>
          <w:szCs w:val="26"/>
        </w:rPr>
        <w:t xml:space="preserve"> о проведении электронного аукциона</w:t>
      </w:r>
      <w:r>
        <w:rPr>
          <w:sz w:val="26"/>
          <w:szCs w:val="26"/>
        </w:rPr>
        <w:t xml:space="preserve"> </w:t>
      </w:r>
      <w:r w:rsidRPr="00295604">
        <w:rPr>
          <w:sz w:val="26"/>
          <w:szCs w:val="26"/>
        </w:rPr>
        <w:t>для закупки №0318200048817000022</w:t>
      </w:r>
      <w:r>
        <w:rPr>
          <w:sz w:val="26"/>
          <w:szCs w:val="26"/>
        </w:rPr>
        <w:t xml:space="preserve"> указано – </w:t>
      </w:r>
      <w:r w:rsidRPr="00295604">
        <w:rPr>
          <w:i/>
          <w:sz w:val="26"/>
          <w:szCs w:val="26"/>
        </w:rPr>
        <w:t>в 4 кв. 2017г. (один этап)</w:t>
      </w:r>
      <w:r>
        <w:rPr>
          <w:color w:val="000000"/>
          <w:sz w:val="27"/>
          <w:szCs w:val="27"/>
        </w:rPr>
        <w:t>.</w:t>
      </w:r>
    </w:p>
    <w:p w:rsidR="00295604" w:rsidRPr="00295604" w:rsidRDefault="00295604" w:rsidP="00295604">
      <w:pPr>
        <w:autoSpaceDE w:val="0"/>
        <w:autoSpaceDN w:val="0"/>
        <w:adjustRightInd w:val="0"/>
        <w:ind w:firstLine="567"/>
        <w:jc w:val="both"/>
        <w:rPr>
          <w:sz w:val="26"/>
          <w:szCs w:val="26"/>
        </w:rPr>
      </w:pPr>
      <w:r>
        <w:rPr>
          <w:sz w:val="26"/>
          <w:szCs w:val="26"/>
        </w:rPr>
        <w:t xml:space="preserve">В п. </w:t>
      </w:r>
      <w:r w:rsidRPr="00295604">
        <w:rPr>
          <w:sz w:val="26"/>
          <w:szCs w:val="26"/>
        </w:rPr>
        <w:t>3.1</w:t>
      </w:r>
      <w:r>
        <w:rPr>
          <w:sz w:val="26"/>
          <w:szCs w:val="26"/>
        </w:rPr>
        <w:t xml:space="preserve"> проекта контракта (Раздел 10 аукционной документации) </w:t>
      </w:r>
      <w:r w:rsidR="000141CC">
        <w:rPr>
          <w:sz w:val="26"/>
          <w:szCs w:val="26"/>
        </w:rPr>
        <w:t xml:space="preserve">определено: </w:t>
      </w:r>
      <w:r w:rsidRPr="000141CC">
        <w:rPr>
          <w:i/>
          <w:sz w:val="26"/>
          <w:szCs w:val="26"/>
        </w:rPr>
        <w:t xml:space="preserve">выполнение работ осуществляется в течение 22 рабочих дней </w:t>
      </w:r>
      <w:proofErr w:type="gramStart"/>
      <w:r w:rsidRPr="000141CC">
        <w:rPr>
          <w:i/>
          <w:sz w:val="26"/>
          <w:szCs w:val="26"/>
        </w:rPr>
        <w:t>с даты заключения</w:t>
      </w:r>
      <w:proofErr w:type="gramEnd"/>
      <w:r w:rsidRPr="000141CC">
        <w:rPr>
          <w:i/>
          <w:sz w:val="26"/>
          <w:szCs w:val="26"/>
        </w:rPr>
        <w:t xml:space="preserve"> контракта</w:t>
      </w:r>
      <w:r w:rsidRPr="00295604">
        <w:rPr>
          <w:sz w:val="26"/>
          <w:szCs w:val="26"/>
        </w:rPr>
        <w:t>.</w:t>
      </w:r>
    </w:p>
    <w:p w:rsidR="00295604" w:rsidRDefault="00295604" w:rsidP="00295604">
      <w:pPr>
        <w:autoSpaceDE w:val="0"/>
        <w:autoSpaceDN w:val="0"/>
        <w:adjustRightInd w:val="0"/>
        <w:ind w:firstLine="567"/>
        <w:jc w:val="both"/>
        <w:rPr>
          <w:sz w:val="26"/>
          <w:szCs w:val="26"/>
        </w:rPr>
      </w:pPr>
      <w:r>
        <w:rPr>
          <w:sz w:val="26"/>
          <w:szCs w:val="26"/>
        </w:rPr>
        <w:lastRenderedPageBreak/>
        <w:t>Аналогичный срок выполнения работ указан в п. 5 Раздела 1 «Информационная</w:t>
      </w:r>
      <w:r w:rsidR="000141CC">
        <w:rPr>
          <w:sz w:val="26"/>
          <w:szCs w:val="26"/>
        </w:rPr>
        <w:t xml:space="preserve"> карта» аукционной документации.</w:t>
      </w:r>
    </w:p>
    <w:p w:rsidR="00295604" w:rsidRDefault="00295604" w:rsidP="00295604">
      <w:pPr>
        <w:autoSpaceDE w:val="0"/>
        <w:autoSpaceDN w:val="0"/>
        <w:adjustRightInd w:val="0"/>
        <w:ind w:firstLine="567"/>
        <w:jc w:val="both"/>
        <w:rPr>
          <w:sz w:val="26"/>
          <w:szCs w:val="26"/>
        </w:rPr>
      </w:pPr>
      <w:r>
        <w:rPr>
          <w:sz w:val="26"/>
          <w:szCs w:val="26"/>
        </w:rPr>
        <w:t xml:space="preserve">Таким образом, в нарушение </w:t>
      </w:r>
      <w:proofErr w:type="gramStart"/>
      <w:r w:rsidRPr="00D22C8B">
        <w:rPr>
          <w:color w:val="FF0000"/>
          <w:sz w:val="26"/>
          <w:szCs w:val="26"/>
        </w:rPr>
        <w:t>ч</w:t>
      </w:r>
      <w:proofErr w:type="gramEnd"/>
      <w:r w:rsidRPr="00D22C8B">
        <w:rPr>
          <w:color w:val="FF0000"/>
          <w:sz w:val="26"/>
          <w:szCs w:val="26"/>
        </w:rPr>
        <w:t>. 3 ст. 7</w:t>
      </w:r>
      <w:r>
        <w:rPr>
          <w:sz w:val="26"/>
          <w:szCs w:val="26"/>
        </w:rPr>
        <w:t xml:space="preserve"> Закона о контрактной системе аукционная документация содержит противоречивую информацию в части</w:t>
      </w:r>
      <w:r w:rsidRPr="009122A9">
        <w:rPr>
          <w:sz w:val="26"/>
          <w:szCs w:val="26"/>
        </w:rPr>
        <w:t xml:space="preserve"> </w:t>
      </w:r>
      <w:r>
        <w:rPr>
          <w:sz w:val="26"/>
          <w:szCs w:val="26"/>
        </w:rPr>
        <w:t>срока выполнения работ.</w:t>
      </w:r>
    </w:p>
    <w:p w:rsidR="00FF3918" w:rsidRDefault="00FF3918" w:rsidP="00FF3918">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w:t>
      </w:r>
      <w:r w:rsidRPr="00961C80">
        <w:rPr>
          <w:rFonts w:eastAsiaTheme="minorHAnsi"/>
          <w:bCs/>
          <w:sz w:val="26"/>
          <w:szCs w:val="26"/>
          <w:lang w:eastAsia="en-US"/>
        </w:rPr>
        <w:t xml:space="preserve"> к разделу 2</w:t>
      </w:r>
      <w:r>
        <w:rPr>
          <w:rFonts w:eastAsiaTheme="minorHAnsi"/>
          <w:bCs/>
          <w:sz w:val="26"/>
          <w:szCs w:val="26"/>
          <w:lang w:eastAsia="en-US"/>
        </w:rPr>
        <w:t xml:space="preserve"> «</w:t>
      </w:r>
      <w:r w:rsidRPr="00961C80">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указаны следующие требования к товарам, в частности: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985"/>
        <w:gridCol w:w="7370"/>
      </w:tblGrid>
      <w:tr w:rsidR="00FF3918" w:rsidRPr="00FF3918" w:rsidTr="00FF3918">
        <w:trPr>
          <w:trHeight w:val="806"/>
        </w:trPr>
        <w:tc>
          <w:tcPr>
            <w:tcW w:w="426" w:type="dxa"/>
            <w:shd w:val="clear" w:color="auto" w:fill="auto"/>
            <w:vAlign w:val="center"/>
          </w:tcPr>
          <w:p w:rsidR="00FF3918" w:rsidRPr="00FF3918" w:rsidRDefault="00FF3918" w:rsidP="00FF3918">
            <w:pPr>
              <w:ind w:left="-108" w:right="-108"/>
              <w:jc w:val="center"/>
              <w:rPr>
                <w:bCs/>
                <w:sz w:val="20"/>
                <w:szCs w:val="20"/>
              </w:rPr>
            </w:pPr>
            <w:r w:rsidRPr="00FF3918">
              <w:rPr>
                <w:bCs/>
                <w:sz w:val="20"/>
                <w:szCs w:val="20"/>
              </w:rPr>
              <w:t xml:space="preserve">№ </w:t>
            </w:r>
            <w:proofErr w:type="spellStart"/>
            <w:proofErr w:type="gramStart"/>
            <w:r w:rsidRPr="00FF3918">
              <w:rPr>
                <w:bCs/>
                <w:sz w:val="20"/>
                <w:szCs w:val="20"/>
              </w:rPr>
              <w:t>п</w:t>
            </w:r>
            <w:proofErr w:type="spellEnd"/>
            <w:proofErr w:type="gramEnd"/>
            <w:r w:rsidRPr="00FF3918">
              <w:rPr>
                <w:bCs/>
                <w:sz w:val="20"/>
                <w:szCs w:val="20"/>
              </w:rPr>
              <w:t>/</w:t>
            </w:r>
            <w:proofErr w:type="spellStart"/>
            <w:r w:rsidRPr="00FF3918">
              <w:rPr>
                <w:bCs/>
                <w:sz w:val="20"/>
                <w:szCs w:val="20"/>
              </w:rPr>
              <w:t>п</w:t>
            </w:r>
            <w:proofErr w:type="spellEnd"/>
          </w:p>
        </w:tc>
        <w:tc>
          <w:tcPr>
            <w:tcW w:w="1985" w:type="dxa"/>
            <w:shd w:val="clear" w:color="auto" w:fill="auto"/>
            <w:vAlign w:val="center"/>
          </w:tcPr>
          <w:p w:rsidR="00FF3918" w:rsidRPr="00FF3918" w:rsidRDefault="00FF3918" w:rsidP="006248C6">
            <w:pPr>
              <w:rPr>
                <w:bCs/>
                <w:sz w:val="20"/>
                <w:szCs w:val="20"/>
              </w:rPr>
            </w:pPr>
            <w:r w:rsidRPr="00FF3918">
              <w:rPr>
                <w:bCs/>
                <w:sz w:val="20"/>
                <w:szCs w:val="20"/>
              </w:rPr>
              <w:t>Наименование товара (материала, оборудования)</w:t>
            </w:r>
          </w:p>
          <w:p w:rsidR="00FF3918" w:rsidRPr="00FF3918" w:rsidRDefault="00FF3918" w:rsidP="006248C6">
            <w:pPr>
              <w:rPr>
                <w:bCs/>
                <w:sz w:val="20"/>
                <w:szCs w:val="20"/>
              </w:rPr>
            </w:pPr>
            <w:r w:rsidRPr="00FF3918">
              <w:rPr>
                <w:bCs/>
                <w:sz w:val="20"/>
                <w:szCs w:val="20"/>
              </w:rPr>
              <w:t xml:space="preserve">                   </w:t>
            </w:r>
          </w:p>
        </w:tc>
        <w:tc>
          <w:tcPr>
            <w:tcW w:w="7370" w:type="dxa"/>
            <w:shd w:val="clear" w:color="auto" w:fill="auto"/>
            <w:vAlign w:val="center"/>
          </w:tcPr>
          <w:p w:rsidR="00FF3918" w:rsidRPr="00FF3918" w:rsidRDefault="00FF3918" w:rsidP="006248C6">
            <w:pPr>
              <w:jc w:val="center"/>
              <w:rPr>
                <w:bCs/>
                <w:sz w:val="20"/>
                <w:szCs w:val="20"/>
              </w:rPr>
            </w:pPr>
            <w:r w:rsidRPr="00FF3918">
              <w:rPr>
                <w:bCs/>
                <w:sz w:val="20"/>
                <w:szCs w:val="20"/>
              </w:rPr>
              <w:t>Требования, установленные к функциональным, техническим, качественным характеристикам товара, входящего в объект закупки</w:t>
            </w:r>
          </w:p>
        </w:tc>
      </w:tr>
      <w:tr w:rsidR="00FF3918" w:rsidRPr="00FF3918" w:rsidTr="00FF3918">
        <w:trPr>
          <w:trHeight w:val="255"/>
        </w:trPr>
        <w:tc>
          <w:tcPr>
            <w:tcW w:w="426" w:type="dxa"/>
            <w:shd w:val="clear" w:color="auto" w:fill="auto"/>
            <w:vAlign w:val="center"/>
          </w:tcPr>
          <w:p w:rsidR="00FF3918" w:rsidRPr="00FF3918" w:rsidRDefault="00FF3918" w:rsidP="006248C6">
            <w:pPr>
              <w:jc w:val="center"/>
              <w:rPr>
                <w:bCs/>
                <w:sz w:val="20"/>
                <w:szCs w:val="20"/>
              </w:rPr>
            </w:pPr>
            <w:r w:rsidRPr="00FF3918">
              <w:rPr>
                <w:bCs/>
                <w:sz w:val="20"/>
                <w:szCs w:val="20"/>
              </w:rPr>
              <w:t>1</w:t>
            </w:r>
          </w:p>
        </w:tc>
        <w:tc>
          <w:tcPr>
            <w:tcW w:w="1985" w:type="dxa"/>
            <w:shd w:val="clear" w:color="auto" w:fill="auto"/>
            <w:vAlign w:val="center"/>
          </w:tcPr>
          <w:p w:rsidR="00FF3918" w:rsidRPr="00FF3918" w:rsidRDefault="00FF3918" w:rsidP="006248C6">
            <w:pPr>
              <w:jc w:val="center"/>
              <w:rPr>
                <w:bCs/>
                <w:sz w:val="20"/>
                <w:szCs w:val="20"/>
              </w:rPr>
            </w:pPr>
            <w:r w:rsidRPr="00FF3918">
              <w:rPr>
                <w:bCs/>
                <w:sz w:val="20"/>
                <w:szCs w:val="20"/>
              </w:rPr>
              <w:t>2</w:t>
            </w:r>
          </w:p>
        </w:tc>
        <w:tc>
          <w:tcPr>
            <w:tcW w:w="7370" w:type="dxa"/>
            <w:shd w:val="clear" w:color="auto" w:fill="auto"/>
            <w:vAlign w:val="center"/>
          </w:tcPr>
          <w:p w:rsidR="00FF3918" w:rsidRPr="00FF3918" w:rsidRDefault="00FF3918" w:rsidP="006248C6">
            <w:pPr>
              <w:jc w:val="center"/>
              <w:rPr>
                <w:bCs/>
                <w:sz w:val="20"/>
                <w:szCs w:val="20"/>
              </w:rPr>
            </w:pPr>
            <w:r w:rsidRPr="00FF3918">
              <w:rPr>
                <w:bCs/>
                <w:sz w:val="20"/>
                <w:szCs w:val="20"/>
              </w:rPr>
              <w:t>3</w:t>
            </w:r>
          </w:p>
        </w:tc>
      </w:tr>
      <w:tr w:rsidR="00FF3918" w:rsidRPr="00FF3918" w:rsidTr="00FF3918">
        <w:trPr>
          <w:trHeight w:val="1780"/>
        </w:trPr>
        <w:tc>
          <w:tcPr>
            <w:tcW w:w="426" w:type="dxa"/>
            <w:shd w:val="clear" w:color="auto" w:fill="auto"/>
            <w:vAlign w:val="center"/>
          </w:tcPr>
          <w:p w:rsidR="00FF3918" w:rsidRPr="00FF3918" w:rsidRDefault="00FF3918" w:rsidP="006248C6">
            <w:pPr>
              <w:jc w:val="center"/>
              <w:rPr>
                <w:sz w:val="20"/>
                <w:szCs w:val="20"/>
              </w:rPr>
            </w:pPr>
            <w:r w:rsidRPr="00FF3918">
              <w:rPr>
                <w:sz w:val="20"/>
                <w:szCs w:val="20"/>
              </w:rPr>
              <w:t>1</w:t>
            </w:r>
          </w:p>
        </w:tc>
        <w:tc>
          <w:tcPr>
            <w:tcW w:w="1985" w:type="dxa"/>
            <w:shd w:val="clear" w:color="auto" w:fill="auto"/>
            <w:vAlign w:val="center"/>
          </w:tcPr>
          <w:p w:rsidR="00FF3918" w:rsidRPr="00FF3918" w:rsidRDefault="00FF3918" w:rsidP="006248C6">
            <w:pPr>
              <w:rPr>
                <w:bCs/>
                <w:sz w:val="20"/>
                <w:szCs w:val="20"/>
              </w:rPr>
            </w:pPr>
            <w:r w:rsidRPr="00FF3918">
              <w:rPr>
                <w:bCs/>
                <w:sz w:val="20"/>
                <w:szCs w:val="20"/>
              </w:rPr>
              <w:t xml:space="preserve">Мастика герметизирующая  </w:t>
            </w:r>
            <w:proofErr w:type="spellStart"/>
            <w:r w:rsidRPr="00FF3918">
              <w:rPr>
                <w:bCs/>
                <w:sz w:val="20"/>
                <w:szCs w:val="20"/>
              </w:rPr>
              <w:t>ТехноНИКОЛЬ</w:t>
            </w:r>
            <w:proofErr w:type="spellEnd"/>
            <w:r w:rsidRPr="00FF3918">
              <w:rPr>
                <w:bCs/>
                <w:sz w:val="20"/>
                <w:szCs w:val="20"/>
              </w:rPr>
              <w:t xml:space="preserve"> № 71 </w:t>
            </w:r>
          </w:p>
          <w:p w:rsidR="00FF3918" w:rsidRPr="00FF3918" w:rsidRDefault="00FF3918" w:rsidP="006248C6">
            <w:pPr>
              <w:rPr>
                <w:bCs/>
                <w:sz w:val="20"/>
                <w:szCs w:val="20"/>
              </w:rPr>
            </w:pPr>
            <w:r w:rsidRPr="00FF3918">
              <w:rPr>
                <w:bCs/>
                <w:sz w:val="20"/>
                <w:szCs w:val="20"/>
              </w:rPr>
              <w:t xml:space="preserve"> или эквивалент</w:t>
            </w:r>
          </w:p>
        </w:tc>
        <w:tc>
          <w:tcPr>
            <w:tcW w:w="7370" w:type="dxa"/>
            <w:shd w:val="clear" w:color="auto" w:fill="auto"/>
          </w:tcPr>
          <w:p w:rsidR="00FF3918" w:rsidRPr="00FF3918" w:rsidRDefault="00FF3918" w:rsidP="006248C6">
            <w:pPr>
              <w:rPr>
                <w:sz w:val="20"/>
                <w:szCs w:val="20"/>
              </w:rPr>
            </w:pPr>
            <w:r w:rsidRPr="00FF3918">
              <w:rPr>
                <w:bCs/>
                <w:sz w:val="20"/>
                <w:szCs w:val="20"/>
              </w:rPr>
              <w:t> </w:t>
            </w:r>
            <w:r w:rsidRPr="00FF3918">
              <w:rPr>
                <w:sz w:val="20"/>
                <w:szCs w:val="20"/>
              </w:rPr>
              <w:t xml:space="preserve">Прочность сцепления с основанием, не менее: - с бетоном  не менее -0,8 мПа </w:t>
            </w:r>
          </w:p>
          <w:p w:rsidR="00FF3918" w:rsidRPr="00FF3918" w:rsidRDefault="00FF3918" w:rsidP="006248C6">
            <w:pPr>
              <w:rPr>
                <w:sz w:val="20"/>
                <w:szCs w:val="20"/>
              </w:rPr>
            </w:pPr>
            <w:r w:rsidRPr="00FF3918">
              <w:rPr>
                <w:sz w:val="20"/>
                <w:szCs w:val="20"/>
              </w:rPr>
              <w:t>с металлом не менее 0,4 мПа</w:t>
            </w:r>
            <w:proofErr w:type="gramStart"/>
            <w:r w:rsidRPr="00FF3918">
              <w:rPr>
                <w:sz w:val="20"/>
                <w:szCs w:val="20"/>
              </w:rPr>
              <w:t>.,</w:t>
            </w:r>
            <w:proofErr w:type="gramEnd"/>
          </w:p>
          <w:p w:rsidR="00FF3918" w:rsidRPr="00FF3918" w:rsidRDefault="00FF3918" w:rsidP="006248C6">
            <w:pPr>
              <w:rPr>
                <w:sz w:val="20"/>
                <w:szCs w:val="20"/>
              </w:rPr>
            </w:pPr>
            <w:r w:rsidRPr="00FF3918">
              <w:rPr>
                <w:sz w:val="20"/>
                <w:szCs w:val="20"/>
              </w:rPr>
              <w:t>Условная прочность, не менее 0,2 МПа</w:t>
            </w:r>
          </w:p>
          <w:p w:rsidR="00FF3918" w:rsidRPr="00FF3918" w:rsidRDefault="00FF3918" w:rsidP="006248C6">
            <w:pPr>
              <w:rPr>
                <w:sz w:val="20"/>
                <w:szCs w:val="20"/>
              </w:rPr>
            </w:pPr>
            <w:r w:rsidRPr="00FF3918">
              <w:rPr>
                <w:sz w:val="20"/>
                <w:szCs w:val="20"/>
              </w:rPr>
              <w:t>Прочность на сдвиг клеевого соединения, не менее 3 кН/м,</w:t>
            </w:r>
          </w:p>
          <w:p w:rsidR="00FF3918" w:rsidRPr="00FF3918" w:rsidRDefault="00FF3918" w:rsidP="006248C6">
            <w:pPr>
              <w:rPr>
                <w:sz w:val="20"/>
                <w:szCs w:val="20"/>
              </w:rPr>
            </w:pPr>
            <w:r w:rsidRPr="00FF3918">
              <w:rPr>
                <w:sz w:val="20"/>
                <w:szCs w:val="20"/>
              </w:rPr>
              <w:t>Прочность сцепления между слоями, не менее 0,3 МПа,</w:t>
            </w:r>
          </w:p>
          <w:p w:rsidR="00FF3918" w:rsidRPr="00FF3918" w:rsidRDefault="00FF3918" w:rsidP="006248C6">
            <w:pPr>
              <w:rPr>
                <w:sz w:val="20"/>
                <w:szCs w:val="20"/>
              </w:rPr>
            </w:pPr>
            <w:r w:rsidRPr="00FF3918">
              <w:rPr>
                <w:sz w:val="20"/>
                <w:szCs w:val="20"/>
              </w:rPr>
              <w:t>Относительное удлинение при разрыве, не менее 100 %</w:t>
            </w:r>
          </w:p>
          <w:p w:rsidR="00FF3918" w:rsidRPr="00FF3918" w:rsidRDefault="00FF3918" w:rsidP="006248C6">
            <w:pPr>
              <w:rPr>
                <w:sz w:val="20"/>
                <w:szCs w:val="20"/>
              </w:rPr>
            </w:pPr>
            <w:r w:rsidRPr="00FF3918">
              <w:rPr>
                <w:sz w:val="20"/>
                <w:szCs w:val="20"/>
              </w:rPr>
              <w:t>Массовая доля нелетучих веществ, в пределах от 80- до 90 %</w:t>
            </w:r>
          </w:p>
          <w:p w:rsidR="00FF3918" w:rsidRPr="00FF3918" w:rsidRDefault="00FF3918" w:rsidP="006248C6">
            <w:pPr>
              <w:rPr>
                <w:sz w:val="20"/>
                <w:szCs w:val="20"/>
              </w:rPr>
            </w:pPr>
            <w:proofErr w:type="spellStart"/>
            <w:r w:rsidRPr="00FF3918">
              <w:rPr>
                <w:sz w:val="20"/>
                <w:szCs w:val="20"/>
              </w:rPr>
              <w:t>Водопоглощение</w:t>
            </w:r>
            <w:proofErr w:type="spellEnd"/>
            <w:r w:rsidRPr="00FF3918">
              <w:rPr>
                <w:sz w:val="20"/>
                <w:szCs w:val="20"/>
              </w:rPr>
              <w:t xml:space="preserve"> в течени</w:t>
            </w:r>
            <w:proofErr w:type="gramStart"/>
            <w:r w:rsidRPr="00FF3918">
              <w:rPr>
                <w:sz w:val="20"/>
                <w:szCs w:val="20"/>
              </w:rPr>
              <w:t>и</w:t>
            </w:r>
            <w:proofErr w:type="gramEnd"/>
            <w:r w:rsidRPr="00FF3918">
              <w:rPr>
                <w:sz w:val="20"/>
                <w:szCs w:val="20"/>
              </w:rPr>
              <w:t xml:space="preserve"> 24 ч, по массе, не более 2 %</w:t>
            </w:r>
          </w:p>
        </w:tc>
      </w:tr>
      <w:tr w:rsidR="00FF3918" w:rsidRPr="00FF3918" w:rsidTr="00FF3918">
        <w:trPr>
          <w:trHeight w:val="1780"/>
        </w:trPr>
        <w:tc>
          <w:tcPr>
            <w:tcW w:w="426" w:type="dxa"/>
            <w:shd w:val="clear" w:color="auto" w:fill="auto"/>
            <w:vAlign w:val="center"/>
          </w:tcPr>
          <w:p w:rsidR="00FF3918" w:rsidRPr="00FA38BD" w:rsidRDefault="00FF3918" w:rsidP="006248C6">
            <w:pPr>
              <w:jc w:val="center"/>
              <w:rPr>
                <w:sz w:val="20"/>
                <w:szCs w:val="20"/>
              </w:rPr>
            </w:pPr>
            <w:r>
              <w:rPr>
                <w:sz w:val="20"/>
                <w:szCs w:val="20"/>
              </w:rPr>
              <w:t>4</w:t>
            </w:r>
          </w:p>
        </w:tc>
        <w:tc>
          <w:tcPr>
            <w:tcW w:w="1985" w:type="dxa"/>
            <w:shd w:val="clear" w:color="auto" w:fill="auto"/>
            <w:vAlign w:val="center"/>
          </w:tcPr>
          <w:p w:rsidR="00FF3918" w:rsidRPr="00D3636D" w:rsidRDefault="00FF3918" w:rsidP="006248C6">
            <w:pPr>
              <w:rPr>
                <w:bCs/>
                <w:sz w:val="20"/>
                <w:szCs w:val="20"/>
              </w:rPr>
            </w:pPr>
            <w:proofErr w:type="spellStart"/>
            <w:r w:rsidRPr="004E412B">
              <w:rPr>
                <w:bCs/>
                <w:sz w:val="20"/>
                <w:szCs w:val="20"/>
              </w:rPr>
              <w:t>Пенополистирол</w:t>
            </w:r>
            <w:proofErr w:type="spellEnd"/>
            <w:r w:rsidRPr="004E412B">
              <w:rPr>
                <w:bCs/>
                <w:sz w:val="20"/>
                <w:szCs w:val="20"/>
              </w:rPr>
              <w:t xml:space="preserve"> ТЕХНОНИКОЛЬ CARBON PROF-300  </w:t>
            </w:r>
            <w:r>
              <w:rPr>
                <w:bCs/>
                <w:sz w:val="20"/>
                <w:szCs w:val="20"/>
              </w:rPr>
              <w:t>или эквивалент</w:t>
            </w:r>
          </w:p>
        </w:tc>
        <w:tc>
          <w:tcPr>
            <w:tcW w:w="7370" w:type="dxa"/>
            <w:shd w:val="clear" w:color="auto" w:fill="auto"/>
          </w:tcPr>
          <w:p w:rsidR="00FF3918" w:rsidRPr="0003552D" w:rsidRDefault="00FF3918" w:rsidP="006248C6">
            <w:pPr>
              <w:shd w:val="clear" w:color="auto" w:fill="FFFFFF"/>
              <w:spacing w:line="0" w:lineRule="atLeast"/>
              <w:rPr>
                <w:bCs/>
                <w:color w:val="000000" w:themeColor="text1"/>
                <w:sz w:val="20"/>
                <w:szCs w:val="20"/>
                <w:shd w:val="clear" w:color="auto" w:fill="F5F5F5"/>
              </w:rPr>
            </w:pPr>
            <w:r w:rsidRPr="0003552D">
              <w:rPr>
                <w:color w:val="000000" w:themeColor="text1"/>
                <w:sz w:val="20"/>
                <w:szCs w:val="20"/>
              </w:rPr>
              <w:t>Используются в качестве теплоизоляции при утеплении плоских крыш и штукатурных фасадов.</w:t>
            </w:r>
          </w:p>
          <w:p w:rsidR="00FF3918" w:rsidRPr="0003552D" w:rsidRDefault="00FF3918" w:rsidP="006248C6">
            <w:pPr>
              <w:spacing w:line="0" w:lineRule="atLeast"/>
              <w:outlineLvl w:val="1"/>
              <w:rPr>
                <w:bCs/>
                <w:color w:val="000000" w:themeColor="text1"/>
                <w:sz w:val="20"/>
                <w:szCs w:val="20"/>
                <w:shd w:val="clear" w:color="auto" w:fill="F5F5F5"/>
              </w:rPr>
            </w:pPr>
            <w:r w:rsidRPr="00202A45">
              <w:rPr>
                <w:color w:val="000000" w:themeColor="text1"/>
                <w:sz w:val="20"/>
                <w:szCs w:val="20"/>
              </w:rPr>
              <w:t>Технические характеристики и свойства</w:t>
            </w:r>
            <w:r w:rsidRPr="0003552D">
              <w:rPr>
                <w:bCs/>
                <w:color w:val="000000" w:themeColor="text1"/>
                <w:sz w:val="20"/>
                <w:szCs w:val="20"/>
                <w:shd w:val="clear" w:color="auto" w:fill="F5F5F5"/>
              </w:rPr>
              <w:t xml:space="preserve"> </w:t>
            </w:r>
          </w:p>
          <w:p w:rsidR="00FF3918" w:rsidRPr="00202A45" w:rsidRDefault="00FF3918" w:rsidP="006248C6">
            <w:pPr>
              <w:spacing w:line="0" w:lineRule="atLeast"/>
              <w:outlineLvl w:val="1"/>
              <w:rPr>
                <w:color w:val="000000" w:themeColor="text1"/>
                <w:sz w:val="20"/>
                <w:szCs w:val="20"/>
              </w:rPr>
            </w:pPr>
            <w:r w:rsidRPr="0003552D">
              <w:rPr>
                <w:bCs/>
                <w:color w:val="000000" w:themeColor="text1"/>
                <w:sz w:val="20"/>
                <w:szCs w:val="20"/>
                <w:shd w:val="clear" w:color="auto" w:fill="F5F5F5"/>
              </w:rPr>
              <w:t xml:space="preserve">Плотность, </w:t>
            </w:r>
            <w:proofErr w:type="gramStart"/>
            <w:r w:rsidRPr="0003552D">
              <w:rPr>
                <w:bCs/>
                <w:color w:val="000000" w:themeColor="text1"/>
                <w:sz w:val="20"/>
                <w:szCs w:val="20"/>
                <w:shd w:val="clear" w:color="auto" w:fill="F5F5F5"/>
              </w:rPr>
              <w:t>кг</w:t>
            </w:r>
            <w:proofErr w:type="gramEnd"/>
            <w:r w:rsidRPr="0003552D">
              <w:rPr>
                <w:bCs/>
                <w:color w:val="000000" w:themeColor="text1"/>
                <w:sz w:val="20"/>
                <w:szCs w:val="20"/>
                <w:shd w:val="clear" w:color="auto" w:fill="F5F5F5"/>
              </w:rPr>
              <w:t>/м³</w:t>
            </w:r>
            <w:r w:rsidRPr="0003552D">
              <w:rPr>
                <w:color w:val="000000" w:themeColor="text1"/>
                <w:sz w:val="20"/>
                <w:szCs w:val="20"/>
                <w:shd w:val="clear" w:color="auto" w:fill="F5F5F5"/>
              </w:rPr>
              <w:t xml:space="preserve"> не менее 28-35</w:t>
            </w:r>
          </w:p>
          <w:p w:rsidR="00FF3918" w:rsidRPr="0003552D" w:rsidRDefault="00FF3918" w:rsidP="006248C6">
            <w:pPr>
              <w:shd w:val="clear" w:color="auto" w:fill="FFFFFF"/>
              <w:spacing w:line="0" w:lineRule="atLeast"/>
              <w:rPr>
                <w:color w:val="000000" w:themeColor="text1"/>
                <w:sz w:val="20"/>
                <w:szCs w:val="20"/>
              </w:rPr>
            </w:pPr>
            <w:r w:rsidRPr="0003552D">
              <w:rPr>
                <w:bCs/>
                <w:color w:val="000000" w:themeColor="text1"/>
                <w:sz w:val="20"/>
                <w:szCs w:val="20"/>
              </w:rPr>
              <w:t xml:space="preserve">Прочность на сжатие при 10% деформации, кПа </w:t>
            </w:r>
            <w:r w:rsidRPr="0003552D">
              <w:rPr>
                <w:color w:val="000000" w:themeColor="text1"/>
                <w:sz w:val="20"/>
                <w:szCs w:val="20"/>
              </w:rPr>
              <w:t>не менее 300</w:t>
            </w:r>
          </w:p>
          <w:p w:rsidR="00FF3918" w:rsidRPr="0003552D" w:rsidRDefault="00FF3918" w:rsidP="006248C6">
            <w:pPr>
              <w:shd w:val="clear" w:color="auto" w:fill="FFFFFF"/>
              <w:spacing w:line="0" w:lineRule="atLeast"/>
              <w:rPr>
                <w:color w:val="000000" w:themeColor="text1"/>
                <w:sz w:val="20"/>
                <w:szCs w:val="20"/>
                <w:shd w:val="clear" w:color="auto" w:fill="F5F5F5"/>
              </w:rPr>
            </w:pPr>
            <w:r w:rsidRPr="0003552D">
              <w:rPr>
                <w:bCs/>
                <w:color w:val="000000" w:themeColor="text1"/>
                <w:sz w:val="20"/>
                <w:szCs w:val="20"/>
                <w:shd w:val="clear" w:color="auto" w:fill="F5F5F5"/>
              </w:rPr>
              <w:t xml:space="preserve">Теплопроводность при 25±5°C, Вт/(м·К) </w:t>
            </w:r>
            <w:r w:rsidRPr="0003552D">
              <w:rPr>
                <w:color w:val="000000" w:themeColor="text1"/>
                <w:sz w:val="20"/>
                <w:szCs w:val="20"/>
                <w:shd w:val="clear" w:color="auto" w:fill="F5F5F5"/>
              </w:rPr>
              <w:t>не более 0,028</w:t>
            </w:r>
          </w:p>
          <w:p w:rsidR="00FF3918" w:rsidRPr="0003552D" w:rsidRDefault="00FF3918" w:rsidP="006248C6">
            <w:pPr>
              <w:shd w:val="clear" w:color="auto" w:fill="FFFFFF"/>
              <w:spacing w:line="0" w:lineRule="atLeast"/>
              <w:rPr>
                <w:color w:val="000000" w:themeColor="text1"/>
                <w:sz w:val="20"/>
                <w:szCs w:val="20"/>
              </w:rPr>
            </w:pPr>
            <w:r w:rsidRPr="0003552D">
              <w:rPr>
                <w:bCs/>
                <w:color w:val="000000" w:themeColor="text1"/>
                <w:sz w:val="20"/>
                <w:szCs w:val="20"/>
              </w:rPr>
              <w:t xml:space="preserve">Теплопроводность в условиях эксплуатации «А» и «Б», </w:t>
            </w:r>
            <w:proofErr w:type="gramStart"/>
            <w:r w:rsidRPr="0003552D">
              <w:rPr>
                <w:bCs/>
                <w:color w:val="000000" w:themeColor="text1"/>
                <w:sz w:val="20"/>
                <w:szCs w:val="20"/>
              </w:rPr>
              <w:t>Вт</w:t>
            </w:r>
            <w:proofErr w:type="gramEnd"/>
            <w:r w:rsidRPr="0003552D">
              <w:rPr>
                <w:bCs/>
                <w:color w:val="000000" w:themeColor="text1"/>
                <w:sz w:val="20"/>
                <w:szCs w:val="20"/>
              </w:rPr>
              <w:t xml:space="preserve">/(м·К) </w:t>
            </w:r>
            <w:r w:rsidRPr="0003552D">
              <w:rPr>
                <w:color w:val="000000" w:themeColor="text1"/>
                <w:sz w:val="20"/>
                <w:szCs w:val="20"/>
              </w:rPr>
              <w:t>не более 0,032</w:t>
            </w:r>
          </w:p>
          <w:p w:rsidR="00FF3918" w:rsidRPr="0003552D" w:rsidRDefault="00FF3918" w:rsidP="006248C6">
            <w:pPr>
              <w:shd w:val="clear" w:color="auto" w:fill="FFFFFF"/>
              <w:spacing w:line="0" w:lineRule="atLeast"/>
              <w:rPr>
                <w:color w:val="000000" w:themeColor="text1"/>
                <w:sz w:val="20"/>
                <w:szCs w:val="20"/>
                <w:shd w:val="clear" w:color="auto" w:fill="F5F5F5"/>
              </w:rPr>
            </w:pPr>
            <w:r w:rsidRPr="0003552D">
              <w:rPr>
                <w:bCs/>
                <w:color w:val="000000" w:themeColor="text1"/>
                <w:sz w:val="20"/>
                <w:szCs w:val="20"/>
                <w:shd w:val="clear" w:color="auto" w:fill="F5F5F5"/>
              </w:rPr>
              <w:t> </w:t>
            </w:r>
            <w:proofErr w:type="spellStart"/>
            <w:r w:rsidRPr="0003552D">
              <w:rPr>
                <w:bCs/>
                <w:color w:val="000000" w:themeColor="text1"/>
                <w:sz w:val="20"/>
                <w:szCs w:val="20"/>
                <w:shd w:val="clear" w:color="auto" w:fill="F5F5F5"/>
              </w:rPr>
              <w:t>Водопоглощение</w:t>
            </w:r>
            <w:proofErr w:type="spellEnd"/>
            <w:r w:rsidRPr="0003552D">
              <w:rPr>
                <w:bCs/>
                <w:color w:val="000000" w:themeColor="text1"/>
                <w:sz w:val="20"/>
                <w:szCs w:val="20"/>
                <w:shd w:val="clear" w:color="auto" w:fill="F5F5F5"/>
              </w:rPr>
              <w:t xml:space="preserve">, % </w:t>
            </w:r>
            <w:r w:rsidRPr="0003552D">
              <w:rPr>
                <w:color w:val="000000" w:themeColor="text1"/>
                <w:sz w:val="20"/>
                <w:szCs w:val="20"/>
                <w:shd w:val="clear" w:color="auto" w:fill="F5F5F5"/>
              </w:rPr>
              <w:t>не более 0,2</w:t>
            </w:r>
          </w:p>
          <w:p w:rsidR="00FF3918" w:rsidRPr="0003552D" w:rsidRDefault="00FF3918" w:rsidP="006248C6">
            <w:pPr>
              <w:shd w:val="clear" w:color="auto" w:fill="FFFFFF"/>
              <w:spacing w:line="0" w:lineRule="atLeast"/>
              <w:rPr>
                <w:color w:val="000000" w:themeColor="text1"/>
                <w:sz w:val="20"/>
                <w:szCs w:val="20"/>
              </w:rPr>
            </w:pPr>
            <w:r w:rsidRPr="0003552D">
              <w:rPr>
                <w:bCs/>
                <w:color w:val="000000" w:themeColor="text1"/>
                <w:sz w:val="20"/>
                <w:szCs w:val="20"/>
              </w:rPr>
              <w:t xml:space="preserve"> Модуль упругости, МПа не менее </w:t>
            </w:r>
            <w:r w:rsidRPr="0003552D">
              <w:rPr>
                <w:color w:val="000000" w:themeColor="text1"/>
                <w:sz w:val="20"/>
                <w:szCs w:val="20"/>
              </w:rPr>
              <w:t> 17</w:t>
            </w:r>
          </w:p>
          <w:p w:rsidR="00FF3918" w:rsidRPr="0003552D" w:rsidRDefault="00FF3918" w:rsidP="006248C6">
            <w:pPr>
              <w:shd w:val="clear" w:color="auto" w:fill="FFFFFF"/>
              <w:spacing w:line="0" w:lineRule="atLeast"/>
              <w:rPr>
                <w:color w:val="000000" w:themeColor="text1"/>
                <w:sz w:val="20"/>
                <w:szCs w:val="20"/>
              </w:rPr>
            </w:pPr>
            <w:r w:rsidRPr="0003552D">
              <w:rPr>
                <w:bCs/>
                <w:color w:val="000000" w:themeColor="text1"/>
                <w:sz w:val="20"/>
                <w:szCs w:val="20"/>
              </w:rPr>
              <w:t xml:space="preserve">Удельная теплоёмкость, кДж/(к·°C) </w:t>
            </w:r>
            <w:r w:rsidRPr="0003552D">
              <w:rPr>
                <w:color w:val="000000" w:themeColor="text1"/>
                <w:sz w:val="20"/>
                <w:szCs w:val="20"/>
              </w:rPr>
              <w:t> не менее 1,42</w:t>
            </w:r>
          </w:p>
          <w:p w:rsidR="00FF3918" w:rsidRPr="0003552D" w:rsidRDefault="00FF3918" w:rsidP="006248C6">
            <w:pPr>
              <w:shd w:val="clear" w:color="auto" w:fill="FFFFFF"/>
              <w:spacing w:line="0" w:lineRule="atLeast"/>
              <w:rPr>
                <w:color w:val="000000" w:themeColor="text1"/>
                <w:sz w:val="20"/>
                <w:szCs w:val="20"/>
                <w:shd w:val="clear" w:color="auto" w:fill="F5F5F5"/>
              </w:rPr>
            </w:pPr>
            <w:r w:rsidRPr="0003552D">
              <w:rPr>
                <w:bCs/>
                <w:color w:val="000000" w:themeColor="text1"/>
                <w:sz w:val="20"/>
                <w:szCs w:val="20"/>
                <w:shd w:val="clear" w:color="auto" w:fill="F5F5F5"/>
              </w:rPr>
              <w:t xml:space="preserve">Предел прочности при изгибе, МПа </w:t>
            </w:r>
            <w:r w:rsidRPr="0003552D">
              <w:rPr>
                <w:color w:val="000000" w:themeColor="text1"/>
                <w:sz w:val="20"/>
                <w:szCs w:val="20"/>
                <w:shd w:val="clear" w:color="auto" w:fill="F5F5F5"/>
              </w:rPr>
              <w:t>не менее 0,35</w:t>
            </w:r>
          </w:p>
          <w:p w:rsidR="00FF3918" w:rsidRPr="0003552D" w:rsidRDefault="00FF3918" w:rsidP="006248C6">
            <w:pPr>
              <w:shd w:val="clear" w:color="auto" w:fill="FFFFFF"/>
              <w:spacing w:line="0" w:lineRule="atLeast"/>
              <w:rPr>
                <w:color w:val="000000" w:themeColor="text1"/>
                <w:sz w:val="20"/>
                <w:szCs w:val="20"/>
              </w:rPr>
            </w:pPr>
            <w:r w:rsidRPr="0003552D">
              <w:rPr>
                <w:bCs/>
                <w:color w:val="000000" w:themeColor="text1"/>
                <w:sz w:val="20"/>
                <w:szCs w:val="20"/>
              </w:rPr>
              <w:t xml:space="preserve"> Температура эксплуатации, °C </w:t>
            </w:r>
            <w:r w:rsidRPr="0003552D">
              <w:rPr>
                <w:color w:val="000000" w:themeColor="text1"/>
                <w:sz w:val="20"/>
                <w:szCs w:val="20"/>
              </w:rPr>
              <w:t>от -70 до +75</w:t>
            </w:r>
          </w:p>
        </w:tc>
      </w:tr>
      <w:tr w:rsidR="00FF3918" w:rsidRPr="00FF3918" w:rsidTr="00FF3918">
        <w:trPr>
          <w:trHeight w:val="1780"/>
        </w:trPr>
        <w:tc>
          <w:tcPr>
            <w:tcW w:w="426" w:type="dxa"/>
            <w:shd w:val="clear" w:color="auto" w:fill="auto"/>
            <w:vAlign w:val="center"/>
          </w:tcPr>
          <w:p w:rsidR="00FF3918" w:rsidRDefault="00FF3918" w:rsidP="006248C6">
            <w:pPr>
              <w:jc w:val="center"/>
              <w:rPr>
                <w:sz w:val="20"/>
                <w:szCs w:val="20"/>
              </w:rPr>
            </w:pPr>
            <w:r>
              <w:rPr>
                <w:sz w:val="20"/>
                <w:szCs w:val="20"/>
              </w:rPr>
              <w:t>5</w:t>
            </w:r>
          </w:p>
        </w:tc>
        <w:tc>
          <w:tcPr>
            <w:tcW w:w="1985" w:type="dxa"/>
            <w:shd w:val="clear" w:color="auto" w:fill="auto"/>
            <w:vAlign w:val="center"/>
          </w:tcPr>
          <w:p w:rsidR="00FF3918" w:rsidRPr="004E412B" w:rsidRDefault="00FF3918" w:rsidP="006248C6">
            <w:pPr>
              <w:rPr>
                <w:bCs/>
                <w:sz w:val="20"/>
                <w:szCs w:val="20"/>
              </w:rPr>
            </w:pPr>
            <w:proofErr w:type="spellStart"/>
            <w:r w:rsidRPr="00384679">
              <w:rPr>
                <w:bCs/>
                <w:sz w:val="20"/>
                <w:szCs w:val="20"/>
              </w:rPr>
              <w:t>Праймер</w:t>
            </w:r>
            <w:proofErr w:type="spellEnd"/>
            <w:r w:rsidRPr="00384679">
              <w:rPr>
                <w:bCs/>
                <w:sz w:val="20"/>
                <w:szCs w:val="20"/>
              </w:rPr>
              <w:t xml:space="preserve"> битумный "</w:t>
            </w:r>
            <w:proofErr w:type="spellStart"/>
            <w:r w:rsidRPr="00384679">
              <w:rPr>
                <w:bCs/>
                <w:sz w:val="20"/>
                <w:szCs w:val="20"/>
              </w:rPr>
              <w:t>Технониколь</w:t>
            </w:r>
            <w:proofErr w:type="spellEnd"/>
            <w:r w:rsidRPr="00384679">
              <w:rPr>
                <w:bCs/>
                <w:sz w:val="20"/>
                <w:szCs w:val="20"/>
              </w:rPr>
              <w:t xml:space="preserve"> " №01   </w:t>
            </w:r>
            <w:r>
              <w:rPr>
                <w:bCs/>
                <w:sz w:val="20"/>
                <w:szCs w:val="20"/>
              </w:rPr>
              <w:t>или эквивалент</w:t>
            </w:r>
          </w:p>
        </w:tc>
        <w:tc>
          <w:tcPr>
            <w:tcW w:w="7370" w:type="dxa"/>
            <w:shd w:val="clear" w:color="auto" w:fill="auto"/>
          </w:tcPr>
          <w:p w:rsidR="00FF3918" w:rsidRPr="00244946" w:rsidRDefault="00FF3918" w:rsidP="006248C6">
            <w:pPr>
              <w:shd w:val="clear" w:color="auto" w:fill="FFFFFF"/>
              <w:spacing w:line="0" w:lineRule="atLeast"/>
              <w:rPr>
                <w:sz w:val="20"/>
                <w:szCs w:val="20"/>
              </w:rPr>
            </w:pPr>
            <w:proofErr w:type="spellStart"/>
            <w:r w:rsidRPr="00244946">
              <w:rPr>
                <w:sz w:val="20"/>
                <w:szCs w:val="20"/>
              </w:rPr>
              <w:t>Праймер</w:t>
            </w:r>
            <w:proofErr w:type="spellEnd"/>
            <w:r w:rsidRPr="00244946">
              <w:rPr>
                <w:sz w:val="20"/>
                <w:szCs w:val="20"/>
              </w:rPr>
              <w:t xml:space="preserve"> битумный ТЕХНОНИКОЛЬ № 01 представляет собой раствор нефтяных битумов в специально подобранных органических растворителях. Обладает высокой проникающей способностью и малым временем высыхания</w:t>
            </w:r>
          </w:p>
          <w:p w:rsidR="00FF3918" w:rsidRPr="00244946" w:rsidRDefault="00FF3918" w:rsidP="006248C6">
            <w:pPr>
              <w:shd w:val="clear" w:color="auto" w:fill="FFFFFF"/>
              <w:spacing w:line="0" w:lineRule="atLeast"/>
              <w:rPr>
                <w:sz w:val="20"/>
                <w:szCs w:val="20"/>
              </w:rPr>
            </w:pPr>
            <w:r w:rsidRPr="00244946">
              <w:rPr>
                <w:sz w:val="20"/>
                <w:szCs w:val="20"/>
              </w:rPr>
              <w:t>Массовая доля нелетучих веществ, в пределах от 45 и до 55%</w:t>
            </w:r>
          </w:p>
          <w:p w:rsidR="00FF3918" w:rsidRPr="00244946" w:rsidRDefault="00FF3918" w:rsidP="006248C6">
            <w:pPr>
              <w:shd w:val="clear" w:color="auto" w:fill="FFFFFF"/>
              <w:spacing w:line="0" w:lineRule="atLeast"/>
              <w:rPr>
                <w:sz w:val="20"/>
                <w:szCs w:val="20"/>
              </w:rPr>
            </w:pPr>
            <w:r w:rsidRPr="00244946">
              <w:rPr>
                <w:sz w:val="20"/>
                <w:szCs w:val="20"/>
              </w:rPr>
              <w:t>Время высыхания, не более 12 ч</w:t>
            </w:r>
          </w:p>
          <w:p w:rsidR="00FF3918" w:rsidRPr="00244946" w:rsidRDefault="00FF3918" w:rsidP="006248C6">
            <w:pPr>
              <w:shd w:val="clear" w:color="auto" w:fill="FFFFFF"/>
              <w:spacing w:line="0" w:lineRule="atLeast"/>
              <w:rPr>
                <w:sz w:val="20"/>
                <w:szCs w:val="20"/>
              </w:rPr>
            </w:pPr>
            <w:r w:rsidRPr="00244946">
              <w:rPr>
                <w:sz w:val="20"/>
                <w:szCs w:val="20"/>
              </w:rPr>
              <w:t xml:space="preserve">Условная вязкость, в пределах 15-40 </w:t>
            </w:r>
            <w:proofErr w:type="gramStart"/>
            <w:r w:rsidRPr="00244946">
              <w:rPr>
                <w:sz w:val="20"/>
                <w:szCs w:val="20"/>
              </w:rPr>
              <w:t>с</w:t>
            </w:r>
            <w:proofErr w:type="gramEnd"/>
          </w:p>
          <w:p w:rsidR="00FF3918" w:rsidRPr="00244946" w:rsidRDefault="00FF3918" w:rsidP="006248C6">
            <w:pPr>
              <w:shd w:val="clear" w:color="auto" w:fill="FFFFFF"/>
              <w:spacing w:line="0" w:lineRule="atLeast"/>
              <w:rPr>
                <w:sz w:val="20"/>
                <w:szCs w:val="20"/>
              </w:rPr>
            </w:pPr>
            <w:r w:rsidRPr="00244946">
              <w:rPr>
                <w:sz w:val="20"/>
                <w:szCs w:val="20"/>
              </w:rPr>
              <w:t xml:space="preserve">Диапазон температур применения от -20 0С до +40 0С. При температуре ниже +50С выдерживать в теплом помещении не менее 24 часов. Время высыхания </w:t>
            </w:r>
            <w:proofErr w:type="spellStart"/>
            <w:r w:rsidRPr="00244946">
              <w:rPr>
                <w:sz w:val="20"/>
                <w:szCs w:val="20"/>
              </w:rPr>
              <w:t>праймера</w:t>
            </w:r>
            <w:proofErr w:type="spellEnd"/>
            <w:r w:rsidRPr="00244946">
              <w:rPr>
                <w:sz w:val="20"/>
                <w:szCs w:val="20"/>
              </w:rPr>
              <w:t xml:space="preserve"> при стандартных условиях не более 12 ч. Не применять вблизи источников открытого огня. Работы проводить в хорошо проветриваемых помещениях. </w:t>
            </w:r>
          </w:p>
          <w:p w:rsidR="00FF3918" w:rsidRPr="00244946" w:rsidRDefault="00FF3918" w:rsidP="006248C6">
            <w:pPr>
              <w:shd w:val="clear" w:color="auto" w:fill="FFFFFF"/>
              <w:spacing w:line="0" w:lineRule="atLeast"/>
              <w:rPr>
                <w:bCs/>
                <w:color w:val="000000" w:themeColor="text1"/>
                <w:sz w:val="20"/>
                <w:szCs w:val="20"/>
                <w:shd w:val="clear" w:color="auto" w:fill="F5F5F5"/>
              </w:rPr>
            </w:pPr>
            <w:r w:rsidRPr="00244946">
              <w:rPr>
                <w:sz w:val="20"/>
                <w:szCs w:val="20"/>
              </w:rPr>
              <w:t xml:space="preserve">Область применения </w:t>
            </w:r>
            <w:proofErr w:type="spellStart"/>
            <w:r w:rsidRPr="00244946">
              <w:rPr>
                <w:sz w:val="20"/>
                <w:szCs w:val="20"/>
              </w:rPr>
              <w:t>Праймер</w:t>
            </w:r>
            <w:proofErr w:type="spellEnd"/>
            <w:r w:rsidRPr="00244946">
              <w:rPr>
                <w:sz w:val="20"/>
                <w:szCs w:val="20"/>
              </w:rPr>
              <w:t xml:space="preserve"> применяется для подготовки (</w:t>
            </w:r>
            <w:proofErr w:type="spellStart"/>
            <w:r w:rsidRPr="00244946">
              <w:rPr>
                <w:sz w:val="20"/>
                <w:szCs w:val="20"/>
              </w:rPr>
              <w:t>огрунтовки</w:t>
            </w:r>
            <w:proofErr w:type="spellEnd"/>
            <w:r w:rsidRPr="00244946">
              <w:rPr>
                <w:sz w:val="20"/>
                <w:szCs w:val="20"/>
              </w:rPr>
              <w:t>) изолируемых поверхностей (бетонная плита, цементно-песчаная стяжка и т.п.) перед укладкой наплавляемых и самоклеющихся кровельных и гидроизоляционных материалов</w:t>
            </w:r>
          </w:p>
        </w:tc>
      </w:tr>
      <w:tr w:rsidR="00FF3918" w:rsidRPr="00FF3918" w:rsidTr="00FF3918">
        <w:trPr>
          <w:trHeight w:val="646"/>
        </w:trPr>
        <w:tc>
          <w:tcPr>
            <w:tcW w:w="426" w:type="dxa"/>
            <w:shd w:val="clear" w:color="auto" w:fill="auto"/>
            <w:vAlign w:val="center"/>
          </w:tcPr>
          <w:p w:rsidR="00FF3918" w:rsidRDefault="00FF3918" w:rsidP="006248C6">
            <w:pPr>
              <w:jc w:val="center"/>
              <w:rPr>
                <w:sz w:val="20"/>
                <w:szCs w:val="20"/>
              </w:rPr>
            </w:pPr>
            <w:r>
              <w:rPr>
                <w:sz w:val="20"/>
                <w:szCs w:val="20"/>
              </w:rPr>
              <w:t>6</w:t>
            </w:r>
          </w:p>
        </w:tc>
        <w:tc>
          <w:tcPr>
            <w:tcW w:w="1985" w:type="dxa"/>
            <w:shd w:val="clear" w:color="auto" w:fill="auto"/>
            <w:vAlign w:val="center"/>
          </w:tcPr>
          <w:p w:rsidR="00FF3918" w:rsidRPr="00384679" w:rsidRDefault="00FF3918" w:rsidP="006248C6">
            <w:pPr>
              <w:rPr>
                <w:bCs/>
                <w:sz w:val="20"/>
                <w:szCs w:val="20"/>
              </w:rPr>
            </w:pPr>
            <w:proofErr w:type="spellStart"/>
            <w:r w:rsidRPr="00894874">
              <w:rPr>
                <w:bCs/>
                <w:sz w:val="20"/>
                <w:szCs w:val="20"/>
              </w:rPr>
              <w:t>Унифлекс</w:t>
            </w:r>
            <w:proofErr w:type="spellEnd"/>
            <w:r w:rsidRPr="00894874">
              <w:rPr>
                <w:bCs/>
                <w:sz w:val="20"/>
                <w:szCs w:val="20"/>
              </w:rPr>
              <w:t xml:space="preserve"> ВЕНТ ЭПВ  </w:t>
            </w:r>
            <w:r>
              <w:rPr>
                <w:bCs/>
                <w:sz w:val="20"/>
                <w:szCs w:val="20"/>
              </w:rPr>
              <w:t>или эквивалент</w:t>
            </w:r>
          </w:p>
        </w:tc>
        <w:tc>
          <w:tcPr>
            <w:tcW w:w="7370" w:type="dxa"/>
            <w:shd w:val="clear" w:color="auto" w:fill="auto"/>
          </w:tcPr>
          <w:p w:rsidR="00FF3918" w:rsidRPr="00466924" w:rsidRDefault="00FF3918" w:rsidP="00FF3918">
            <w:pPr>
              <w:pStyle w:val="intro"/>
              <w:spacing w:before="0" w:beforeAutospacing="0" w:after="0" w:afterAutospacing="0" w:line="0" w:lineRule="atLeast"/>
              <w:rPr>
                <w:color w:val="000000" w:themeColor="text1"/>
                <w:sz w:val="20"/>
                <w:szCs w:val="20"/>
              </w:rPr>
            </w:pPr>
            <w:r w:rsidRPr="00466924">
              <w:rPr>
                <w:rStyle w:val="uppercase"/>
                <w:caps/>
                <w:color w:val="000000" w:themeColor="text1"/>
                <w:sz w:val="20"/>
                <w:szCs w:val="20"/>
              </w:rPr>
              <w:t xml:space="preserve">УНИФЛЕКС ВЕНТ ЭПВ или эквивалент </w:t>
            </w:r>
            <w:r w:rsidRPr="00466924">
              <w:rPr>
                <w:color w:val="000000" w:themeColor="text1"/>
                <w:sz w:val="20"/>
                <w:szCs w:val="20"/>
              </w:rPr>
              <w:t xml:space="preserve"> — гидроизоляционный кровельный материал со сроком службы  от20- до25 лет. </w:t>
            </w:r>
          </w:p>
          <w:p w:rsidR="00FF3918" w:rsidRPr="00466924" w:rsidRDefault="00FF3918" w:rsidP="006248C6">
            <w:pPr>
              <w:pStyle w:val="af3"/>
              <w:spacing w:before="0" w:beforeAutospacing="0" w:after="0" w:afterAutospacing="0" w:line="0" w:lineRule="atLeast"/>
              <w:rPr>
                <w:sz w:val="20"/>
                <w:szCs w:val="20"/>
              </w:rPr>
            </w:pPr>
            <w:r w:rsidRPr="00466924">
              <w:rPr>
                <w:color w:val="000000" w:themeColor="text1"/>
                <w:sz w:val="20"/>
                <w:szCs w:val="20"/>
              </w:rPr>
              <w:t xml:space="preserve">Укладка материала происходит методом наплавления с помощью газовой горелки. Размер </w:t>
            </w:r>
            <w:r w:rsidRPr="00466924">
              <w:rPr>
                <w:bCs/>
                <w:color w:val="000000" w:themeColor="text1"/>
                <w:sz w:val="20"/>
                <w:szCs w:val="20"/>
                <w:shd w:val="clear" w:color="auto" w:fill="F5F5F5"/>
              </w:rPr>
              <w:t>Толщина, не менее 3,5мм</w:t>
            </w:r>
            <w:proofErr w:type="gramStart"/>
            <w:r w:rsidRPr="00466924">
              <w:rPr>
                <w:color w:val="000000" w:themeColor="text1"/>
                <w:sz w:val="20"/>
                <w:szCs w:val="20"/>
              </w:rPr>
              <w:t xml:space="preserve"> ,</w:t>
            </w:r>
            <w:proofErr w:type="gramEnd"/>
            <w:r w:rsidRPr="00466924">
              <w:rPr>
                <w:color w:val="000000" w:themeColor="text1"/>
                <w:sz w:val="20"/>
                <w:szCs w:val="20"/>
              </w:rPr>
              <w:t xml:space="preserve"> </w:t>
            </w:r>
            <w:r w:rsidRPr="00466924">
              <w:rPr>
                <w:bCs/>
                <w:color w:val="000000" w:themeColor="text1"/>
                <w:sz w:val="20"/>
                <w:szCs w:val="20"/>
                <w:shd w:val="clear" w:color="auto" w:fill="F5F5F5"/>
              </w:rPr>
              <w:t xml:space="preserve">Длина, не менее  </w:t>
            </w:r>
            <w:r w:rsidRPr="00466924">
              <w:rPr>
                <w:color w:val="000000" w:themeColor="text1"/>
                <w:sz w:val="20"/>
                <w:szCs w:val="20"/>
              </w:rPr>
              <w:t>10 м,</w:t>
            </w:r>
            <w:r w:rsidRPr="00466924">
              <w:rPr>
                <w:bCs/>
                <w:color w:val="000000" w:themeColor="text1"/>
                <w:sz w:val="20"/>
                <w:szCs w:val="20"/>
                <w:shd w:val="clear" w:color="auto" w:fill="F5F5F5"/>
              </w:rPr>
              <w:t xml:space="preserve"> Ширина, не менее </w:t>
            </w:r>
            <w:r w:rsidRPr="00466924">
              <w:rPr>
                <w:color w:val="000000" w:themeColor="text1"/>
                <w:sz w:val="20"/>
                <w:szCs w:val="20"/>
              </w:rPr>
              <w:t xml:space="preserve"> 1м.</w:t>
            </w:r>
          </w:p>
        </w:tc>
      </w:tr>
      <w:tr w:rsidR="00FF3918" w:rsidRPr="00FF3918" w:rsidTr="00FF3918">
        <w:trPr>
          <w:trHeight w:val="1780"/>
        </w:trPr>
        <w:tc>
          <w:tcPr>
            <w:tcW w:w="426" w:type="dxa"/>
            <w:shd w:val="clear" w:color="auto" w:fill="auto"/>
            <w:vAlign w:val="center"/>
          </w:tcPr>
          <w:p w:rsidR="00FF3918" w:rsidRPr="00FA38BD" w:rsidRDefault="00FF3918" w:rsidP="006248C6">
            <w:pPr>
              <w:jc w:val="center"/>
              <w:rPr>
                <w:sz w:val="20"/>
                <w:szCs w:val="20"/>
              </w:rPr>
            </w:pPr>
            <w:r>
              <w:rPr>
                <w:sz w:val="20"/>
                <w:szCs w:val="20"/>
              </w:rPr>
              <w:t>4</w:t>
            </w:r>
          </w:p>
        </w:tc>
        <w:tc>
          <w:tcPr>
            <w:tcW w:w="1985" w:type="dxa"/>
            <w:shd w:val="clear" w:color="auto" w:fill="auto"/>
            <w:vAlign w:val="center"/>
          </w:tcPr>
          <w:p w:rsidR="00FF3918" w:rsidRDefault="00FF3918" w:rsidP="006248C6">
            <w:pPr>
              <w:rPr>
                <w:bCs/>
                <w:sz w:val="20"/>
                <w:szCs w:val="20"/>
              </w:rPr>
            </w:pPr>
            <w:r w:rsidRPr="00A50EE7">
              <w:rPr>
                <w:bCs/>
                <w:sz w:val="20"/>
                <w:szCs w:val="20"/>
              </w:rPr>
              <w:t xml:space="preserve">Рулонная кровля </w:t>
            </w:r>
            <w:proofErr w:type="spellStart"/>
            <w:r w:rsidRPr="00A50EE7">
              <w:rPr>
                <w:bCs/>
                <w:sz w:val="20"/>
                <w:szCs w:val="20"/>
              </w:rPr>
              <w:t>Техноникол</w:t>
            </w:r>
            <w:proofErr w:type="gramStart"/>
            <w:r w:rsidRPr="00A50EE7">
              <w:rPr>
                <w:bCs/>
                <w:sz w:val="20"/>
                <w:szCs w:val="20"/>
              </w:rPr>
              <w:t>ь</w:t>
            </w:r>
            <w:proofErr w:type="spellEnd"/>
            <w:r w:rsidRPr="00A50EE7">
              <w:rPr>
                <w:bCs/>
                <w:sz w:val="20"/>
                <w:szCs w:val="20"/>
              </w:rPr>
              <w:t>-</w:t>
            </w:r>
            <w:proofErr w:type="gramEnd"/>
            <w:r w:rsidRPr="00A50EE7">
              <w:rPr>
                <w:bCs/>
                <w:sz w:val="20"/>
                <w:szCs w:val="20"/>
              </w:rPr>
              <w:t xml:space="preserve"> </w:t>
            </w:r>
            <w:proofErr w:type="spellStart"/>
            <w:r w:rsidRPr="00A50EE7">
              <w:rPr>
                <w:bCs/>
                <w:sz w:val="20"/>
                <w:szCs w:val="20"/>
              </w:rPr>
              <w:t>Биполь</w:t>
            </w:r>
            <w:proofErr w:type="spellEnd"/>
            <w:r w:rsidRPr="00A50EE7">
              <w:rPr>
                <w:bCs/>
                <w:sz w:val="20"/>
                <w:szCs w:val="20"/>
              </w:rPr>
              <w:t xml:space="preserve"> ЭПП</w:t>
            </w:r>
          </w:p>
          <w:p w:rsidR="00FF3918" w:rsidRPr="00C874AB" w:rsidRDefault="00FF3918" w:rsidP="006248C6">
            <w:pPr>
              <w:rPr>
                <w:bCs/>
                <w:sz w:val="20"/>
                <w:szCs w:val="20"/>
              </w:rPr>
            </w:pPr>
            <w:r>
              <w:rPr>
                <w:bCs/>
                <w:sz w:val="20"/>
                <w:szCs w:val="20"/>
              </w:rPr>
              <w:t xml:space="preserve">или эквивалент  </w:t>
            </w:r>
          </w:p>
        </w:tc>
        <w:tc>
          <w:tcPr>
            <w:tcW w:w="7370" w:type="dxa"/>
            <w:shd w:val="clear" w:color="auto" w:fill="auto"/>
          </w:tcPr>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rPr>
            </w:pPr>
            <w:proofErr w:type="spellStart"/>
            <w:r w:rsidRPr="00FF3918">
              <w:rPr>
                <w:rStyle w:val="af5"/>
                <w:b w:val="0"/>
                <w:color w:val="000000" w:themeColor="text1"/>
                <w:sz w:val="20"/>
                <w:szCs w:val="20"/>
                <w:bdr w:val="none" w:sz="0" w:space="0" w:color="auto" w:frame="1"/>
              </w:rPr>
              <w:t>Биполь</w:t>
            </w:r>
            <w:proofErr w:type="spellEnd"/>
            <w:r w:rsidRPr="00FF3918">
              <w:rPr>
                <w:rStyle w:val="af5"/>
                <w:b w:val="0"/>
                <w:color w:val="000000" w:themeColor="text1"/>
                <w:sz w:val="20"/>
                <w:szCs w:val="20"/>
                <w:bdr w:val="none" w:sz="0" w:space="0" w:color="auto" w:frame="1"/>
              </w:rPr>
              <w:t xml:space="preserve"> ЭПП</w:t>
            </w:r>
            <w:r w:rsidRPr="00FF3918">
              <w:rPr>
                <w:color w:val="000000" w:themeColor="text1"/>
                <w:sz w:val="20"/>
                <w:szCs w:val="20"/>
              </w:rPr>
              <w:t xml:space="preserve"> - Гидроизоляция </w:t>
            </w:r>
            <w:proofErr w:type="spellStart"/>
            <w:r w:rsidRPr="00FF3918">
              <w:rPr>
                <w:color w:val="000000" w:themeColor="text1"/>
                <w:sz w:val="20"/>
                <w:szCs w:val="20"/>
              </w:rPr>
              <w:t>ТехноНИКОЛЬ</w:t>
            </w:r>
            <w:proofErr w:type="spellEnd"/>
            <w:r w:rsidRPr="00FF3918">
              <w:rPr>
                <w:color w:val="000000" w:themeColor="text1"/>
                <w:sz w:val="20"/>
                <w:szCs w:val="20"/>
              </w:rPr>
              <w:t xml:space="preserve"> или эквивалент изготовлен  на основе из полиэстера. С обеих сторон - защитная плёнка из полиэтилена. Материал используется для нижнего слоя кровельного ковра, а также защиты от проникновения влаги в различные строительные конструкции, в том числе и подземные.</w:t>
            </w:r>
          </w:p>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shd w:val="clear" w:color="auto" w:fill="F9F9F9"/>
              </w:rPr>
            </w:pPr>
            <w:r w:rsidRPr="00FF3918">
              <w:rPr>
                <w:color w:val="000000" w:themeColor="text1"/>
                <w:sz w:val="20"/>
                <w:szCs w:val="20"/>
              </w:rPr>
              <w:t> </w:t>
            </w:r>
            <w:r w:rsidRPr="00FF3918">
              <w:rPr>
                <w:color w:val="000000" w:themeColor="text1"/>
                <w:sz w:val="20"/>
                <w:szCs w:val="20"/>
                <w:shd w:val="clear" w:color="auto" w:fill="F9F9F9"/>
              </w:rPr>
              <w:t>Масса 1 кв</w:t>
            </w:r>
            <w:proofErr w:type="gramStart"/>
            <w:r w:rsidRPr="00FF3918">
              <w:rPr>
                <w:color w:val="000000" w:themeColor="text1"/>
                <w:sz w:val="20"/>
                <w:szCs w:val="20"/>
                <w:shd w:val="clear" w:color="auto" w:fill="F9F9F9"/>
              </w:rPr>
              <w:t>.м</w:t>
            </w:r>
            <w:proofErr w:type="gramEnd"/>
            <w:r w:rsidRPr="00FF3918">
              <w:rPr>
                <w:color w:val="000000" w:themeColor="text1"/>
                <w:sz w:val="20"/>
                <w:szCs w:val="20"/>
                <w:shd w:val="clear" w:color="auto" w:fill="F9F9F9"/>
              </w:rPr>
              <w:t>, не менее 3,0, кг,</w:t>
            </w:r>
          </w:p>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shd w:val="clear" w:color="auto" w:fill="F9F9F9"/>
              </w:rPr>
            </w:pPr>
            <w:r w:rsidRPr="00FF3918">
              <w:rPr>
                <w:color w:val="000000" w:themeColor="text1"/>
                <w:sz w:val="20"/>
                <w:szCs w:val="20"/>
                <w:shd w:val="clear" w:color="auto" w:fill="F9F9F9"/>
              </w:rPr>
              <w:t>Разрывная сила в продольном/поперечном направлении, Н (не менее) 343 / -,</w:t>
            </w:r>
          </w:p>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shd w:val="clear" w:color="auto" w:fill="F9F9F9"/>
              </w:rPr>
            </w:pPr>
            <w:r w:rsidRPr="00FF3918">
              <w:rPr>
                <w:color w:val="000000" w:themeColor="text1"/>
                <w:sz w:val="20"/>
                <w:szCs w:val="20"/>
                <w:shd w:val="clear" w:color="auto" w:fill="F9F9F9"/>
              </w:rPr>
              <w:t>Температура гибкости на брусе R=25 мм, °</w:t>
            </w:r>
            <w:proofErr w:type="gramStart"/>
            <w:r w:rsidRPr="00FF3918">
              <w:rPr>
                <w:color w:val="000000" w:themeColor="text1"/>
                <w:sz w:val="20"/>
                <w:szCs w:val="20"/>
                <w:shd w:val="clear" w:color="auto" w:fill="F9F9F9"/>
              </w:rPr>
              <w:t>С</w:t>
            </w:r>
            <w:proofErr w:type="gramEnd"/>
            <w:r w:rsidRPr="00FF3918">
              <w:rPr>
                <w:color w:val="000000" w:themeColor="text1"/>
                <w:sz w:val="20"/>
                <w:szCs w:val="20"/>
                <w:shd w:val="clear" w:color="auto" w:fill="F9F9F9"/>
              </w:rPr>
              <w:t xml:space="preserve">, не более  -15 </w:t>
            </w:r>
          </w:p>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shd w:val="clear" w:color="auto" w:fill="F9F9F9"/>
              </w:rPr>
            </w:pPr>
            <w:r w:rsidRPr="00FF3918">
              <w:rPr>
                <w:color w:val="000000" w:themeColor="text1"/>
                <w:sz w:val="20"/>
                <w:szCs w:val="20"/>
                <w:shd w:val="clear" w:color="auto" w:fill="F9F9F9"/>
              </w:rPr>
              <w:t>Теплостойкость, °</w:t>
            </w:r>
            <w:proofErr w:type="gramStart"/>
            <w:r w:rsidRPr="00FF3918">
              <w:rPr>
                <w:color w:val="000000" w:themeColor="text1"/>
                <w:sz w:val="20"/>
                <w:szCs w:val="20"/>
                <w:shd w:val="clear" w:color="auto" w:fill="F9F9F9"/>
              </w:rPr>
              <w:t>С</w:t>
            </w:r>
            <w:proofErr w:type="gramEnd"/>
            <w:r w:rsidRPr="00FF3918">
              <w:rPr>
                <w:color w:val="000000" w:themeColor="text1"/>
                <w:sz w:val="20"/>
                <w:szCs w:val="20"/>
                <w:shd w:val="clear" w:color="auto" w:fill="F9F9F9"/>
              </w:rPr>
              <w:t>, не менее 85</w:t>
            </w:r>
          </w:p>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shd w:val="clear" w:color="auto" w:fill="F9F9F9"/>
              </w:rPr>
            </w:pPr>
            <w:r w:rsidRPr="00FF3918">
              <w:rPr>
                <w:color w:val="000000" w:themeColor="text1"/>
                <w:sz w:val="20"/>
                <w:szCs w:val="20"/>
                <w:shd w:val="clear" w:color="auto" w:fill="F9F9F9"/>
              </w:rPr>
              <w:lastRenderedPageBreak/>
              <w:t>Тип защитного покрытия</w:t>
            </w:r>
          </w:p>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shd w:val="clear" w:color="auto" w:fill="F9F9F9"/>
              </w:rPr>
            </w:pPr>
            <w:r w:rsidRPr="00FF3918">
              <w:rPr>
                <w:color w:val="000000" w:themeColor="text1"/>
                <w:sz w:val="20"/>
                <w:szCs w:val="20"/>
                <w:shd w:val="clear" w:color="auto" w:fill="F9F9F9"/>
              </w:rPr>
              <w:t>верхняя сторона плёнка</w:t>
            </w:r>
          </w:p>
          <w:p w:rsidR="00FF3918" w:rsidRPr="00FF3918" w:rsidRDefault="00FF3918" w:rsidP="006248C6">
            <w:pPr>
              <w:pStyle w:val="af3"/>
              <w:shd w:val="clear" w:color="auto" w:fill="FFFFFF"/>
              <w:spacing w:before="0" w:beforeAutospacing="0" w:after="0" w:afterAutospacing="0" w:line="0" w:lineRule="atLeast"/>
              <w:jc w:val="both"/>
              <w:rPr>
                <w:color w:val="000000" w:themeColor="text1"/>
                <w:sz w:val="20"/>
                <w:szCs w:val="20"/>
                <w:shd w:val="clear" w:color="auto" w:fill="F9F9F9"/>
              </w:rPr>
            </w:pPr>
            <w:r w:rsidRPr="00FF3918">
              <w:rPr>
                <w:color w:val="000000" w:themeColor="text1"/>
                <w:sz w:val="20"/>
                <w:szCs w:val="20"/>
                <w:shd w:val="clear" w:color="auto" w:fill="F9F9F9"/>
              </w:rPr>
              <w:t>наплавляемая сторона плёнка</w:t>
            </w:r>
          </w:p>
          <w:p w:rsidR="00FF3918" w:rsidRPr="00FF3918" w:rsidRDefault="00FF3918" w:rsidP="006248C6">
            <w:pPr>
              <w:pStyle w:val="af3"/>
              <w:shd w:val="clear" w:color="auto" w:fill="FFFFFF"/>
              <w:spacing w:before="0" w:beforeAutospacing="0" w:after="0" w:afterAutospacing="0" w:line="0" w:lineRule="atLeast"/>
              <w:jc w:val="both"/>
              <w:rPr>
                <w:sz w:val="20"/>
                <w:szCs w:val="20"/>
              </w:rPr>
            </w:pPr>
            <w:r w:rsidRPr="00FF3918">
              <w:rPr>
                <w:color w:val="000000" w:themeColor="text1"/>
                <w:sz w:val="20"/>
                <w:szCs w:val="20"/>
                <w:shd w:val="clear" w:color="auto" w:fill="F9F9F9"/>
              </w:rPr>
              <w:t> Длина не менее 15 м / ширина не более  1м</w:t>
            </w:r>
          </w:p>
        </w:tc>
      </w:tr>
    </w:tbl>
    <w:p w:rsidR="00890DEB" w:rsidRPr="00890DEB" w:rsidRDefault="00890DEB" w:rsidP="00890DEB">
      <w:pPr>
        <w:autoSpaceDE w:val="0"/>
        <w:autoSpaceDN w:val="0"/>
        <w:adjustRightInd w:val="0"/>
        <w:ind w:firstLine="567"/>
        <w:jc w:val="both"/>
        <w:rPr>
          <w:rFonts w:eastAsiaTheme="minorHAnsi"/>
          <w:bCs/>
          <w:i/>
          <w:sz w:val="26"/>
          <w:szCs w:val="26"/>
          <w:lang w:eastAsia="en-US"/>
        </w:rPr>
      </w:pPr>
      <w:proofErr w:type="gramStart"/>
      <w:r>
        <w:rPr>
          <w:rFonts w:eastAsiaTheme="minorHAnsi"/>
          <w:bCs/>
          <w:sz w:val="26"/>
          <w:szCs w:val="26"/>
          <w:lang w:eastAsia="en-US"/>
        </w:rPr>
        <w:lastRenderedPageBreak/>
        <w:t>Инструкцией по заполнению заявки (Раздел 8 аукционной документации) определено, что в</w:t>
      </w:r>
      <w:r w:rsidRPr="00890DEB">
        <w:rPr>
          <w:rFonts w:eastAsiaTheme="minorHAnsi"/>
          <w:bCs/>
          <w:i/>
          <w:sz w:val="26"/>
          <w:szCs w:val="26"/>
          <w:lang w:eastAsia="en-US"/>
        </w:rPr>
        <w:t xml:space="preserve"> случае, если конкретные показатели товара будут сопровождаться словами «или эквивалент», «эквивалентный», «аналог», «аналогичный», «минимальное значение», «максимальное значение», «не более», «более», «не менее», «менее», «минимум», «выше», «свыше», «ниже», «должен», «либо», «не ранее», «ранее», «не выше», «не ниже», «или», «предпочтительно», «желательно», «или», «от», «до», примерно», «приблизительно», «ориентировочно», «предположительно» и др. по</w:t>
      </w:r>
      <w:proofErr w:type="gramEnd"/>
      <w:r w:rsidRPr="00890DEB">
        <w:rPr>
          <w:rFonts w:eastAsiaTheme="minorHAnsi"/>
          <w:bCs/>
          <w:i/>
          <w:sz w:val="26"/>
          <w:szCs w:val="26"/>
          <w:lang w:eastAsia="en-US"/>
        </w:rPr>
        <w:t xml:space="preserve"> смыслу выражениями, а также математическими символами (знаками</w:t>
      </w:r>
      <w:proofErr w:type="gramStart"/>
      <w:r w:rsidRPr="00890DEB">
        <w:rPr>
          <w:rFonts w:eastAsiaTheme="minorHAnsi"/>
          <w:bCs/>
          <w:i/>
          <w:sz w:val="26"/>
          <w:szCs w:val="26"/>
          <w:lang w:eastAsia="en-US"/>
        </w:rPr>
        <w:t xml:space="preserve">) «&gt;», «≥»,«&lt;», «≤», «||», «≠», «≈»,«±» </w:t>
      </w:r>
      <w:proofErr w:type="gramEnd"/>
      <w:r w:rsidRPr="00890DEB">
        <w:rPr>
          <w:rFonts w:eastAsiaTheme="minorHAnsi"/>
          <w:bCs/>
          <w:i/>
          <w:sz w:val="26"/>
          <w:szCs w:val="26"/>
          <w:lang w:eastAsia="en-US"/>
        </w:rPr>
        <w:t>и др. по смыслу, которые не позволят конкретизировать значения товаров такие заявки участников будут отклонены как несоответствующие требованиям документации, как содержащие неконкретные значения показателей товара.</w:t>
      </w:r>
    </w:p>
    <w:p w:rsidR="00FC494B" w:rsidRDefault="00541ED2" w:rsidP="0002008C">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характеристики товаров  взяты из технических характеристик производителей вышеуказанной продукции. В свою очередь, представленные технические характеристики производителей содержат не конкретные значения показателей. Участникам закупки с учетом положений Инструкции по заполнению заявки необходимо указать конкретные значения показателей.</w:t>
      </w:r>
    </w:p>
    <w:p w:rsidR="00C11A5C" w:rsidRPr="00BC3643" w:rsidRDefault="00C11A5C" w:rsidP="00C11A5C">
      <w:pPr>
        <w:autoSpaceDE w:val="0"/>
        <w:autoSpaceDN w:val="0"/>
        <w:adjustRightInd w:val="0"/>
        <w:ind w:firstLine="567"/>
        <w:jc w:val="both"/>
        <w:rPr>
          <w:sz w:val="26"/>
          <w:szCs w:val="26"/>
        </w:rPr>
      </w:pPr>
      <w:r>
        <w:rPr>
          <w:sz w:val="26"/>
          <w:szCs w:val="26"/>
        </w:rPr>
        <w:t>Таким образом, у</w:t>
      </w:r>
      <w:r w:rsidRPr="00A337EC">
        <w:rPr>
          <w:sz w:val="26"/>
          <w:szCs w:val="26"/>
        </w:rPr>
        <w:t>становленн</w:t>
      </w:r>
      <w:r>
        <w:rPr>
          <w:sz w:val="26"/>
          <w:szCs w:val="26"/>
        </w:rPr>
        <w:t>ые</w:t>
      </w:r>
      <w:r w:rsidRPr="00A337EC">
        <w:rPr>
          <w:sz w:val="26"/>
          <w:szCs w:val="26"/>
        </w:rPr>
        <w:t xml:space="preserve"> Заказчиком требовани</w:t>
      </w:r>
      <w:r>
        <w:rPr>
          <w:sz w:val="26"/>
          <w:szCs w:val="26"/>
        </w:rPr>
        <w:t>я</w:t>
      </w:r>
      <w:r w:rsidRPr="00A337EC">
        <w:rPr>
          <w:sz w:val="26"/>
          <w:szCs w:val="26"/>
        </w:rPr>
        <w:t xml:space="preserve"> к товар</w:t>
      </w:r>
      <w:r w:rsidR="00541ED2">
        <w:rPr>
          <w:sz w:val="26"/>
          <w:szCs w:val="26"/>
        </w:rPr>
        <w:t>ам</w:t>
      </w:r>
      <w:r w:rsidRPr="00A337EC">
        <w:rPr>
          <w:sz w:val="26"/>
          <w:szCs w:val="26"/>
        </w:rPr>
        <w:t xml:space="preserve"> затрудня</w:t>
      </w:r>
      <w:r>
        <w:rPr>
          <w:sz w:val="26"/>
          <w:szCs w:val="26"/>
        </w:rPr>
        <w:t>ю</w:t>
      </w:r>
      <w:r w:rsidRPr="00A337EC">
        <w:rPr>
          <w:sz w:val="26"/>
          <w:szCs w:val="26"/>
        </w:rPr>
        <w:t>т возможность предоставления достоверных сведений о соответствующих показателях, так как по данным характеристикам участник закупки в своей заявке о</w:t>
      </w:r>
      <w:r w:rsidR="00541ED2">
        <w:rPr>
          <w:sz w:val="26"/>
          <w:szCs w:val="26"/>
        </w:rPr>
        <w:t>бязан указать показатели товаров</w:t>
      </w:r>
      <w:r w:rsidRPr="00A337EC">
        <w:rPr>
          <w:sz w:val="26"/>
          <w:szCs w:val="26"/>
        </w:rPr>
        <w:t xml:space="preserve">, </w:t>
      </w:r>
      <w:r w:rsidRPr="006365BC">
        <w:rPr>
          <w:sz w:val="26"/>
          <w:szCs w:val="26"/>
        </w:rPr>
        <w:t>точное</w:t>
      </w:r>
      <w:r w:rsidRPr="00A337EC">
        <w:rPr>
          <w:sz w:val="26"/>
          <w:szCs w:val="26"/>
        </w:rPr>
        <w:t xml:space="preserve"> определение которых возможно только после приобретения конкретной партии товар</w:t>
      </w:r>
      <w:r w:rsidR="00541ED2">
        <w:rPr>
          <w:sz w:val="26"/>
          <w:szCs w:val="26"/>
        </w:rPr>
        <w:t>ов</w:t>
      </w:r>
      <w:r w:rsidRPr="00A337EC">
        <w:rPr>
          <w:sz w:val="26"/>
          <w:szCs w:val="26"/>
        </w:rPr>
        <w:t xml:space="preserve"> и проведения соответствующих испытаний.</w:t>
      </w:r>
    </w:p>
    <w:p w:rsidR="00C11A5C" w:rsidRDefault="00C11A5C" w:rsidP="00C11A5C">
      <w:pPr>
        <w:autoSpaceDE w:val="0"/>
        <w:autoSpaceDN w:val="0"/>
        <w:adjustRightInd w:val="0"/>
        <w:ind w:firstLine="567"/>
        <w:jc w:val="both"/>
        <w:rPr>
          <w:sz w:val="26"/>
          <w:szCs w:val="26"/>
        </w:rPr>
      </w:pPr>
      <w:r w:rsidRPr="00621341">
        <w:rPr>
          <w:sz w:val="26"/>
          <w:szCs w:val="26"/>
        </w:rPr>
        <w:t>В соответствии с п.</w:t>
      </w:r>
      <w:r>
        <w:rPr>
          <w:sz w:val="26"/>
          <w:szCs w:val="26"/>
        </w:rPr>
        <w:t xml:space="preserve"> </w:t>
      </w:r>
      <w:r w:rsidRPr="00621341">
        <w:rPr>
          <w:sz w:val="26"/>
          <w:szCs w:val="26"/>
        </w:rPr>
        <w:t xml:space="preserve">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621341">
        <w:rPr>
          <w:sz w:val="26"/>
          <w:szCs w:val="26"/>
        </w:rPr>
        <w:t>связи</w:t>
      </w:r>
      <w:proofErr w:type="gramEnd"/>
      <w:r w:rsidRPr="00621341">
        <w:rPr>
          <w:sz w:val="26"/>
          <w:szCs w:val="26"/>
        </w:rPr>
        <w:t xml:space="preserve"> с чем требования заказчика </w:t>
      </w:r>
      <w:r w:rsidRPr="00CA7B0C">
        <w:rPr>
          <w:sz w:val="26"/>
          <w:szCs w:val="26"/>
          <w:u w:val="single"/>
        </w:rPr>
        <w:t>подробно описать в заявке (путем предоставления показателей и (</w:t>
      </w:r>
      <w:proofErr w:type="gramStart"/>
      <w:r w:rsidRPr="00CA7B0C">
        <w:rPr>
          <w:sz w:val="26"/>
          <w:szCs w:val="26"/>
          <w:u w:val="single"/>
        </w:rPr>
        <w:t>или) их значений, как в виде одного значения, диапазона значений, так и сохранения неизменного значения</w:t>
      </w:r>
      <w:r w:rsidRPr="00621341">
        <w:rPr>
          <w:sz w:val="26"/>
          <w:szCs w:val="26"/>
        </w:rPr>
        <w:t xml:space="preserve">) химический состав и (или) компоненты товара и (или) показатели технологии производства, </w:t>
      </w:r>
      <w:r w:rsidRPr="00CA7B0C">
        <w:rPr>
          <w:sz w:val="26"/>
          <w:szCs w:val="26"/>
          <w:u w:val="single"/>
        </w:rPr>
        <w:t>испытания товара и (или) показатели, значения которых становятся известными при испытании определенной партии товара после его производства</w:t>
      </w:r>
      <w:r w:rsidRPr="00621341">
        <w:rPr>
          <w:sz w:val="26"/>
          <w:szCs w:val="26"/>
        </w:rPr>
        <w:t>, имеют признаки ограничения доступа к участию в закупке.</w:t>
      </w:r>
      <w:proofErr w:type="gramEnd"/>
      <w:r w:rsidRPr="00621341">
        <w:rPr>
          <w:sz w:val="26"/>
          <w:szCs w:val="26"/>
        </w:rPr>
        <w:t xml:space="preserve"> Данный пункт письма Верховным судом Российской Федерации 09.02.2017 (дело №АКПИ16-1287) не отменен.</w:t>
      </w:r>
    </w:p>
    <w:p w:rsidR="00C11A5C" w:rsidRDefault="00C11A5C" w:rsidP="00C11A5C">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 xml:space="preserve">осредством проведения </w:t>
      </w:r>
      <w:r w:rsidRPr="00C97BED">
        <w:rPr>
          <w:sz w:val="26"/>
          <w:szCs w:val="26"/>
        </w:rPr>
        <w:t xml:space="preserve">испытаний, </w:t>
      </w:r>
      <w:r w:rsidRPr="00B5472E">
        <w:rPr>
          <w:sz w:val="26"/>
          <w:szCs w:val="26"/>
        </w:rPr>
        <w:t xml:space="preserve">с обязанностью участников закупки предоставлять в заявках конкретные числовые значения, </w:t>
      </w:r>
      <w:r w:rsidRPr="006365BC">
        <w:rPr>
          <w:sz w:val="26"/>
          <w:szCs w:val="26"/>
        </w:rPr>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3B6D57" w:rsidRPr="008234D9" w:rsidRDefault="003B6D57" w:rsidP="003B6D57">
      <w:pPr>
        <w:autoSpaceDE w:val="0"/>
        <w:autoSpaceDN w:val="0"/>
        <w:adjustRightInd w:val="0"/>
        <w:ind w:firstLine="539"/>
        <w:jc w:val="both"/>
        <w:rPr>
          <w:sz w:val="26"/>
          <w:szCs w:val="26"/>
        </w:rPr>
      </w:pPr>
      <w:proofErr w:type="gramStart"/>
      <w:r>
        <w:rPr>
          <w:rFonts w:ascii="Times New Roman CYR" w:hAnsi="Times New Roman CYR" w:cs="Times New Roman CYR"/>
          <w:sz w:val="26"/>
          <w:szCs w:val="26"/>
        </w:rPr>
        <w:t>В силу ч. 4 ст. 33 Закона о контрактной системе т</w:t>
      </w:r>
      <w:r w:rsidRPr="008234D9">
        <w:rPr>
          <w:sz w:val="26"/>
          <w:szCs w:val="26"/>
        </w:rPr>
        <w:t xml:space="preserve">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w:t>
      </w:r>
      <w:r w:rsidRPr="008234D9">
        <w:rPr>
          <w:sz w:val="26"/>
          <w:szCs w:val="26"/>
        </w:rPr>
        <w:lastRenderedPageBreak/>
        <w:t>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roofErr w:type="gramEnd"/>
      <w:r w:rsidRPr="008234D9">
        <w:rPr>
          <w:sz w:val="26"/>
          <w:szCs w:val="26"/>
        </w:rPr>
        <w:t xml:space="preserve"> </w:t>
      </w:r>
      <w:proofErr w:type="gramStart"/>
      <w:r w:rsidRPr="008234D9">
        <w:rPr>
          <w:sz w:val="26"/>
          <w:szCs w:val="26"/>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8234D9">
        <w:rPr>
          <w:sz w:val="26"/>
          <w:szCs w:val="26"/>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3B6D57" w:rsidRPr="008234D9" w:rsidRDefault="003B6D57" w:rsidP="003B6D57">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Заказчиком в описание объекта закупки по </w:t>
      </w:r>
      <w:r w:rsidRPr="003B6D57">
        <w:rPr>
          <w:rFonts w:ascii="Times New Roman CYR" w:hAnsi="Times New Roman CYR" w:cs="Times New Roman CYR"/>
          <w:sz w:val="26"/>
          <w:szCs w:val="26"/>
        </w:rPr>
        <w:t>позиц</w:t>
      </w:r>
      <w:r>
        <w:rPr>
          <w:rFonts w:ascii="Times New Roman CYR" w:hAnsi="Times New Roman CYR" w:cs="Times New Roman CYR"/>
          <w:sz w:val="26"/>
          <w:szCs w:val="26"/>
        </w:rPr>
        <w:t>ии «</w:t>
      </w:r>
      <w:proofErr w:type="spellStart"/>
      <w:r w:rsidRPr="003B6D57">
        <w:rPr>
          <w:rFonts w:ascii="Times New Roman CYR" w:hAnsi="Times New Roman CYR" w:cs="Times New Roman CYR"/>
          <w:sz w:val="26"/>
          <w:szCs w:val="26"/>
        </w:rPr>
        <w:t>Унифлекс</w:t>
      </w:r>
      <w:proofErr w:type="spellEnd"/>
      <w:r w:rsidRPr="003B6D57">
        <w:rPr>
          <w:rFonts w:ascii="Times New Roman CYR" w:hAnsi="Times New Roman CYR" w:cs="Times New Roman CYR"/>
          <w:sz w:val="26"/>
          <w:szCs w:val="26"/>
        </w:rPr>
        <w:t xml:space="preserve"> ВЕНТ ЭПВ  или эквивалент»</w:t>
      </w:r>
      <w:r>
        <w:rPr>
          <w:rFonts w:ascii="Times New Roman CYR" w:hAnsi="Times New Roman CYR" w:cs="Times New Roman CYR"/>
          <w:sz w:val="26"/>
          <w:szCs w:val="26"/>
        </w:rPr>
        <w:t xml:space="preserve"> включено требование о сроке службы материала (гарантии на товар) </w:t>
      </w:r>
      <w:r w:rsidRPr="003B6D57">
        <w:rPr>
          <w:rFonts w:ascii="Times New Roman CYR" w:hAnsi="Times New Roman CYR" w:cs="Times New Roman CYR"/>
          <w:sz w:val="26"/>
          <w:szCs w:val="26"/>
        </w:rPr>
        <w:t>в качестве характеристики товара, сведения о которо</w:t>
      </w:r>
      <w:r>
        <w:rPr>
          <w:rFonts w:ascii="Times New Roman CYR" w:hAnsi="Times New Roman CYR" w:cs="Times New Roman CYR"/>
          <w:sz w:val="26"/>
          <w:szCs w:val="26"/>
        </w:rPr>
        <w:t>м</w:t>
      </w:r>
      <w:r w:rsidRPr="008234D9">
        <w:rPr>
          <w:sz w:val="26"/>
          <w:szCs w:val="26"/>
        </w:rPr>
        <w:t xml:space="preserve"> предоставляются путем указания конкретного показателя.</w:t>
      </w:r>
    </w:p>
    <w:p w:rsidR="003B6D57" w:rsidRPr="008234D9" w:rsidRDefault="003B6D57" w:rsidP="003B6D57">
      <w:pPr>
        <w:autoSpaceDE w:val="0"/>
        <w:autoSpaceDN w:val="0"/>
        <w:adjustRightInd w:val="0"/>
        <w:ind w:firstLine="539"/>
        <w:jc w:val="both"/>
        <w:rPr>
          <w:sz w:val="26"/>
          <w:szCs w:val="26"/>
        </w:rPr>
      </w:pPr>
      <w:r w:rsidRPr="008234D9">
        <w:rPr>
          <w:sz w:val="26"/>
          <w:szCs w:val="26"/>
        </w:rPr>
        <w:t xml:space="preserve">Исходя из положений </w:t>
      </w:r>
      <w:proofErr w:type="gramStart"/>
      <w:r w:rsidRPr="008234D9">
        <w:rPr>
          <w:sz w:val="26"/>
          <w:szCs w:val="26"/>
        </w:rPr>
        <w:t>ч</w:t>
      </w:r>
      <w:proofErr w:type="gramEnd"/>
      <w:r w:rsidRPr="008234D9">
        <w:rPr>
          <w:sz w:val="26"/>
          <w:szCs w:val="26"/>
        </w:rPr>
        <w:t>. 1 ст. 33, ч. 3 ст. 66 Закона о контрактной системе, требование о предоставлении в</w:t>
      </w:r>
      <w:r>
        <w:t xml:space="preserve"> </w:t>
      </w:r>
      <w:r w:rsidRPr="008234D9">
        <w:rPr>
          <w:sz w:val="26"/>
          <w:szCs w:val="26"/>
        </w:rPr>
        <w:t>составе заявки конкретных показателей может быть установлено исключительно применительно к характеристикам закупаемого товара (услуги).</w:t>
      </w:r>
    </w:p>
    <w:p w:rsidR="003B6D57" w:rsidRDefault="003B6D57" w:rsidP="003B6D57">
      <w:pPr>
        <w:autoSpaceDE w:val="0"/>
        <w:autoSpaceDN w:val="0"/>
        <w:adjustRightInd w:val="0"/>
        <w:ind w:firstLine="539"/>
        <w:jc w:val="both"/>
        <w:rPr>
          <w:sz w:val="26"/>
          <w:szCs w:val="26"/>
        </w:rPr>
      </w:pPr>
      <w:r>
        <w:rPr>
          <w:sz w:val="26"/>
          <w:szCs w:val="26"/>
        </w:rPr>
        <w:t>З</w:t>
      </w:r>
      <w:r w:rsidRPr="008234D9">
        <w:rPr>
          <w:sz w:val="26"/>
          <w:szCs w:val="26"/>
        </w:rPr>
        <w:t xml:space="preserve">аказчик вправе устанавливать требование об указании конкретных показателей по значениям, относящимся к функциональным, техническим, качественным и эксплуатационным характеристикам объекта закупки. Вместе с тем, </w:t>
      </w:r>
      <w:r>
        <w:rPr>
          <w:sz w:val="26"/>
          <w:szCs w:val="26"/>
        </w:rPr>
        <w:t>срок службы материала</w:t>
      </w:r>
      <w:r w:rsidRPr="008234D9">
        <w:rPr>
          <w:sz w:val="26"/>
          <w:szCs w:val="26"/>
        </w:rPr>
        <w:t xml:space="preserve"> </w:t>
      </w:r>
      <w:r>
        <w:rPr>
          <w:sz w:val="26"/>
          <w:szCs w:val="26"/>
        </w:rPr>
        <w:t>(</w:t>
      </w:r>
      <w:r w:rsidRPr="008234D9">
        <w:rPr>
          <w:sz w:val="26"/>
          <w:szCs w:val="26"/>
        </w:rPr>
        <w:t>гарантия производителя</w:t>
      </w:r>
      <w:r>
        <w:rPr>
          <w:sz w:val="26"/>
          <w:szCs w:val="26"/>
        </w:rPr>
        <w:t>)</w:t>
      </w:r>
      <w:r w:rsidRPr="008234D9">
        <w:rPr>
          <w:sz w:val="26"/>
          <w:szCs w:val="26"/>
        </w:rPr>
        <w:t xml:space="preserve"> не является функциональной, технической, качественной либо эксплуатационной характеристикой товара. </w:t>
      </w:r>
    </w:p>
    <w:p w:rsidR="003B6D57" w:rsidRDefault="003B6D57" w:rsidP="003B6D57">
      <w:pPr>
        <w:autoSpaceDE w:val="0"/>
        <w:autoSpaceDN w:val="0"/>
        <w:adjustRightInd w:val="0"/>
        <w:ind w:firstLine="539"/>
        <w:jc w:val="both"/>
        <w:rPr>
          <w:sz w:val="26"/>
          <w:szCs w:val="26"/>
        </w:rPr>
      </w:pPr>
      <w:r w:rsidRPr="008234D9">
        <w:rPr>
          <w:sz w:val="26"/>
          <w:szCs w:val="26"/>
        </w:rPr>
        <w:t xml:space="preserve">Гарантия производителя является самостоятельной правовой категорией, регулируемой ст. 471 Гражданского Кодекса Российской Федерации и представляет собой способ обеспечения качества товара (в том числе всех его </w:t>
      </w:r>
      <w:proofErr w:type="gramStart"/>
      <w:r w:rsidRPr="008234D9">
        <w:rPr>
          <w:sz w:val="26"/>
          <w:szCs w:val="26"/>
        </w:rPr>
        <w:t>характеристик) на</w:t>
      </w:r>
      <w:proofErr w:type="gramEnd"/>
      <w:r w:rsidRPr="008234D9">
        <w:rPr>
          <w:sz w:val="26"/>
          <w:szCs w:val="26"/>
        </w:rPr>
        <w:t xml:space="preserve"> определенный срок. </w:t>
      </w:r>
    </w:p>
    <w:p w:rsidR="003B6D57" w:rsidRDefault="003B6D57" w:rsidP="003B6D57">
      <w:pPr>
        <w:autoSpaceDE w:val="0"/>
        <w:autoSpaceDN w:val="0"/>
        <w:adjustRightInd w:val="0"/>
        <w:ind w:firstLine="539"/>
        <w:jc w:val="both"/>
        <w:rPr>
          <w:sz w:val="26"/>
          <w:szCs w:val="26"/>
        </w:rPr>
      </w:pPr>
      <w:r w:rsidRPr="008234D9">
        <w:rPr>
          <w:sz w:val="26"/>
          <w:szCs w:val="26"/>
        </w:rPr>
        <w:t xml:space="preserve">В силу ст. 471 Гражданского Кодекса Российской Федерации гарантийный срок начинает течь с момента передачи товара, ввиду чего данный срок не может быть указан конкретно. </w:t>
      </w:r>
    </w:p>
    <w:p w:rsidR="003B6D57" w:rsidRDefault="003B6D57" w:rsidP="003B6D57">
      <w:pPr>
        <w:autoSpaceDE w:val="0"/>
        <w:autoSpaceDN w:val="0"/>
        <w:adjustRightInd w:val="0"/>
        <w:ind w:firstLine="539"/>
        <w:jc w:val="both"/>
        <w:rPr>
          <w:sz w:val="26"/>
          <w:szCs w:val="26"/>
        </w:rPr>
      </w:pPr>
      <w:proofErr w:type="gramStart"/>
      <w:r w:rsidRPr="008234D9">
        <w:rPr>
          <w:sz w:val="26"/>
          <w:szCs w:val="26"/>
        </w:rPr>
        <w:t xml:space="preserve">Требование к наличию гарантии производителя и ее сроку подлежит указанию в общей части аукционной документации в качестве отдельного требования, факт соответствия которому в силу п. 1 ч. 3 ст. 66 Закона о контрактной системе выражается посредством предоставления в первой части заявки согласия на поставку товара, а не посредством указания ее конкретного показателя. </w:t>
      </w:r>
      <w:proofErr w:type="gramEnd"/>
    </w:p>
    <w:p w:rsidR="003B6D57" w:rsidRDefault="003B6D57" w:rsidP="003B6D57">
      <w:pPr>
        <w:autoSpaceDE w:val="0"/>
        <w:autoSpaceDN w:val="0"/>
        <w:adjustRightInd w:val="0"/>
        <w:ind w:firstLine="539"/>
        <w:jc w:val="both"/>
        <w:rPr>
          <w:sz w:val="26"/>
          <w:szCs w:val="26"/>
        </w:rPr>
      </w:pPr>
      <w:r w:rsidRPr="008234D9">
        <w:rPr>
          <w:sz w:val="26"/>
          <w:szCs w:val="26"/>
        </w:rPr>
        <w:t xml:space="preserve">В связи с этим, требование </w:t>
      </w:r>
      <w:r>
        <w:rPr>
          <w:sz w:val="26"/>
          <w:szCs w:val="26"/>
        </w:rPr>
        <w:t>З</w:t>
      </w:r>
      <w:r w:rsidRPr="008234D9">
        <w:rPr>
          <w:sz w:val="26"/>
          <w:szCs w:val="26"/>
        </w:rPr>
        <w:t>аказчика об указании конкретных показателей срока</w:t>
      </w:r>
      <w:r>
        <w:rPr>
          <w:sz w:val="26"/>
          <w:szCs w:val="26"/>
        </w:rPr>
        <w:t xml:space="preserve"> службы материала</w:t>
      </w:r>
      <w:r w:rsidRPr="008234D9">
        <w:rPr>
          <w:sz w:val="26"/>
          <w:szCs w:val="26"/>
        </w:rPr>
        <w:t xml:space="preserve"> </w:t>
      </w:r>
      <w:r>
        <w:rPr>
          <w:sz w:val="26"/>
          <w:szCs w:val="26"/>
        </w:rPr>
        <w:t>(</w:t>
      </w:r>
      <w:r w:rsidRPr="008234D9">
        <w:rPr>
          <w:sz w:val="26"/>
          <w:szCs w:val="26"/>
        </w:rPr>
        <w:t>гарантии производителя</w:t>
      </w:r>
      <w:r>
        <w:rPr>
          <w:sz w:val="26"/>
          <w:szCs w:val="26"/>
        </w:rPr>
        <w:t>)</w:t>
      </w:r>
      <w:r w:rsidRPr="008234D9">
        <w:rPr>
          <w:sz w:val="26"/>
          <w:szCs w:val="26"/>
        </w:rPr>
        <w:t xml:space="preserve">, не являющейся характеристикой закупаемого товара, </w:t>
      </w:r>
      <w:r>
        <w:rPr>
          <w:sz w:val="26"/>
          <w:szCs w:val="26"/>
        </w:rPr>
        <w:t xml:space="preserve">является нарушением </w:t>
      </w:r>
      <w:proofErr w:type="gramStart"/>
      <w:r w:rsidRPr="003B362E">
        <w:rPr>
          <w:color w:val="FF0000"/>
          <w:sz w:val="26"/>
          <w:szCs w:val="26"/>
        </w:rPr>
        <w:t>ч</w:t>
      </w:r>
      <w:proofErr w:type="gramEnd"/>
      <w:r w:rsidRPr="003B362E">
        <w:rPr>
          <w:color w:val="FF0000"/>
          <w:sz w:val="26"/>
          <w:szCs w:val="26"/>
        </w:rPr>
        <w:t>. 1 ст. 33</w:t>
      </w:r>
      <w:r>
        <w:rPr>
          <w:color w:val="FF0000"/>
          <w:sz w:val="26"/>
          <w:szCs w:val="26"/>
        </w:rPr>
        <w:t xml:space="preserve"> </w:t>
      </w:r>
      <w:r w:rsidRPr="008234D9">
        <w:rPr>
          <w:sz w:val="26"/>
          <w:szCs w:val="26"/>
        </w:rPr>
        <w:t>Закона о контрактной системе</w:t>
      </w:r>
      <w:r>
        <w:rPr>
          <w:sz w:val="26"/>
          <w:szCs w:val="26"/>
        </w:rPr>
        <w:t>.</w:t>
      </w:r>
    </w:p>
    <w:p w:rsidR="00541ED2" w:rsidRDefault="0064648C" w:rsidP="0064648C">
      <w:pPr>
        <w:autoSpaceDE w:val="0"/>
        <w:autoSpaceDN w:val="0"/>
        <w:adjustRightInd w:val="0"/>
        <w:ind w:firstLine="539"/>
        <w:jc w:val="both"/>
        <w:rPr>
          <w:sz w:val="26"/>
          <w:szCs w:val="26"/>
        </w:rPr>
      </w:pPr>
      <w:r>
        <w:rPr>
          <w:sz w:val="26"/>
          <w:szCs w:val="26"/>
        </w:rPr>
        <w:t xml:space="preserve">Установленные в описании объекта закупки требования к товару </w:t>
      </w:r>
      <w:r w:rsidRPr="0064648C">
        <w:rPr>
          <w:sz w:val="26"/>
          <w:szCs w:val="26"/>
        </w:rPr>
        <w:t>по позиции</w:t>
      </w:r>
      <w:r>
        <w:rPr>
          <w:sz w:val="26"/>
          <w:szCs w:val="26"/>
        </w:rPr>
        <w:t xml:space="preserve"> 5 «</w:t>
      </w:r>
      <w:proofErr w:type="spellStart"/>
      <w:r>
        <w:rPr>
          <w:sz w:val="26"/>
          <w:szCs w:val="26"/>
        </w:rPr>
        <w:t>Праймер</w:t>
      </w:r>
      <w:proofErr w:type="spellEnd"/>
      <w:r>
        <w:rPr>
          <w:sz w:val="26"/>
          <w:szCs w:val="26"/>
        </w:rPr>
        <w:t xml:space="preserve"> битумный "</w:t>
      </w:r>
      <w:proofErr w:type="spellStart"/>
      <w:r>
        <w:rPr>
          <w:sz w:val="26"/>
          <w:szCs w:val="26"/>
        </w:rPr>
        <w:t>Технониколь</w:t>
      </w:r>
      <w:proofErr w:type="spellEnd"/>
      <w:r>
        <w:rPr>
          <w:sz w:val="26"/>
          <w:szCs w:val="26"/>
        </w:rPr>
        <w:t>" №01</w:t>
      </w:r>
      <w:r w:rsidRPr="0064648C">
        <w:rPr>
          <w:sz w:val="26"/>
          <w:szCs w:val="26"/>
        </w:rPr>
        <w:t xml:space="preserve"> или эквивалент», а именно: </w:t>
      </w:r>
      <w:r w:rsidRPr="0064648C">
        <w:rPr>
          <w:i/>
          <w:sz w:val="26"/>
          <w:szCs w:val="26"/>
        </w:rPr>
        <w:t xml:space="preserve">при температуре ниже +50С выдерживать в теплом помещении не менее 24 часов. Время высыхания </w:t>
      </w:r>
      <w:proofErr w:type="spellStart"/>
      <w:r w:rsidRPr="0064648C">
        <w:rPr>
          <w:i/>
          <w:sz w:val="26"/>
          <w:szCs w:val="26"/>
        </w:rPr>
        <w:t>праймера</w:t>
      </w:r>
      <w:proofErr w:type="spellEnd"/>
      <w:r w:rsidRPr="0064648C">
        <w:rPr>
          <w:i/>
          <w:sz w:val="26"/>
          <w:szCs w:val="26"/>
        </w:rPr>
        <w:t xml:space="preserve"> при стандартных условиях не более 12 ч. Не применять вблизи источников открытого огня. Работы проводить в хорошо проветриваемых помещениях</w:t>
      </w:r>
      <w:r>
        <w:rPr>
          <w:sz w:val="26"/>
          <w:szCs w:val="26"/>
        </w:rPr>
        <w:t xml:space="preserve">, свидетельствуют о необъективном описании объекта закупки, поскольку способ применения не является функциональной, </w:t>
      </w:r>
      <w:r w:rsidR="00770F64">
        <w:rPr>
          <w:sz w:val="26"/>
          <w:szCs w:val="26"/>
        </w:rPr>
        <w:t xml:space="preserve">технической, </w:t>
      </w:r>
      <w:r>
        <w:rPr>
          <w:sz w:val="26"/>
          <w:szCs w:val="26"/>
        </w:rPr>
        <w:t>качественной, эксплуатационной характеристикой товара.</w:t>
      </w:r>
    </w:p>
    <w:p w:rsidR="00766640" w:rsidRDefault="00766640" w:rsidP="00766640">
      <w:pPr>
        <w:autoSpaceDE w:val="0"/>
        <w:autoSpaceDN w:val="0"/>
        <w:adjustRightInd w:val="0"/>
        <w:ind w:firstLine="567"/>
        <w:jc w:val="both"/>
        <w:rPr>
          <w:rFonts w:eastAsiaTheme="minorHAnsi"/>
          <w:bCs/>
          <w:sz w:val="26"/>
          <w:szCs w:val="26"/>
          <w:lang w:eastAsia="en-US"/>
        </w:rPr>
      </w:pPr>
      <w:r w:rsidRPr="00770F64">
        <w:rPr>
          <w:rFonts w:eastAsiaTheme="minorHAnsi"/>
          <w:bCs/>
          <w:sz w:val="26"/>
          <w:szCs w:val="26"/>
          <w:lang w:eastAsia="en-US"/>
        </w:rPr>
        <w:lastRenderedPageBreak/>
        <w:t>В Приложении к разделу 2</w:t>
      </w:r>
      <w:r>
        <w:rPr>
          <w:rFonts w:eastAsiaTheme="minorHAnsi"/>
          <w:bCs/>
          <w:sz w:val="26"/>
          <w:szCs w:val="26"/>
          <w:lang w:eastAsia="en-US"/>
        </w:rPr>
        <w:t xml:space="preserve"> «</w:t>
      </w:r>
      <w:r w:rsidRPr="00961C80">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указаны следующие требования к товарам, в частности: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2409"/>
        <w:gridCol w:w="6946"/>
      </w:tblGrid>
      <w:tr w:rsidR="00766640" w:rsidRPr="00FF3918" w:rsidTr="002016C6">
        <w:trPr>
          <w:trHeight w:val="806"/>
        </w:trPr>
        <w:tc>
          <w:tcPr>
            <w:tcW w:w="426" w:type="dxa"/>
            <w:shd w:val="clear" w:color="auto" w:fill="auto"/>
            <w:vAlign w:val="center"/>
          </w:tcPr>
          <w:p w:rsidR="00766640" w:rsidRPr="00FF3918" w:rsidRDefault="00766640" w:rsidP="006248C6">
            <w:pPr>
              <w:ind w:left="-108" w:right="-108"/>
              <w:jc w:val="center"/>
              <w:rPr>
                <w:bCs/>
                <w:sz w:val="20"/>
                <w:szCs w:val="20"/>
              </w:rPr>
            </w:pPr>
            <w:r w:rsidRPr="00FF3918">
              <w:rPr>
                <w:bCs/>
                <w:sz w:val="20"/>
                <w:szCs w:val="20"/>
              </w:rPr>
              <w:t xml:space="preserve">№ </w:t>
            </w:r>
            <w:proofErr w:type="spellStart"/>
            <w:proofErr w:type="gramStart"/>
            <w:r w:rsidRPr="00FF3918">
              <w:rPr>
                <w:bCs/>
                <w:sz w:val="20"/>
                <w:szCs w:val="20"/>
              </w:rPr>
              <w:t>п</w:t>
            </w:r>
            <w:proofErr w:type="spellEnd"/>
            <w:proofErr w:type="gramEnd"/>
            <w:r w:rsidRPr="00FF3918">
              <w:rPr>
                <w:bCs/>
                <w:sz w:val="20"/>
                <w:szCs w:val="20"/>
              </w:rPr>
              <w:t>/</w:t>
            </w:r>
            <w:proofErr w:type="spellStart"/>
            <w:r w:rsidRPr="00FF3918">
              <w:rPr>
                <w:bCs/>
                <w:sz w:val="20"/>
                <w:szCs w:val="20"/>
              </w:rPr>
              <w:t>п</w:t>
            </w:r>
            <w:proofErr w:type="spellEnd"/>
          </w:p>
        </w:tc>
        <w:tc>
          <w:tcPr>
            <w:tcW w:w="2409" w:type="dxa"/>
            <w:shd w:val="clear" w:color="auto" w:fill="auto"/>
            <w:vAlign w:val="center"/>
          </w:tcPr>
          <w:p w:rsidR="00766640" w:rsidRPr="00FF3918" w:rsidRDefault="00766640" w:rsidP="006248C6">
            <w:pPr>
              <w:rPr>
                <w:bCs/>
                <w:sz w:val="20"/>
                <w:szCs w:val="20"/>
              </w:rPr>
            </w:pPr>
            <w:r w:rsidRPr="00FF3918">
              <w:rPr>
                <w:bCs/>
                <w:sz w:val="20"/>
                <w:szCs w:val="20"/>
              </w:rPr>
              <w:t>Наименование товара (материала, оборудования)</w:t>
            </w:r>
          </w:p>
          <w:p w:rsidR="00766640" w:rsidRPr="00FF3918" w:rsidRDefault="00766640" w:rsidP="006248C6">
            <w:pPr>
              <w:rPr>
                <w:bCs/>
                <w:sz w:val="20"/>
                <w:szCs w:val="20"/>
              </w:rPr>
            </w:pPr>
            <w:r w:rsidRPr="00FF3918">
              <w:rPr>
                <w:bCs/>
                <w:sz w:val="20"/>
                <w:szCs w:val="20"/>
              </w:rPr>
              <w:t xml:space="preserve">                   </w:t>
            </w:r>
          </w:p>
        </w:tc>
        <w:tc>
          <w:tcPr>
            <w:tcW w:w="6946" w:type="dxa"/>
            <w:shd w:val="clear" w:color="auto" w:fill="auto"/>
            <w:vAlign w:val="center"/>
          </w:tcPr>
          <w:p w:rsidR="00766640" w:rsidRPr="00FF3918" w:rsidRDefault="00766640" w:rsidP="006248C6">
            <w:pPr>
              <w:jc w:val="center"/>
              <w:rPr>
                <w:bCs/>
                <w:sz w:val="20"/>
                <w:szCs w:val="20"/>
              </w:rPr>
            </w:pPr>
            <w:r w:rsidRPr="00FF3918">
              <w:rPr>
                <w:bCs/>
                <w:sz w:val="20"/>
                <w:szCs w:val="20"/>
              </w:rPr>
              <w:t>Требования, установленные к функциональным, техническим, качественным характеристикам товара, входящего в объект закупки</w:t>
            </w:r>
          </w:p>
        </w:tc>
      </w:tr>
      <w:tr w:rsidR="00766640" w:rsidRPr="00FF3918" w:rsidTr="002016C6">
        <w:trPr>
          <w:trHeight w:val="255"/>
        </w:trPr>
        <w:tc>
          <w:tcPr>
            <w:tcW w:w="426" w:type="dxa"/>
            <w:shd w:val="clear" w:color="auto" w:fill="auto"/>
            <w:vAlign w:val="center"/>
          </w:tcPr>
          <w:p w:rsidR="00766640" w:rsidRPr="00FF3918" w:rsidRDefault="00766640" w:rsidP="006248C6">
            <w:pPr>
              <w:jc w:val="center"/>
              <w:rPr>
                <w:bCs/>
                <w:sz w:val="20"/>
                <w:szCs w:val="20"/>
              </w:rPr>
            </w:pPr>
            <w:r w:rsidRPr="00FF3918">
              <w:rPr>
                <w:bCs/>
                <w:sz w:val="20"/>
                <w:szCs w:val="20"/>
              </w:rPr>
              <w:t>1</w:t>
            </w:r>
          </w:p>
        </w:tc>
        <w:tc>
          <w:tcPr>
            <w:tcW w:w="2409" w:type="dxa"/>
            <w:shd w:val="clear" w:color="auto" w:fill="auto"/>
            <w:vAlign w:val="center"/>
          </w:tcPr>
          <w:p w:rsidR="00766640" w:rsidRPr="00FF3918" w:rsidRDefault="00766640" w:rsidP="006248C6">
            <w:pPr>
              <w:jc w:val="center"/>
              <w:rPr>
                <w:bCs/>
                <w:sz w:val="20"/>
                <w:szCs w:val="20"/>
              </w:rPr>
            </w:pPr>
            <w:r w:rsidRPr="00FF3918">
              <w:rPr>
                <w:bCs/>
                <w:sz w:val="20"/>
                <w:szCs w:val="20"/>
              </w:rPr>
              <w:t>2</w:t>
            </w:r>
          </w:p>
        </w:tc>
        <w:tc>
          <w:tcPr>
            <w:tcW w:w="6946" w:type="dxa"/>
            <w:shd w:val="clear" w:color="auto" w:fill="auto"/>
            <w:vAlign w:val="center"/>
          </w:tcPr>
          <w:p w:rsidR="00766640" w:rsidRPr="00FF3918" w:rsidRDefault="00766640" w:rsidP="006248C6">
            <w:pPr>
              <w:jc w:val="center"/>
              <w:rPr>
                <w:bCs/>
                <w:sz w:val="20"/>
                <w:szCs w:val="20"/>
              </w:rPr>
            </w:pPr>
            <w:r w:rsidRPr="00FF3918">
              <w:rPr>
                <w:bCs/>
                <w:sz w:val="20"/>
                <w:szCs w:val="20"/>
              </w:rPr>
              <w:t>3</w:t>
            </w:r>
          </w:p>
        </w:tc>
      </w:tr>
      <w:tr w:rsidR="00766640" w:rsidRPr="00FF3918" w:rsidTr="002016C6">
        <w:trPr>
          <w:trHeight w:val="255"/>
        </w:trPr>
        <w:tc>
          <w:tcPr>
            <w:tcW w:w="426" w:type="dxa"/>
            <w:shd w:val="clear" w:color="auto" w:fill="auto"/>
            <w:vAlign w:val="center"/>
          </w:tcPr>
          <w:p w:rsidR="00766640" w:rsidRDefault="00766640" w:rsidP="006248C6">
            <w:pPr>
              <w:jc w:val="center"/>
              <w:rPr>
                <w:sz w:val="20"/>
                <w:szCs w:val="20"/>
              </w:rPr>
            </w:pPr>
            <w:r>
              <w:rPr>
                <w:sz w:val="20"/>
                <w:szCs w:val="20"/>
              </w:rPr>
              <w:t>7</w:t>
            </w:r>
          </w:p>
        </w:tc>
        <w:tc>
          <w:tcPr>
            <w:tcW w:w="2409" w:type="dxa"/>
            <w:shd w:val="clear" w:color="auto" w:fill="auto"/>
            <w:vAlign w:val="center"/>
          </w:tcPr>
          <w:p w:rsidR="00766640" w:rsidRPr="00894874" w:rsidRDefault="00766640" w:rsidP="006248C6">
            <w:pPr>
              <w:rPr>
                <w:bCs/>
                <w:sz w:val="20"/>
                <w:szCs w:val="20"/>
              </w:rPr>
            </w:pPr>
            <w:r w:rsidRPr="00466924">
              <w:rPr>
                <w:bCs/>
                <w:sz w:val="20"/>
                <w:szCs w:val="20"/>
              </w:rPr>
              <w:t xml:space="preserve">Ограждение кровельное </w:t>
            </w:r>
            <w:r>
              <w:rPr>
                <w:bCs/>
                <w:sz w:val="20"/>
                <w:szCs w:val="20"/>
              </w:rPr>
              <w:t xml:space="preserve">не мене </w:t>
            </w:r>
            <w:r w:rsidRPr="00466924">
              <w:rPr>
                <w:bCs/>
                <w:sz w:val="20"/>
                <w:szCs w:val="20"/>
              </w:rPr>
              <w:t>600х</w:t>
            </w:r>
            <w:r>
              <w:rPr>
                <w:bCs/>
                <w:sz w:val="20"/>
                <w:szCs w:val="20"/>
              </w:rPr>
              <w:t xml:space="preserve"> на</w:t>
            </w:r>
            <w:r w:rsidRPr="00466924">
              <w:rPr>
                <w:bCs/>
                <w:sz w:val="20"/>
                <w:szCs w:val="20"/>
              </w:rPr>
              <w:t xml:space="preserve">1860 мм   </w:t>
            </w:r>
          </w:p>
        </w:tc>
        <w:tc>
          <w:tcPr>
            <w:tcW w:w="6946" w:type="dxa"/>
            <w:shd w:val="clear" w:color="auto" w:fill="auto"/>
          </w:tcPr>
          <w:p w:rsidR="00766640" w:rsidRPr="00983478" w:rsidRDefault="00766640" w:rsidP="00D32A0A">
            <w:pPr>
              <w:pStyle w:val="intro"/>
              <w:spacing w:before="0" w:beforeAutospacing="0" w:after="0" w:afterAutospacing="0" w:line="0" w:lineRule="atLeast"/>
              <w:rPr>
                <w:rStyle w:val="uppercase"/>
                <w:caps/>
                <w:color w:val="414141"/>
                <w:sz w:val="20"/>
                <w:szCs w:val="20"/>
              </w:rPr>
            </w:pPr>
            <w:r w:rsidRPr="00983478">
              <w:rPr>
                <w:color w:val="3C3835"/>
                <w:sz w:val="20"/>
                <w:szCs w:val="20"/>
                <w:shd w:val="clear" w:color="auto" w:fill="FFFFFF"/>
              </w:rPr>
              <w:t>Монтируемая систем</w:t>
            </w:r>
            <w:r>
              <w:rPr>
                <w:color w:val="3C3835"/>
                <w:sz w:val="20"/>
                <w:szCs w:val="20"/>
                <w:shd w:val="clear" w:color="auto" w:fill="FFFFFF"/>
              </w:rPr>
              <w:t xml:space="preserve">а, как и элементы крепления на </w:t>
            </w:r>
            <w:r w:rsidRPr="00983478">
              <w:rPr>
                <w:color w:val="3C3835"/>
                <w:sz w:val="20"/>
                <w:szCs w:val="20"/>
                <w:shd w:val="clear" w:color="auto" w:fill="FFFFFF"/>
              </w:rPr>
              <w:t xml:space="preserve">крыше обязательном порядке </w:t>
            </w:r>
            <w:r w:rsidRPr="002016C6">
              <w:rPr>
                <w:b/>
                <w:color w:val="3C3835"/>
                <w:sz w:val="20"/>
                <w:szCs w:val="20"/>
                <w:shd w:val="clear" w:color="auto" w:fill="FFFFFF"/>
              </w:rPr>
              <w:t>проходят испытание на прочность</w:t>
            </w:r>
            <w:r w:rsidRPr="00983478">
              <w:rPr>
                <w:color w:val="3C3835"/>
                <w:sz w:val="20"/>
                <w:szCs w:val="20"/>
                <w:shd w:val="clear" w:color="auto" w:fill="FFFFFF"/>
              </w:rPr>
              <w:t xml:space="preserve"> для определения ее надежности</w:t>
            </w:r>
            <w:r>
              <w:rPr>
                <w:rFonts w:ascii="Georgia" w:hAnsi="Georgia"/>
                <w:color w:val="3C3835"/>
                <w:sz w:val="26"/>
                <w:szCs w:val="26"/>
                <w:shd w:val="clear" w:color="auto" w:fill="FFFFFF"/>
              </w:rPr>
              <w:t xml:space="preserve"> </w:t>
            </w:r>
          </w:p>
        </w:tc>
      </w:tr>
    </w:tbl>
    <w:p w:rsidR="002E646A" w:rsidRDefault="00770F64" w:rsidP="00D32A0A">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Установленные Заказчиком требования по позиции 7 не являются </w:t>
      </w:r>
      <w:r w:rsidRPr="00770F64">
        <w:rPr>
          <w:rFonts w:ascii="Times New Roman" w:eastAsia="Times New Roman" w:hAnsi="Times New Roman" w:cs="Times New Roman"/>
          <w:sz w:val="26"/>
          <w:szCs w:val="26"/>
          <w:lang w:eastAsia="ru-RU"/>
        </w:rPr>
        <w:t>функциональн</w:t>
      </w:r>
      <w:r>
        <w:rPr>
          <w:rFonts w:ascii="Times New Roman" w:eastAsia="Times New Roman" w:hAnsi="Times New Roman" w:cs="Times New Roman"/>
          <w:sz w:val="26"/>
          <w:szCs w:val="26"/>
          <w:lang w:eastAsia="ru-RU"/>
        </w:rPr>
        <w:t>ыми</w:t>
      </w:r>
      <w:r w:rsidRPr="00770F64">
        <w:rPr>
          <w:rFonts w:ascii="Times New Roman" w:eastAsia="Times New Roman" w:hAnsi="Times New Roman" w:cs="Times New Roman"/>
          <w:sz w:val="26"/>
          <w:szCs w:val="26"/>
          <w:lang w:eastAsia="ru-RU"/>
        </w:rPr>
        <w:t>, техническ</w:t>
      </w:r>
      <w:r>
        <w:rPr>
          <w:rFonts w:ascii="Times New Roman" w:eastAsia="Times New Roman" w:hAnsi="Times New Roman" w:cs="Times New Roman"/>
          <w:sz w:val="26"/>
          <w:szCs w:val="26"/>
          <w:lang w:eastAsia="ru-RU"/>
        </w:rPr>
        <w:t>ими</w:t>
      </w:r>
      <w:r w:rsidRPr="00770F64">
        <w:rPr>
          <w:rFonts w:ascii="Times New Roman" w:eastAsia="Times New Roman" w:hAnsi="Times New Roman" w:cs="Times New Roman"/>
          <w:sz w:val="26"/>
          <w:szCs w:val="26"/>
          <w:lang w:eastAsia="ru-RU"/>
        </w:rPr>
        <w:t>, качественн</w:t>
      </w:r>
      <w:r>
        <w:rPr>
          <w:rFonts w:ascii="Times New Roman" w:eastAsia="Times New Roman" w:hAnsi="Times New Roman" w:cs="Times New Roman"/>
          <w:sz w:val="26"/>
          <w:szCs w:val="26"/>
          <w:lang w:eastAsia="ru-RU"/>
        </w:rPr>
        <w:t>ыми</w:t>
      </w:r>
      <w:r w:rsidRPr="00770F64">
        <w:rPr>
          <w:rFonts w:ascii="Times New Roman" w:eastAsia="Times New Roman" w:hAnsi="Times New Roman" w:cs="Times New Roman"/>
          <w:sz w:val="26"/>
          <w:szCs w:val="26"/>
          <w:lang w:eastAsia="ru-RU"/>
        </w:rPr>
        <w:t>, эксплуатационн</w:t>
      </w:r>
      <w:r>
        <w:rPr>
          <w:rFonts w:ascii="Times New Roman" w:eastAsia="Times New Roman" w:hAnsi="Times New Roman" w:cs="Times New Roman"/>
          <w:sz w:val="26"/>
          <w:szCs w:val="26"/>
          <w:lang w:eastAsia="ru-RU"/>
        </w:rPr>
        <w:t>ыми</w:t>
      </w:r>
      <w:r w:rsidRPr="00770F64">
        <w:rPr>
          <w:rFonts w:ascii="Times New Roman" w:eastAsia="Times New Roman" w:hAnsi="Times New Roman" w:cs="Times New Roman"/>
          <w:sz w:val="26"/>
          <w:szCs w:val="26"/>
          <w:lang w:eastAsia="ru-RU"/>
        </w:rPr>
        <w:t xml:space="preserve"> характеристик</w:t>
      </w:r>
      <w:r>
        <w:rPr>
          <w:rFonts w:ascii="Times New Roman" w:eastAsia="Times New Roman" w:hAnsi="Times New Roman" w:cs="Times New Roman"/>
          <w:sz w:val="26"/>
          <w:szCs w:val="26"/>
          <w:lang w:eastAsia="ru-RU"/>
        </w:rPr>
        <w:t>ами</w:t>
      </w:r>
      <w:r w:rsidRPr="00770F64">
        <w:rPr>
          <w:rFonts w:ascii="Times New Roman" w:eastAsia="Times New Roman" w:hAnsi="Times New Roman" w:cs="Times New Roman"/>
          <w:sz w:val="26"/>
          <w:szCs w:val="26"/>
          <w:lang w:eastAsia="ru-RU"/>
        </w:rPr>
        <w:t xml:space="preserve"> товара</w:t>
      </w:r>
      <w:r>
        <w:rPr>
          <w:rFonts w:ascii="Times New Roman" w:eastAsia="Times New Roman" w:hAnsi="Times New Roman" w:cs="Times New Roman"/>
          <w:sz w:val="26"/>
          <w:szCs w:val="26"/>
          <w:lang w:eastAsia="ru-RU"/>
        </w:rPr>
        <w:t>.</w:t>
      </w:r>
    </w:p>
    <w:p w:rsidR="00D32A0A" w:rsidRDefault="00D32A0A" w:rsidP="00D32A0A">
      <w:pPr>
        <w:pStyle w:val="ConsPlusNormal"/>
        <w:ind w:firstLine="567"/>
        <w:jc w:val="both"/>
        <w:rPr>
          <w:rFonts w:ascii="Times New Roman" w:eastAsia="Times New Roman" w:hAnsi="Times New Roman" w:cs="Times New Roman"/>
          <w:sz w:val="26"/>
          <w:szCs w:val="26"/>
          <w:lang w:eastAsia="ru-RU"/>
        </w:rPr>
      </w:pPr>
      <w:r w:rsidRPr="00277574">
        <w:rPr>
          <w:rFonts w:ascii="Times New Roman" w:eastAsia="Times New Roman" w:hAnsi="Times New Roman" w:cs="Times New Roman"/>
          <w:sz w:val="26"/>
          <w:szCs w:val="26"/>
          <w:lang w:eastAsia="ru-RU"/>
        </w:rPr>
        <w:t xml:space="preserve">Частью 1 статьи 23 Закона о контрактной системе обусловлено, что </w:t>
      </w:r>
      <w:r w:rsidRPr="00277574">
        <w:rPr>
          <w:rFonts w:ascii="Times New Roman" w:eastAsia="Times New Roman" w:hAnsi="Times New Roman" w:cs="Times New Roman"/>
          <w:sz w:val="26"/>
          <w:szCs w:val="26"/>
          <w:u w:val="single"/>
          <w:lang w:eastAsia="ru-RU"/>
        </w:rPr>
        <w:t>идентификационный код закупки</w:t>
      </w:r>
      <w:r>
        <w:rPr>
          <w:rFonts w:ascii="Times New Roman" w:eastAsia="Times New Roman" w:hAnsi="Times New Roman" w:cs="Times New Roman"/>
          <w:sz w:val="26"/>
          <w:szCs w:val="26"/>
          <w:u w:val="single"/>
          <w:lang w:eastAsia="ru-RU"/>
        </w:rPr>
        <w:t xml:space="preserve"> </w:t>
      </w:r>
      <w:r w:rsidRPr="00277574">
        <w:rPr>
          <w:rFonts w:ascii="Times New Roman" w:eastAsia="Times New Roman" w:hAnsi="Times New Roman" w:cs="Times New Roman"/>
          <w:sz w:val="26"/>
          <w:szCs w:val="26"/>
          <w:u w:val="single"/>
          <w:lang w:eastAsia="ru-RU"/>
        </w:rPr>
        <w:t>указывается</w:t>
      </w:r>
      <w:r w:rsidRPr="00F170B3">
        <w:rPr>
          <w:rFonts w:ascii="Times New Roman" w:eastAsia="Times New Roman" w:hAnsi="Times New Roman" w:cs="Times New Roman"/>
          <w:sz w:val="26"/>
          <w:szCs w:val="26"/>
          <w:lang w:eastAsia="ru-RU"/>
        </w:rPr>
        <w:t xml:space="preserve"> в</w:t>
      </w:r>
      <w:r w:rsidRPr="00277574">
        <w:rPr>
          <w:rFonts w:ascii="Times New Roman" w:eastAsia="Times New Roman" w:hAnsi="Times New Roman" w:cs="Times New Roman"/>
          <w:sz w:val="26"/>
          <w:szCs w:val="26"/>
          <w:lang w:eastAsia="ru-RU"/>
        </w:rPr>
        <w:t xml:space="preserve"> плане закупок, </w:t>
      </w:r>
      <w:r w:rsidRPr="00F170B3">
        <w:rPr>
          <w:rFonts w:ascii="Times New Roman" w:eastAsia="Times New Roman" w:hAnsi="Times New Roman" w:cs="Times New Roman"/>
          <w:sz w:val="26"/>
          <w:szCs w:val="26"/>
          <w:lang w:eastAsia="ru-RU"/>
        </w:rPr>
        <w:t>плане-графике</w:t>
      </w:r>
      <w:r w:rsidRPr="00277574">
        <w:rPr>
          <w:rFonts w:ascii="Times New Roman" w:eastAsia="Times New Roman" w:hAnsi="Times New Roman" w:cs="Times New Roman"/>
          <w:sz w:val="26"/>
          <w:szCs w:val="26"/>
          <w:lang w:eastAsia="ru-RU"/>
        </w:rPr>
        <w:t xml:space="preserve">, </w:t>
      </w:r>
      <w:r w:rsidRPr="00F170B3">
        <w:rPr>
          <w:rFonts w:ascii="Times New Roman" w:eastAsia="Times New Roman" w:hAnsi="Times New Roman" w:cs="Times New Roman"/>
          <w:sz w:val="26"/>
          <w:szCs w:val="26"/>
          <w:u w:val="single"/>
          <w:lang w:eastAsia="ru-RU"/>
        </w:rPr>
        <w:t>извещении об осуществлении закупки</w:t>
      </w:r>
      <w:r w:rsidRPr="00277574">
        <w:rPr>
          <w:rFonts w:ascii="Times New Roman" w:eastAsia="Times New Roman" w:hAnsi="Times New Roman" w:cs="Times New Roman"/>
          <w:sz w:val="26"/>
          <w:szCs w:val="26"/>
          <w:lang w:eastAsia="ru-RU"/>
        </w:rPr>
        <w:t xml:space="preserve">, приглашении принять участие в определении поставщика (подрядчика, исполнителя), осуществляемом закрытым способом, </w:t>
      </w:r>
      <w:r w:rsidRPr="00277574">
        <w:rPr>
          <w:rFonts w:ascii="Times New Roman" w:eastAsia="Times New Roman" w:hAnsi="Times New Roman" w:cs="Times New Roman"/>
          <w:sz w:val="26"/>
          <w:szCs w:val="26"/>
          <w:u w:val="single"/>
          <w:lang w:eastAsia="ru-RU"/>
        </w:rPr>
        <w:t>документации о закупке</w:t>
      </w:r>
      <w:r w:rsidRPr="00277574">
        <w:rPr>
          <w:rFonts w:ascii="Times New Roman" w:eastAsia="Times New Roman" w:hAnsi="Times New Roman" w:cs="Times New Roman"/>
          <w:sz w:val="26"/>
          <w:szCs w:val="26"/>
          <w:lang w:eastAsia="ru-RU"/>
        </w:rPr>
        <w:t xml:space="preserve">, </w:t>
      </w:r>
      <w:r w:rsidRPr="00F328F4">
        <w:rPr>
          <w:rFonts w:ascii="Times New Roman" w:eastAsia="Times New Roman" w:hAnsi="Times New Roman" w:cs="Times New Roman"/>
          <w:sz w:val="26"/>
          <w:szCs w:val="26"/>
          <w:u w:val="single"/>
          <w:lang w:eastAsia="ru-RU"/>
        </w:rPr>
        <w:t>в контракте</w:t>
      </w:r>
      <w:r w:rsidRPr="007D7A4F">
        <w:rPr>
          <w:rFonts w:ascii="Times New Roman" w:eastAsia="Times New Roman" w:hAnsi="Times New Roman" w:cs="Times New Roman"/>
          <w:sz w:val="26"/>
          <w:szCs w:val="26"/>
          <w:lang w:eastAsia="ru-RU"/>
        </w:rPr>
        <w:t>,</w:t>
      </w:r>
      <w:r w:rsidRPr="00277574">
        <w:rPr>
          <w:rFonts w:ascii="Times New Roman" w:eastAsia="Times New Roman" w:hAnsi="Times New Roman" w:cs="Times New Roman"/>
          <w:sz w:val="26"/>
          <w:szCs w:val="26"/>
          <w:lang w:eastAsia="ru-RU"/>
        </w:rPr>
        <w:t xml:space="preserve"> а также в иных документах, предусмотренных настоящим Федеральным </w:t>
      </w:r>
      <w:hyperlink r:id="rId12" w:tooltip="Федеральный закон от 05.04.2013 N 44-ФЗ&#10;(ред. от 22.02.2017)&#10;&quot;О контрактной системе в сфере закупок товаров, работ, услуг для обеспечения государственных и муниципальных нужд&quot;" w:history="1">
        <w:r w:rsidRPr="00277574">
          <w:rPr>
            <w:rFonts w:ascii="Times New Roman" w:eastAsia="Times New Roman" w:hAnsi="Times New Roman" w:cs="Times New Roman"/>
            <w:sz w:val="26"/>
            <w:szCs w:val="26"/>
            <w:lang w:eastAsia="ru-RU"/>
          </w:rPr>
          <w:t>законом</w:t>
        </w:r>
      </w:hyperlink>
      <w:r w:rsidRPr="00277574">
        <w:rPr>
          <w:rFonts w:ascii="Times New Roman" w:eastAsia="Times New Roman" w:hAnsi="Times New Roman" w:cs="Times New Roman"/>
          <w:sz w:val="26"/>
          <w:szCs w:val="26"/>
          <w:lang w:eastAsia="ru-RU"/>
        </w:rPr>
        <w:t>.</w:t>
      </w:r>
    </w:p>
    <w:p w:rsidR="00D32A0A" w:rsidRPr="0046375A" w:rsidRDefault="00D32A0A" w:rsidP="00D32A0A">
      <w:pPr>
        <w:pStyle w:val="ConsPlusNormal"/>
        <w:ind w:firstLine="567"/>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 xml:space="preserve">Согласно ч. </w:t>
      </w:r>
      <w:r w:rsidRPr="0046375A">
        <w:rPr>
          <w:rFonts w:ascii="Times New Roman" w:eastAsia="Times New Roman" w:hAnsi="Times New Roman" w:cs="Times New Roman"/>
          <w:sz w:val="26"/>
          <w:szCs w:val="26"/>
          <w:lang w:eastAsia="ru-RU"/>
        </w:rPr>
        <w:t xml:space="preserve">3 ст. 23 Закона о контрактной системе </w:t>
      </w:r>
      <w:hyperlink r:id="rId13" w:history="1">
        <w:r>
          <w:rPr>
            <w:rFonts w:ascii="Times New Roman" w:eastAsia="Times New Roman" w:hAnsi="Times New Roman" w:cs="Times New Roman"/>
            <w:sz w:val="26"/>
            <w:szCs w:val="26"/>
            <w:lang w:eastAsia="ru-RU"/>
          </w:rPr>
          <w:t>п</w:t>
        </w:r>
        <w:r w:rsidRPr="0046375A">
          <w:rPr>
            <w:rFonts w:ascii="Times New Roman" w:eastAsia="Times New Roman" w:hAnsi="Times New Roman" w:cs="Times New Roman"/>
            <w:sz w:val="26"/>
            <w:szCs w:val="26"/>
            <w:lang w:eastAsia="ru-RU"/>
          </w:rPr>
          <w:t>орядок</w:t>
        </w:r>
      </w:hyperlink>
      <w:r w:rsidRPr="0046375A">
        <w:rPr>
          <w:rFonts w:ascii="Times New Roman" w:eastAsia="Times New Roman" w:hAnsi="Times New Roman" w:cs="Times New Roman"/>
          <w:sz w:val="26"/>
          <w:szCs w:val="26"/>
          <w:lang w:eastAsia="ru-RU"/>
        </w:rP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w:t>
      </w:r>
      <w:proofErr w:type="gramEnd"/>
      <w:r w:rsidRPr="0046375A">
        <w:rPr>
          <w:rFonts w:ascii="Times New Roman" w:eastAsia="Times New Roman" w:hAnsi="Times New Roman" w:cs="Times New Roman"/>
          <w:sz w:val="26"/>
          <w:szCs w:val="26"/>
          <w:lang w:eastAsia="ru-RU"/>
        </w:rPr>
        <w:t xml:space="preserve"> и банковской деятельности.</w:t>
      </w:r>
    </w:p>
    <w:p w:rsidR="00D32A0A" w:rsidRPr="00B6544F" w:rsidRDefault="00D32A0A" w:rsidP="00D32A0A">
      <w:pPr>
        <w:pStyle w:val="ConsPlusNormal"/>
        <w:ind w:firstLine="567"/>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 xml:space="preserve">На основании п. 8 Порядка формирования </w:t>
      </w:r>
      <w:r w:rsidRPr="0046375A">
        <w:rPr>
          <w:rFonts w:ascii="Times New Roman" w:eastAsia="Times New Roman" w:hAnsi="Times New Roman" w:cs="Times New Roman"/>
          <w:sz w:val="26"/>
          <w:szCs w:val="26"/>
          <w:lang w:eastAsia="ru-RU"/>
        </w:rPr>
        <w:t>идентификационного кода закупки</w:t>
      </w:r>
      <w:r>
        <w:rPr>
          <w:rFonts w:ascii="Times New Roman" w:eastAsia="Times New Roman" w:hAnsi="Times New Roman" w:cs="Times New Roman"/>
          <w:sz w:val="26"/>
          <w:szCs w:val="26"/>
          <w:lang w:eastAsia="ru-RU"/>
        </w:rPr>
        <w:t>, утвержденного</w:t>
      </w:r>
      <w:r w:rsidRPr="00D32A0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w:t>
      </w:r>
      <w:r w:rsidRPr="00D32A0A">
        <w:rPr>
          <w:rFonts w:ascii="Times New Roman" w:eastAsia="Times New Roman" w:hAnsi="Times New Roman" w:cs="Times New Roman"/>
          <w:sz w:val="26"/>
          <w:szCs w:val="26"/>
          <w:lang w:eastAsia="ru-RU"/>
        </w:rPr>
        <w:t>риказ</w:t>
      </w:r>
      <w:r>
        <w:rPr>
          <w:rFonts w:ascii="Times New Roman" w:eastAsia="Times New Roman" w:hAnsi="Times New Roman" w:cs="Times New Roman"/>
          <w:sz w:val="26"/>
          <w:szCs w:val="26"/>
          <w:lang w:eastAsia="ru-RU"/>
        </w:rPr>
        <w:t>ом</w:t>
      </w:r>
      <w:r w:rsidRPr="00D32A0A">
        <w:rPr>
          <w:rFonts w:ascii="Times New Roman" w:eastAsia="Times New Roman" w:hAnsi="Times New Roman" w:cs="Times New Roman"/>
          <w:sz w:val="26"/>
          <w:szCs w:val="26"/>
          <w:lang w:eastAsia="ru-RU"/>
        </w:rPr>
        <w:t xml:space="preserve"> Минэкономразвития России от 29.06.2015 </w:t>
      </w:r>
      <w:r>
        <w:rPr>
          <w:rFonts w:ascii="Times New Roman" w:eastAsia="Times New Roman" w:hAnsi="Times New Roman" w:cs="Times New Roman"/>
          <w:sz w:val="26"/>
          <w:szCs w:val="26"/>
          <w:lang w:eastAsia="ru-RU"/>
        </w:rPr>
        <w:t>№</w:t>
      </w:r>
      <w:r w:rsidRPr="00D32A0A">
        <w:rPr>
          <w:rFonts w:ascii="Times New Roman" w:eastAsia="Times New Roman" w:hAnsi="Times New Roman" w:cs="Times New Roman"/>
          <w:sz w:val="26"/>
          <w:szCs w:val="26"/>
          <w:lang w:eastAsia="ru-RU"/>
        </w:rPr>
        <w:t xml:space="preserve"> 422</w:t>
      </w:r>
      <w:r>
        <w:rPr>
          <w:rFonts w:ascii="Times New Roman" w:eastAsia="Times New Roman" w:hAnsi="Times New Roman" w:cs="Times New Roman"/>
          <w:sz w:val="26"/>
          <w:szCs w:val="26"/>
          <w:lang w:eastAsia="ru-RU"/>
        </w:rPr>
        <w:t xml:space="preserve">, </w:t>
      </w:r>
      <w:r w:rsidRPr="00B6544F">
        <w:rPr>
          <w:rFonts w:ascii="Times New Roman" w:eastAsia="Times New Roman" w:hAnsi="Times New Roman" w:cs="Times New Roman"/>
          <w:sz w:val="26"/>
          <w:szCs w:val="26"/>
          <w:u w:val="single"/>
          <w:lang w:eastAsia="ru-RU"/>
        </w:rPr>
        <w:t>после указания в идентификационном коде закупки</w:t>
      </w:r>
      <w:r w:rsidRPr="00B6544F">
        <w:rPr>
          <w:rFonts w:ascii="Times New Roman" w:eastAsia="Times New Roman" w:hAnsi="Times New Roman" w:cs="Times New Roman"/>
          <w:sz w:val="26"/>
          <w:szCs w:val="26"/>
          <w:lang w:eastAsia="ru-RU"/>
        </w:rPr>
        <w:t xml:space="preserve"> информации о порядковом номере записи о данной закупке </w:t>
      </w:r>
      <w:r w:rsidRPr="00B6544F">
        <w:rPr>
          <w:rFonts w:ascii="Times New Roman" w:eastAsia="Times New Roman" w:hAnsi="Times New Roman" w:cs="Times New Roman"/>
          <w:sz w:val="26"/>
          <w:szCs w:val="26"/>
          <w:u w:val="single"/>
          <w:lang w:eastAsia="ru-RU"/>
        </w:rPr>
        <w:t>в плане-графике идентификационный код такой закупки должен оставаться неизменным</w:t>
      </w:r>
      <w:r w:rsidRPr="00B6544F">
        <w:rPr>
          <w:rFonts w:ascii="Times New Roman" w:eastAsia="Times New Roman" w:hAnsi="Times New Roman" w:cs="Times New Roman"/>
          <w:sz w:val="26"/>
          <w:szCs w:val="26"/>
          <w:lang w:eastAsia="ru-RU"/>
        </w:rPr>
        <w:t xml:space="preserve"> вплоть до завершения периода хранения информации и документов о такой закупке, установленного законодательством Российской Федерации об архивном деле.</w:t>
      </w:r>
      <w:proofErr w:type="gramEnd"/>
    </w:p>
    <w:p w:rsidR="00D32A0A" w:rsidRDefault="00D32A0A" w:rsidP="00D32A0A">
      <w:pPr>
        <w:pStyle w:val="ConsPlusNormal"/>
        <w:ind w:firstLine="567"/>
        <w:jc w:val="both"/>
        <w:rPr>
          <w:rFonts w:ascii="Times New Roman" w:eastAsia="Times New Roman" w:hAnsi="Times New Roman" w:cs="Times New Roman"/>
          <w:sz w:val="26"/>
          <w:szCs w:val="26"/>
          <w:lang w:eastAsia="ru-RU"/>
        </w:rPr>
      </w:pPr>
      <w:r w:rsidRPr="00277574">
        <w:rPr>
          <w:rFonts w:ascii="Times New Roman" w:eastAsia="Times New Roman" w:hAnsi="Times New Roman" w:cs="Times New Roman"/>
          <w:sz w:val="26"/>
          <w:szCs w:val="26"/>
          <w:lang w:eastAsia="ru-RU"/>
        </w:rPr>
        <w:t xml:space="preserve">В </w:t>
      </w:r>
      <w:r>
        <w:rPr>
          <w:rFonts w:ascii="Times New Roman" w:eastAsia="Times New Roman" w:hAnsi="Times New Roman" w:cs="Times New Roman"/>
          <w:sz w:val="26"/>
          <w:szCs w:val="26"/>
          <w:lang w:eastAsia="ru-RU"/>
        </w:rPr>
        <w:t>Извещении</w:t>
      </w:r>
      <w:r w:rsidRPr="00D32A0A">
        <w:rPr>
          <w:rFonts w:ascii="Times New Roman" w:eastAsia="Times New Roman" w:hAnsi="Times New Roman" w:cs="Times New Roman"/>
          <w:sz w:val="26"/>
          <w:szCs w:val="26"/>
          <w:lang w:eastAsia="ru-RU"/>
        </w:rPr>
        <w:t xml:space="preserve"> о проведении электронного аукциона</w:t>
      </w:r>
      <w:r>
        <w:rPr>
          <w:rFonts w:ascii="Times New Roman" w:eastAsia="Times New Roman" w:hAnsi="Times New Roman" w:cs="Times New Roman"/>
          <w:sz w:val="26"/>
          <w:szCs w:val="26"/>
          <w:lang w:eastAsia="ru-RU"/>
        </w:rPr>
        <w:t xml:space="preserve"> </w:t>
      </w:r>
      <w:r w:rsidRPr="00D32A0A">
        <w:rPr>
          <w:rFonts w:ascii="Times New Roman" w:eastAsia="Times New Roman" w:hAnsi="Times New Roman" w:cs="Times New Roman"/>
          <w:sz w:val="26"/>
          <w:szCs w:val="26"/>
          <w:lang w:eastAsia="ru-RU"/>
        </w:rPr>
        <w:t>для закупки №0318200048817000022</w:t>
      </w:r>
      <w:r>
        <w:rPr>
          <w:rFonts w:ascii="Times New Roman" w:eastAsia="Times New Roman" w:hAnsi="Times New Roman" w:cs="Times New Roman"/>
          <w:sz w:val="26"/>
          <w:szCs w:val="26"/>
          <w:lang w:eastAsia="ru-RU"/>
        </w:rPr>
        <w:t xml:space="preserve">, а также в плане-графике </w:t>
      </w:r>
      <w:r w:rsidRPr="00277574">
        <w:rPr>
          <w:rFonts w:ascii="Times New Roman" w:eastAsia="Times New Roman" w:hAnsi="Times New Roman" w:cs="Times New Roman"/>
          <w:sz w:val="26"/>
          <w:szCs w:val="26"/>
          <w:lang w:eastAsia="ru-RU"/>
        </w:rPr>
        <w:t>указан следующий идентификационный код закупк</w:t>
      </w:r>
      <w:r>
        <w:rPr>
          <w:rFonts w:ascii="Times New Roman" w:eastAsia="Times New Roman" w:hAnsi="Times New Roman" w:cs="Times New Roman"/>
          <w:sz w:val="26"/>
          <w:szCs w:val="26"/>
          <w:lang w:eastAsia="ru-RU"/>
        </w:rPr>
        <w:t>и</w:t>
      </w:r>
      <w:r w:rsidRPr="00277574">
        <w:rPr>
          <w:rFonts w:ascii="Times New Roman" w:eastAsia="Times New Roman" w:hAnsi="Times New Roman" w:cs="Times New Roman"/>
          <w:sz w:val="26"/>
          <w:szCs w:val="26"/>
          <w:lang w:eastAsia="ru-RU"/>
        </w:rPr>
        <w:t xml:space="preserve"> (далее – ИКЗ)</w:t>
      </w:r>
      <w:r>
        <w:rPr>
          <w:rFonts w:ascii="Times New Roman" w:eastAsia="Times New Roman" w:hAnsi="Times New Roman" w:cs="Times New Roman"/>
          <w:sz w:val="26"/>
          <w:szCs w:val="26"/>
          <w:lang w:eastAsia="ru-RU"/>
        </w:rPr>
        <w:t xml:space="preserve"> </w:t>
      </w:r>
      <w:r w:rsidRPr="00D32A0A">
        <w:rPr>
          <w:rFonts w:ascii="Times New Roman" w:eastAsia="Times New Roman" w:hAnsi="Times New Roman" w:cs="Times New Roman"/>
          <w:sz w:val="26"/>
          <w:szCs w:val="26"/>
          <w:lang w:eastAsia="ru-RU"/>
        </w:rPr>
        <w:t>172231300212023130100100770014391244</w:t>
      </w:r>
      <w:r>
        <w:rPr>
          <w:rFonts w:ascii="Times New Roman" w:eastAsia="Times New Roman" w:hAnsi="Times New Roman" w:cs="Times New Roman"/>
          <w:sz w:val="26"/>
          <w:szCs w:val="26"/>
          <w:lang w:eastAsia="ru-RU"/>
        </w:rPr>
        <w:t>.</w:t>
      </w:r>
    </w:p>
    <w:p w:rsidR="00D32A0A" w:rsidRDefault="00D32A0A" w:rsidP="00D32A0A">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п. 8 Раздела 1 «Информационная карта» аукционной документации указано:</w:t>
      </w:r>
    </w:p>
    <w:tbl>
      <w:tblPr>
        <w:tblW w:w="9850" w:type="dxa"/>
        <w:tblInd w:w="108"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0A0"/>
      </w:tblPr>
      <w:tblGrid>
        <w:gridCol w:w="851"/>
        <w:gridCol w:w="3685"/>
        <w:gridCol w:w="5314"/>
      </w:tblGrid>
      <w:tr w:rsidR="00D32A0A" w:rsidRPr="00D32A0A" w:rsidTr="00D32A0A">
        <w:tc>
          <w:tcPr>
            <w:tcW w:w="851" w:type="dxa"/>
            <w:shd w:val="clear" w:color="auto" w:fill="D9D9D9"/>
          </w:tcPr>
          <w:p w:rsidR="00D32A0A" w:rsidRPr="00D32A0A" w:rsidRDefault="00D32A0A" w:rsidP="00D32A0A">
            <w:pPr>
              <w:ind w:hanging="36"/>
              <w:rPr>
                <w:sz w:val="20"/>
                <w:szCs w:val="20"/>
              </w:rPr>
            </w:pPr>
            <w:r w:rsidRPr="00D32A0A">
              <w:rPr>
                <w:sz w:val="20"/>
                <w:szCs w:val="20"/>
              </w:rPr>
              <w:t>8</w:t>
            </w:r>
          </w:p>
        </w:tc>
        <w:tc>
          <w:tcPr>
            <w:tcW w:w="3685" w:type="dxa"/>
            <w:shd w:val="clear" w:color="auto" w:fill="D9D9D9"/>
          </w:tcPr>
          <w:p w:rsidR="00D32A0A" w:rsidRPr="00D32A0A" w:rsidRDefault="00D32A0A" w:rsidP="00D32A0A">
            <w:pPr>
              <w:pStyle w:val="a4"/>
              <w:widowControl w:val="0"/>
              <w:tabs>
                <w:tab w:val="left" w:pos="851"/>
              </w:tabs>
              <w:autoSpaceDE w:val="0"/>
              <w:autoSpaceDN w:val="0"/>
              <w:adjustRightInd w:val="0"/>
              <w:spacing w:after="0" w:line="240" w:lineRule="auto"/>
              <w:ind w:left="0"/>
              <w:rPr>
                <w:rFonts w:ascii="Times New Roman" w:hAnsi="Times New Roman" w:cs="Times New Roman"/>
                <w:sz w:val="20"/>
                <w:szCs w:val="20"/>
              </w:rPr>
            </w:pPr>
            <w:r w:rsidRPr="00D32A0A">
              <w:rPr>
                <w:rFonts w:ascii="Times New Roman" w:hAnsi="Times New Roman" w:cs="Times New Roman"/>
                <w:sz w:val="20"/>
                <w:szCs w:val="20"/>
              </w:rPr>
              <w:t xml:space="preserve">Идентификационный код закупки </w:t>
            </w:r>
          </w:p>
        </w:tc>
        <w:tc>
          <w:tcPr>
            <w:tcW w:w="5314" w:type="dxa"/>
            <w:shd w:val="clear" w:color="auto" w:fill="D9D9D9"/>
            <w:vAlign w:val="center"/>
          </w:tcPr>
          <w:p w:rsidR="00D32A0A" w:rsidRPr="00D32A0A" w:rsidRDefault="00D32A0A" w:rsidP="00D32A0A">
            <w:pPr>
              <w:rPr>
                <w:b/>
                <w:i/>
                <w:sz w:val="20"/>
                <w:szCs w:val="20"/>
                <w:u w:val="single"/>
              </w:rPr>
            </w:pPr>
          </w:p>
        </w:tc>
      </w:tr>
    </w:tbl>
    <w:p w:rsidR="008B7780" w:rsidRDefault="008B7780" w:rsidP="008B7780">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п. 1.1 проекта контракта (Раздел 10 аукционной документации) указано следующее: </w:t>
      </w:r>
    </w:p>
    <w:p w:rsidR="008B7780" w:rsidRDefault="008B7780" w:rsidP="008B7780">
      <w:pPr>
        <w:pStyle w:val="ConsPlusNormal"/>
        <w:ind w:firstLine="567"/>
        <w:jc w:val="both"/>
        <w:rPr>
          <w:rFonts w:ascii="Times New Roman" w:eastAsia="Times New Roman" w:hAnsi="Times New Roman" w:cs="Times New Roman"/>
          <w:i/>
          <w:sz w:val="26"/>
          <w:szCs w:val="26"/>
          <w:lang w:eastAsia="ru-RU"/>
        </w:rPr>
      </w:pPr>
      <w:r w:rsidRPr="008B7780">
        <w:rPr>
          <w:rFonts w:ascii="Times New Roman" w:eastAsia="Times New Roman" w:hAnsi="Times New Roman" w:cs="Times New Roman"/>
          <w:i/>
          <w:sz w:val="26"/>
          <w:szCs w:val="26"/>
          <w:lang w:eastAsia="ru-RU"/>
        </w:rPr>
        <w:t>Идентификационный код закупки ______________________________________</w:t>
      </w:r>
      <w:r>
        <w:rPr>
          <w:rFonts w:ascii="Times New Roman" w:eastAsia="Times New Roman" w:hAnsi="Times New Roman" w:cs="Times New Roman"/>
          <w:i/>
          <w:sz w:val="26"/>
          <w:szCs w:val="26"/>
          <w:lang w:eastAsia="ru-RU"/>
        </w:rPr>
        <w:t>_.</w:t>
      </w:r>
    </w:p>
    <w:p w:rsidR="008B7780" w:rsidRPr="008B7780" w:rsidRDefault="008B7780" w:rsidP="008B7780">
      <w:pPr>
        <w:pStyle w:val="ConsPlusNormal"/>
        <w:ind w:firstLine="567"/>
        <w:jc w:val="both"/>
        <w:rPr>
          <w:rFonts w:ascii="Times New Roman" w:eastAsia="Times New Roman" w:hAnsi="Times New Roman" w:cs="Times New Roman"/>
          <w:sz w:val="26"/>
          <w:szCs w:val="26"/>
          <w:lang w:eastAsia="ru-RU"/>
        </w:rPr>
      </w:pPr>
      <w:r w:rsidRPr="008B7780">
        <w:rPr>
          <w:rFonts w:ascii="Times New Roman" w:eastAsia="Times New Roman" w:hAnsi="Times New Roman" w:cs="Times New Roman"/>
          <w:sz w:val="26"/>
          <w:szCs w:val="26"/>
          <w:lang w:eastAsia="ru-RU"/>
        </w:rPr>
        <w:t xml:space="preserve">Таким образом, в нарушение </w:t>
      </w:r>
      <w:proofErr w:type="gramStart"/>
      <w:r w:rsidRPr="008B7780">
        <w:rPr>
          <w:rFonts w:ascii="Times New Roman" w:eastAsia="Times New Roman" w:hAnsi="Times New Roman" w:cs="Times New Roman"/>
          <w:color w:val="FF0000"/>
          <w:sz w:val="26"/>
          <w:szCs w:val="26"/>
          <w:lang w:eastAsia="ru-RU"/>
        </w:rPr>
        <w:t>ч</w:t>
      </w:r>
      <w:proofErr w:type="gramEnd"/>
      <w:r w:rsidRPr="008B7780">
        <w:rPr>
          <w:rFonts w:ascii="Times New Roman" w:eastAsia="Times New Roman" w:hAnsi="Times New Roman" w:cs="Times New Roman"/>
          <w:color w:val="FF0000"/>
          <w:sz w:val="26"/>
          <w:szCs w:val="26"/>
          <w:lang w:eastAsia="ru-RU"/>
        </w:rPr>
        <w:t>. 1 ст. 23</w:t>
      </w:r>
      <w:r w:rsidRPr="00277574">
        <w:rPr>
          <w:rFonts w:ascii="Times New Roman" w:eastAsia="Times New Roman" w:hAnsi="Times New Roman" w:cs="Times New Roman"/>
          <w:sz w:val="26"/>
          <w:szCs w:val="26"/>
          <w:lang w:eastAsia="ru-RU"/>
        </w:rPr>
        <w:t xml:space="preserve"> Закона о контрактной системе</w:t>
      </w:r>
      <w:r w:rsidRPr="008B7780">
        <w:rPr>
          <w:rFonts w:ascii="Times New Roman" w:eastAsia="Times New Roman" w:hAnsi="Times New Roman" w:cs="Times New Roman"/>
          <w:sz w:val="26"/>
          <w:szCs w:val="26"/>
          <w:lang w:eastAsia="ru-RU"/>
        </w:rPr>
        <w:t xml:space="preserve"> в документации о закупке</w:t>
      </w:r>
      <w:r w:rsidRPr="00277574">
        <w:rPr>
          <w:rFonts w:ascii="Times New Roman" w:eastAsia="Times New Roman" w:hAnsi="Times New Roman" w:cs="Times New Roman"/>
          <w:sz w:val="26"/>
          <w:szCs w:val="26"/>
          <w:lang w:eastAsia="ru-RU"/>
        </w:rPr>
        <w:t xml:space="preserve">, </w:t>
      </w:r>
      <w:r w:rsidRPr="008B7780">
        <w:rPr>
          <w:rFonts w:ascii="Times New Roman" w:eastAsia="Times New Roman" w:hAnsi="Times New Roman" w:cs="Times New Roman"/>
          <w:sz w:val="26"/>
          <w:szCs w:val="26"/>
          <w:lang w:eastAsia="ru-RU"/>
        </w:rPr>
        <w:t xml:space="preserve">в проекте контракте не указан </w:t>
      </w:r>
      <w:r w:rsidRPr="00277574">
        <w:rPr>
          <w:rFonts w:ascii="Times New Roman" w:eastAsia="Times New Roman" w:hAnsi="Times New Roman" w:cs="Times New Roman"/>
          <w:sz w:val="26"/>
          <w:szCs w:val="26"/>
          <w:lang w:eastAsia="ru-RU"/>
        </w:rPr>
        <w:t>идентификационный код закупк</w:t>
      </w:r>
      <w:r>
        <w:rPr>
          <w:rFonts w:ascii="Times New Roman" w:eastAsia="Times New Roman" w:hAnsi="Times New Roman" w:cs="Times New Roman"/>
          <w:sz w:val="26"/>
          <w:szCs w:val="26"/>
          <w:lang w:eastAsia="ru-RU"/>
        </w:rPr>
        <w:t>и.</w:t>
      </w:r>
    </w:p>
    <w:p w:rsidR="00D06989" w:rsidRPr="006A161C" w:rsidRDefault="00D06989" w:rsidP="00D06989">
      <w:pPr>
        <w:ind w:firstLine="567"/>
        <w:jc w:val="both"/>
        <w:rPr>
          <w:sz w:val="26"/>
          <w:szCs w:val="26"/>
        </w:rPr>
      </w:pPr>
      <w:proofErr w:type="gramStart"/>
      <w:r>
        <w:rPr>
          <w:sz w:val="26"/>
          <w:szCs w:val="26"/>
        </w:rPr>
        <w:t>Частью 3 статьи</w:t>
      </w:r>
      <w:r w:rsidRPr="006A161C">
        <w:rPr>
          <w:sz w:val="26"/>
          <w:szCs w:val="26"/>
        </w:rPr>
        <w:t xml:space="preserve">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w:t>
      </w:r>
      <w:r w:rsidRPr="006A161C">
        <w:rPr>
          <w:sz w:val="26"/>
          <w:szCs w:val="26"/>
        </w:rPr>
        <w:lastRenderedPageBreak/>
        <w:t>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w:t>
      </w:r>
      <w:proofErr w:type="gramEnd"/>
      <w:r w:rsidRPr="006A161C">
        <w:rPr>
          <w:sz w:val="26"/>
          <w:szCs w:val="26"/>
        </w:rPr>
        <w:t>, работ, услуг для целей осуществления закупок. В случае</w:t>
      </w:r>
      <w:proofErr w:type="gramStart"/>
      <w:r w:rsidRPr="006A161C">
        <w:rPr>
          <w:sz w:val="26"/>
          <w:szCs w:val="26"/>
        </w:rPr>
        <w:t>,</w:t>
      </w:r>
      <w:proofErr w:type="gramEnd"/>
      <w:r w:rsidRPr="006A161C">
        <w:rPr>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w:t>
      </w:r>
      <w:hyperlink r:id="rId14" w:history="1">
        <w:r w:rsidRPr="006A161C">
          <w:rPr>
            <w:sz w:val="26"/>
            <w:szCs w:val="26"/>
          </w:rPr>
          <w:t>Порядок</w:t>
        </w:r>
      </w:hyperlink>
      <w:r w:rsidRPr="006A161C">
        <w:rPr>
          <w:sz w:val="26"/>
          <w:szCs w:val="26"/>
        </w:rPr>
        <w:t xml:space="preserve">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15" w:history="1">
        <w:r w:rsidRPr="006A161C">
          <w:rPr>
            <w:sz w:val="26"/>
            <w:szCs w:val="26"/>
          </w:rPr>
          <w:t>законодательством</w:t>
        </w:r>
      </w:hyperlink>
      <w:r w:rsidRPr="006A161C">
        <w:rPr>
          <w:sz w:val="26"/>
          <w:szCs w:val="26"/>
        </w:rPr>
        <w:t xml:space="preserve"> Российской Федерации.</w:t>
      </w:r>
    </w:p>
    <w:p w:rsidR="00D06989" w:rsidRPr="00B63739" w:rsidRDefault="00D06989" w:rsidP="00D06989">
      <w:pPr>
        <w:ind w:firstLine="567"/>
        <w:jc w:val="both"/>
        <w:rPr>
          <w:sz w:val="26"/>
          <w:szCs w:val="26"/>
        </w:rPr>
      </w:pPr>
      <w:proofErr w:type="gramStart"/>
      <w:r w:rsidRPr="00B63739">
        <w:rPr>
          <w:sz w:val="26"/>
          <w:szCs w:val="26"/>
        </w:rPr>
        <w:t xml:space="preserve">В соответствии с п. 7) ч. 5 ст. 63 Закона о контрактной системе в извещении о проведении электронного аукциона наряду с информацией, указанной в </w:t>
      </w:r>
      <w:hyperlink r:id="rId16" w:history="1">
        <w:r w:rsidRPr="00B63739">
          <w:rPr>
            <w:sz w:val="26"/>
            <w:szCs w:val="26"/>
          </w:rPr>
          <w:t>статье 42</w:t>
        </w:r>
      </w:hyperlink>
      <w:r w:rsidRPr="00B63739">
        <w:rPr>
          <w:sz w:val="26"/>
          <w:szCs w:val="26"/>
        </w:rPr>
        <w:t xml:space="preserve"> настоящего Федерального закона, указываются:</w:t>
      </w:r>
      <w:r>
        <w:rPr>
          <w:sz w:val="26"/>
          <w:szCs w:val="26"/>
        </w:rPr>
        <w:t xml:space="preserve"> </w:t>
      </w:r>
      <w:r w:rsidRPr="00B63739">
        <w:rPr>
          <w:sz w:val="26"/>
          <w:szCs w:val="26"/>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roofErr w:type="gramEnd"/>
    </w:p>
    <w:p w:rsidR="00D06989" w:rsidRPr="00372CA6" w:rsidRDefault="00D06989" w:rsidP="00D06989">
      <w:pPr>
        <w:ind w:firstLine="547"/>
        <w:jc w:val="both"/>
        <w:rPr>
          <w:sz w:val="26"/>
          <w:szCs w:val="26"/>
        </w:rPr>
      </w:pPr>
      <w:proofErr w:type="gramStart"/>
      <w:r>
        <w:rPr>
          <w:sz w:val="26"/>
          <w:szCs w:val="26"/>
        </w:rPr>
        <w:t>Согласно п. 6) ч. 5 ст. 66 Закона о контрактной системе в</w:t>
      </w:r>
      <w:r w:rsidRPr="00372CA6">
        <w:rPr>
          <w:sz w:val="26"/>
          <w:szCs w:val="26"/>
        </w:rPr>
        <w:t>торая часть заявки на участие в электронном аукционе должна содержать следующие документы и информацию:</w:t>
      </w:r>
      <w:r>
        <w:rPr>
          <w:sz w:val="26"/>
          <w:szCs w:val="26"/>
        </w:rPr>
        <w:t xml:space="preserve"> </w:t>
      </w:r>
      <w:r w:rsidRPr="00372CA6">
        <w:rPr>
          <w:sz w:val="26"/>
          <w:szCs w:val="26"/>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настоящего Федерального за</w:t>
      </w:r>
      <w:r>
        <w:rPr>
          <w:sz w:val="26"/>
          <w:szCs w:val="26"/>
        </w:rPr>
        <w:t>кона, или копии этих документов.</w:t>
      </w:r>
      <w:proofErr w:type="gramEnd"/>
    </w:p>
    <w:p w:rsidR="00D06989" w:rsidRPr="00252176" w:rsidRDefault="00D06989" w:rsidP="00BC2681">
      <w:pPr>
        <w:ind w:firstLine="547"/>
        <w:jc w:val="both"/>
        <w:rPr>
          <w:sz w:val="26"/>
          <w:szCs w:val="26"/>
        </w:rPr>
      </w:pPr>
      <w:proofErr w:type="gramStart"/>
      <w:r>
        <w:rPr>
          <w:sz w:val="26"/>
          <w:szCs w:val="26"/>
        </w:rPr>
        <w:t>В соответствии с п</w:t>
      </w:r>
      <w:r w:rsidRPr="00252176">
        <w:rPr>
          <w:sz w:val="26"/>
          <w:szCs w:val="26"/>
        </w:rPr>
        <w:t>остановление</w:t>
      </w:r>
      <w:r>
        <w:rPr>
          <w:sz w:val="26"/>
          <w:szCs w:val="26"/>
        </w:rPr>
        <w:t>м</w:t>
      </w:r>
      <w:r w:rsidRPr="00252176">
        <w:rPr>
          <w:sz w:val="26"/>
          <w:szCs w:val="26"/>
        </w:rPr>
        <w:t xml:space="preserve"> Правительства РФ от 02.06.2017 </w:t>
      </w:r>
      <w:r>
        <w:rPr>
          <w:sz w:val="26"/>
          <w:szCs w:val="26"/>
        </w:rPr>
        <w:t>№</w:t>
      </w:r>
      <w:r w:rsidRPr="00252176">
        <w:rPr>
          <w:sz w:val="26"/>
          <w:szCs w:val="26"/>
        </w:rPr>
        <w:t xml:space="preserve"> 672</w:t>
      </w:r>
      <w:r>
        <w:rPr>
          <w:sz w:val="26"/>
          <w:szCs w:val="26"/>
        </w:rPr>
        <w:t xml:space="preserve"> «</w:t>
      </w:r>
      <w:r w:rsidRPr="00252176">
        <w:rPr>
          <w:sz w:val="26"/>
          <w:szCs w:val="26"/>
        </w:rPr>
        <w:t xml:space="preserve">О внесении изменений в постановление Правительства Российской Федерации от 30 ноября 2015 г. </w:t>
      </w:r>
      <w:r>
        <w:rPr>
          <w:sz w:val="26"/>
          <w:szCs w:val="26"/>
        </w:rPr>
        <w:t>№</w:t>
      </w:r>
      <w:r w:rsidRPr="00252176">
        <w:rPr>
          <w:sz w:val="26"/>
          <w:szCs w:val="26"/>
        </w:rPr>
        <w:t xml:space="preserve"> 1296 и признании утратившими силу некоторых актов Правительства Российской Федерации</w:t>
      </w:r>
      <w:r>
        <w:rPr>
          <w:sz w:val="26"/>
          <w:szCs w:val="26"/>
        </w:rPr>
        <w:t>», п</w:t>
      </w:r>
      <w:r w:rsidRPr="006A161C">
        <w:rPr>
          <w:sz w:val="26"/>
          <w:szCs w:val="26"/>
        </w:rPr>
        <w:t>остановление Правительства РФ от 29.12.2015 № 1457</w:t>
      </w:r>
      <w:r>
        <w:rPr>
          <w:sz w:val="26"/>
          <w:szCs w:val="26"/>
        </w:rPr>
        <w:t xml:space="preserve"> </w:t>
      </w:r>
      <w:r w:rsidR="00BC2681" w:rsidRPr="00BC2681">
        <w:rPr>
          <w:sz w:val="26"/>
          <w:szCs w:val="26"/>
        </w:rPr>
        <w:t>"О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w:t>
      </w:r>
      <w:proofErr w:type="gramEnd"/>
      <w:r w:rsidR="00BC2681" w:rsidRPr="00BC2681">
        <w:rPr>
          <w:sz w:val="26"/>
          <w:szCs w:val="26"/>
        </w:rPr>
        <w:t>, контролируемыми гражданами Турецкой Республики и (или) организациями, находящимися под юрисдикцией Турецкой Республики, запрещено"</w:t>
      </w:r>
      <w:r w:rsidR="00BC2681">
        <w:rPr>
          <w:sz w:val="26"/>
          <w:szCs w:val="26"/>
        </w:rPr>
        <w:t xml:space="preserve"> </w:t>
      </w:r>
      <w:r>
        <w:rPr>
          <w:sz w:val="26"/>
          <w:szCs w:val="26"/>
        </w:rPr>
        <w:t xml:space="preserve">утратило силу </w:t>
      </w:r>
      <w:r w:rsidRPr="003072F7">
        <w:rPr>
          <w:b/>
          <w:sz w:val="26"/>
          <w:szCs w:val="26"/>
        </w:rPr>
        <w:t>с 10.06.2017</w:t>
      </w:r>
      <w:r>
        <w:rPr>
          <w:sz w:val="26"/>
          <w:szCs w:val="26"/>
        </w:rPr>
        <w:t xml:space="preserve"> года. </w:t>
      </w:r>
    </w:p>
    <w:p w:rsidR="00D06989" w:rsidRPr="0055493B" w:rsidRDefault="00D06989" w:rsidP="00D06989">
      <w:pPr>
        <w:autoSpaceDE w:val="0"/>
        <w:autoSpaceDN w:val="0"/>
        <w:adjustRightInd w:val="0"/>
        <w:ind w:firstLine="539"/>
        <w:jc w:val="both"/>
        <w:rPr>
          <w:sz w:val="26"/>
          <w:szCs w:val="26"/>
        </w:rPr>
      </w:pPr>
      <w:r w:rsidRPr="0055493B">
        <w:rPr>
          <w:sz w:val="26"/>
          <w:szCs w:val="26"/>
        </w:rPr>
        <w:t xml:space="preserve">В силу </w:t>
      </w:r>
      <w:r>
        <w:rPr>
          <w:sz w:val="26"/>
          <w:szCs w:val="26"/>
        </w:rPr>
        <w:t>п</w:t>
      </w:r>
      <w:r w:rsidRPr="0055493B">
        <w:rPr>
          <w:sz w:val="26"/>
          <w:szCs w:val="26"/>
        </w:rPr>
        <w:t xml:space="preserve">. 1 ст. 4 Гражданского кодекса Российской Федерации акты гражданского законодательства </w:t>
      </w:r>
      <w:r w:rsidRPr="0055493B">
        <w:rPr>
          <w:sz w:val="26"/>
          <w:szCs w:val="26"/>
          <w:u w:val="single"/>
        </w:rPr>
        <w:t>не имеют обратной силы</w:t>
      </w:r>
      <w:r w:rsidRPr="0055493B">
        <w:rPr>
          <w:sz w:val="26"/>
          <w:szCs w:val="26"/>
        </w:rPr>
        <w:t xml:space="preserve"> и </w:t>
      </w:r>
      <w:r w:rsidRPr="0055493B">
        <w:rPr>
          <w:sz w:val="26"/>
          <w:szCs w:val="26"/>
          <w:u w:val="single"/>
        </w:rPr>
        <w:t>применяются к отношениям, возникшим после введения их в действие</w:t>
      </w:r>
      <w:r w:rsidRPr="0055493B">
        <w:rPr>
          <w:sz w:val="26"/>
          <w:szCs w:val="26"/>
        </w:rPr>
        <w:t xml:space="preserve">. </w:t>
      </w:r>
    </w:p>
    <w:p w:rsidR="00D06989" w:rsidRPr="0055493B" w:rsidRDefault="00D06989" w:rsidP="00D06989">
      <w:pPr>
        <w:autoSpaceDE w:val="0"/>
        <w:autoSpaceDN w:val="0"/>
        <w:adjustRightInd w:val="0"/>
        <w:ind w:firstLine="539"/>
        <w:jc w:val="both"/>
        <w:rPr>
          <w:sz w:val="26"/>
          <w:szCs w:val="26"/>
        </w:rPr>
      </w:pPr>
      <w:bookmarkStart w:id="2" w:name="dst100034"/>
      <w:bookmarkEnd w:id="2"/>
      <w:r w:rsidRPr="0055493B">
        <w:rPr>
          <w:sz w:val="26"/>
          <w:szCs w:val="26"/>
        </w:rPr>
        <w:t>Действие закона распространяется на отношения, возникшие до введения его в действие, только в случаях, когда это прямо предусмотрено законом.</w:t>
      </w:r>
    </w:p>
    <w:p w:rsidR="00BC2681" w:rsidRDefault="00BC2681" w:rsidP="00BC2681">
      <w:pPr>
        <w:autoSpaceDE w:val="0"/>
        <w:autoSpaceDN w:val="0"/>
        <w:adjustRightInd w:val="0"/>
        <w:ind w:firstLine="539"/>
        <w:jc w:val="both"/>
        <w:rPr>
          <w:sz w:val="26"/>
          <w:szCs w:val="26"/>
        </w:rPr>
      </w:pPr>
      <w:proofErr w:type="gramStart"/>
      <w:r>
        <w:rPr>
          <w:sz w:val="26"/>
          <w:szCs w:val="26"/>
        </w:rPr>
        <w:t xml:space="preserve">В </w:t>
      </w:r>
      <w:r w:rsidRPr="00BC2681">
        <w:rPr>
          <w:sz w:val="26"/>
          <w:szCs w:val="26"/>
        </w:rPr>
        <w:t>Извещени</w:t>
      </w:r>
      <w:r>
        <w:rPr>
          <w:sz w:val="26"/>
          <w:szCs w:val="26"/>
        </w:rPr>
        <w:t>и</w:t>
      </w:r>
      <w:r w:rsidRPr="00BC2681">
        <w:rPr>
          <w:sz w:val="26"/>
          <w:szCs w:val="26"/>
        </w:rPr>
        <w:t xml:space="preserve"> о проведении электронного аукциона</w:t>
      </w:r>
      <w:r>
        <w:rPr>
          <w:sz w:val="26"/>
          <w:szCs w:val="26"/>
        </w:rPr>
        <w:t xml:space="preserve"> </w:t>
      </w:r>
      <w:r w:rsidRPr="00BC2681">
        <w:rPr>
          <w:sz w:val="26"/>
          <w:szCs w:val="26"/>
        </w:rPr>
        <w:t>для закупки №0318200048817000022</w:t>
      </w:r>
      <w:r>
        <w:rPr>
          <w:sz w:val="26"/>
          <w:szCs w:val="26"/>
        </w:rPr>
        <w:t>, размещенном Заказчиком в единой информационной систем</w:t>
      </w:r>
      <w:r w:rsidRPr="00BC2681">
        <w:rPr>
          <w:sz w:val="26"/>
          <w:szCs w:val="26"/>
        </w:rPr>
        <w:t>е</w:t>
      </w:r>
      <w:r>
        <w:rPr>
          <w:sz w:val="26"/>
          <w:szCs w:val="26"/>
        </w:rPr>
        <w:t xml:space="preserve"> </w:t>
      </w:r>
      <w:r w:rsidRPr="00BC2681">
        <w:rPr>
          <w:sz w:val="26"/>
          <w:szCs w:val="26"/>
        </w:rPr>
        <w:t xml:space="preserve">23.10.2017 </w:t>
      </w:r>
      <w:r>
        <w:rPr>
          <w:sz w:val="26"/>
          <w:szCs w:val="26"/>
        </w:rPr>
        <w:t xml:space="preserve">г., установлены ограничения и запреты </w:t>
      </w:r>
      <w:r w:rsidRPr="00BC2681">
        <w:rPr>
          <w:sz w:val="26"/>
          <w:szCs w:val="26"/>
        </w:rPr>
        <w:t>на допуск товаров, услуг при осуществлении закупок, а также ограничения и условия допуска в соответствии с требованиями, установленными статьей</w:t>
      </w:r>
      <w:r>
        <w:rPr>
          <w:sz w:val="26"/>
          <w:szCs w:val="26"/>
        </w:rPr>
        <w:t xml:space="preserve"> 14 Федерального закона № 44-ФЗ, а также в п. 25 Раздела 1 «Информационная карта» аукционной документации установлены у</w:t>
      </w:r>
      <w:r w:rsidRPr="00BC2681">
        <w:rPr>
          <w:sz w:val="26"/>
          <w:szCs w:val="26"/>
        </w:rPr>
        <w:t>словия, запреты, ограничения допуска</w:t>
      </w:r>
      <w:proofErr w:type="gramEnd"/>
      <w:r w:rsidRPr="00BC2681">
        <w:rPr>
          <w:sz w:val="26"/>
          <w:szCs w:val="26"/>
        </w:rPr>
        <w:t xml:space="preserve"> </w:t>
      </w:r>
      <w:proofErr w:type="gramStart"/>
      <w:r w:rsidRPr="00BC2681">
        <w:rPr>
          <w:sz w:val="26"/>
          <w:szCs w:val="26"/>
        </w:rPr>
        <w:t>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sz w:val="26"/>
          <w:szCs w:val="26"/>
        </w:rPr>
        <w:t xml:space="preserve"> з</w:t>
      </w:r>
      <w:r w:rsidRPr="00BC2681">
        <w:rPr>
          <w:sz w:val="26"/>
          <w:szCs w:val="26"/>
        </w:rPr>
        <w:t xml:space="preserve">апрет на допуск отдельных видов работ (услуг), выполнение (оказание) которых на территории РФ организациями, </w:t>
      </w:r>
      <w:r w:rsidRPr="00BC2681">
        <w:rPr>
          <w:sz w:val="26"/>
          <w:szCs w:val="26"/>
        </w:rPr>
        <w:lastRenderedPageBreak/>
        <w:t>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(Постановление Правительства РФ от 29 декабря 2015 г. № 1457)</w:t>
      </w:r>
      <w:r>
        <w:rPr>
          <w:sz w:val="26"/>
          <w:szCs w:val="26"/>
        </w:rPr>
        <w:t>, что</w:t>
      </w:r>
      <w:proofErr w:type="gramEnd"/>
      <w:r>
        <w:rPr>
          <w:sz w:val="26"/>
          <w:szCs w:val="26"/>
        </w:rPr>
        <w:t xml:space="preserve"> противоречит требованиям действующего законодательства о контрактной системе в сфере закупок.</w:t>
      </w:r>
    </w:p>
    <w:p w:rsidR="004F2F82" w:rsidRPr="0002158C" w:rsidRDefault="004F2F82" w:rsidP="004F2F82">
      <w:pPr>
        <w:autoSpaceDE w:val="0"/>
        <w:autoSpaceDN w:val="0"/>
        <w:adjustRightInd w:val="0"/>
        <w:ind w:firstLine="567"/>
        <w:jc w:val="both"/>
        <w:rPr>
          <w:rFonts w:ascii="Times New Roman CYR" w:hAnsi="Times New Roman CYR" w:cs="Times New Roman CYR"/>
          <w:sz w:val="26"/>
          <w:szCs w:val="26"/>
        </w:rPr>
      </w:pPr>
      <w:r w:rsidRPr="0002158C">
        <w:rPr>
          <w:rFonts w:ascii="Times New Roman CYR" w:hAnsi="Times New Roman CYR" w:cs="Times New Roman CYR"/>
          <w:sz w:val="26"/>
          <w:szCs w:val="26"/>
        </w:rPr>
        <w:t>На основании вышеизложенного, документация об электронном аукционе составлена с нарушениями Закона о контрактной системы, что содержит признаки административного пр</w:t>
      </w:r>
      <w:r>
        <w:rPr>
          <w:rFonts w:ascii="Times New Roman CYR" w:hAnsi="Times New Roman CYR" w:cs="Times New Roman CYR"/>
          <w:sz w:val="26"/>
          <w:szCs w:val="26"/>
        </w:rPr>
        <w:t xml:space="preserve">авонарушения, предусмотренного </w:t>
      </w:r>
      <w:r w:rsidRPr="0002158C">
        <w:rPr>
          <w:rFonts w:ascii="Times New Roman CYR" w:hAnsi="Times New Roman CYR" w:cs="Times New Roman CYR"/>
          <w:sz w:val="26"/>
          <w:szCs w:val="26"/>
        </w:rPr>
        <w:t>Кодекс</w:t>
      </w:r>
      <w:r>
        <w:rPr>
          <w:rFonts w:ascii="Times New Roman CYR" w:hAnsi="Times New Roman CYR" w:cs="Times New Roman CYR"/>
          <w:sz w:val="26"/>
          <w:szCs w:val="26"/>
        </w:rPr>
        <w:t>ом</w:t>
      </w:r>
      <w:r w:rsidRPr="0002158C">
        <w:rPr>
          <w:rFonts w:ascii="Times New Roman CYR" w:hAnsi="Times New Roman CYR" w:cs="Times New Roman CYR"/>
          <w:sz w:val="26"/>
          <w:szCs w:val="26"/>
        </w:rPr>
        <w:t xml:space="preserve"> Российской Федерации об административных правонарушениях.</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773C19" w:rsidRPr="00600936" w:rsidRDefault="002D4303" w:rsidP="00773C19">
      <w:pPr>
        <w:tabs>
          <w:tab w:val="left" w:pos="851"/>
        </w:tabs>
        <w:autoSpaceDE w:val="0"/>
        <w:autoSpaceDN w:val="0"/>
        <w:adjustRightInd w:val="0"/>
        <w:ind w:firstLine="540"/>
        <w:jc w:val="both"/>
        <w:rPr>
          <w:sz w:val="26"/>
          <w:szCs w:val="26"/>
        </w:rPr>
      </w:pPr>
      <w:r w:rsidRPr="001E7974">
        <w:rPr>
          <w:sz w:val="26"/>
          <w:szCs w:val="26"/>
        </w:rPr>
        <w:t>1. Признать ж</w:t>
      </w:r>
      <w:r w:rsidRPr="00600936">
        <w:rPr>
          <w:sz w:val="26"/>
          <w:szCs w:val="26"/>
        </w:rPr>
        <w:t>алобу</w:t>
      </w:r>
      <w:r w:rsidR="0025607A">
        <w:rPr>
          <w:sz w:val="26"/>
          <w:szCs w:val="26"/>
        </w:rPr>
        <w:t xml:space="preserve"> </w:t>
      </w:r>
      <w:r w:rsidR="002E646A">
        <w:rPr>
          <w:sz w:val="26"/>
          <w:szCs w:val="26"/>
        </w:rPr>
        <w:t xml:space="preserve">Насыровой </w:t>
      </w:r>
      <w:r w:rsidR="007C5551" w:rsidRPr="007C5551">
        <w:rPr>
          <w:sz w:val="26"/>
          <w:szCs w:val="26"/>
        </w:rPr>
        <w:t>&lt;</w:t>
      </w:r>
      <w:r w:rsidR="007C5551">
        <w:rPr>
          <w:sz w:val="26"/>
          <w:szCs w:val="26"/>
        </w:rPr>
        <w:t>…</w:t>
      </w:r>
      <w:r w:rsidR="007C5551" w:rsidRPr="007C5551">
        <w:rPr>
          <w:sz w:val="26"/>
          <w:szCs w:val="26"/>
        </w:rPr>
        <w:t>&gt;</w:t>
      </w:r>
      <w:r w:rsidR="007C5551">
        <w:rPr>
          <w:sz w:val="26"/>
          <w:szCs w:val="26"/>
        </w:rPr>
        <w:t xml:space="preserve"> </w:t>
      </w:r>
      <w:r w:rsidRPr="001E7974">
        <w:rPr>
          <w:sz w:val="26"/>
          <w:szCs w:val="26"/>
        </w:rPr>
        <w:t>обоснованной</w:t>
      </w:r>
      <w:r w:rsidR="002E646A">
        <w:rPr>
          <w:sz w:val="26"/>
          <w:szCs w:val="26"/>
        </w:rPr>
        <w:t xml:space="preserve"> в части </w:t>
      </w:r>
      <w:r w:rsidR="002E646A" w:rsidRPr="002E646A">
        <w:rPr>
          <w:sz w:val="26"/>
          <w:szCs w:val="26"/>
        </w:rPr>
        <w:t>наличия противоречивой информации о сроке выполнения работ; установления требований к товарам, определяемых по результатам испытаний; установления требований к проведению испытаний; отсутствия в аукционной документации идентификационного кода закупки; неправомерного установления запрета на выполнение работ в соответствии с постановлением Правительства РФ от 29.12.2015 № 1457.</w:t>
      </w:r>
    </w:p>
    <w:p w:rsidR="00382E26" w:rsidRPr="0012005C" w:rsidRDefault="00382E26" w:rsidP="00074313">
      <w:pPr>
        <w:tabs>
          <w:tab w:val="left" w:pos="851"/>
        </w:tabs>
        <w:autoSpaceDE w:val="0"/>
        <w:autoSpaceDN w:val="0"/>
        <w:adjustRightInd w:val="0"/>
        <w:ind w:firstLine="540"/>
        <w:jc w:val="both"/>
        <w:rPr>
          <w:sz w:val="26"/>
          <w:szCs w:val="26"/>
        </w:rPr>
      </w:pPr>
      <w:r>
        <w:rPr>
          <w:sz w:val="26"/>
          <w:szCs w:val="26"/>
        </w:rPr>
        <w:t xml:space="preserve">2. </w:t>
      </w:r>
      <w:proofErr w:type="gramStart"/>
      <w:r w:rsidRPr="0093552C">
        <w:rPr>
          <w:sz w:val="26"/>
          <w:szCs w:val="26"/>
        </w:rPr>
        <w:t xml:space="preserve">Признать в </w:t>
      </w:r>
      <w:r w:rsidRPr="004548CE">
        <w:rPr>
          <w:sz w:val="26"/>
          <w:szCs w:val="26"/>
        </w:rPr>
        <w:t>действ</w:t>
      </w:r>
      <w:r w:rsidRPr="00382E26">
        <w:rPr>
          <w:sz w:val="26"/>
          <w:szCs w:val="26"/>
        </w:rPr>
        <w:t>и</w:t>
      </w:r>
      <w:r w:rsidRPr="004548CE">
        <w:rPr>
          <w:sz w:val="26"/>
          <w:szCs w:val="26"/>
        </w:rPr>
        <w:t xml:space="preserve">ях </w:t>
      </w:r>
      <w:r w:rsidRPr="00F72C13">
        <w:rPr>
          <w:sz w:val="26"/>
          <w:szCs w:val="26"/>
        </w:rPr>
        <w:t xml:space="preserve">Заказчика – </w:t>
      </w:r>
      <w:r w:rsidR="002E646A">
        <w:rPr>
          <w:sz w:val="26"/>
          <w:szCs w:val="26"/>
        </w:rPr>
        <w:t>ГБПОУ КК «Кропоткинский техникум технологий и железнодорожног</w:t>
      </w:r>
      <w:r w:rsidR="002E646A" w:rsidRPr="00DE432B">
        <w:rPr>
          <w:sz w:val="26"/>
          <w:szCs w:val="26"/>
        </w:rPr>
        <w:t>о транспорта»</w:t>
      </w:r>
      <w:r w:rsidR="0013243D" w:rsidRPr="00DE432B">
        <w:rPr>
          <w:sz w:val="26"/>
          <w:szCs w:val="26"/>
        </w:rPr>
        <w:t xml:space="preserve"> </w:t>
      </w:r>
      <w:r w:rsidRPr="00DE432B">
        <w:rPr>
          <w:sz w:val="26"/>
          <w:szCs w:val="26"/>
        </w:rPr>
        <w:t>наруш</w:t>
      </w:r>
      <w:bookmarkStart w:id="3" w:name="_GoBack"/>
      <w:bookmarkEnd w:id="3"/>
      <w:r w:rsidRPr="00DE432B">
        <w:rPr>
          <w:sz w:val="26"/>
          <w:szCs w:val="26"/>
        </w:rPr>
        <w:t>ение</w:t>
      </w:r>
      <w:r w:rsidR="00B65CA7" w:rsidRPr="00DE432B">
        <w:rPr>
          <w:sz w:val="26"/>
          <w:szCs w:val="26"/>
        </w:rPr>
        <w:t xml:space="preserve"> </w:t>
      </w:r>
      <w:r w:rsidR="00861ED6" w:rsidRPr="00DE432B">
        <w:rPr>
          <w:sz w:val="26"/>
          <w:szCs w:val="26"/>
        </w:rPr>
        <w:t xml:space="preserve">ч. 3 ст. 7, </w:t>
      </w:r>
      <w:r w:rsidR="002E646A" w:rsidRPr="00DE432B">
        <w:rPr>
          <w:sz w:val="26"/>
          <w:szCs w:val="26"/>
        </w:rPr>
        <w:t xml:space="preserve">ч. 1 ст. 23, </w:t>
      </w:r>
      <w:r w:rsidR="00F72C13" w:rsidRPr="00DE432B">
        <w:rPr>
          <w:sz w:val="26"/>
          <w:szCs w:val="26"/>
        </w:rPr>
        <w:t xml:space="preserve">п. 1) ч. 1 ст. 33, п. 1), п. 2) ч. 1 ст. 64 </w:t>
      </w:r>
      <w:r w:rsidRPr="00DE432B">
        <w:rPr>
          <w:sz w:val="26"/>
          <w:szCs w:val="26"/>
        </w:rPr>
        <w:t xml:space="preserve">Закона </w:t>
      </w:r>
      <w:r w:rsidRPr="0093552C">
        <w:rPr>
          <w:sz w:val="26"/>
          <w:szCs w:val="26"/>
        </w:rPr>
        <w:t>о контрактной системе.</w:t>
      </w:r>
      <w:proofErr w:type="gramEnd"/>
    </w:p>
    <w:p w:rsidR="00F72C13" w:rsidRDefault="00583571" w:rsidP="00F72C13">
      <w:pPr>
        <w:tabs>
          <w:tab w:val="left" w:pos="540"/>
        </w:tabs>
        <w:ind w:firstLine="567"/>
        <w:jc w:val="both"/>
        <w:rPr>
          <w:rFonts w:eastAsiaTheme="minorHAnsi"/>
          <w:sz w:val="26"/>
          <w:szCs w:val="26"/>
          <w:lang w:eastAsia="en-US"/>
        </w:rPr>
      </w:pPr>
      <w:r w:rsidRPr="009E4B5C">
        <w:rPr>
          <w:sz w:val="26"/>
          <w:szCs w:val="26"/>
        </w:rPr>
        <w:t>3. </w:t>
      </w:r>
      <w:r w:rsidR="00F72C13" w:rsidRPr="004548CE">
        <w:rPr>
          <w:sz w:val="26"/>
          <w:szCs w:val="26"/>
        </w:rPr>
        <w:t>Заказчик</w:t>
      </w:r>
      <w:r w:rsidR="00F72C13">
        <w:rPr>
          <w:sz w:val="26"/>
          <w:szCs w:val="26"/>
        </w:rPr>
        <w:t>у</w:t>
      </w:r>
      <w:r w:rsidR="00F72C13" w:rsidRPr="004548CE">
        <w:rPr>
          <w:sz w:val="26"/>
          <w:szCs w:val="26"/>
        </w:rPr>
        <w:t xml:space="preserve"> – </w:t>
      </w:r>
      <w:r w:rsidR="002E646A">
        <w:rPr>
          <w:sz w:val="26"/>
          <w:szCs w:val="26"/>
        </w:rPr>
        <w:t xml:space="preserve">ГБПОУ КК «Кропоткинский техникум технологий и железнодорожного транспорта» </w:t>
      </w:r>
      <w:r w:rsidR="0013243D">
        <w:rPr>
          <w:sz w:val="26"/>
          <w:szCs w:val="26"/>
        </w:rPr>
        <w:t>(</w:t>
      </w:r>
      <w:r w:rsidR="00F72C13">
        <w:rPr>
          <w:sz w:val="26"/>
          <w:szCs w:val="26"/>
        </w:rPr>
        <w:t>аукционной ко</w:t>
      </w:r>
      <w:r w:rsidR="00F72C13" w:rsidRPr="00F72C13">
        <w:rPr>
          <w:sz w:val="26"/>
          <w:szCs w:val="26"/>
        </w:rPr>
        <w:t>мисс</w:t>
      </w:r>
      <w:r w:rsidR="00F72C13">
        <w:rPr>
          <w:sz w:val="26"/>
          <w:szCs w:val="26"/>
        </w:rPr>
        <w:t>ии)</w:t>
      </w:r>
      <w:r w:rsidR="00F72C13" w:rsidRPr="000A03C2">
        <w:rPr>
          <w:sz w:val="26"/>
          <w:szCs w:val="26"/>
        </w:rPr>
        <w:t xml:space="preserve"> </w:t>
      </w:r>
      <w:r w:rsidR="00F72C13" w:rsidRPr="00F74652">
        <w:rPr>
          <w:sz w:val="26"/>
          <w:szCs w:val="26"/>
        </w:rPr>
        <w:t>выдать предписание об устранении нарушений Закона о контрактной системе.</w:t>
      </w:r>
    </w:p>
    <w:p w:rsidR="00F72C13" w:rsidRPr="00BA18F2" w:rsidRDefault="00F72C13" w:rsidP="00F72C13">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773C19" w:rsidRDefault="00773C19" w:rsidP="00F72C13">
      <w:pPr>
        <w:tabs>
          <w:tab w:val="left" w:pos="540"/>
        </w:tabs>
        <w:ind w:firstLine="567"/>
        <w:jc w:val="both"/>
        <w:rPr>
          <w:sz w:val="26"/>
          <w:szCs w:val="26"/>
        </w:rPr>
      </w:pPr>
    </w:p>
    <w:p w:rsidR="00F72C13" w:rsidRDefault="00F72C13"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Default="00A0641E" w:rsidP="00A0641E">
      <w:pPr>
        <w:ind w:firstLine="567"/>
        <w:jc w:val="both"/>
        <w:rPr>
          <w:sz w:val="22"/>
          <w:szCs w:val="22"/>
        </w:rPr>
      </w:pPr>
    </w:p>
    <w:p w:rsidR="00B914E5" w:rsidRDefault="00B914E5" w:rsidP="00A0641E">
      <w:pPr>
        <w:ind w:firstLine="567"/>
        <w:jc w:val="both"/>
        <w:rPr>
          <w:sz w:val="22"/>
          <w:szCs w:val="22"/>
        </w:rPr>
      </w:pPr>
    </w:p>
    <w:p w:rsidR="00B914E5" w:rsidRPr="00317237" w:rsidRDefault="00B914E5" w:rsidP="00B914E5">
      <w:pPr>
        <w:jc w:val="center"/>
        <w:rPr>
          <w:b/>
          <w:sz w:val="26"/>
          <w:szCs w:val="26"/>
        </w:rPr>
      </w:pPr>
      <w:r w:rsidRPr="007118F4">
        <w:rPr>
          <w:b/>
          <w:sz w:val="26"/>
          <w:szCs w:val="26"/>
        </w:rPr>
        <w:t xml:space="preserve">ПРЕДПИСАНИЕ № </w:t>
      </w:r>
      <w:r>
        <w:rPr>
          <w:b/>
          <w:sz w:val="26"/>
          <w:szCs w:val="26"/>
        </w:rPr>
        <w:t>1075</w:t>
      </w:r>
    </w:p>
    <w:p w:rsidR="00B914E5" w:rsidRPr="00317237" w:rsidRDefault="00B914E5" w:rsidP="00B914E5">
      <w:pPr>
        <w:jc w:val="center"/>
        <w:rPr>
          <w:sz w:val="26"/>
          <w:szCs w:val="26"/>
        </w:rPr>
      </w:pPr>
      <w:r>
        <w:rPr>
          <w:sz w:val="26"/>
          <w:szCs w:val="26"/>
        </w:rPr>
        <w:t>по делу № ЭА-3751/2017</w:t>
      </w:r>
      <w:r w:rsidRPr="00317237">
        <w:rPr>
          <w:sz w:val="26"/>
          <w:szCs w:val="26"/>
        </w:rPr>
        <w:t xml:space="preserve"> о нарушении </w:t>
      </w:r>
    </w:p>
    <w:p w:rsidR="00B914E5" w:rsidRPr="00317237" w:rsidRDefault="00B914E5" w:rsidP="00B914E5">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B914E5" w:rsidRPr="00317237" w:rsidRDefault="00B914E5" w:rsidP="00B914E5">
      <w:pPr>
        <w:jc w:val="center"/>
        <w:rPr>
          <w:sz w:val="26"/>
          <w:szCs w:val="26"/>
        </w:rPr>
      </w:pPr>
    </w:p>
    <w:p w:rsidR="00B914E5" w:rsidRPr="00317237" w:rsidRDefault="00B914E5" w:rsidP="00B914E5">
      <w:pPr>
        <w:ind w:firstLine="567"/>
        <w:jc w:val="both"/>
        <w:rPr>
          <w:sz w:val="26"/>
          <w:szCs w:val="26"/>
        </w:rPr>
      </w:pPr>
      <w:r>
        <w:rPr>
          <w:sz w:val="26"/>
          <w:szCs w:val="26"/>
        </w:rPr>
        <w:t>08 ноября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B914E5" w:rsidRPr="00317237" w:rsidRDefault="00B914E5" w:rsidP="00B914E5">
      <w:pPr>
        <w:jc w:val="center"/>
        <w:rPr>
          <w:sz w:val="26"/>
          <w:szCs w:val="26"/>
        </w:rPr>
      </w:pPr>
    </w:p>
    <w:p w:rsidR="00B914E5" w:rsidRDefault="00B914E5" w:rsidP="00B914E5">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7C5551">
        <w:rPr>
          <w:sz w:val="26"/>
          <w:szCs w:val="26"/>
        </w:rPr>
        <w:t>&lt;</w:t>
      </w:r>
      <w:r>
        <w:rPr>
          <w:sz w:val="26"/>
          <w:szCs w:val="26"/>
        </w:rPr>
        <w:t>…</w:t>
      </w:r>
      <w:r w:rsidRPr="007C5551">
        <w:rPr>
          <w:sz w:val="26"/>
          <w:szCs w:val="26"/>
        </w:rPr>
        <w:t>&gt;</w:t>
      </w:r>
    </w:p>
    <w:p w:rsidR="00B914E5" w:rsidRPr="00317237" w:rsidRDefault="00B914E5" w:rsidP="00B914E5">
      <w:pPr>
        <w:ind w:firstLine="567"/>
        <w:jc w:val="both"/>
        <w:rPr>
          <w:sz w:val="26"/>
          <w:szCs w:val="26"/>
        </w:rPr>
      </w:pPr>
      <w:r>
        <w:rPr>
          <w:sz w:val="26"/>
          <w:szCs w:val="26"/>
        </w:rPr>
        <w:t xml:space="preserve">на основании своего решения от 08.11.2017 г. по делу № ЭА-3751/2017, принятого по результатам рассмотрения жалобы Насыровой </w:t>
      </w:r>
      <w:r w:rsidRPr="007C5551">
        <w:rPr>
          <w:sz w:val="26"/>
          <w:szCs w:val="26"/>
        </w:rPr>
        <w:t>&lt;</w:t>
      </w:r>
      <w:r>
        <w:rPr>
          <w:sz w:val="26"/>
          <w:szCs w:val="26"/>
        </w:rPr>
        <w:t>…</w:t>
      </w:r>
      <w:r w:rsidRPr="007C5551">
        <w:rPr>
          <w:sz w:val="26"/>
          <w:szCs w:val="26"/>
        </w:rPr>
        <w:t>&gt;</w:t>
      </w:r>
      <w:r>
        <w:rPr>
          <w:sz w:val="26"/>
          <w:szCs w:val="26"/>
        </w:rPr>
        <w:t xml:space="preserve"> </w:t>
      </w:r>
      <w:r w:rsidRPr="00E45FA3">
        <w:rPr>
          <w:sz w:val="26"/>
          <w:szCs w:val="26"/>
        </w:rPr>
        <w:t>на действия</w:t>
      </w:r>
      <w:r>
        <w:rPr>
          <w:sz w:val="26"/>
          <w:szCs w:val="26"/>
        </w:rPr>
        <w:t xml:space="preserve"> ГБПОУ КК «Кропоткинский техникум технологий и железнодорожного транспорта» </w:t>
      </w:r>
      <w:r w:rsidRPr="00E45FA3">
        <w:rPr>
          <w:sz w:val="26"/>
          <w:szCs w:val="26"/>
        </w:rPr>
        <w:t xml:space="preserve">при </w:t>
      </w:r>
      <w:r w:rsidRPr="00E45FA3">
        <w:rPr>
          <w:sz w:val="26"/>
          <w:szCs w:val="26"/>
        </w:rPr>
        <w:lastRenderedPageBreak/>
        <w:t>проведении</w:t>
      </w:r>
      <w:r>
        <w:rPr>
          <w:sz w:val="26"/>
          <w:szCs w:val="26"/>
        </w:rPr>
        <w:t xml:space="preserve"> </w:t>
      </w:r>
      <w:r w:rsidRPr="00476DCB">
        <w:rPr>
          <w:sz w:val="26"/>
          <w:szCs w:val="26"/>
        </w:rPr>
        <w:t>электронного аук</w:t>
      </w:r>
      <w:r w:rsidRPr="00E7468A">
        <w:rPr>
          <w:sz w:val="26"/>
          <w:szCs w:val="26"/>
        </w:rPr>
        <w:t>ц</w:t>
      </w:r>
      <w:r w:rsidRPr="00E96A64">
        <w:rPr>
          <w:sz w:val="26"/>
          <w:szCs w:val="26"/>
        </w:rPr>
        <w:t>и</w:t>
      </w:r>
      <w:r w:rsidRPr="00E7468A">
        <w:rPr>
          <w:sz w:val="26"/>
          <w:szCs w:val="26"/>
        </w:rPr>
        <w:t>о</w:t>
      </w:r>
      <w:r w:rsidRPr="00DD0508">
        <w:rPr>
          <w:sz w:val="26"/>
          <w:szCs w:val="26"/>
        </w:rPr>
        <w:t>н</w:t>
      </w:r>
      <w:r w:rsidRPr="00E7468A">
        <w:rPr>
          <w:sz w:val="26"/>
          <w:szCs w:val="26"/>
        </w:rPr>
        <w:t>а</w:t>
      </w:r>
      <w:r w:rsidRPr="00A51A75">
        <w:rPr>
          <w:sz w:val="26"/>
          <w:szCs w:val="26"/>
        </w:rPr>
        <w:t>:</w:t>
      </w:r>
      <w:r w:rsidRPr="005E7833">
        <w:rPr>
          <w:sz w:val="26"/>
          <w:szCs w:val="26"/>
        </w:rPr>
        <w:t xml:space="preserve"> </w:t>
      </w:r>
      <w:proofErr w:type="gramStart"/>
      <w:r w:rsidRPr="005E7833">
        <w:rPr>
          <w:sz w:val="26"/>
          <w:szCs w:val="26"/>
        </w:rPr>
        <w:t>«</w:t>
      </w:r>
      <w:r w:rsidRPr="00E96A64">
        <w:rPr>
          <w:sz w:val="26"/>
          <w:szCs w:val="26"/>
        </w:rPr>
        <w:t>Капитальный ремонт кровли здания общежития</w:t>
      </w:r>
      <w:r w:rsidRPr="0060618D">
        <w:rPr>
          <w:sz w:val="26"/>
          <w:szCs w:val="26"/>
        </w:rPr>
        <w:t>»</w:t>
      </w:r>
      <w:r w:rsidRPr="005E7833">
        <w:rPr>
          <w:sz w:val="26"/>
          <w:szCs w:val="26"/>
        </w:rPr>
        <w:t xml:space="preserve"> (извещение № </w:t>
      </w:r>
      <w:r w:rsidRPr="00E96A64">
        <w:rPr>
          <w:sz w:val="26"/>
          <w:szCs w:val="26"/>
        </w:rPr>
        <w:t>0318200048817000022</w:t>
      </w:r>
      <w:r w:rsidRPr="005E7833">
        <w:rPr>
          <w:sz w:val="26"/>
          <w:szCs w:val="26"/>
        </w:rPr>
        <w:t>)</w:t>
      </w:r>
      <w:r>
        <w:rPr>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roofErr w:type="gramEnd"/>
    </w:p>
    <w:p w:rsidR="00B914E5" w:rsidRPr="00074450" w:rsidRDefault="00B914E5" w:rsidP="00B914E5">
      <w:pPr>
        <w:ind w:firstLine="567"/>
        <w:jc w:val="both"/>
        <w:rPr>
          <w:sz w:val="26"/>
          <w:szCs w:val="26"/>
        </w:rPr>
      </w:pPr>
    </w:p>
    <w:p w:rsidR="00B914E5" w:rsidRPr="00157423" w:rsidRDefault="00B914E5" w:rsidP="00B914E5">
      <w:pPr>
        <w:pStyle w:val="a4"/>
        <w:numPr>
          <w:ilvl w:val="0"/>
          <w:numId w:val="7"/>
        </w:numPr>
        <w:tabs>
          <w:tab w:val="left" w:pos="993"/>
        </w:tabs>
        <w:spacing w:after="0" w:line="240" w:lineRule="auto"/>
        <w:ind w:left="0" w:firstLine="709"/>
        <w:jc w:val="both"/>
        <w:rPr>
          <w:rFonts w:ascii="Times New Roman" w:hAnsi="Times New Roman"/>
          <w:sz w:val="26"/>
          <w:szCs w:val="26"/>
        </w:rPr>
      </w:pPr>
      <w:proofErr w:type="gramStart"/>
      <w:r w:rsidRPr="00157423">
        <w:rPr>
          <w:rFonts w:ascii="Times New Roman" w:hAnsi="Times New Roman"/>
          <w:sz w:val="26"/>
          <w:szCs w:val="26"/>
        </w:rPr>
        <w:t xml:space="preserve">Заказчику – </w:t>
      </w:r>
      <w:r w:rsidRPr="006050A8">
        <w:rPr>
          <w:rFonts w:ascii="Times New Roman" w:hAnsi="Times New Roman"/>
          <w:sz w:val="26"/>
          <w:szCs w:val="26"/>
        </w:rPr>
        <w:t xml:space="preserve">ГБПОУ КК «Кропоткинский техникум технологий и железнодорожного транспорта» (аукционной комиссии) </w:t>
      </w:r>
      <w:r w:rsidRPr="00157423">
        <w:rPr>
          <w:rFonts w:ascii="Times New Roman" w:hAnsi="Times New Roman"/>
          <w:sz w:val="26"/>
          <w:szCs w:val="26"/>
        </w:rPr>
        <w:t xml:space="preserve">устранить нарушение </w:t>
      </w:r>
      <w:r w:rsidRPr="006050A8">
        <w:rPr>
          <w:rFonts w:ascii="Times New Roman" w:hAnsi="Times New Roman"/>
          <w:sz w:val="26"/>
          <w:szCs w:val="26"/>
        </w:rPr>
        <w:t>ч. 3 ст. 7, ч. 1 ст. 23, п. 1) ч. 1 ст. 33, п. 1), п. 2) ч. 1 ст. 64</w:t>
      </w:r>
      <w:r w:rsidRPr="00D114AF">
        <w:rPr>
          <w:rFonts w:ascii="Times New Roman" w:hAnsi="Times New Roman"/>
          <w:sz w:val="26"/>
          <w:szCs w:val="26"/>
        </w:rPr>
        <w:t xml:space="preserve"> </w:t>
      </w:r>
      <w:r w:rsidRPr="00157423">
        <w:rPr>
          <w:rFonts w:ascii="Times New Roman" w:hAnsi="Times New Roman"/>
          <w:sz w:val="26"/>
          <w:szCs w:val="26"/>
        </w:rPr>
        <w:t>Закона о контрактной системе путем отмены протоколов, составленных в ходе проведения электронного аукциона и внесения изменений в извещение и аукционную документацию в соответствии с требованиями</w:t>
      </w:r>
      <w:proofErr w:type="gramEnd"/>
      <w:r w:rsidRPr="00157423">
        <w:rPr>
          <w:rFonts w:ascii="Times New Roman" w:hAnsi="Times New Roman"/>
          <w:sz w:val="26"/>
          <w:szCs w:val="26"/>
        </w:rPr>
        <w:t xml:space="preserve"> Закона о контрактной системе и с учетом решения по делу ЭА-3</w:t>
      </w:r>
      <w:r>
        <w:rPr>
          <w:rFonts w:ascii="Times New Roman" w:hAnsi="Times New Roman"/>
          <w:sz w:val="26"/>
          <w:szCs w:val="26"/>
        </w:rPr>
        <w:t>751/2017 от 08.11</w:t>
      </w:r>
      <w:r w:rsidRPr="00157423">
        <w:rPr>
          <w:rFonts w:ascii="Times New Roman" w:hAnsi="Times New Roman"/>
          <w:sz w:val="26"/>
          <w:szCs w:val="26"/>
        </w:rPr>
        <w:t xml:space="preserve">.2017 г. </w:t>
      </w:r>
    </w:p>
    <w:p w:rsidR="00B914E5" w:rsidRPr="00157423" w:rsidRDefault="00B914E5" w:rsidP="00B914E5">
      <w:pPr>
        <w:pStyle w:val="a4"/>
        <w:numPr>
          <w:ilvl w:val="0"/>
          <w:numId w:val="7"/>
        </w:numPr>
        <w:tabs>
          <w:tab w:val="left" w:pos="993"/>
        </w:tabs>
        <w:spacing w:after="0" w:line="240" w:lineRule="auto"/>
        <w:ind w:left="0" w:firstLine="709"/>
        <w:jc w:val="both"/>
        <w:rPr>
          <w:rFonts w:ascii="Times New Roman" w:hAnsi="Times New Roman"/>
          <w:sz w:val="26"/>
          <w:szCs w:val="26"/>
        </w:rPr>
      </w:pPr>
      <w:r w:rsidRPr="00157423">
        <w:rPr>
          <w:rFonts w:ascii="Times New Roman" w:hAnsi="Times New Roman"/>
          <w:sz w:val="26"/>
          <w:szCs w:val="26"/>
        </w:rPr>
        <w:t>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(подрядчика, исполнителя).</w:t>
      </w:r>
    </w:p>
    <w:p w:rsidR="00B914E5" w:rsidRPr="007615D2" w:rsidRDefault="00B914E5" w:rsidP="00B914E5">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 xml:space="preserve">течение </w:t>
      </w:r>
      <w:r>
        <w:rPr>
          <w:rFonts w:ascii="Times New Roman" w:hAnsi="Times New Roman" w:cs="Times New Roman"/>
          <w:sz w:val="26"/>
          <w:szCs w:val="26"/>
        </w:rPr>
        <w:t>5</w:t>
      </w:r>
      <w:r w:rsidRPr="00382B99">
        <w:rPr>
          <w:rFonts w:ascii="Times New Roman" w:hAnsi="Times New Roman" w:cs="Times New Roman"/>
          <w:sz w:val="26"/>
          <w:szCs w:val="26"/>
        </w:rPr>
        <w:t>-ти</w:t>
      </w:r>
      <w:r w:rsidRPr="007615D2">
        <w:rPr>
          <w:rFonts w:ascii="Times New Roman" w:hAnsi="Times New Roman" w:cs="Times New Roman"/>
          <w:sz w:val="26"/>
          <w:szCs w:val="26"/>
        </w:rPr>
        <w:t xml:space="preserve"> рабочих дней со дня его получения.</w:t>
      </w:r>
    </w:p>
    <w:p w:rsidR="00B914E5" w:rsidRPr="000C78EB" w:rsidRDefault="00B914E5" w:rsidP="00B914E5">
      <w:pPr>
        <w:ind w:firstLine="709"/>
        <w:jc w:val="both"/>
        <w:rPr>
          <w:sz w:val="26"/>
          <w:szCs w:val="26"/>
        </w:rPr>
      </w:pPr>
      <w:r>
        <w:rPr>
          <w:sz w:val="26"/>
          <w:szCs w:val="26"/>
        </w:rPr>
        <w:t>4. В срок до 30.11</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B914E5" w:rsidRPr="000C78EB" w:rsidRDefault="00B914E5" w:rsidP="00B914E5">
      <w:pPr>
        <w:pStyle w:val="ConsPlusNormal"/>
        <w:ind w:firstLine="709"/>
        <w:jc w:val="both"/>
        <w:rPr>
          <w:rFonts w:ascii="Times New Roman" w:hAnsi="Times New Roman" w:cs="Times New Roman"/>
          <w:sz w:val="26"/>
          <w:szCs w:val="26"/>
        </w:rPr>
      </w:pPr>
    </w:p>
    <w:p w:rsidR="00B914E5" w:rsidRPr="00317237" w:rsidRDefault="00B914E5" w:rsidP="00B914E5">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B914E5" w:rsidRDefault="00B914E5" w:rsidP="00B914E5">
      <w:pPr>
        <w:ind w:firstLine="708"/>
        <w:jc w:val="both"/>
        <w:rPr>
          <w:sz w:val="26"/>
          <w:szCs w:val="26"/>
        </w:rPr>
      </w:pPr>
    </w:p>
    <w:p w:rsidR="00B914E5" w:rsidRPr="00317237" w:rsidRDefault="00B914E5" w:rsidP="00B914E5">
      <w:pPr>
        <w:ind w:firstLine="708"/>
        <w:jc w:val="both"/>
        <w:rPr>
          <w:sz w:val="26"/>
          <w:szCs w:val="26"/>
        </w:rPr>
      </w:pPr>
    </w:p>
    <w:p w:rsidR="00B914E5" w:rsidRPr="00317237" w:rsidRDefault="00B914E5" w:rsidP="00B914E5">
      <w:pPr>
        <w:jc w:val="both"/>
        <w:rPr>
          <w:sz w:val="26"/>
          <w:szCs w:val="26"/>
        </w:rPr>
      </w:pPr>
      <w:r w:rsidRPr="00317237">
        <w:rPr>
          <w:sz w:val="26"/>
          <w:szCs w:val="26"/>
        </w:rPr>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B914E5" w:rsidRDefault="00B914E5" w:rsidP="00A0641E">
      <w:pPr>
        <w:ind w:firstLine="567"/>
        <w:jc w:val="both"/>
        <w:rPr>
          <w:sz w:val="22"/>
          <w:szCs w:val="22"/>
        </w:rPr>
      </w:pPr>
    </w:p>
    <w:sectPr w:rsidR="00B914E5" w:rsidSect="0025607A">
      <w:pgSz w:w="11906" w:h="16838"/>
      <w:pgMar w:top="1135" w:right="707"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5"/>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B2"/>
    <w:rsid w:val="000B2751"/>
    <w:rsid w:val="000B34D9"/>
    <w:rsid w:val="000B3A0F"/>
    <w:rsid w:val="000B3BDB"/>
    <w:rsid w:val="000B3CF8"/>
    <w:rsid w:val="000B3DA0"/>
    <w:rsid w:val="000B4217"/>
    <w:rsid w:val="000B5F6D"/>
    <w:rsid w:val="000B692C"/>
    <w:rsid w:val="000B756B"/>
    <w:rsid w:val="000C12F1"/>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7ACE"/>
    <w:rsid w:val="002014C7"/>
    <w:rsid w:val="002016C6"/>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5604"/>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F27"/>
    <w:rsid w:val="002B4310"/>
    <w:rsid w:val="002B46D3"/>
    <w:rsid w:val="002B496A"/>
    <w:rsid w:val="002B4C83"/>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7EB"/>
    <w:rsid w:val="00307B25"/>
    <w:rsid w:val="00307FBF"/>
    <w:rsid w:val="0031080D"/>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702F4"/>
    <w:rsid w:val="00370A05"/>
    <w:rsid w:val="00370C1D"/>
    <w:rsid w:val="00370CB5"/>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ED2"/>
    <w:rsid w:val="00541F31"/>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6C7D"/>
    <w:rsid w:val="005B782B"/>
    <w:rsid w:val="005B7905"/>
    <w:rsid w:val="005C0072"/>
    <w:rsid w:val="005C0195"/>
    <w:rsid w:val="005C14DA"/>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3D"/>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2A8"/>
    <w:rsid w:val="006379FD"/>
    <w:rsid w:val="00640086"/>
    <w:rsid w:val="00640232"/>
    <w:rsid w:val="0064165D"/>
    <w:rsid w:val="00642658"/>
    <w:rsid w:val="00642B5E"/>
    <w:rsid w:val="00642F69"/>
    <w:rsid w:val="006437E8"/>
    <w:rsid w:val="00643DD3"/>
    <w:rsid w:val="0064478F"/>
    <w:rsid w:val="006453F8"/>
    <w:rsid w:val="006456BC"/>
    <w:rsid w:val="00645804"/>
    <w:rsid w:val="0064646E"/>
    <w:rsid w:val="0064648C"/>
    <w:rsid w:val="0064671E"/>
    <w:rsid w:val="006470F8"/>
    <w:rsid w:val="0064764B"/>
    <w:rsid w:val="00647AA9"/>
    <w:rsid w:val="00647BB4"/>
    <w:rsid w:val="00647F0C"/>
    <w:rsid w:val="006536B3"/>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A75"/>
    <w:rsid w:val="00702CBA"/>
    <w:rsid w:val="00702DE7"/>
    <w:rsid w:val="00702F6A"/>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640"/>
    <w:rsid w:val="00766C1B"/>
    <w:rsid w:val="00766C27"/>
    <w:rsid w:val="00766E0B"/>
    <w:rsid w:val="00767101"/>
    <w:rsid w:val="0076796B"/>
    <w:rsid w:val="0077009A"/>
    <w:rsid w:val="00770608"/>
    <w:rsid w:val="0077080A"/>
    <w:rsid w:val="00770F64"/>
    <w:rsid w:val="007717C2"/>
    <w:rsid w:val="00771E31"/>
    <w:rsid w:val="00771E35"/>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57C1"/>
    <w:rsid w:val="007B7511"/>
    <w:rsid w:val="007B7DC3"/>
    <w:rsid w:val="007C05E2"/>
    <w:rsid w:val="007C06C6"/>
    <w:rsid w:val="007C1181"/>
    <w:rsid w:val="007C2633"/>
    <w:rsid w:val="007C2767"/>
    <w:rsid w:val="007C2D1E"/>
    <w:rsid w:val="007C41F3"/>
    <w:rsid w:val="007C5551"/>
    <w:rsid w:val="007C5EE0"/>
    <w:rsid w:val="007C61C4"/>
    <w:rsid w:val="007C7DA5"/>
    <w:rsid w:val="007C7FB3"/>
    <w:rsid w:val="007D0365"/>
    <w:rsid w:val="007D1760"/>
    <w:rsid w:val="007D2E2A"/>
    <w:rsid w:val="007D2F5E"/>
    <w:rsid w:val="007D316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E91"/>
    <w:rsid w:val="008127EB"/>
    <w:rsid w:val="00813512"/>
    <w:rsid w:val="00813A37"/>
    <w:rsid w:val="00813C5E"/>
    <w:rsid w:val="00814338"/>
    <w:rsid w:val="0081496E"/>
    <w:rsid w:val="00814FB3"/>
    <w:rsid w:val="008151C8"/>
    <w:rsid w:val="00815215"/>
    <w:rsid w:val="00815439"/>
    <w:rsid w:val="00815EEF"/>
    <w:rsid w:val="00821688"/>
    <w:rsid w:val="0082251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0DEB"/>
    <w:rsid w:val="00892E7E"/>
    <w:rsid w:val="00893E6D"/>
    <w:rsid w:val="008945D4"/>
    <w:rsid w:val="00894613"/>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AA7"/>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2FEC"/>
    <w:rsid w:val="009131CF"/>
    <w:rsid w:val="009133DB"/>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19AE"/>
    <w:rsid w:val="009323DB"/>
    <w:rsid w:val="0093281C"/>
    <w:rsid w:val="00933106"/>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6042E"/>
    <w:rsid w:val="009606B6"/>
    <w:rsid w:val="009612A6"/>
    <w:rsid w:val="009616AC"/>
    <w:rsid w:val="009616FE"/>
    <w:rsid w:val="00961C80"/>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F0239"/>
    <w:rsid w:val="00AF131C"/>
    <w:rsid w:val="00AF164F"/>
    <w:rsid w:val="00AF1A0F"/>
    <w:rsid w:val="00AF2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D20"/>
    <w:rsid w:val="00B5472E"/>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3AC"/>
    <w:rsid w:val="00B83440"/>
    <w:rsid w:val="00B83F0E"/>
    <w:rsid w:val="00B84151"/>
    <w:rsid w:val="00B8489A"/>
    <w:rsid w:val="00B84940"/>
    <w:rsid w:val="00B850D7"/>
    <w:rsid w:val="00B859C5"/>
    <w:rsid w:val="00B8611B"/>
    <w:rsid w:val="00B866DE"/>
    <w:rsid w:val="00B86D53"/>
    <w:rsid w:val="00B902DD"/>
    <w:rsid w:val="00B914E5"/>
    <w:rsid w:val="00B91899"/>
    <w:rsid w:val="00B91A2B"/>
    <w:rsid w:val="00B91B98"/>
    <w:rsid w:val="00B91CFE"/>
    <w:rsid w:val="00B929FF"/>
    <w:rsid w:val="00B92E8D"/>
    <w:rsid w:val="00B93817"/>
    <w:rsid w:val="00B95641"/>
    <w:rsid w:val="00B957E2"/>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15C2"/>
    <w:rsid w:val="00BF194D"/>
    <w:rsid w:val="00BF1D74"/>
    <w:rsid w:val="00BF22E9"/>
    <w:rsid w:val="00BF22F2"/>
    <w:rsid w:val="00BF28FC"/>
    <w:rsid w:val="00BF2C7B"/>
    <w:rsid w:val="00BF2F06"/>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4262"/>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65A0"/>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246"/>
    <w:rsid w:val="00C926C2"/>
    <w:rsid w:val="00C92E62"/>
    <w:rsid w:val="00C930A7"/>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57C"/>
    <w:rsid w:val="00CE2678"/>
    <w:rsid w:val="00CE275A"/>
    <w:rsid w:val="00CE5F9C"/>
    <w:rsid w:val="00CE649D"/>
    <w:rsid w:val="00CE64FB"/>
    <w:rsid w:val="00CE6E7E"/>
    <w:rsid w:val="00CE739E"/>
    <w:rsid w:val="00CE771D"/>
    <w:rsid w:val="00CF05F2"/>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1E1"/>
    <w:rsid w:val="00D32A0A"/>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113B"/>
    <w:rsid w:val="00DB1834"/>
    <w:rsid w:val="00DB1D79"/>
    <w:rsid w:val="00DB222B"/>
    <w:rsid w:val="00DB4C04"/>
    <w:rsid w:val="00DB50AC"/>
    <w:rsid w:val="00DB5A35"/>
    <w:rsid w:val="00DB6A22"/>
    <w:rsid w:val="00DB6DE1"/>
    <w:rsid w:val="00DB7423"/>
    <w:rsid w:val="00DB7485"/>
    <w:rsid w:val="00DC0284"/>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8CB"/>
    <w:rsid w:val="00E05ADD"/>
    <w:rsid w:val="00E05DAF"/>
    <w:rsid w:val="00E07481"/>
    <w:rsid w:val="00E076F2"/>
    <w:rsid w:val="00E10EA0"/>
    <w:rsid w:val="00E110CA"/>
    <w:rsid w:val="00E11C7F"/>
    <w:rsid w:val="00E12695"/>
    <w:rsid w:val="00E12763"/>
    <w:rsid w:val="00E1304D"/>
    <w:rsid w:val="00E13F43"/>
    <w:rsid w:val="00E1407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3C3"/>
    <w:rsid w:val="00E334CD"/>
    <w:rsid w:val="00E335E7"/>
    <w:rsid w:val="00E342EA"/>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CA9"/>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30"/>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E5A"/>
    <w:rsid w:val="00FC4347"/>
    <w:rsid w:val="00FC494B"/>
    <w:rsid w:val="00FC5003"/>
    <w:rsid w:val="00FC5431"/>
    <w:rsid w:val="00FC60EE"/>
    <w:rsid w:val="00FC6BF2"/>
    <w:rsid w:val="00FD0527"/>
    <w:rsid w:val="00FD07C3"/>
    <w:rsid w:val="00FD097E"/>
    <w:rsid w:val="00FD1597"/>
    <w:rsid w:val="00FD179C"/>
    <w:rsid w:val="00FD20B0"/>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8">
      <o:colormenu v:ext="edit" fillcolor="none"/>
    </o:shapedefaults>
    <o:shapelayout v:ext="edit">
      <o:idmap v:ext="edit" data="1"/>
      <o:rules v:ext="edit">
        <o:r id="V:Rule4" type="connector" idref="#_x0000_s1084"/>
        <o:r id="V:Rule5" type="connector" idref="#_x0000_s1087"/>
        <o:r id="V:Rule6" type="connector" idref="#_x0000_s106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A0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title">
    <w:name w:val="title"/>
    <w:basedOn w:val="a"/>
    <w:rsid w:val="00611F97"/>
    <w:pPr>
      <w:spacing w:before="100" w:beforeAutospacing="1" w:after="100" w:afterAutospacing="1"/>
    </w:pPr>
  </w:style>
  <w:style w:type="paragraph" w:customStyle="1" w:styleId="subtitle">
    <w:name w:val="subtitle"/>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hyperlink" Target="consultantplus://offline/ref=729CCF25A30D477BF08DC5D3E2478EEC5D2978C8D0787AD5F23653947316E202790943016B7CF9AEK3y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http://www.consultant.ru/cons/cgi/online.cgi?req=query&amp;div=LAW&amp;opt=1&amp;REFDOC=213210&amp;REFBASE=LAW&amp;REFFIELD=134&amp;REFSEGM=329&amp;REFPAGE=0&amp;REFTYPE=QP_MULTI_REF&amp;ts=5447148950774413769&amp;REFDST=10025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F6189C339F7A96B507F91D04C6850A3994DC9D14252EBF1612BD2B2FC49F9E16753CAD8D8A95501kBW5O" TargetMode="Externa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consultantplus://offline/ref=3ABE6576EAC15A3640FA051EF787044651F8784FEB0622023719FAB213D6C4A1D9AD61EE40A8707D68F3J" TargetMode="External"/><Relationship Id="rId5" Type="http://schemas.openxmlformats.org/officeDocument/2006/relationships/webSettings" Target="webSettings.xml"/><Relationship Id="rId15" Type="http://schemas.openxmlformats.org/officeDocument/2006/relationships/hyperlink" Target="consultantplus://offline/ref=436E0B1468794A55882CF7F112B27BF06628362153ACE9B590CB15ACCE2D72D733FC83357950EBCF2AnFL" TargetMode="Externa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hyperlink" Target="consultantplus://offline/ref=436E0B1468794A55882CF7F112B27BF06628392353AAE9B590CB15ACCE2D72D733FC83357950EECB2An0L"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ABB73-2118-4667-84A6-781E5100A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5316</Words>
  <Characters>30302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35547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2017-10-11T13:47:00Z</cp:lastPrinted>
  <dcterms:created xsi:type="dcterms:W3CDTF">2017-11-13T13:55:00Z</dcterms:created>
  <dcterms:modified xsi:type="dcterms:W3CDTF">2017-11-13T13:55:00Z</dcterms:modified>
</cp:coreProperties>
</file>