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185"/>
        <w:tblW w:w="0" w:type="auto"/>
        <w:tblLook w:val="0000" w:firstRow="0" w:lastRow="0" w:firstColumn="0" w:lastColumn="0" w:noHBand="0" w:noVBand="0"/>
      </w:tblPr>
      <w:tblGrid>
        <w:gridCol w:w="5148"/>
        <w:gridCol w:w="4500"/>
      </w:tblGrid>
      <w:tr w:rsidR="00553F3C" w:rsidRPr="00C8452E" w:rsidTr="00A92CBF">
        <w:tc>
          <w:tcPr>
            <w:tcW w:w="5148" w:type="dxa"/>
          </w:tcPr>
          <w:p w:rsidR="00553F3C" w:rsidRPr="00C8452E" w:rsidRDefault="00553F3C" w:rsidP="00A92CBF">
            <w:pPr>
              <w:pStyle w:val="a3"/>
              <w:rPr>
                <w:color w:val="FFFFFF"/>
                <w:spacing w:val="4"/>
              </w:rPr>
            </w:pPr>
            <w:r w:rsidRPr="00C8452E">
              <w:rPr>
                <w:color w:val="FFFFFF"/>
                <w:spacing w:val="4"/>
              </w:rPr>
              <w:t>ФЕДЕРАЛЬНАЯ</w:t>
            </w:r>
          </w:p>
          <w:p w:rsidR="00553F3C" w:rsidRPr="00C8452E" w:rsidRDefault="00553F3C" w:rsidP="00A92CBF">
            <w:pPr>
              <w:pStyle w:val="a3"/>
              <w:rPr>
                <w:color w:val="FFFFFF"/>
                <w:spacing w:val="4"/>
              </w:rPr>
            </w:pPr>
            <w:r w:rsidRPr="00C8452E">
              <w:rPr>
                <w:color w:val="FFFFFF"/>
                <w:spacing w:val="4"/>
              </w:rPr>
              <w:t>АНТИМОНОПОЛЬНАЯ СЛУЖБА</w:t>
            </w:r>
          </w:p>
          <w:p w:rsidR="00553F3C" w:rsidRPr="00C8452E" w:rsidRDefault="00553F3C" w:rsidP="00A92CBF">
            <w:pPr>
              <w:jc w:val="center"/>
              <w:rPr>
                <w:b/>
                <w:bCs/>
                <w:color w:val="FFFFFF"/>
                <w:spacing w:val="4"/>
                <w:sz w:val="12"/>
              </w:rPr>
            </w:pPr>
          </w:p>
          <w:p w:rsidR="00553F3C" w:rsidRPr="00C8452E" w:rsidRDefault="00553F3C" w:rsidP="00A92CBF">
            <w:pPr>
              <w:jc w:val="center"/>
              <w:rPr>
                <w:b/>
                <w:bCs/>
                <w:color w:val="FFFFFF"/>
                <w:spacing w:val="4"/>
                <w:sz w:val="26"/>
              </w:rPr>
            </w:pPr>
            <w:r w:rsidRPr="00C8452E">
              <w:rPr>
                <w:b/>
                <w:bCs/>
                <w:color w:val="FFFFFF"/>
                <w:spacing w:val="4"/>
                <w:sz w:val="26"/>
              </w:rPr>
              <w:t>УПРАВЛЕНИЕ</w:t>
            </w:r>
          </w:p>
          <w:p w:rsidR="00553F3C" w:rsidRPr="00C8452E" w:rsidRDefault="00553F3C" w:rsidP="00A92CBF">
            <w:pPr>
              <w:jc w:val="center"/>
              <w:rPr>
                <w:b/>
                <w:bCs/>
                <w:color w:val="FFFFFF"/>
                <w:spacing w:val="4"/>
                <w:sz w:val="24"/>
              </w:rPr>
            </w:pPr>
            <w:r w:rsidRPr="00C8452E">
              <w:rPr>
                <w:b/>
                <w:bCs/>
                <w:color w:val="FFFFFF"/>
                <w:spacing w:val="4"/>
                <w:sz w:val="26"/>
              </w:rPr>
              <w:t>по Иркутской области</w:t>
            </w:r>
          </w:p>
          <w:p w:rsidR="00553F3C" w:rsidRPr="00C8452E" w:rsidRDefault="00553F3C" w:rsidP="00A92CBF">
            <w:pPr>
              <w:jc w:val="center"/>
              <w:rPr>
                <w:b/>
                <w:bCs/>
                <w:color w:val="FFFFFF"/>
                <w:spacing w:val="4"/>
                <w:sz w:val="16"/>
              </w:rPr>
            </w:pPr>
          </w:p>
          <w:p w:rsidR="00553F3C" w:rsidRPr="00C8452E" w:rsidRDefault="00553F3C" w:rsidP="00A92CBF">
            <w:pPr>
              <w:jc w:val="center"/>
              <w:rPr>
                <w:color w:val="FFFFFF"/>
                <w:spacing w:val="4"/>
                <w:sz w:val="18"/>
              </w:rPr>
            </w:pPr>
            <w:r w:rsidRPr="00C8452E">
              <w:rPr>
                <w:color w:val="FFFFFF"/>
                <w:spacing w:val="4"/>
                <w:sz w:val="18"/>
              </w:rPr>
              <w:t xml:space="preserve">ул. Российская, </w:t>
            </w:r>
            <w:smartTag w:uri="urn:schemas-microsoft-com:office:smarttags" w:element="metricconverter">
              <w:smartTagPr>
                <w:attr w:name="ProductID" w:val="17, г"/>
              </w:smartTagPr>
              <w:r w:rsidRPr="00C8452E">
                <w:rPr>
                  <w:color w:val="FFFFFF"/>
                  <w:spacing w:val="4"/>
                  <w:sz w:val="18"/>
                </w:rPr>
                <w:t>17, г</w:t>
              </w:r>
            </w:smartTag>
            <w:r w:rsidRPr="00C8452E">
              <w:rPr>
                <w:color w:val="FFFFFF"/>
                <w:spacing w:val="4"/>
                <w:sz w:val="18"/>
              </w:rPr>
              <w:t>. Иркутск, 664025</w:t>
            </w:r>
          </w:p>
          <w:p w:rsidR="00553F3C" w:rsidRPr="00C8452E" w:rsidRDefault="00553F3C" w:rsidP="00A92CBF">
            <w:pPr>
              <w:jc w:val="center"/>
              <w:rPr>
                <w:color w:val="FFFFFF"/>
                <w:spacing w:val="4"/>
                <w:sz w:val="18"/>
              </w:rPr>
            </w:pPr>
            <w:r w:rsidRPr="00C8452E">
              <w:rPr>
                <w:color w:val="FFFFFF"/>
                <w:spacing w:val="4"/>
                <w:sz w:val="18"/>
              </w:rPr>
              <w:t>тел. (3952) 24-32-31, факс (3952) 24-32-26</w:t>
            </w:r>
          </w:p>
          <w:p w:rsidR="00553F3C" w:rsidRPr="00C8452E" w:rsidRDefault="00553F3C" w:rsidP="00A92CBF">
            <w:pPr>
              <w:jc w:val="center"/>
              <w:rPr>
                <w:color w:val="FFFFFF"/>
                <w:spacing w:val="4"/>
                <w:sz w:val="18"/>
                <w:lang w:val="en-US"/>
              </w:rPr>
            </w:pPr>
            <w:r w:rsidRPr="00C8452E">
              <w:rPr>
                <w:color w:val="FFFFFF"/>
                <w:spacing w:val="4"/>
                <w:sz w:val="18"/>
                <w:lang w:val="en-US"/>
              </w:rPr>
              <w:t>e-mail: to38@fas.gov.ru</w:t>
            </w:r>
          </w:p>
          <w:p w:rsidR="00553F3C" w:rsidRPr="00C8452E" w:rsidRDefault="00553F3C" w:rsidP="00A92CBF">
            <w:pPr>
              <w:jc w:val="center"/>
              <w:rPr>
                <w:color w:val="FFFFFF"/>
                <w:spacing w:val="4"/>
                <w:sz w:val="18"/>
                <w:lang w:val="en-US"/>
              </w:rPr>
            </w:pPr>
          </w:p>
          <w:p w:rsidR="00553F3C" w:rsidRPr="00C8452E" w:rsidRDefault="00553F3C" w:rsidP="00A92CBF">
            <w:pPr>
              <w:jc w:val="center"/>
              <w:rPr>
                <w:color w:val="FFFFFF"/>
                <w:spacing w:val="4"/>
                <w:sz w:val="22"/>
              </w:rPr>
            </w:pPr>
            <w:r w:rsidRPr="00C8452E">
              <w:rPr>
                <w:color w:val="FFFFFF"/>
                <w:spacing w:val="4"/>
                <w:sz w:val="22"/>
              </w:rPr>
              <w:t>_______________  №  ________________</w:t>
            </w:r>
          </w:p>
          <w:p w:rsidR="00553F3C" w:rsidRPr="00C8452E" w:rsidRDefault="00553F3C" w:rsidP="00A92CBF">
            <w:pPr>
              <w:jc w:val="center"/>
              <w:rPr>
                <w:color w:val="FFFFFF"/>
                <w:spacing w:val="4"/>
                <w:sz w:val="22"/>
              </w:rPr>
            </w:pPr>
          </w:p>
          <w:p w:rsidR="00553F3C" w:rsidRPr="00C8452E" w:rsidRDefault="00553F3C" w:rsidP="00A92CBF">
            <w:pPr>
              <w:jc w:val="center"/>
              <w:rPr>
                <w:color w:val="FFFFFF"/>
                <w:spacing w:val="4"/>
                <w:sz w:val="22"/>
              </w:rPr>
            </w:pPr>
            <w:r w:rsidRPr="00C8452E">
              <w:rPr>
                <w:color w:val="FFFFFF"/>
                <w:spacing w:val="4"/>
                <w:sz w:val="22"/>
              </w:rPr>
              <w:t>На №  __________  от  ________________</w:t>
            </w:r>
          </w:p>
          <w:p w:rsidR="00553F3C" w:rsidRPr="00C8452E" w:rsidRDefault="00553F3C" w:rsidP="00A92CBF">
            <w:pPr>
              <w:jc w:val="center"/>
              <w:rPr>
                <w:color w:val="FFFFFF"/>
                <w:spacing w:val="4"/>
              </w:rPr>
            </w:pPr>
          </w:p>
        </w:tc>
        <w:tc>
          <w:tcPr>
            <w:tcW w:w="4500" w:type="dxa"/>
          </w:tcPr>
          <w:p w:rsidR="00553F3C" w:rsidRPr="00C8452E" w:rsidRDefault="00553F3C" w:rsidP="00A92CBF">
            <w:pPr>
              <w:ind w:left="-108"/>
              <w:jc w:val="both"/>
              <w:rPr>
                <w:spacing w:val="4"/>
                <w:sz w:val="24"/>
              </w:rPr>
            </w:pPr>
          </w:p>
          <w:p w:rsidR="00553F3C" w:rsidRPr="00553F3C" w:rsidRDefault="00553F3C" w:rsidP="00553F3C">
            <w:pPr>
              <w:suppressAutoHyphens/>
              <w:snapToGrid w:val="0"/>
              <w:jc w:val="both"/>
              <w:rPr>
                <w:b/>
                <w:bCs/>
                <w:sz w:val="24"/>
                <w:lang w:eastAsia="ar-SA"/>
              </w:rPr>
            </w:pPr>
          </w:p>
          <w:p w:rsidR="00553F3C" w:rsidRPr="00C8452E" w:rsidRDefault="00553F3C" w:rsidP="00A92CBF">
            <w:pPr>
              <w:ind w:left="-108"/>
              <w:jc w:val="both"/>
              <w:rPr>
                <w:spacing w:val="4"/>
                <w:sz w:val="24"/>
              </w:rPr>
            </w:pPr>
          </w:p>
        </w:tc>
      </w:tr>
    </w:tbl>
    <w:p w:rsidR="00553F3C" w:rsidRPr="00C8452E" w:rsidRDefault="00553F3C" w:rsidP="00553F3C">
      <w:pPr>
        <w:widowControl w:val="0"/>
        <w:jc w:val="both"/>
        <w:rPr>
          <w:spacing w:val="4"/>
          <w:sz w:val="16"/>
        </w:rPr>
      </w:pPr>
      <w:r w:rsidRPr="00C8452E">
        <w:rPr>
          <w:b/>
          <w:noProof/>
          <w:spacing w:val="4"/>
          <w:sz w:val="24"/>
        </w:rPr>
        <w:drawing>
          <wp:anchor distT="0" distB="0" distL="114300" distR="114300" simplePos="0" relativeHeight="251659264" behindDoc="0" locked="0" layoutInCell="1" allowOverlap="1">
            <wp:simplePos x="0" y="0"/>
            <wp:positionH relativeFrom="column">
              <wp:posOffset>969010</wp:posOffset>
            </wp:positionH>
            <wp:positionV relativeFrom="paragraph">
              <wp:posOffset>0</wp:posOffset>
            </wp:positionV>
            <wp:extent cx="609600" cy="685800"/>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lum bright="100000" contrast="-100000"/>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005F70F3" w:rsidRPr="00C8452E">
        <w:rPr>
          <w:spacing w:val="4"/>
        </w:rPr>
        <w:fldChar w:fldCharType="begin"/>
      </w:r>
      <w:r w:rsidRPr="00C8452E">
        <w:rPr>
          <w:spacing w:val="4"/>
        </w:rPr>
        <w:instrText xml:space="preserve"> SEQ CHAPTER \h \r 1</w:instrText>
      </w:r>
      <w:r w:rsidR="005F70F3" w:rsidRPr="00C8452E">
        <w:rPr>
          <w:spacing w:val="4"/>
        </w:rPr>
        <w:fldChar w:fldCharType="end"/>
      </w:r>
      <w:r w:rsidRPr="00C8452E">
        <w:rPr>
          <w:spacing w:val="4"/>
          <w:sz w:val="24"/>
        </w:rPr>
        <w:t xml:space="preserve"> </w:t>
      </w:r>
      <w:r w:rsidR="005F70F3" w:rsidRPr="00C8452E">
        <w:rPr>
          <w:spacing w:val="4"/>
          <w:sz w:val="16"/>
        </w:rPr>
        <w:fldChar w:fldCharType="begin"/>
      </w:r>
      <w:r w:rsidRPr="00C8452E">
        <w:rPr>
          <w:spacing w:val="4"/>
          <w:sz w:val="16"/>
        </w:rPr>
        <w:instrText xml:space="preserve"> SEQ CHAPTER \h \r 1</w:instrText>
      </w:r>
      <w:r w:rsidR="005F70F3" w:rsidRPr="00C8452E">
        <w:rPr>
          <w:spacing w:val="4"/>
          <w:sz w:val="16"/>
        </w:rPr>
        <w:fldChar w:fldCharType="end"/>
      </w:r>
    </w:p>
    <w:p w:rsidR="00553F3C" w:rsidRPr="00C8452E" w:rsidRDefault="00553F3C" w:rsidP="00553F3C">
      <w:pPr>
        <w:tabs>
          <w:tab w:val="left" w:pos="-2268"/>
          <w:tab w:val="right" w:pos="10915"/>
        </w:tabs>
        <w:jc w:val="center"/>
        <w:rPr>
          <w:spacing w:val="4"/>
          <w:szCs w:val="28"/>
        </w:rPr>
      </w:pPr>
    </w:p>
    <w:p w:rsidR="00553F3C" w:rsidRPr="005B30F9" w:rsidRDefault="00553F3C" w:rsidP="00553F3C">
      <w:pPr>
        <w:tabs>
          <w:tab w:val="left" w:pos="-2268"/>
          <w:tab w:val="right" w:pos="10915"/>
        </w:tabs>
        <w:spacing w:line="360" w:lineRule="auto"/>
        <w:jc w:val="center"/>
        <w:rPr>
          <w:b/>
          <w:spacing w:val="4"/>
          <w:szCs w:val="28"/>
        </w:rPr>
      </w:pPr>
      <w:r w:rsidRPr="00CE63ED">
        <w:rPr>
          <w:b/>
          <w:spacing w:val="4"/>
          <w:szCs w:val="28"/>
        </w:rPr>
        <w:t>РЕШЕНИЕ №</w:t>
      </w:r>
      <w:r w:rsidRPr="005B30F9">
        <w:rPr>
          <w:b/>
          <w:spacing w:val="4"/>
          <w:szCs w:val="28"/>
        </w:rPr>
        <w:t xml:space="preserve"> </w:t>
      </w:r>
      <w:r w:rsidR="004E5975">
        <w:rPr>
          <w:b/>
          <w:spacing w:val="4"/>
          <w:szCs w:val="28"/>
        </w:rPr>
        <w:t>1116</w:t>
      </w:r>
    </w:p>
    <w:p w:rsidR="00553F3C" w:rsidRPr="00C8452E" w:rsidRDefault="004E5975" w:rsidP="00553F3C">
      <w:pPr>
        <w:tabs>
          <w:tab w:val="left" w:pos="-2268"/>
          <w:tab w:val="right" w:pos="10915"/>
        </w:tabs>
        <w:spacing w:line="360" w:lineRule="auto"/>
        <w:jc w:val="both"/>
        <w:rPr>
          <w:spacing w:val="4"/>
          <w:szCs w:val="28"/>
        </w:rPr>
      </w:pPr>
      <w:r>
        <w:rPr>
          <w:spacing w:val="4"/>
          <w:szCs w:val="28"/>
        </w:rPr>
        <w:t>08</w:t>
      </w:r>
      <w:r w:rsidR="00553F3C">
        <w:rPr>
          <w:spacing w:val="4"/>
          <w:szCs w:val="28"/>
        </w:rPr>
        <w:t xml:space="preserve"> ноября</w:t>
      </w:r>
      <w:r w:rsidR="00553F3C" w:rsidRPr="00C8452E">
        <w:rPr>
          <w:spacing w:val="4"/>
          <w:szCs w:val="28"/>
        </w:rPr>
        <w:t xml:space="preserve"> 201</w:t>
      </w:r>
      <w:r w:rsidR="00553F3C">
        <w:rPr>
          <w:spacing w:val="4"/>
          <w:szCs w:val="28"/>
        </w:rPr>
        <w:t>7</w:t>
      </w:r>
      <w:r w:rsidR="00553F3C" w:rsidRPr="00C8452E">
        <w:rPr>
          <w:spacing w:val="4"/>
          <w:szCs w:val="28"/>
        </w:rPr>
        <w:t xml:space="preserve">г.                                                                                </w:t>
      </w:r>
      <w:r w:rsidR="00553F3C">
        <w:rPr>
          <w:spacing w:val="4"/>
          <w:szCs w:val="28"/>
        </w:rPr>
        <w:t xml:space="preserve">  </w:t>
      </w:r>
      <w:r w:rsidR="00553F3C" w:rsidRPr="00C8452E">
        <w:rPr>
          <w:spacing w:val="4"/>
          <w:szCs w:val="28"/>
        </w:rPr>
        <w:t xml:space="preserve">   </w:t>
      </w:r>
      <w:r w:rsidR="004A3EC2">
        <w:rPr>
          <w:spacing w:val="4"/>
          <w:szCs w:val="28"/>
        </w:rPr>
        <w:t xml:space="preserve"> </w:t>
      </w:r>
      <w:r w:rsidR="00CE4164">
        <w:rPr>
          <w:spacing w:val="4"/>
          <w:szCs w:val="28"/>
        </w:rPr>
        <w:t xml:space="preserve"> </w:t>
      </w:r>
      <w:r w:rsidR="00553F3C" w:rsidRPr="00C8452E">
        <w:rPr>
          <w:spacing w:val="4"/>
          <w:szCs w:val="28"/>
        </w:rPr>
        <w:t xml:space="preserve"> г. Иркутск</w:t>
      </w:r>
    </w:p>
    <w:p w:rsidR="00553F3C" w:rsidRPr="004A3EC2" w:rsidRDefault="00553F3C" w:rsidP="00553F3C">
      <w:pPr>
        <w:tabs>
          <w:tab w:val="left" w:pos="545"/>
          <w:tab w:val="left" w:pos="720"/>
        </w:tabs>
        <w:ind w:firstLine="545"/>
        <w:jc w:val="both"/>
        <w:rPr>
          <w:spacing w:val="4"/>
          <w:sz w:val="20"/>
          <w:szCs w:val="28"/>
        </w:rPr>
      </w:pPr>
    </w:p>
    <w:p w:rsidR="00553F3C" w:rsidRPr="004A3EC2" w:rsidRDefault="00553F3C" w:rsidP="004A3EC2">
      <w:pPr>
        <w:tabs>
          <w:tab w:val="left" w:pos="7200"/>
        </w:tabs>
        <w:ind w:firstLine="567"/>
        <w:jc w:val="both"/>
        <w:rPr>
          <w:szCs w:val="28"/>
          <w:shd w:val="clear" w:color="auto" w:fill="FFFFFF"/>
        </w:rPr>
      </w:pPr>
      <w:r w:rsidRPr="00C6462F">
        <w:rPr>
          <w:spacing w:val="4"/>
          <w:szCs w:val="28"/>
        </w:rPr>
        <w:t xml:space="preserve">Комиссия Иркутского УФАС России по контролю за соблюдением законодательства о контрактной системе в сфере закупок товаров, работ, услуг для обеспечения государственных и муниципальных нужд (далее – Комиссия) в составе: Председатель Комиссии: </w:t>
      </w:r>
      <w:r w:rsidR="006905A5" w:rsidRPr="006905A5">
        <w:rPr>
          <w:spacing w:val="4"/>
          <w:szCs w:val="28"/>
        </w:rPr>
        <w:t>&lt;</w:t>
      </w:r>
      <w:r w:rsidR="006905A5">
        <w:rPr>
          <w:spacing w:val="4"/>
          <w:szCs w:val="28"/>
        </w:rPr>
        <w:t>…</w:t>
      </w:r>
      <w:r w:rsidR="006905A5" w:rsidRPr="006905A5">
        <w:rPr>
          <w:spacing w:val="4"/>
          <w:szCs w:val="28"/>
        </w:rPr>
        <w:t>&gt;</w:t>
      </w:r>
      <w:r w:rsidRPr="00C6462F">
        <w:rPr>
          <w:spacing w:val="4"/>
          <w:szCs w:val="28"/>
        </w:rPr>
        <w:t xml:space="preserve">; члены Комиссии: </w:t>
      </w:r>
      <w:r w:rsidR="006905A5" w:rsidRPr="006905A5">
        <w:rPr>
          <w:szCs w:val="28"/>
        </w:rPr>
        <w:t>&lt;</w:t>
      </w:r>
      <w:r w:rsidR="006905A5">
        <w:rPr>
          <w:szCs w:val="28"/>
        </w:rPr>
        <w:t>…</w:t>
      </w:r>
      <w:r w:rsidR="006905A5" w:rsidRPr="006905A5">
        <w:rPr>
          <w:szCs w:val="28"/>
        </w:rPr>
        <w:t>&gt;</w:t>
      </w:r>
      <w:r w:rsidRPr="00EF2C21">
        <w:rPr>
          <w:spacing w:val="4"/>
          <w:szCs w:val="28"/>
        </w:rPr>
        <w:t xml:space="preserve">, </w:t>
      </w:r>
      <w:r w:rsidR="006905A5" w:rsidRPr="006905A5">
        <w:rPr>
          <w:spacing w:val="4"/>
          <w:szCs w:val="28"/>
        </w:rPr>
        <w:t>&lt;</w:t>
      </w:r>
      <w:r w:rsidR="006905A5">
        <w:rPr>
          <w:spacing w:val="4"/>
          <w:szCs w:val="28"/>
        </w:rPr>
        <w:t>…</w:t>
      </w:r>
      <w:r w:rsidR="006905A5" w:rsidRPr="006905A5">
        <w:rPr>
          <w:spacing w:val="4"/>
          <w:szCs w:val="28"/>
        </w:rPr>
        <w:t>&gt;</w:t>
      </w:r>
      <w:r w:rsidRPr="00C6462F">
        <w:rPr>
          <w:spacing w:val="4"/>
          <w:szCs w:val="28"/>
        </w:rPr>
        <w:t xml:space="preserve">, при участии представителей </w:t>
      </w:r>
      <w:r w:rsidRPr="00553F3C">
        <w:rPr>
          <w:bCs/>
          <w:szCs w:val="28"/>
        </w:rPr>
        <w:t>Федерально</w:t>
      </w:r>
      <w:r>
        <w:rPr>
          <w:bCs/>
          <w:szCs w:val="28"/>
        </w:rPr>
        <w:t>го</w:t>
      </w:r>
      <w:r w:rsidRPr="00553F3C">
        <w:rPr>
          <w:bCs/>
          <w:szCs w:val="28"/>
        </w:rPr>
        <w:t xml:space="preserve"> государственно</w:t>
      </w:r>
      <w:r>
        <w:rPr>
          <w:bCs/>
          <w:szCs w:val="28"/>
        </w:rPr>
        <w:t>го</w:t>
      </w:r>
      <w:r w:rsidRPr="00553F3C">
        <w:rPr>
          <w:bCs/>
          <w:szCs w:val="28"/>
        </w:rPr>
        <w:t xml:space="preserve"> казенно</w:t>
      </w:r>
      <w:r>
        <w:rPr>
          <w:bCs/>
          <w:szCs w:val="28"/>
        </w:rPr>
        <w:t>го</w:t>
      </w:r>
      <w:r w:rsidRPr="00553F3C">
        <w:rPr>
          <w:bCs/>
          <w:szCs w:val="28"/>
        </w:rPr>
        <w:t xml:space="preserve"> учреждени</w:t>
      </w:r>
      <w:r>
        <w:rPr>
          <w:bCs/>
          <w:szCs w:val="28"/>
        </w:rPr>
        <w:t>я</w:t>
      </w:r>
      <w:r w:rsidRPr="00553F3C">
        <w:rPr>
          <w:bCs/>
          <w:szCs w:val="28"/>
        </w:rPr>
        <w:t xml:space="preserve"> «2 отряд Федеральной противопожарной службы по Иркутской области»  </w:t>
      </w:r>
      <w:r w:rsidRPr="00C6462F">
        <w:rPr>
          <w:spacing w:val="4"/>
          <w:szCs w:val="28"/>
        </w:rPr>
        <w:t xml:space="preserve">(далее - заказчик) – </w:t>
      </w:r>
      <w:r w:rsidR="006905A5" w:rsidRPr="006905A5">
        <w:rPr>
          <w:spacing w:val="4"/>
          <w:szCs w:val="28"/>
        </w:rPr>
        <w:t>&lt;</w:t>
      </w:r>
      <w:r w:rsidR="006905A5">
        <w:rPr>
          <w:spacing w:val="4"/>
          <w:szCs w:val="28"/>
        </w:rPr>
        <w:t>…</w:t>
      </w:r>
      <w:r w:rsidR="006905A5" w:rsidRPr="006905A5">
        <w:rPr>
          <w:spacing w:val="4"/>
          <w:szCs w:val="28"/>
        </w:rPr>
        <w:t>&gt;</w:t>
      </w:r>
      <w:r w:rsidRPr="00C6462F">
        <w:rPr>
          <w:spacing w:val="4"/>
          <w:szCs w:val="28"/>
        </w:rPr>
        <w:t>,</w:t>
      </w:r>
      <w:r w:rsidR="00EE41E3">
        <w:rPr>
          <w:spacing w:val="4"/>
          <w:szCs w:val="28"/>
        </w:rPr>
        <w:t xml:space="preserve"> </w:t>
      </w:r>
      <w:r w:rsidR="002824E4">
        <w:rPr>
          <w:spacing w:val="4"/>
          <w:szCs w:val="28"/>
        </w:rPr>
        <w:t>члена аукционной комиссии</w:t>
      </w:r>
      <w:r w:rsidR="00EE41E3">
        <w:rPr>
          <w:spacing w:val="4"/>
          <w:szCs w:val="28"/>
        </w:rPr>
        <w:t xml:space="preserve"> </w:t>
      </w:r>
      <w:r w:rsidR="006905A5" w:rsidRPr="006905A5">
        <w:rPr>
          <w:spacing w:val="4"/>
          <w:szCs w:val="28"/>
        </w:rPr>
        <w:t>&lt;</w:t>
      </w:r>
      <w:r w:rsidR="006905A5">
        <w:rPr>
          <w:spacing w:val="4"/>
          <w:szCs w:val="28"/>
        </w:rPr>
        <w:t>…</w:t>
      </w:r>
      <w:r w:rsidR="006905A5" w:rsidRPr="006905A5">
        <w:rPr>
          <w:spacing w:val="4"/>
          <w:szCs w:val="28"/>
        </w:rPr>
        <w:t>&gt;</w:t>
      </w:r>
      <w:r w:rsidR="007E6CA9">
        <w:rPr>
          <w:spacing w:val="4"/>
          <w:szCs w:val="28"/>
        </w:rPr>
        <w:t xml:space="preserve">, </w:t>
      </w:r>
      <w:r w:rsidR="007E6CA9" w:rsidRPr="004A3EC2">
        <w:rPr>
          <w:spacing w:val="4"/>
          <w:szCs w:val="28"/>
        </w:rPr>
        <w:t>в отсутствие представителя от</w:t>
      </w:r>
      <w:r w:rsidR="00FF1D25" w:rsidRPr="004A3EC2">
        <w:rPr>
          <w:spacing w:val="4"/>
          <w:szCs w:val="28"/>
        </w:rPr>
        <w:t xml:space="preserve"> </w:t>
      </w:r>
      <w:r w:rsidR="006905A5" w:rsidRPr="006905A5">
        <w:rPr>
          <w:szCs w:val="28"/>
        </w:rPr>
        <w:t>&lt;</w:t>
      </w:r>
      <w:r w:rsidR="006905A5">
        <w:rPr>
          <w:szCs w:val="28"/>
        </w:rPr>
        <w:t>…</w:t>
      </w:r>
      <w:r w:rsidR="006905A5" w:rsidRPr="006905A5">
        <w:rPr>
          <w:szCs w:val="28"/>
        </w:rPr>
        <w:t>&gt;</w:t>
      </w:r>
      <w:r w:rsidR="007E6CA9" w:rsidRPr="004A3EC2">
        <w:rPr>
          <w:spacing w:val="4"/>
          <w:szCs w:val="28"/>
        </w:rPr>
        <w:t>,</w:t>
      </w:r>
      <w:r w:rsidR="007E6CA9">
        <w:rPr>
          <w:spacing w:val="4"/>
          <w:szCs w:val="28"/>
        </w:rPr>
        <w:t xml:space="preserve"> </w:t>
      </w:r>
      <w:r w:rsidRPr="004C6BF1">
        <w:rPr>
          <w:spacing w:val="4"/>
          <w:szCs w:val="28"/>
        </w:rPr>
        <w:t xml:space="preserve">рассмотрев жалобу заявителя </w:t>
      </w:r>
      <w:r w:rsidRPr="004C6BF1">
        <w:rPr>
          <w:szCs w:val="28"/>
        </w:rPr>
        <w:t>на действия членов</w:t>
      </w:r>
      <w:r w:rsidRPr="00E82DE7">
        <w:rPr>
          <w:szCs w:val="28"/>
        </w:rPr>
        <w:t xml:space="preserve"> аукционной комиссии при проведении электронного аукциона </w:t>
      </w:r>
      <w:r w:rsidRPr="00553F3C">
        <w:rPr>
          <w:szCs w:val="28"/>
          <w:shd w:val="clear" w:color="auto" w:fill="FFFFFF"/>
        </w:rPr>
        <w:t>«Форменная одежда для сотрудников МЧС России (футболки, джемпера, рубашки поло)», извещение №0334100008217000050 (далее – электронный аукцион</w:t>
      </w:r>
      <w:r>
        <w:rPr>
          <w:szCs w:val="28"/>
          <w:shd w:val="clear" w:color="auto" w:fill="FFFFFF"/>
        </w:rPr>
        <w:t>),</w:t>
      </w:r>
      <w:r w:rsidRPr="00C6462F">
        <w:rPr>
          <w:spacing w:val="4"/>
          <w:szCs w:val="28"/>
        </w:rPr>
        <w:t xml:space="preserve"> в соответствии со статьей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w:t>
      </w:r>
    </w:p>
    <w:p w:rsidR="00553F3C" w:rsidRPr="00C8452E" w:rsidRDefault="00553F3C" w:rsidP="00553F3C">
      <w:pPr>
        <w:jc w:val="center"/>
        <w:rPr>
          <w:spacing w:val="4"/>
          <w:szCs w:val="28"/>
        </w:rPr>
      </w:pPr>
      <w:r w:rsidRPr="00C8452E">
        <w:rPr>
          <w:spacing w:val="4"/>
          <w:szCs w:val="28"/>
        </w:rPr>
        <w:t>УСТАНОВИЛА:</w:t>
      </w:r>
    </w:p>
    <w:p w:rsidR="00553F3C" w:rsidRPr="004A3EC2" w:rsidRDefault="00553F3C" w:rsidP="00553F3C">
      <w:pPr>
        <w:tabs>
          <w:tab w:val="left" w:pos="545"/>
          <w:tab w:val="left" w:pos="720"/>
        </w:tabs>
        <w:ind w:firstLine="545"/>
        <w:jc w:val="both"/>
        <w:rPr>
          <w:spacing w:val="4"/>
          <w:sz w:val="20"/>
          <w:szCs w:val="28"/>
        </w:rPr>
      </w:pPr>
    </w:p>
    <w:p w:rsidR="00553F3C" w:rsidRPr="00C8452E" w:rsidRDefault="00553F3C" w:rsidP="00553F3C">
      <w:pPr>
        <w:tabs>
          <w:tab w:val="left" w:pos="545"/>
          <w:tab w:val="left" w:pos="720"/>
        </w:tabs>
        <w:ind w:firstLine="545"/>
        <w:jc w:val="both"/>
        <w:rPr>
          <w:spacing w:val="4"/>
          <w:szCs w:val="28"/>
        </w:rPr>
      </w:pPr>
      <w:r w:rsidRPr="00C8452E">
        <w:rPr>
          <w:spacing w:val="4"/>
          <w:szCs w:val="28"/>
        </w:rPr>
        <w:t xml:space="preserve">В Иркутское УФАС России </w:t>
      </w:r>
      <w:r>
        <w:rPr>
          <w:spacing w:val="4"/>
          <w:szCs w:val="28"/>
        </w:rPr>
        <w:t>31</w:t>
      </w:r>
      <w:r w:rsidRPr="00C8452E">
        <w:rPr>
          <w:spacing w:val="4"/>
          <w:szCs w:val="28"/>
        </w:rPr>
        <w:t xml:space="preserve"> </w:t>
      </w:r>
      <w:r>
        <w:rPr>
          <w:spacing w:val="4"/>
          <w:szCs w:val="28"/>
        </w:rPr>
        <w:t>октября</w:t>
      </w:r>
      <w:r w:rsidRPr="00C8452E">
        <w:rPr>
          <w:spacing w:val="4"/>
          <w:szCs w:val="28"/>
        </w:rPr>
        <w:t xml:space="preserve"> 201</w:t>
      </w:r>
      <w:r>
        <w:rPr>
          <w:spacing w:val="4"/>
          <w:szCs w:val="28"/>
        </w:rPr>
        <w:t>7</w:t>
      </w:r>
      <w:r w:rsidRPr="00C8452E">
        <w:rPr>
          <w:spacing w:val="4"/>
          <w:szCs w:val="28"/>
        </w:rPr>
        <w:t xml:space="preserve"> года поступила жалоба заявителя на дейст</w:t>
      </w:r>
      <w:r>
        <w:rPr>
          <w:spacing w:val="4"/>
          <w:szCs w:val="28"/>
        </w:rPr>
        <w:t>вия членов аукционной комиссии заказчика</w:t>
      </w:r>
      <w:r w:rsidRPr="00C8452E">
        <w:rPr>
          <w:spacing w:val="4"/>
          <w:szCs w:val="28"/>
        </w:rPr>
        <w:t>.</w:t>
      </w:r>
    </w:p>
    <w:p w:rsidR="00553F3C" w:rsidRDefault="00553F3C" w:rsidP="00553F3C">
      <w:pPr>
        <w:tabs>
          <w:tab w:val="left" w:pos="545"/>
          <w:tab w:val="left" w:pos="720"/>
        </w:tabs>
        <w:ind w:firstLine="545"/>
        <w:jc w:val="both"/>
        <w:rPr>
          <w:szCs w:val="28"/>
        </w:rPr>
      </w:pPr>
      <w:r w:rsidRPr="008C6E98">
        <w:rPr>
          <w:szCs w:val="28"/>
        </w:rPr>
        <w:lastRenderedPageBreak/>
        <w:t>Заявитель считает, что</w:t>
      </w:r>
      <w:r>
        <w:rPr>
          <w:szCs w:val="28"/>
        </w:rPr>
        <w:t xml:space="preserve"> </w:t>
      </w:r>
      <w:r w:rsidR="00B21275">
        <w:rPr>
          <w:szCs w:val="28"/>
        </w:rPr>
        <w:t xml:space="preserve">принятое </w:t>
      </w:r>
      <w:r w:rsidR="00B327F1">
        <w:rPr>
          <w:szCs w:val="28"/>
        </w:rPr>
        <w:t>аукционной комиссией</w:t>
      </w:r>
      <w:r w:rsidR="00B21275">
        <w:rPr>
          <w:szCs w:val="28"/>
        </w:rPr>
        <w:t xml:space="preserve"> решение об отказе в допуске к участию в электронном аукционе</w:t>
      </w:r>
      <w:r w:rsidR="00EA47B0">
        <w:rPr>
          <w:szCs w:val="28"/>
        </w:rPr>
        <w:t xml:space="preserve"> является не</w:t>
      </w:r>
      <w:r w:rsidR="00FB226B">
        <w:rPr>
          <w:szCs w:val="28"/>
        </w:rPr>
        <w:t>правомерным.</w:t>
      </w:r>
    </w:p>
    <w:p w:rsidR="00553F3C" w:rsidRDefault="00553F3C" w:rsidP="00A411C6">
      <w:pPr>
        <w:tabs>
          <w:tab w:val="left" w:pos="545"/>
          <w:tab w:val="left" w:pos="720"/>
        </w:tabs>
        <w:ind w:firstLine="545"/>
        <w:jc w:val="both"/>
        <w:rPr>
          <w:szCs w:val="28"/>
        </w:rPr>
      </w:pPr>
      <w:r w:rsidRPr="00C8452E">
        <w:rPr>
          <w:color w:val="000000"/>
          <w:spacing w:val="4"/>
          <w:szCs w:val="28"/>
        </w:rPr>
        <w:t xml:space="preserve"> </w:t>
      </w:r>
      <w:r w:rsidR="00B21275">
        <w:rPr>
          <w:szCs w:val="28"/>
        </w:rPr>
        <w:t>З</w:t>
      </w:r>
      <w:r>
        <w:rPr>
          <w:szCs w:val="28"/>
        </w:rPr>
        <w:t xml:space="preserve">аказчиком </w:t>
      </w:r>
      <w:r w:rsidRPr="008C6E98">
        <w:rPr>
          <w:szCs w:val="28"/>
        </w:rPr>
        <w:t xml:space="preserve">представлены возражения на жалобу </w:t>
      </w:r>
      <w:r>
        <w:rPr>
          <w:szCs w:val="28"/>
        </w:rPr>
        <w:t>з</w:t>
      </w:r>
      <w:r w:rsidRPr="008C6E98">
        <w:rPr>
          <w:szCs w:val="28"/>
        </w:rPr>
        <w:t xml:space="preserve">аявителя. Из указанных возражений следует, что </w:t>
      </w:r>
      <w:r>
        <w:rPr>
          <w:szCs w:val="28"/>
        </w:rPr>
        <w:t>заказчик</w:t>
      </w:r>
      <w:r w:rsidRPr="008C6E98">
        <w:rPr>
          <w:szCs w:val="28"/>
        </w:rPr>
        <w:t xml:space="preserve"> счита</w:t>
      </w:r>
      <w:r>
        <w:rPr>
          <w:szCs w:val="28"/>
        </w:rPr>
        <w:t>е</w:t>
      </w:r>
      <w:r w:rsidRPr="008C6E98">
        <w:rPr>
          <w:szCs w:val="28"/>
        </w:rPr>
        <w:t>т доводы жалобы необоснованными.</w:t>
      </w:r>
    </w:p>
    <w:p w:rsidR="002D5BFF" w:rsidRPr="004A3EC2" w:rsidRDefault="002D5BFF" w:rsidP="00A411C6">
      <w:pPr>
        <w:tabs>
          <w:tab w:val="left" w:pos="545"/>
          <w:tab w:val="left" w:pos="720"/>
        </w:tabs>
        <w:ind w:firstLine="545"/>
        <w:jc w:val="both"/>
        <w:rPr>
          <w:sz w:val="20"/>
          <w:szCs w:val="28"/>
        </w:rPr>
      </w:pPr>
    </w:p>
    <w:p w:rsidR="00553F3C" w:rsidRPr="00C8452E" w:rsidRDefault="00553F3C" w:rsidP="00553F3C">
      <w:pPr>
        <w:widowControl w:val="0"/>
        <w:tabs>
          <w:tab w:val="left" w:pos="7739"/>
        </w:tabs>
        <w:snapToGrid w:val="0"/>
        <w:ind w:right="45" w:firstLine="545"/>
        <w:jc w:val="both"/>
        <w:rPr>
          <w:spacing w:val="4"/>
          <w:szCs w:val="28"/>
        </w:rPr>
      </w:pPr>
      <w:r w:rsidRPr="00C8452E">
        <w:rPr>
          <w:spacing w:val="4"/>
          <w:szCs w:val="28"/>
        </w:rPr>
        <w:t>В ходе рассмотрения жалобы Комиссией установлено</w:t>
      </w:r>
      <w:r w:rsidRPr="00C8452E">
        <w:rPr>
          <w:bCs/>
          <w:spacing w:val="4"/>
          <w:szCs w:val="28"/>
        </w:rPr>
        <w:t xml:space="preserve">, что </w:t>
      </w:r>
      <w:r w:rsidR="00AA5B3B">
        <w:rPr>
          <w:bCs/>
          <w:spacing w:val="4"/>
          <w:szCs w:val="28"/>
        </w:rPr>
        <w:t>з</w:t>
      </w:r>
      <w:r w:rsidR="0059023D">
        <w:rPr>
          <w:bCs/>
          <w:spacing w:val="4"/>
          <w:szCs w:val="28"/>
        </w:rPr>
        <w:t xml:space="preserve">аказчиком </w:t>
      </w:r>
      <w:r w:rsidR="008662D2">
        <w:rPr>
          <w:bCs/>
          <w:spacing w:val="4"/>
          <w:szCs w:val="28"/>
        </w:rPr>
        <w:t xml:space="preserve">16 октября </w:t>
      </w:r>
      <w:r w:rsidR="00B327F1" w:rsidRPr="00B327F1">
        <w:rPr>
          <w:bCs/>
          <w:spacing w:val="4"/>
          <w:szCs w:val="28"/>
        </w:rPr>
        <w:t>2017</w:t>
      </w:r>
      <w:r w:rsidRPr="00C8452E">
        <w:rPr>
          <w:bCs/>
          <w:spacing w:val="4"/>
          <w:szCs w:val="28"/>
        </w:rPr>
        <w:t xml:space="preserve"> </w:t>
      </w:r>
      <w:r w:rsidR="008C68A3">
        <w:rPr>
          <w:bCs/>
          <w:spacing w:val="4"/>
          <w:szCs w:val="28"/>
        </w:rPr>
        <w:t xml:space="preserve">г. </w:t>
      </w:r>
      <w:r w:rsidR="008C68A3">
        <w:rPr>
          <w:spacing w:val="4"/>
          <w:szCs w:val="28"/>
        </w:rPr>
        <w:t>в ед</w:t>
      </w:r>
      <w:r w:rsidRPr="00A411C6">
        <w:rPr>
          <w:spacing w:val="4"/>
          <w:szCs w:val="28"/>
          <w:shd w:val="clear" w:color="auto" w:fill="FAFAFA"/>
        </w:rPr>
        <w:t>иной информационной системе в сфере</w:t>
      </w:r>
      <w:r w:rsidRPr="00C8452E">
        <w:rPr>
          <w:spacing w:val="4"/>
          <w:szCs w:val="28"/>
          <w:shd w:val="clear" w:color="auto" w:fill="FAFAFA"/>
        </w:rPr>
        <w:t xml:space="preserve"> закупок</w:t>
      </w:r>
      <w:r w:rsidRPr="00C8452E">
        <w:rPr>
          <w:spacing w:val="4"/>
          <w:szCs w:val="28"/>
          <w:bdr w:val="none" w:sz="0" w:space="0" w:color="auto" w:frame="1"/>
          <w:shd w:val="clear" w:color="auto" w:fill="FAFAFA"/>
        </w:rPr>
        <w:t xml:space="preserve"> </w:t>
      </w:r>
      <w:r w:rsidRPr="00C8452E">
        <w:rPr>
          <w:spacing w:val="4"/>
          <w:szCs w:val="28"/>
        </w:rPr>
        <w:t>размещены извещение о проведении электронного аукциона для закупки №</w:t>
      </w:r>
      <w:r w:rsidR="00B327F1" w:rsidRPr="00553F3C">
        <w:rPr>
          <w:szCs w:val="28"/>
          <w:shd w:val="clear" w:color="auto" w:fill="FFFFFF"/>
        </w:rPr>
        <w:t>0334100008217000050</w:t>
      </w:r>
      <w:r w:rsidR="006E49F9">
        <w:rPr>
          <w:szCs w:val="28"/>
        </w:rPr>
        <w:t xml:space="preserve"> </w:t>
      </w:r>
      <w:r w:rsidRPr="00C8452E">
        <w:rPr>
          <w:spacing w:val="4"/>
          <w:szCs w:val="28"/>
        </w:rPr>
        <w:t xml:space="preserve">и документация об аукционе в электронной форме </w:t>
      </w:r>
      <w:r w:rsidR="00B21275" w:rsidRPr="00553F3C">
        <w:rPr>
          <w:szCs w:val="28"/>
          <w:shd w:val="clear" w:color="auto" w:fill="FFFFFF"/>
        </w:rPr>
        <w:t>«Форменная одежда для сотрудников МЧС России (футболки, джемпера, рубашки поло)»</w:t>
      </w:r>
      <w:r w:rsidR="00271768">
        <w:rPr>
          <w:spacing w:val="4"/>
          <w:szCs w:val="28"/>
        </w:rPr>
        <w:t xml:space="preserve"> </w:t>
      </w:r>
      <w:r w:rsidRPr="00C8452E">
        <w:rPr>
          <w:spacing w:val="4"/>
          <w:szCs w:val="28"/>
        </w:rPr>
        <w:t>(далее – документация об аукционе).</w:t>
      </w:r>
    </w:p>
    <w:p w:rsidR="00553F3C" w:rsidRPr="00C8452E" w:rsidRDefault="00553F3C" w:rsidP="00553F3C">
      <w:pPr>
        <w:widowControl w:val="0"/>
        <w:tabs>
          <w:tab w:val="left" w:pos="720"/>
          <w:tab w:val="left" w:pos="7739"/>
        </w:tabs>
        <w:snapToGrid w:val="0"/>
        <w:ind w:firstLine="545"/>
        <w:jc w:val="both"/>
        <w:rPr>
          <w:spacing w:val="4"/>
          <w:szCs w:val="28"/>
        </w:rPr>
      </w:pPr>
      <w:r w:rsidRPr="00C8452E">
        <w:rPr>
          <w:spacing w:val="4"/>
          <w:szCs w:val="28"/>
        </w:rPr>
        <w:t xml:space="preserve">Начальная (максимальная) цена контракта составляет </w:t>
      </w:r>
      <w:r w:rsidR="008662D2" w:rsidRPr="008662D2">
        <w:rPr>
          <w:spacing w:val="4"/>
          <w:szCs w:val="28"/>
        </w:rPr>
        <w:t>2 806 523,97</w:t>
      </w:r>
      <w:r w:rsidR="008662D2">
        <w:rPr>
          <w:spacing w:val="4"/>
          <w:szCs w:val="28"/>
        </w:rPr>
        <w:t xml:space="preserve"> рублей.</w:t>
      </w:r>
    </w:p>
    <w:p w:rsidR="00553F3C" w:rsidRDefault="00553F3C" w:rsidP="00553F3C">
      <w:pPr>
        <w:tabs>
          <w:tab w:val="left" w:pos="545"/>
          <w:tab w:val="left" w:pos="720"/>
        </w:tabs>
        <w:ind w:firstLine="545"/>
        <w:jc w:val="both"/>
        <w:rPr>
          <w:szCs w:val="28"/>
        </w:rPr>
      </w:pPr>
      <w:r w:rsidRPr="007267D5">
        <w:rPr>
          <w:szCs w:val="28"/>
        </w:rPr>
        <w:t>Комиссия, исследовав материалы дела, доводы заявителя, возражения заказчика, приходит к следующим выводам.</w:t>
      </w:r>
    </w:p>
    <w:p w:rsidR="002D5BFF" w:rsidRPr="004A3EC2" w:rsidRDefault="002D5BFF" w:rsidP="00553F3C">
      <w:pPr>
        <w:tabs>
          <w:tab w:val="left" w:pos="545"/>
          <w:tab w:val="left" w:pos="720"/>
        </w:tabs>
        <w:ind w:firstLine="545"/>
        <w:jc w:val="both"/>
        <w:rPr>
          <w:sz w:val="20"/>
          <w:szCs w:val="28"/>
        </w:rPr>
      </w:pPr>
    </w:p>
    <w:p w:rsidR="00553F3C" w:rsidRDefault="008662D2" w:rsidP="00553F3C">
      <w:pPr>
        <w:tabs>
          <w:tab w:val="left" w:pos="545"/>
          <w:tab w:val="left" w:pos="720"/>
        </w:tabs>
        <w:ind w:firstLine="545"/>
        <w:jc w:val="both"/>
        <w:rPr>
          <w:szCs w:val="28"/>
        </w:rPr>
      </w:pPr>
      <w:r>
        <w:rPr>
          <w:szCs w:val="28"/>
        </w:rPr>
        <w:t xml:space="preserve">27 октября 2017 года заказчиком на сайте был размещен протокол рассмотрения заявок на участие в электронном аукционе </w:t>
      </w:r>
      <w:r w:rsidR="008C68A3">
        <w:rPr>
          <w:szCs w:val="28"/>
        </w:rPr>
        <w:t>№</w:t>
      </w:r>
      <w:r w:rsidRPr="008662D2">
        <w:rPr>
          <w:szCs w:val="28"/>
        </w:rPr>
        <w:t>0334100008217000050</w:t>
      </w:r>
      <w:r>
        <w:rPr>
          <w:szCs w:val="28"/>
        </w:rPr>
        <w:t>.</w:t>
      </w:r>
    </w:p>
    <w:p w:rsidR="008662D2" w:rsidRDefault="008662D2" w:rsidP="00553F3C">
      <w:pPr>
        <w:tabs>
          <w:tab w:val="left" w:pos="545"/>
          <w:tab w:val="left" w:pos="720"/>
        </w:tabs>
        <w:ind w:firstLine="545"/>
        <w:jc w:val="both"/>
        <w:rPr>
          <w:szCs w:val="28"/>
        </w:rPr>
      </w:pPr>
      <w:r>
        <w:rPr>
          <w:szCs w:val="28"/>
        </w:rPr>
        <w:t xml:space="preserve">Согласно данному протоколу, участнику закупки под номером 9 – </w:t>
      </w:r>
      <w:r w:rsidR="00AA5B3B">
        <w:rPr>
          <w:szCs w:val="28"/>
        </w:rPr>
        <w:t>з</w:t>
      </w:r>
      <w:r>
        <w:rPr>
          <w:szCs w:val="28"/>
        </w:rPr>
        <w:t>аявителю – было отказано в допуске к участию в электронном аукционе по следующим основаниям:</w:t>
      </w:r>
    </w:p>
    <w:p w:rsidR="008662D2" w:rsidRDefault="008662D2" w:rsidP="008662D2">
      <w:pPr>
        <w:tabs>
          <w:tab w:val="left" w:pos="545"/>
          <w:tab w:val="left" w:pos="720"/>
        </w:tabs>
        <w:ind w:firstLine="545"/>
        <w:jc w:val="both"/>
        <w:rPr>
          <w:i/>
          <w:szCs w:val="28"/>
        </w:rPr>
      </w:pPr>
      <w:r>
        <w:rPr>
          <w:i/>
          <w:szCs w:val="28"/>
        </w:rPr>
        <w:t>«1.1. Несоответствие информации, предусмотренной частью 3 статьи 66 Закона №44-ФЗ, требованиям аукционной документации (п.2. ч. 4 ст. 67 Закона №44-ФЗ): футболка хлопчатобумажная – заявленный в таблице №1 показатель марки ниток швейных («33л, 25лх) не соответствует требованиям аукционной документации. В соответствии с таблицей №1 Технического задания аукционной документации, требования к марке ниток швейных, используемых для изготовления футболки, были указаны следующим образом: «33л, 25лх или 25лл». В соответствии с инструкцией по заполнению заявки (Приложение к документации об электронном аукционе) если требования к товарам прописаны перечислением нескольких марок или видов, или типов и т.п. через «,», а перед последним стоит «или» (например, марка ниток 10, 20 или 50), то участнику необходимо выбрать одну из указанных марок (характеристик, видов и т.п.)</w:t>
      </w:r>
    </w:p>
    <w:p w:rsidR="002D5BFF" w:rsidRPr="008662D2" w:rsidRDefault="00EA47B0" w:rsidP="00CE4164">
      <w:pPr>
        <w:tabs>
          <w:tab w:val="left" w:pos="545"/>
          <w:tab w:val="left" w:pos="720"/>
        </w:tabs>
        <w:ind w:firstLine="545"/>
        <w:jc w:val="both"/>
        <w:rPr>
          <w:i/>
          <w:szCs w:val="28"/>
        </w:rPr>
      </w:pPr>
      <w:r>
        <w:rPr>
          <w:i/>
          <w:szCs w:val="28"/>
        </w:rPr>
        <w:t>1.2. Футболка-поло с коротким рукавом – заявленный в таблице №1 показатель марки ниток («45лл») не соответствует требованиям аукционной документации. В соответствии с таблицей №1 Технического задания аукционной документации по соответствующему товару требования к маркам ниток были указаны следующим образом: «Нитки 45лл/44лх». В соответствии с инструкцией по заполнению заявки (Приложение к документации об электронном аукционе), знак «/» используется при перечислении требуемых значений аналогично союзу «и».</w:t>
      </w:r>
    </w:p>
    <w:p w:rsidR="00EA47B0" w:rsidRPr="00EA47B0" w:rsidRDefault="00EA47B0" w:rsidP="00EA47B0">
      <w:pPr>
        <w:tabs>
          <w:tab w:val="left" w:pos="545"/>
          <w:tab w:val="left" w:pos="720"/>
        </w:tabs>
        <w:ind w:firstLine="545"/>
        <w:jc w:val="both"/>
        <w:rPr>
          <w:szCs w:val="28"/>
        </w:rPr>
      </w:pPr>
      <w:r>
        <w:rPr>
          <w:szCs w:val="28"/>
        </w:rPr>
        <w:t xml:space="preserve">Согласно ч. 4 ст. 67 Федерального закона №44-ФЗ участник электронного аукциона не допускается </w:t>
      </w:r>
      <w:r w:rsidRPr="00EA47B0">
        <w:rPr>
          <w:szCs w:val="28"/>
        </w:rPr>
        <w:t>к участию в нем в случае:</w:t>
      </w:r>
    </w:p>
    <w:p w:rsidR="00EA47B0" w:rsidRPr="00EA47B0" w:rsidRDefault="00FF077A" w:rsidP="00EA47B0">
      <w:pPr>
        <w:tabs>
          <w:tab w:val="left" w:pos="545"/>
          <w:tab w:val="left" w:pos="720"/>
        </w:tabs>
        <w:ind w:firstLine="545"/>
        <w:jc w:val="both"/>
        <w:rPr>
          <w:szCs w:val="28"/>
        </w:rPr>
      </w:pPr>
      <w:r>
        <w:rPr>
          <w:szCs w:val="28"/>
        </w:rPr>
        <w:t>1) непред</w:t>
      </w:r>
      <w:r w:rsidR="00EA47B0" w:rsidRPr="00EA47B0">
        <w:rPr>
          <w:szCs w:val="28"/>
        </w:rPr>
        <w:t xml:space="preserve">ставления информации, предусмотренной </w:t>
      </w:r>
      <w:r w:rsidR="008C68A3">
        <w:rPr>
          <w:szCs w:val="28"/>
        </w:rPr>
        <w:t>ч.</w:t>
      </w:r>
      <w:r w:rsidR="00EA47B0" w:rsidRPr="008C68A3">
        <w:rPr>
          <w:szCs w:val="28"/>
        </w:rPr>
        <w:t xml:space="preserve"> 3 ст</w:t>
      </w:r>
      <w:r w:rsidR="008C68A3">
        <w:rPr>
          <w:szCs w:val="28"/>
        </w:rPr>
        <w:t>.</w:t>
      </w:r>
      <w:r w:rsidR="00EA47B0" w:rsidRPr="008C68A3">
        <w:rPr>
          <w:szCs w:val="28"/>
        </w:rPr>
        <w:t xml:space="preserve"> 66</w:t>
      </w:r>
      <w:r w:rsidR="00EA47B0" w:rsidRPr="00EA47B0">
        <w:rPr>
          <w:szCs w:val="28"/>
        </w:rPr>
        <w:t xml:space="preserve"> настоящего Федерального закона, или предоставления недостоверной информации;</w:t>
      </w:r>
    </w:p>
    <w:p w:rsidR="00EA47B0" w:rsidRDefault="00EA47B0" w:rsidP="00EA47B0">
      <w:pPr>
        <w:tabs>
          <w:tab w:val="left" w:pos="545"/>
          <w:tab w:val="left" w:pos="720"/>
        </w:tabs>
        <w:ind w:firstLine="545"/>
        <w:jc w:val="both"/>
        <w:rPr>
          <w:szCs w:val="28"/>
        </w:rPr>
      </w:pPr>
      <w:r w:rsidRPr="00EA47B0">
        <w:rPr>
          <w:szCs w:val="28"/>
        </w:rPr>
        <w:t xml:space="preserve">2) несоответствия информации, предусмотренной </w:t>
      </w:r>
      <w:r w:rsidRPr="008C68A3">
        <w:rPr>
          <w:szCs w:val="28"/>
        </w:rPr>
        <w:t>ч</w:t>
      </w:r>
      <w:r w:rsidR="008C68A3">
        <w:rPr>
          <w:szCs w:val="28"/>
        </w:rPr>
        <w:t xml:space="preserve">. </w:t>
      </w:r>
      <w:r w:rsidRPr="008C68A3">
        <w:rPr>
          <w:szCs w:val="28"/>
        </w:rPr>
        <w:t>3 ст</w:t>
      </w:r>
      <w:r w:rsidR="008C68A3">
        <w:rPr>
          <w:szCs w:val="28"/>
        </w:rPr>
        <w:t>.</w:t>
      </w:r>
      <w:r w:rsidRPr="008C68A3">
        <w:rPr>
          <w:szCs w:val="28"/>
        </w:rPr>
        <w:t xml:space="preserve"> 66</w:t>
      </w:r>
      <w:r w:rsidRPr="00EA47B0">
        <w:rPr>
          <w:szCs w:val="28"/>
        </w:rPr>
        <w:t xml:space="preserve"> настоящего Федерального закона, требованиям документации о таком аукционе.</w:t>
      </w:r>
    </w:p>
    <w:p w:rsidR="00CC3DF6" w:rsidRDefault="003220C6" w:rsidP="00CC3DF6">
      <w:pPr>
        <w:autoSpaceDE w:val="0"/>
        <w:autoSpaceDN w:val="0"/>
        <w:adjustRightInd w:val="0"/>
        <w:ind w:firstLine="540"/>
        <w:jc w:val="both"/>
        <w:rPr>
          <w:rFonts w:eastAsiaTheme="minorHAnsi"/>
          <w:szCs w:val="28"/>
          <w:lang w:eastAsia="en-US"/>
        </w:rPr>
      </w:pPr>
      <w:r>
        <w:rPr>
          <w:rFonts w:eastAsiaTheme="minorHAnsi"/>
          <w:szCs w:val="28"/>
          <w:lang w:eastAsia="en-US"/>
        </w:rPr>
        <w:lastRenderedPageBreak/>
        <w:t xml:space="preserve">В соответствии с </w:t>
      </w:r>
      <w:r w:rsidRPr="003220C6">
        <w:rPr>
          <w:rFonts w:eastAsiaTheme="minorHAnsi"/>
          <w:szCs w:val="28"/>
          <w:lang w:eastAsia="en-US"/>
        </w:rPr>
        <w:t>ч</w:t>
      </w:r>
      <w:r>
        <w:rPr>
          <w:rFonts w:eastAsiaTheme="minorHAnsi"/>
          <w:szCs w:val="28"/>
          <w:lang w:eastAsia="en-US"/>
        </w:rPr>
        <w:t>.</w:t>
      </w:r>
      <w:r w:rsidRPr="003220C6">
        <w:rPr>
          <w:rFonts w:eastAsiaTheme="minorHAnsi"/>
          <w:szCs w:val="28"/>
          <w:lang w:eastAsia="en-US"/>
        </w:rPr>
        <w:t xml:space="preserve"> 5 ст</w:t>
      </w:r>
      <w:r>
        <w:rPr>
          <w:rFonts w:eastAsiaTheme="minorHAnsi"/>
          <w:szCs w:val="28"/>
          <w:lang w:eastAsia="en-US"/>
        </w:rPr>
        <w:t>.</w:t>
      </w:r>
      <w:r w:rsidRPr="003220C6">
        <w:rPr>
          <w:rFonts w:eastAsiaTheme="minorHAnsi"/>
          <w:szCs w:val="28"/>
          <w:lang w:eastAsia="en-US"/>
        </w:rPr>
        <w:t xml:space="preserve"> 67 Федерального закона №44-ФЗ </w:t>
      </w:r>
      <w:r>
        <w:rPr>
          <w:rFonts w:eastAsiaTheme="minorHAnsi"/>
          <w:szCs w:val="28"/>
          <w:lang w:eastAsia="en-US"/>
        </w:rPr>
        <w:t xml:space="preserve">отказ в допуске к участию в электронном аукционе по основаниям, не предусмотренным </w:t>
      </w:r>
      <w:hyperlink r:id="rId9" w:history="1">
        <w:r w:rsidRPr="003220C6">
          <w:rPr>
            <w:rFonts w:eastAsiaTheme="minorHAnsi"/>
            <w:szCs w:val="28"/>
            <w:lang w:eastAsia="en-US"/>
          </w:rPr>
          <w:t>частью 4 статьи 67</w:t>
        </w:r>
      </w:hyperlink>
      <w:r>
        <w:rPr>
          <w:rFonts w:eastAsiaTheme="minorHAnsi"/>
          <w:szCs w:val="28"/>
          <w:lang w:eastAsia="en-US"/>
        </w:rPr>
        <w:t xml:space="preserve"> Закона, не допускается.</w:t>
      </w:r>
    </w:p>
    <w:p w:rsidR="007E6CA9" w:rsidRPr="00CC3DF6" w:rsidRDefault="00CC3DF6" w:rsidP="00CC3DF6">
      <w:pPr>
        <w:autoSpaceDE w:val="0"/>
        <w:autoSpaceDN w:val="0"/>
        <w:adjustRightInd w:val="0"/>
        <w:ind w:firstLine="540"/>
        <w:jc w:val="both"/>
        <w:rPr>
          <w:rFonts w:eastAsiaTheme="minorHAnsi"/>
          <w:szCs w:val="28"/>
          <w:lang w:eastAsia="en-US"/>
        </w:rPr>
      </w:pPr>
      <w:r>
        <w:t>На основании</w:t>
      </w:r>
      <w:r w:rsidR="007E6CA9" w:rsidRPr="00AA5B3B">
        <w:t xml:space="preserve"> подпункт</w:t>
      </w:r>
      <w:r>
        <w:t>а</w:t>
      </w:r>
      <w:r w:rsidR="007E6CA9" w:rsidRPr="00AA5B3B">
        <w:t xml:space="preserve"> </w:t>
      </w:r>
      <w:r w:rsidR="00AF7154">
        <w:t>«</w:t>
      </w:r>
      <w:r w:rsidR="007E6CA9" w:rsidRPr="00AA5B3B">
        <w:t>б</w:t>
      </w:r>
      <w:r w:rsidR="00AF7154">
        <w:t xml:space="preserve">» </w:t>
      </w:r>
      <w:r w:rsidR="007E6CA9" w:rsidRPr="00AA5B3B">
        <w:t xml:space="preserve">п. 2 ч. 3 ст. 66 Федерального закона №44-ФЗ первая часть заявки на участие в электронном аукционе при заключении контракта на поставку товара должна содержать </w:t>
      </w:r>
      <w:r w:rsidR="007E6CA9" w:rsidRPr="007E6CA9">
        <w:rPr>
          <w:b/>
        </w:rPr>
        <w:t>конкретные показатели</w:t>
      </w:r>
      <w:r w:rsidR="007E6CA9" w:rsidRPr="00AA5B3B">
        <w:t xml:space="preserve">, </w:t>
      </w:r>
      <w:r w:rsidR="007E6CA9" w:rsidRPr="007E6CA9">
        <w:rPr>
          <w:b/>
        </w:rPr>
        <w:t>соответствующие значениям, установленным документацией</w:t>
      </w:r>
      <w:r w:rsidR="007E6CA9" w:rsidRPr="00AA5B3B">
        <w:t xml:space="preserve">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CC3DF6" w:rsidRDefault="00B05313" w:rsidP="00CC3DF6">
      <w:pPr>
        <w:tabs>
          <w:tab w:val="left" w:pos="545"/>
          <w:tab w:val="left" w:pos="720"/>
        </w:tabs>
        <w:ind w:firstLine="545"/>
        <w:jc w:val="both"/>
        <w:rPr>
          <w:szCs w:val="28"/>
        </w:rPr>
      </w:pPr>
      <w:r w:rsidRPr="00B05313">
        <w:rPr>
          <w:szCs w:val="28"/>
        </w:rPr>
        <w:t>Согласно п</w:t>
      </w:r>
      <w:r>
        <w:rPr>
          <w:szCs w:val="28"/>
        </w:rPr>
        <w:t>.</w:t>
      </w:r>
      <w:r w:rsidRPr="00B05313">
        <w:rPr>
          <w:szCs w:val="28"/>
        </w:rPr>
        <w:t xml:space="preserve"> 2 ч</w:t>
      </w:r>
      <w:r>
        <w:rPr>
          <w:szCs w:val="28"/>
        </w:rPr>
        <w:t>.</w:t>
      </w:r>
      <w:r w:rsidRPr="00B05313">
        <w:rPr>
          <w:szCs w:val="28"/>
        </w:rPr>
        <w:t xml:space="preserve"> 1 ст</w:t>
      </w:r>
      <w:r>
        <w:rPr>
          <w:szCs w:val="28"/>
        </w:rPr>
        <w:t>.</w:t>
      </w:r>
      <w:r w:rsidRPr="00B05313">
        <w:rPr>
          <w:szCs w:val="28"/>
        </w:rPr>
        <w:t xml:space="preserve"> 64</w:t>
      </w:r>
      <w:r>
        <w:rPr>
          <w:szCs w:val="28"/>
        </w:rPr>
        <w:t xml:space="preserve"> Федерального з</w:t>
      </w:r>
      <w:r w:rsidRPr="00B05313">
        <w:rPr>
          <w:szCs w:val="28"/>
        </w:rPr>
        <w:t xml:space="preserve">акона </w:t>
      </w:r>
      <w:r>
        <w:rPr>
          <w:szCs w:val="28"/>
        </w:rPr>
        <w:t>№44-ФЗ,</w:t>
      </w:r>
      <w:r w:rsidRPr="00B05313">
        <w:rPr>
          <w:szCs w:val="28"/>
        </w:rPr>
        <w:t xml:space="preserve">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w:t>
      </w:r>
      <w:r w:rsidR="00F56B62" w:rsidRPr="00F56B62">
        <w:t xml:space="preserve"> </w:t>
      </w:r>
      <w:r w:rsidR="00F56B62" w:rsidRPr="00F56B62">
        <w:rPr>
          <w:szCs w:val="28"/>
        </w:rPr>
        <w:t>Федерального закона №44-ФЗ</w:t>
      </w:r>
      <w:r w:rsidRPr="00B05313">
        <w:rPr>
          <w:szCs w:val="28"/>
        </w:rPr>
        <w:t xml:space="preserve">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C3DF6" w:rsidRDefault="00EA47B0" w:rsidP="00CC3DF6">
      <w:pPr>
        <w:tabs>
          <w:tab w:val="left" w:pos="545"/>
          <w:tab w:val="left" w:pos="720"/>
        </w:tabs>
        <w:ind w:firstLine="545"/>
        <w:jc w:val="both"/>
        <w:rPr>
          <w:szCs w:val="28"/>
        </w:rPr>
      </w:pPr>
      <w:r>
        <w:rPr>
          <w:szCs w:val="28"/>
        </w:rPr>
        <w:t>Документация об электронном аукционе № 0334100008217000050 содерж</w:t>
      </w:r>
      <w:r w:rsidR="009E68C2">
        <w:rPr>
          <w:szCs w:val="28"/>
        </w:rPr>
        <w:t>ит</w:t>
      </w:r>
      <w:r>
        <w:rPr>
          <w:szCs w:val="28"/>
        </w:rPr>
        <w:t xml:space="preserve"> в себе требования к содержанию, со</w:t>
      </w:r>
      <w:r w:rsidR="003A3837">
        <w:rPr>
          <w:szCs w:val="28"/>
        </w:rPr>
        <w:t>ставу зая</w:t>
      </w:r>
      <w:r w:rsidR="00D83130">
        <w:rPr>
          <w:szCs w:val="28"/>
        </w:rPr>
        <w:t>вки на участие в таком аукционе.</w:t>
      </w:r>
    </w:p>
    <w:p w:rsidR="00CC3DF6" w:rsidRDefault="00CD0F35" w:rsidP="00CC3DF6">
      <w:pPr>
        <w:tabs>
          <w:tab w:val="left" w:pos="545"/>
          <w:tab w:val="left" w:pos="720"/>
        </w:tabs>
        <w:ind w:firstLine="545"/>
        <w:jc w:val="both"/>
        <w:rPr>
          <w:szCs w:val="28"/>
        </w:rPr>
      </w:pPr>
      <w:r>
        <w:rPr>
          <w:szCs w:val="28"/>
        </w:rPr>
        <w:t>Те</w:t>
      </w:r>
      <w:r w:rsidR="00AA5B3B">
        <w:rPr>
          <w:szCs w:val="28"/>
        </w:rPr>
        <w:t xml:space="preserve">хническое задание (приложение № </w:t>
      </w:r>
      <w:r>
        <w:rPr>
          <w:szCs w:val="28"/>
        </w:rPr>
        <w:t>2 к проекту</w:t>
      </w:r>
      <w:r w:rsidR="00AA5B3B">
        <w:rPr>
          <w:szCs w:val="28"/>
        </w:rPr>
        <w:t xml:space="preserve"> государственного</w:t>
      </w:r>
      <w:r>
        <w:rPr>
          <w:szCs w:val="28"/>
        </w:rPr>
        <w:t xml:space="preserve"> контракта) </w:t>
      </w:r>
      <w:r w:rsidRPr="00CD0F35">
        <w:rPr>
          <w:szCs w:val="28"/>
        </w:rPr>
        <w:t>содержит требования к используемым материалам</w:t>
      </w:r>
      <w:r>
        <w:rPr>
          <w:szCs w:val="28"/>
        </w:rPr>
        <w:t xml:space="preserve">: </w:t>
      </w:r>
      <w:r w:rsidR="002D5BFF">
        <w:rPr>
          <w:szCs w:val="28"/>
        </w:rPr>
        <w:t>по позиции «</w:t>
      </w:r>
      <w:r w:rsidR="00D83130" w:rsidRPr="00D83130">
        <w:rPr>
          <w:szCs w:val="28"/>
        </w:rPr>
        <w:t>Футболка хлопчатобумажная</w:t>
      </w:r>
      <w:r w:rsidR="00D83130">
        <w:rPr>
          <w:szCs w:val="28"/>
        </w:rPr>
        <w:t>»</w:t>
      </w:r>
      <w:r>
        <w:t xml:space="preserve"> – </w:t>
      </w:r>
      <w:r w:rsidR="003A3837" w:rsidRPr="007E6CA9">
        <w:rPr>
          <w:b/>
        </w:rPr>
        <w:t>«нитки швейные 33л, 25лх или 25лл</w:t>
      </w:r>
      <w:r w:rsidR="002D5BFF" w:rsidRPr="007E6CA9">
        <w:rPr>
          <w:b/>
        </w:rPr>
        <w:t>»</w:t>
      </w:r>
      <w:r w:rsidR="002D5BFF">
        <w:t>, по позиции</w:t>
      </w:r>
      <w:r w:rsidR="002D5BFF" w:rsidRPr="002D5BFF">
        <w:t xml:space="preserve"> «Футболка-поло с коротким </w:t>
      </w:r>
      <w:r w:rsidR="007E3D6B" w:rsidRPr="002D5BFF">
        <w:t>рукавом»</w:t>
      </w:r>
      <w:r w:rsidR="007E3D6B">
        <w:t xml:space="preserve"> –</w:t>
      </w:r>
      <w:r>
        <w:t xml:space="preserve"> </w:t>
      </w:r>
      <w:r w:rsidR="00AA5B3B" w:rsidRPr="007E6CA9">
        <w:rPr>
          <w:b/>
        </w:rPr>
        <w:t>«нитки45лл/</w:t>
      </w:r>
      <w:r w:rsidR="002D5BFF" w:rsidRPr="007E6CA9">
        <w:rPr>
          <w:b/>
        </w:rPr>
        <w:t>44лх».</w:t>
      </w:r>
    </w:p>
    <w:p w:rsidR="007E3D6B" w:rsidRPr="00CC3DF6" w:rsidRDefault="007E3D6B" w:rsidP="00CC3DF6">
      <w:pPr>
        <w:tabs>
          <w:tab w:val="left" w:pos="545"/>
          <w:tab w:val="left" w:pos="720"/>
        </w:tabs>
        <w:ind w:firstLine="545"/>
        <w:jc w:val="both"/>
        <w:rPr>
          <w:szCs w:val="28"/>
        </w:rPr>
      </w:pPr>
      <w:r w:rsidRPr="006260EB">
        <w:t xml:space="preserve">Согласно инструкции по заполнению заявки, </w:t>
      </w:r>
      <w:r w:rsidRPr="006260EB">
        <w:rPr>
          <w:i/>
        </w:rPr>
        <w:t xml:space="preserve">если требования к товарам прописаны перечислением нескольких марок или видов, или типов и т.п через «,», а перед последним стоит «или» (например, марка ниток 10, 20 или 50), то участнику необходимо выбрать </w:t>
      </w:r>
      <w:r w:rsidRPr="006260EB">
        <w:rPr>
          <w:b/>
          <w:i/>
        </w:rPr>
        <w:t>одну из указанных марок</w:t>
      </w:r>
      <w:r w:rsidRPr="006260EB">
        <w:rPr>
          <w:i/>
        </w:rPr>
        <w:t xml:space="preserve"> (характеристик, видов и т.п), </w:t>
      </w:r>
      <w:r w:rsidRPr="006260EB">
        <w:t xml:space="preserve">а также </w:t>
      </w:r>
      <w:r w:rsidRPr="006260EB">
        <w:rPr>
          <w:i/>
        </w:rPr>
        <w:t xml:space="preserve">знаки «,», </w:t>
      </w:r>
      <w:r w:rsidRPr="00B10120">
        <w:rPr>
          <w:b/>
          <w:i/>
        </w:rPr>
        <w:t>«/»</w:t>
      </w:r>
      <w:r w:rsidRPr="006260EB">
        <w:rPr>
          <w:i/>
        </w:rPr>
        <w:t xml:space="preserve"> </w:t>
      </w:r>
      <w:r w:rsidRPr="006260EB">
        <w:rPr>
          <w:b/>
          <w:i/>
        </w:rPr>
        <w:t>используются</w:t>
      </w:r>
      <w:r w:rsidRPr="006260EB">
        <w:rPr>
          <w:i/>
        </w:rPr>
        <w:t xml:space="preserve"> при перечислении требуемых значений </w:t>
      </w:r>
      <w:r w:rsidRPr="006260EB">
        <w:rPr>
          <w:b/>
          <w:i/>
        </w:rPr>
        <w:t>аналогично союзу «и».</w:t>
      </w:r>
    </w:p>
    <w:p w:rsidR="007E6CA9" w:rsidRDefault="007E6CA9" w:rsidP="006260EB">
      <w:pPr>
        <w:tabs>
          <w:tab w:val="left" w:pos="545"/>
          <w:tab w:val="left" w:pos="720"/>
        </w:tabs>
        <w:ind w:firstLine="545"/>
        <w:jc w:val="both"/>
        <w:rPr>
          <w:szCs w:val="28"/>
        </w:rPr>
      </w:pPr>
      <w:r w:rsidRPr="007E6CA9">
        <w:rPr>
          <w:szCs w:val="28"/>
        </w:rPr>
        <w:t xml:space="preserve">Учитывая требования инструкции по заполнению заявки на участие в электронном аукционе участникам закупки необходимо было указать по позиции </w:t>
      </w:r>
      <w:r w:rsidRPr="007E6CA9">
        <w:rPr>
          <w:i/>
          <w:szCs w:val="28"/>
        </w:rPr>
        <w:t>«</w:t>
      </w:r>
      <w:r w:rsidRPr="007E6CA9">
        <w:rPr>
          <w:bCs/>
          <w:i/>
          <w:szCs w:val="28"/>
        </w:rPr>
        <w:t>Футболка хлопчатобумажная</w:t>
      </w:r>
      <w:r w:rsidRPr="007E6CA9">
        <w:rPr>
          <w:i/>
          <w:szCs w:val="28"/>
        </w:rPr>
        <w:t>»</w:t>
      </w:r>
      <w:r w:rsidRPr="007E6CA9">
        <w:rPr>
          <w:szCs w:val="28"/>
        </w:rPr>
        <w:t xml:space="preserve"> </w:t>
      </w:r>
      <w:r w:rsidRPr="007E6CA9">
        <w:rPr>
          <w:b/>
          <w:szCs w:val="28"/>
        </w:rPr>
        <w:t>один вид</w:t>
      </w:r>
      <w:r w:rsidRPr="007E6CA9">
        <w:rPr>
          <w:szCs w:val="28"/>
        </w:rPr>
        <w:t xml:space="preserve"> ниток, а по позиции «</w:t>
      </w:r>
      <w:r w:rsidRPr="007E6CA9">
        <w:rPr>
          <w:i/>
          <w:szCs w:val="28"/>
        </w:rPr>
        <w:t>Футболка-поло с коротким рукавом</w:t>
      </w:r>
      <w:r w:rsidRPr="007E6CA9">
        <w:rPr>
          <w:szCs w:val="28"/>
        </w:rPr>
        <w:t xml:space="preserve">» </w:t>
      </w:r>
      <w:r w:rsidRPr="007E6CA9">
        <w:rPr>
          <w:b/>
          <w:szCs w:val="28"/>
        </w:rPr>
        <w:t>два вида</w:t>
      </w:r>
      <w:r w:rsidR="00CC3DF6">
        <w:rPr>
          <w:szCs w:val="28"/>
        </w:rPr>
        <w:t xml:space="preserve"> ниток</w:t>
      </w:r>
      <w:r w:rsidRPr="007E6CA9">
        <w:rPr>
          <w:szCs w:val="28"/>
        </w:rPr>
        <w:t xml:space="preserve">. </w:t>
      </w:r>
    </w:p>
    <w:p w:rsidR="00271768" w:rsidRPr="00271768" w:rsidRDefault="00271768" w:rsidP="00271768">
      <w:pPr>
        <w:tabs>
          <w:tab w:val="left" w:pos="545"/>
          <w:tab w:val="left" w:pos="720"/>
        </w:tabs>
        <w:ind w:firstLine="545"/>
        <w:jc w:val="both"/>
        <w:rPr>
          <w:bCs/>
          <w:szCs w:val="28"/>
        </w:rPr>
      </w:pPr>
      <w:r w:rsidRPr="00271768">
        <w:rPr>
          <w:szCs w:val="28"/>
        </w:rPr>
        <w:t>Комиссией в ходе рассмотрения жалобы установлено, что заявитель в своей заявке указал следующие характеристики</w:t>
      </w:r>
      <w:r w:rsidR="00D428A4">
        <w:rPr>
          <w:szCs w:val="28"/>
        </w:rPr>
        <w:t xml:space="preserve"> </w:t>
      </w:r>
      <w:r w:rsidR="00D428A4" w:rsidRPr="00D428A4">
        <w:rPr>
          <w:szCs w:val="28"/>
        </w:rPr>
        <w:t>по позициям</w:t>
      </w:r>
      <w:r w:rsidRPr="00271768">
        <w:rPr>
          <w:szCs w:val="28"/>
        </w:rPr>
        <w:t>:</w:t>
      </w:r>
    </w:p>
    <w:p w:rsidR="00271768" w:rsidRPr="00D428A4" w:rsidRDefault="00271768" w:rsidP="003A3837">
      <w:pPr>
        <w:autoSpaceDE w:val="0"/>
        <w:autoSpaceDN w:val="0"/>
        <w:adjustRightInd w:val="0"/>
        <w:ind w:firstLine="708"/>
        <w:jc w:val="both"/>
        <w:rPr>
          <w:i/>
          <w:szCs w:val="28"/>
        </w:rPr>
      </w:pPr>
      <w:r w:rsidRPr="00D428A4">
        <w:rPr>
          <w:i/>
          <w:szCs w:val="28"/>
        </w:rPr>
        <w:t xml:space="preserve">- «Футболка хлопчатобумажная» – </w:t>
      </w:r>
      <w:r w:rsidRPr="007E6CA9">
        <w:rPr>
          <w:b/>
          <w:i/>
          <w:szCs w:val="28"/>
        </w:rPr>
        <w:t>«</w:t>
      </w:r>
      <w:r w:rsidR="00D428A4" w:rsidRPr="007E6CA9">
        <w:rPr>
          <w:b/>
          <w:i/>
          <w:szCs w:val="28"/>
        </w:rPr>
        <w:t xml:space="preserve">нитки швейные </w:t>
      </w:r>
      <w:r w:rsidRPr="007E6CA9">
        <w:rPr>
          <w:b/>
          <w:i/>
          <w:szCs w:val="28"/>
        </w:rPr>
        <w:t>33л, 25лх»</w:t>
      </w:r>
      <w:r w:rsidR="00D428A4" w:rsidRPr="007E6CA9">
        <w:rPr>
          <w:b/>
          <w:i/>
          <w:szCs w:val="28"/>
        </w:rPr>
        <w:t>;</w:t>
      </w:r>
      <w:r w:rsidRPr="00D428A4">
        <w:rPr>
          <w:i/>
          <w:szCs w:val="28"/>
        </w:rPr>
        <w:t xml:space="preserve"> </w:t>
      </w:r>
    </w:p>
    <w:p w:rsidR="003A3837" w:rsidRDefault="00271768" w:rsidP="003A3837">
      <w:pPr>
        <w:autoSpaceDE w:val="0"/>
        <w:autoSpaceDN w:val="0"/>
        <w:adjustRightInd w:val="0"/>
        <w:ind w:firstLine="708"/>
        <w:jc w:val="both"/>
        <w:rPr>
          <w:b/>
          <w:i/>
          <w:szCs w:val="28"/>
        </w:rPr>
      </w:pPr>
      <w:r w:rsidRPr="00D428A4">
        <w:rPr>
          <w:i/>
          <w:szCs w:val="28"/>
        </w:rPr>
        <w:t xml:space="preserve">- «Футболка-поло с коротким рукавом» – </w:t>
      </w:r>
      <w:r w:rsidRPr="007E6CA9">
        <w:rPr>
          <w:b/>
          <w:i/>
          <w:szCs w:val="28"/>
        </w:rPr>
        <w:t>«</w:t>
      </w:r>
      <w:r w:rsidR="00D428A4" w:rsidRPr="007E6CA9">
        <w:rPr>
          <w:b/>
          <w:i/>
          <w:szCs w:val="28"/>
        </w:rPr>
        <w:t xml:space="preserve">нитки </w:t>
      </w:r>
      <w:r w:rsidRPr="007E6CA9">
        <w:rPr>
          <w:b/>
          <w:i/>
          <w:szCs w:val="28"/>
        </w:rPr>
        <w:t>45лл».</w:t>
      </w:r>
    </w:p>
    <w:p w:rsidR="003220C6" w:rsidRDefault="00D428A4" w:rsidP="00D428A4">
      <w:pPr>
        <w:autoSpaceDE w:val="0"/>
        <w:autoSpaceDN w:val="0"/>
        <w:adjustRightInd w:val="0"/>
        <w:ind w:firstLine="708"/>
        <w:jc w:val="both"/>
      </w:pPr>
      <w:r w:rsidRPr="00D428A4">
        <w:t>Таким образом, информация, содержащаяся в заявке заявителя, не соответствует требованиям документации об электронном аукционе, так как показатели, указанные заявителем, противоречат требованиям</w:t>
      </w:r>
      <w:r w:rsidR="007E3D6B">
        <w:t xml:space="preserve"> инструкции по заполнению заявки</w:t>
      </w:r>
      <w:r w:rsidRPr="00D428A4">
        <w:t>.</w:t>
      </w:r>
    </w:p>
    <w:p w:rsidR="002C1623" w:rsidRPr="00132872" w:rsidRDefault="00D428A4" w:rsidP="002C1623">
      <w:pPr>
        <w:autoSpaceDE w:val="0"/>
        <w:autoSpaceDN w:val="0"/>
        <w:adjustRightInd w:val="0"/>
        <w:ind w:firstLine="708"/>
        <w:jc w:val="both"/>
        <w:rPr>
          <w:bCs/>
        </w:rPr>
      </w:pPr>
      <w:r>
        <w:rPr>
          <w:bCs/>
        </w:rPr>
        <w:t>С</w:t>
      </w:r>
      <w:r w:rsidR="002C1623" w:rsidRPr="00132872">
        <w:rPr>
          <w:bCs/>
        </w:rPr>
        <w:t xml:space="preserve">татья 65 Федерального закона № 44-ФЗ устанавливает право участников закупки на подачу запроса о даче разъяснений положений документации об аукционе. При этом участник такого аукциона вправе направить не более чем три </w:t>
      </w:r>
      <w:r w:rsidR="002C1623" w:rsidRPr="00132872">
        <w:rPr>
          <w:bCs/>
        </w:rPr>
        <w:lastRenderedPageBreak/>
        <w:t>запроса о даче разъяснений положений данной документации в отношении одного такого аукциона.</w:t>
      </w:r>
      <w:r w:rsidR="002C1623">
        <w:rPr>
          <w:bCs/>
        </w:rPr>
        <w:t xml:space="preserve"> </w:t>
      </w:r>
      <w:r w:rsidR="002C1623" w:rsidRPr="00132872">
        <w:rPr>
          <w:bCs/>
        </w:rPr>
        <w:t>В течение одного часа с момента поступления указанного запроса он направляется оператором электронной площадки заказчику.</w:t>
      </w:r>
    </w:p>
    <w:p w:rsidR="002C1623" w:rsidRDefault="002C1623" w:rsidP="002C1623">
      <w:pPr>
        <w:autoSpaceDE w:val="0"/>
        <w:autoSpaceDN w:val="0"/>
        <w:adjustRightInd w:val="0"/>
        <w:ind w:firstLine="708"/>
        <w:jc w:val="both"/>
        <w:rPr>
          <w:bCs/>
        </w:rPr>
      </w:pPr>
      <w:bookmarkStart w:id="0" w:name="Par4"/>
      <w:bookmarkEnd w:id="0"/>
      <w:r w:rsidRPr="00BD54E6">
        <w:rPr>
          <w:bCs/>
        </w:rPr>
        <w:t>Запросы на разъяснения положений документации об электронном аукционе заявителем не направлялись, следовательно, при заполнении заявки на</w:t>
      </w:r>
      <w:r>
        <w:rPr>
          <w:bCs/>
        </w:rPr>
        <w:t xml:space="preserve"> участие в электронном аукционе </w:t>
      </w:r>
      <w:r w:rsidRPr="00BD54E6">
        <w:rPr>
          <w:bCs/>
        </w:rPr>
        <w:t>вопрос</w:t>
      </w:r>
      <w:r>
        <w:rPr>
          <w:bCs/>
        </w:rPr>
        <w:t xml:space="preserve">ов относительно заполнения заявки </w:t>
      </w:r>
      <w:r w:rsidRPr="00BD54E6">
        <w:rPr>
          <w:bCs/>
        </w:rPr>
        <w:t>не возник</w:t>
      </w:r>
      <w:r>
        <w:rPr>
          <w:bCs/>
        </w:rPr>
        <w:t>ло</w:t>
      </w:r>
      <w:r w:rsidRPr="00BD54E6">
        <w:rPr>
          <w:bCs/>
        </w:rPr>
        <w:t xml:space="preserve">. </w:t>
      </w:r>
    </w:p>
    <w:p w:rsidR="002C1623" w:rsidRDefault="002C1623" w:rsidP="002C1623">
      <w:pPr>
        <w:autoSpaceDE w:val="0"/>
        <w:autoSpaceDN w:val="0"/>
        <w:adjustRightInd w:val="0"/>
        <w:ind w:firstLine="708"/>
        <w:jc w:val="both"/>
        <w:rPr>
          <w:bCs/>
        </w:rPr>
      </w:pPr>
      <w:r w:rsidRPr="002C1623">
        <w:rPr>
          <w:bCs/>
        </w:rPr>
        <w:t>Согласно ч. 3 ст. 10</w:t>
      </w:r>
      <w:r>
        <w:rPr>
          <w:bCs/>
        </w:rPr>
        <w:t>5</w:t>
      </w:r>
      <w:r w:rsidRPr="002C1623">
        <w:rPr>
          <w:bCs/>
        </w:rPr>
        <w:t xml:space="preserve"> Федерального закона №44-ФЗ, жалоба на положения документации о закупке может быть подана</w:t>
      </w:r>
      <w:r>
        <w:rPr>
          <w:bCs/>
        </w:rPr>
        <w:t xml:space="preserve"> любым участником закупки, общественным объединением, объединением юридических лиц до окончания установленного срока подачи заявок.</w:t>
      </w:r>
    </w:p>
    <w:p w:rsidR="00553F3C" w:rsidRPr="008C68A3" w:rsidRDefault="006E49F9" w:rsidP="006E49F9">
      <w:pPr>
        <w:autoSpaceDE w:val="0"/>
        <w:autoSpaceDN w:val="0"/>
        <w:adjustRightInd w:val="0"/>
        <w:ind w:firstLine="708"/>
        <w:jc w:val="both"/>
        <w:rPr>
          <w:bCs/>
        </w:rPr>
      </w:pPr>
      <w:r>
        <w:rPr>
          <w:bCs/>
        </w:rPr>
        <w:t>Срок окончания подачи заявок по закупке №</w:t>
      </w:r>
      <w:r w:rsidRPr="006E49F9">
        <w:rPr>
          <w:bCs/>
        </w:rPr>
        <w:t>0334100008217000050</w:t>
      </w:r>
      <w:r>
        <w:rPr>
          <w:bCs/>
        </w:rPr>
        <w:t xml:space="preserve"> истек 24 октября 2017 года. </w:t>
      </w:r>
      <w:r w:rsidR="002C1623" w:rsidRPr="00BD54E6">
        <w:rPr>
          <w:bCs/>
        </w:rPr>
        <w:t>П</w:t>
      </w:r>
      <w:r w:rsidR="002C1623">
        <w:rPr>
          <w:bCs/>
        </w:rPr>
        <w:t>равом на обжалование</w:t>
      </w:r>
      <w:r w:rsidR="002C1623" w:rsidRPr="00BD54E6">
        <w:rPr>
          <w:bCs/>
        </w:rPr>
        <w:t xml:space="preserve"> положений документации об аукционе в порядке, предусмотренном </w:t>
      </w:r>
      <w:r w:rsidR="002C1623">
        <w:rPr>
          <w:bCs/>
        </w:rPr>
        <w:t>ст. 105</w:t>
      </w:r>
      <w:r w:rsidR="002C1623" w:rsidRPr="00BD54E6">
        <w:rPr>
          <w:bCs/>
        </w:rPr>
        <w:t xml:space="preserve"> Федерального закона </w:t>
      </w:r>
      <w:r w:rsidR="002C1623">
        <w:rPr>
          <w:bCs/>
        </w:rPr>
        <w:t>№</w:t>
      </w:r>
      <w:r w:rsidR="002C1623" w:rsidRPr="00BD54E6">
        <w:rPr>
          <w:bCs/>
        </w:rPr>
        <w:t xml:space="preserve"> 44-ФЗ, </w:t>
      </w:r>
      <w:r w:rsidR="002C1623">
        <w:rPr>
          <w:bCs/>
        </w:rPr>
        <w:t>з</w:t>
      </w:r>
      <w:r w:rsidR="002C1623" w:rsidRPr="00BD54E6">
        <w:rPr>
          <w:bCs/>
        </w:rPr>
        <w:t>аявитель не воспользовался.</w:t>
      </w:r>
      <w:r w:rsidR="002C1623">
        <w:rPr>
          <w:bCs/>
        </w:rPr>
        <w:t xml:space="preserve"> </w:t>
      </w:r>
    </w:p>
    <w:p w:rsidR="00553F3C" w:rsidRPr="00EF4B88" w:rsidRDefault="00553F3C" w:rsidP="00553F3C">
      <w:pPr>
        <w:pStyle w:val="ad"/>
        <w:spacing w:after="0"/>
        <w:ind w:firstLine="567"/>
        <w:jc w:val="both"/>
        <w:rPr>
          <w:spacing w:val="4"/>
          <w:sz w:val="28"/>
          <w:szCs w:val="28"/>
        </w:rPr>
      </w:pPr>
      <w:r w:rsidRPr="00EF4B88">
        <w:rPr>
          <w:sz w:val="28"/>
          <w:szCs w:val="28"/>
        </w:rPr>
        <w:t>На основании вышеизложенного, руководствуясь ст</w:t>
      </w:r>
      <w:r w:rsidR="006E49F9">
        <w:rPr>
          <w:sz w:val="28"/>
          <w:szCs w:val="28"/>
        </w:rPr>
        <w:t>.</w:t>
      </w:r>
      <w:r w:rsidRPr="00EF4B88">
        <w:rPr>
          <w:sz w:val="28"/>
          <w:szCs w:val="28"/>
        </w:rPr>
        <w:t xml:space="preserve">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Комиссия</w:t>
      </w:r>
      <w:r w:rsidRPr="00EF4B88">
        <w:rPr>
          <w:spacing w:val="4"/>
          <w:sz w:val="28"/>
          <w:szCs w:val="28"/>
        </w:rPr>
        <w:t xml:space="preserve">, </w:t>
      </w:r>
    </w:p>
    <w:p w:rsidR="00553F3C" w:rsidRPr="00C8452E" w:rsidRDefault="00553F3C" w:rsidP="00553F3C">
      <w:pPr>
        <w:ind w:right="-57" w:firstLine="540"/>
        <w:jc w:val="center"/>
        <w:rPr>
          <w:spacing w:val="4"/>
          <w:szCs w:val="28"/>
        </w:rPr>
      </w:pPr>
      <w:r w:rsidRPr="00C8452E">
        <w:rPr>
          <w:spacing w:val="4"/>
          <w:szCs w:val="28"/>
        </w:rPr>
        <w:t>РЕШИЛА:</w:t>
      </w:r>
    </w:p>
    <w:p w:rsidR="00553F3C" w:rsidRPr="004A3EC2" w:rsidRDefault="00553F3C" w:rsidP="00553F3C">
      <w:pPr>
        <w:autoSpaceDE w:val="0"/>
        <w:autoSpaceDN w:val="0"/>
        <w:adjustRightInd w:val="0"/>
        <w:ind w:firstLine="540"/>
        <w:jc w:val="both"/>
        <w:rPr>
          <w:spacing w:val="4"/>
          <w:sz w:val="16"/>
          <w:szCs w:val="16"/>
        </w:rPr>
      </w:pPr>
    </w:p>
    <w:p w:rsidR="00B21275" w:rsidRPr="00B21275" w:rsidRDefault="00553F3C" w:rsidP="00082650">
      <w:pPr>
        <w:numPr>
          <w:ilvl w:val="0"/>
          <w:numId w:val="1"/>
        </w:numPr>
        <w:tabs>
          <w:tab w:val="left" w:pos="851"/>
        </w:tabs>
        <w:ind w:left="0" w:firstLine="567"/>
        <w:jc w:val="both"/>
        <w:rPr>
          <w:color w:val="000000"/>
          <w:spacing w:val="4"/>
          <w:szCs w:val="28"/>
        </w:rPr>
      </w:pPr>
      <w:r w:rsidRPr="00B21275">
        <w:rPr>
          <w:color w:val="000000"/>
          <w:spacing w:val="4"/>
          <w:szCs w:val="28"/>
        </w:rPr>
        <w:t xml:space="preserve">Признать жалобу </w:t>
      </w:r>
      <w:r w:rsidR="00FB226B">
        <w:rPr>
          <w:color w:val="000000"/>
          <w:spacing w:val="4"/>
          <w:szCs w:val="28"/>
        </w:rPr>
        <w:t>необоснованной.</w:t>
      </w:r>
    </w:p>
    <w:p w:rsidR="00553F3C" w:rsidRDefault="00553F3C" w:rsidP="00553F3C">
      <w:pPr>
        <w:numPr>
          <w:ilvl w:val="0"/>
          <w:numId w:val="1"/>
        </w:numPr>
        <w:tabs>
          <w:tab w:val="left" w:pos="851"/>
        </w:tabs>
        <w:ind w:left="0" w:firstLine="567"/>
        <w:jc w:val="both"/>
        <w:rPr>
          <w:color w:val="000000"/>
          <w:spacing w:val="4"/>
          <w:szCs w:val="28"/>
        </w:rPr>
      </w:pPr>
      <w:r w:rsidRPr="00C8452E">
        <w:rPr>
          <w:color w:val="000000"/>
          <w:spacing w:val="4"/>
          <w:szCs w:val="28"/>
        </w:rPr>
        <w:t xml:space="preserve">Направить копию решения сторонам по жалобе. </w:t>
      </w:r>
    </w:p>
    <w:p w:rsidR="00271768" w:rsidRPr="00271768" w:rsidRDefault="00271768" w:rsidP="00271768">
      <w:pPr>
        <w:numPr>
          <w:ilvl w:val="0"/>
          <w:numId w:val="1"/>
        </w:numPr>
        <w:tabs>
          <w:tab w:val="left" w:pos="851"/>
        </w:tabs>
        <w:ind w:left="0" w:firstLine="567"/>
        <w:jc w:val="both"/>
        <w:rPr>
          <w:color w:val="000000"/>
          <w:spacing w:val="4"/>
          <w:szCs w:val="28"/>
        </w:rPr>
      </w:pPr>
      <w:r w:rsidRPr="00271768">
        <w:rPr>
          <w:color w:val="000000"/>
          <w:spacing w:val="4"/>
          <w:szCs w:val="28"/>
        </w:rPr>
        <w:t>Доводы жалобы, касающиеся положений документации об электронном аукционе, не рассматриваются на основании частей 3, 4 статьи 105 Федерального закона № 44-ФЗ.</w:t>
      </w:r>
    </w:p>
    <w:p w:rsidR="00553F3C" w:rsidRPr="009967C1" w:rsidRDefault="00553F3C" w:rsidP="00553F3C">
      <w:pPr>
        <w:numPr>
          <w:ilvl w:val="0"/>
          <w:numId w:val="1"/>
        </w:numPr>
        <w:tabs>
          <w:tab w:val="left" w:pos="851"/>
        </w:tabs>
        <w:ind w:left="0" w:firstLine="545"/>
        <w:jc w:val="both"/>
        <w:rPr>
          <w:szCs w:val="28"/>
        </w:rPr>
      </w:pPr>
      <w:r w:rsidRPr="009967C1">
        <w:rPr>
          <w:color w:val="000000"/>
          <w:szCs w:val="28"/>
        </w:rPr>
        <w:t>Оператору электронной площадки отменить процедуру приостановления определения поставщика в части подписания контракта.</w:t>
      </w:r>
    </w:p>
    <w:p w:rsidR="00553F3C" w:rsidRPr="00C8452E" w:rsidRDefault="00553F3C" w:rsidP="00553F3C">
      <w:pPr>
        <w:tabs>
          <w:tab w:val="left" w:pos="545"/>
          <w:tab w:val="left" w:pos="720"/>
        </w:tabs>
        <w:jc w:val="both"/>
        <w:rPr>
          <w:spacing w:val="4"/>
          <w:sz w:val="20"/>
          <w:szCs w:val="20"/>
        </w:rPr>
      </w:pPr>
    </w:p>
    <w:p w:rsidR="00553F3C" w:rsidRPr="00C8452E" w:rsidRDefault="00553F3C" w:rsidP="00553F3C">
      <w:pPr>
        <w:tabs>
          <w:tab w:val="left" w:pos="545"/>
          <w:tab w:val="left" w:pos="720"/>
        </w:tabs>
        <w:ind w:firstLine="545"/>
        <w:jc w:val="both"/>
        <w:rPr>
          <w:spacing w:val="4"/>
          <w:sz w:val="20"/>
          <w:szCs w:val="20"/>
        </w:rPr>
      </w:pPr>
      <w:r w:rsidRPr="00C8452E">
        <w:rPr>
          <w:spacing w:val="4"/>
          <w:sz w:val="20"/>
          <w:szCs w:val="20"/>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553F3C" w:rsidRPr="004A3EC2" w:rsidRDefault="00553F3C" w:rsidP="00553F3C">
      <w:pPr>
        <w:pStyle w:val="2"/>
        <w:spacing w:after="0" w:line="240" w:lineRule="auto"/>
        <w:ind w:left="0" w:right="-54" w:firstLine="540"/>
        <w:jc w:val="both"/>
        <w:rPr>
          <w:spacing w:val="4"/>
          <w:sz w:val="16"/>
          <w:szCs w:val="16"/>
        </w:rPr>
      </w:pPr>
    </w:p>
    <w:tbl>
      <w:tblPr>
        <w:tblW w:w="12441" w:type="dxa"/>
        <w:tblLook w:val="01E0" w:firstRow="1" w:lastRow="1" w:firstColumn="1" w:lastColumn="1" w:noHBand="0" w:noVBand="0"/>
      </w:tblPr>
      <w:tblGrid>
        <w:gridCol w:w="10031"/>
        <w:gridCol w:w="2410"/>
      </w:tblGrid>
      <w:tr w:rsidR="004E5975" w:rsidRPr="00C8452E" w:rsidTr="004E5975">
        <w:trPr>
          <w:gridAfter w:val="1"/>
          <w:wAfter w:w="2410" w:type="dxa"/>
        </w:trPr>
        <w:tc>
          <w:tcPr>
            <w:tcW w:w="10031" w:type="dxa"/>
          </w:tcPr>
          <w:p w:rsidR="004E5975" w:rsidRPr="004A3EC2" w:rsidRDefault="004E5975" w:rsidP="00A92CBF">
            <w:pPr>
              <w:pStyle w:val="2"/>
              <w:spacing w:after="0" w:line="240" w:lineRule="auto"/>
              <w:ind w:left="0" w:right="-54"/>
              <w:jc w:val="both"/>
              <w:rPr>
                <w:spacing w:val="4"/>
                <w:sz w:val="16"/>
                <w:szCs w:val="16"/>
              </w:rPr>
            </w:pPr>
          </w:p>
          <w:p w:rsidR="004E5975" w:rsidRDefault="004E5975" w:rsidP="00A92CBF">
            <w:pPr>
              <w:pStyle w:val="2"/>
              <w:spacing w:after="0" w:line="240" w:lineRule="auto"/>
              <w:ind w:left="0" w:right="-54"/>
              <w:jc w:val="both"/>
              <w:rPr>
                <w:spacing w:val="4"/>
                <w:sz w:val="16"/>
                <w:szCs w:val="16"/>
              </w:rPr>
            </w:pPr>
          </w:p>
          <w:p w:rsidR="00B10120" w:rsidRPr="004A3EC2" w:rsidRDefault="00B10120" w:rsidP="00A92CBF">
            <w:pPr>
              <w:pStyle w:val="2"/>
              <w:spacing w:after="0" w:line="240" w:lineRule="auto"/>
              <w:ind w:left="0" w:right="-54"/>
              <w:jc w:val="both"/>
              <w:rPr>
                <w:spacing w:val="4"/>
                <w:sz w:val="16"/>
                <w:szCs w:val="16"/>
              </w:rPr>
            </w:pPr>
          </w:p>
          <w:p w:rsidR="004E5975" w:rsidRPr="00EF4B88" w:rsidRDefault="004E5975" w:rsidP="006905A5">
            <w:pPr>
              <w:pStyle w:val="2"/>
              <w:spacing w:after="0" w:line="240" w:lineRule="auto"/>
              <w:ind w:left="0" w:right="-54"/>
              <w:jc w:val="both"/>
              <w:rPr>
                <w:spacing w:val="4"/>
                <w:szCs w:val="28"/>
              </w:rPr>
            </w:pPr>
            <w:r w:rsidRPr="00EF4B88">
              <w:rPr>
                <w:spacing w:val="4"/>
                <w:szCs w:val="28"/>
              </w:rPr>
              <w:t xml:space="preserve">Председатель комиссии                      </w:t>
            </w:r>
            <w:r>
              <w:rPr>
                <w:spacing w:val="4"/>
                <w:szCs w:val="28"/>
              </w:rPr>
              <w:t xml:space="preserve">                                     </w:t>
            </w:r>
            <w:r w:rsidR="006905A5" w:rsidRPr="006905A5">
              <w:rPr>
                <w:spacing w:val="4"/>
                <w:szCs w:val="28"/>
              </w:rPr>
              <w:t>&lt;…</w:t>
            </w:r>
            <w:r w:rsidR="006905A5">
              <w:rPr>
                <w:spacing w:val="4"/>
                <w:szCs w:val="28"/>
              </w:rPr>
              <w:t>&gt;</w:t>
            </w:r>
            <w:r w:rsidRPr="00EF4B88">
              <w:rPr>
                <w:spacing w:val="4"/>
                <w:szCs w:val="28"/>
              </w:rPr>
              <w:t xml:space="preserve">        </w:t>
            </w:r>
          </w:p>
        </w:tc>
      </w:tr>
      <w:tr w:rsidR="00553F3C" w:rsidRPr="00C8452E" w:rsidTr="004A3EC2">
        <w:trPr>
          <w:trHeight w:val="2170"/>
        </w:trPr>
        <w:tc>
          <w:tcPr>
            <w:tcW w:w="10031" w:type="dxa"/>
          </w:tcPr>
          <w:p w:rsidR="004E5975" w:rsidRPr="004A3EC2" w:rsidRDefault="004E5975" w:rsidP="00A92CBF">
            <w:pPr>
              <w:pStyle w:val="a5"/>
              <w:ind w:firstLine="0"/>
              <w:rPr>
                <w:spacing w:val="4"/>
                <w:sz w:val="20"/>
                <w:szCs w:val="28"/>
              </w:rPr>
            </w:pPr>
          </w:p>
          <w:p w:rsidR="00553F3C" w:rsidRPr="006905A5" w:rsidRDefault="00553F3C" w:rsidP="00A92CBF">
            <w:pPr>
              <w:pStyle w:val="a5"/>
              <w:ind w:firstLine="0"/>
              <w:rPr>
                <w:spacing w:val="4"/>
                <w:szCs w:val="28"/>
                <w:lang w:val="en-US"/>
              </w:rPr>
            </w:pPr>
            <w:r w:rsidRPr="00EF4B88">
              <w:rPr>
                <w:spacing w:val="4"/>
                <w:szCs w:val="28"/>
              </w:rPr>
              <w:t xml:space="preserve">Члены комиссии                                          </w:t>
            </w:r>
            <w:r w:rsidR="004E5975">
              <w:rPr>
                <w:spacing w:val="4"/>
                <w:szCs w:val="28"/>
              </w:rPr>
              <w:t xml:space="preserve">                             </w:t>
            </w:r>
            <w:r w:rsidR="006905A5">
              <w:rPr>
                <w:spacing w:val="4"/>
                <w:szCs w:val="28"/>
                <w:lang w:val="en-US"/>
              </w:rPr>
              <w:t>&lt;…&gt;</w:t>
            </w:r>
          </w:p>
          <w:p w:rsidR="004E5975" w:rsidRPr="004A3EC2" w:rsidRDefault="004E5975" w:rsidP="00A92CBF">
            <w:pPr>
              <w:pStyle w:val="a5"/>
              <w:ind w:firstLine="0"/>
              <w:rPr>
                <w:spacing w:val="4"/>
                <w:sz w:val="20"/>
              </w:rPr>
            </w:pPr>
          </w:p>
          <w:p w:rsidR="004E5975" w:rsidRPr="006905A5" w:rsidRDefault="004E5975" w:rsidP="00A92CBF">
            <w:pPr>
              <w:pStyle w:val="a5"/>
              <w:ind w:firstLine="0"/>
              <w:rPr>
                <w:spacing w:val="4"/>
                <w:szCs w:val="28"/>
                <w:lang w:val="en-US"/>
              </w:rPr>
            </w:pPr>
            <w:r>
              <w:rPr>
                <w:spacing w:val="4"/>
                <w:szCs w:val="28"/>
              </w:rPr>
              <w:t xml:space="preserve">                                                                                                   </w:t>
            </w:r>
            <w:r w:rsidR="006905A5">
              <w:rPr>
                <w:spacing w:val="4"/>
                <w:szCs w:val="28"/>
                <w:lang w:val="en-US"/>
              </w:rPr>
              <w:t>&lt;…&gt;</w:t>
            </w:r>
          </w:p>
          <w:p w:rsidR="004A3EC2" w:rsidRPr="004A3EC2" w:rsidRDefault="004A3EC2" w:rsidP="004A3EC2">
            <w:pPr>
              <w:rPr>
                <w:sz w:val="2"/>
                <w:szCs w:val="16"/>
              </w:rPr>
            </w:pPr>
          </w:p>
          <w:p w:rsidR="004A3EC2" w:rsidRPr="004A3EC2" w:rsidRDefault="004A3EC2" w:rsidP="004A3EC2">
            <w:pPr>
              <w:rPr>
                <w:sz w:val="2"/>
                <w:szCs w:val="16"/>
              </w:rPr>
            </w:pPr>
          </w:p>
          <w:p w:rsidR="004A3EC2" w:rsidRPr="004A3EC2" w:rsidRDefault="004A3EC2" w:rsidP="004A3EC2">
            <w:pPr>
              <w:rPr>
                <w:sz w:val="2"/>
                <w:szCs w:val="18"/>
              </w:rPr>
            </w:pPr>
          </w:p>
          <w:p w:rsidR="004A3EC2" w:rsidRPr="004A3EC2" w:rsidRDefault="004A3EC2" w:rsidP="004A3EC2">
            <w:pPr>
              <w:rPr>
                <w:sz w:val="2"/>
                <w:szCs w:val="18"/>
              </w:rPr>
            </w:pPr>
          </w:p>
          <w:p w:rsidR="004A3EC2" w:rsidRPr="004A3EC2" w:rsidRDefault="004A3EC2" w:rsidP="004A3EC2">
            <w:pPr>
              <w:rPr>
                <w:sz w:val="8"/>
                <w:szCs w:val="16"/>
              </w:rPr>
            </w:pPr>
          </w:p>
          <w:p w:rsidR="004A3EC2" w:rsidRPr="004A3EC2" w:rsidRDefault="004A3EC2" w:rsidP="004A3EC2">
            <w:pPr>
              <w:rPr>
                <w:sz w:val="10"/>
                <w:szCs w:val="18"/>
              </w:rPr>
            </w:pPr>
          </w:p>
          <w:p w:rsidR="004A3EC2" w:rsidRDefault="004A3EC2" w:rsidP="004A3EC2">
            <w:pPr>
              <w:rPr>
                <w:sz w:val="18"/>
                <w:szCs w:val="18"/>
              </w:rPr>
            </w:pPr>
          </w:p>
          <w:p w:rsidR="004A3EC2" w:rsidRDefault="004A3EC2" w:rsidP="004A3EC2">
            <w:pPr>
              <w:rPr>
                <w:sz w:val="20"/>
                <w:szCs w:val="18"/>
              </w:rPr>
            </w:pPr>
          </w:p>
          <w:p w:rsidR="004A3EC2" w:rsidRDefault="004A3EC2" w:rsidP="004A3EC2">
            <w:pPr>
              <w:rPr>
                <w:sz w:val="20"/>
                <w:szCs w:val="18"/>
              </w:rPr>
            </w:pPr>
          </w:p>
          <w:p w:rsidR="004A3EC2" w:rsidRDefault="004A3EC2" w:rsidP="004A3EC2">
            <w:pPr>
              <w:rPr>
                <w:sz w:val="20"/>
                <w:szCs w:val="18"/>
              </w:rPr>
            </w:pPr>
          </w:p>
          <w:p w:rsidR="00553F3C" w:rsidRPr="006905A5" w:rsidRDefault="00553F3C" w:rsidP="004A3EC2">
            <w:pPr>
              <w:rPr>
                <w:sz w:val="18"/>
                <w:szCs w:val="20"/>
                <w:lang w:val="en-US"/>
              </w:rPr>
            </w:pPr>
            <w:bookmarkStart w:id="1" w:name="_GoBack"/>
            <w:bookmarkEnd w:id="1"/>
          </w:p>
        </w:tc>
        <w:tc>
          <w:tcPr>
            <w:tcW w:w="2410" w:type="dxa"/>
          </w:tcPr>
          <w:p w:rsidR="00553F3C" w:rsidRPr="00EF4B88" w:rsidRDefault="00553F3C" w:rsidP="00A92CBF">
            <w:pPr>
              <w:pStyle w:val="a5"/>
              <w:ind w:right="35" w:firstLine="0"/>
              <w:rPr>
                <w:spacing w:val="4"/>
                <w:szCs w:val="28"/>
              </w:rPr>
            </w:pPr>
          </w:p>
        </w:tc>
      </w:tr>
    </w:tbl>
    <w:p w:rsidR="001B25D3" w:rsidRPr="00B10120" w:rsidRDefault="001B25D3" w:rsidP="00B10120">
      <w:pPr>
        <w:tabs>
          <w:tab w:val="left" w:pos="6030"/>
        </w:tabs>
        <w:rPr>
          <w:sz w:val="20"/>
          <w:szCs w:val="20"/>
        </w:rPr>
      </w:pPr>
    </w:p>
    <w:sectPr w:rsidR="001B25D3" w:rsidRPr="00B10120" w:rsidSect="00553F3C">
      <w:headerReference w:type="even" r:id="rId10"/>
      <w:footerReference w:type="even" r:id="rId11"/>
      <w:footerReference w:type="default" r:id="rId12"/>
      <w:pgSz w:w="11907" w:h="16840"/>
      <w:pgMar w:top="899" w:right="850" w:bottom="993" w:left="1134" w:header="720" w:footer="72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1E82" w:rsidRDefault="001B25D3">
      <w:r>
        <w:separator/>
      </w:r>
    </w:p>
  </w:endnote>
  <w:endnote w:type="continuationSeparator" w:id="0">
    <w:p w:rsidR="005E1E82" w:rsidRDefault="001B2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3202" w:rsidRDefault="005F70F3" w:rsidP="00A57E9E">
    <w:pPr>
      <w:pStyle w:val="a8"/>
      <w:framePr w:wrap="around" w:vAnchor="text" w:hAnchor="margin" w:xAlign="right" w:y="1"/>
      <w:rPr>
        <w:rStyle w:val="aa"/>
      </w:rPr>
    </w:pPr>
    <w:r>
      <w:rPr>
        <w:rStyle w:val="aa"/>
      </w:rPr>
      <w:fldChar w:fldCharType="begin"/>
    </w:r>
    <w:r w:rsidR="00301177">
      <w:rPr>
        <w:rStyle w:val="aa"/>
      </w:rPr>
      <w:instrText xml:space="preserve">PAGE  </w:instrText>
    </w:r>
    <w:r>
      <w:rPr>
        <w:rStyle w:val="aa"/>
      </w:rPr>
      <w:fldChar w:fldCharType="end"/>
    </w:r>
  </w:p>
  <w:p w:rsidR="00BD3202" w:rsidRDefault="006905A5" w:rsidP="004A6ACD">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3202" w:rsidRDefault="005F70F3" w:rsidP="00B10120">
    <w:pPr>
      <w:pStyle w:val="a8"/>
      <w:jc w:val="center"/>
    </w:pPr>
    <w:r>
      <w:fldChar w:fldCharType="begin"/>
    </w:r>
    <w:r w:rsidR="00301177">
      <w:instrText xml:space="preserve"> PAGE   \* MERGEFORMAT </w:instrText>
    </w:r>
    <w:r>
      <w:fldChar w:fldCharType="separate"/>
    </w:r>
    <w:r w:rsidR="006905A5">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1E82" w:rsidRDefault="001B25D3">
      <w:r>
        <w:separator/>
      </w:r>
    </w:p>
  </w:footnote>
  <w:footnote w:type="continuationSeparator" w:id="0">
    <w:p w:rsidR="005E1E82" w:rsidRDefault="001B25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3202" w:rsidRDefault="005F70F3" w:rsidP="00BE7C50">
    <w:pPr>
      <w:pStyle w:val="ab"/>
      <w:framePr w:wrap="around" w:vAnchor="text" w:hAnchor="margin" w:xAlign="center" w:y="1"/>
      <w:rPr>
        <w:rStyle w:val="aa"/>
      </w:rPr>
    </w:pPr>
    <w:r>
      <w:rPr>
        <w:rStyle w:val="aa"/>
      </w:rPr>
      <w:fldChar w:fldCharType="begin"/>
    </w:r>
    <w:r w:rsidR="00301177">
      <w:rPr>
        <w:rStyle w:val="aa"/>
      </w:rPr>
      <w:instrText xml:space="preserve">PAGE  </w:instrText>
    </w:r>
    <w:r>
      <w:rPr>
        <w:rStyle w:val="aa"/>
      </w:rPr>
      <w:fldChar w:fldCharType="end"/>
    </w:r>
  </w:p>
  <w:p w:rsidR="00BD3202" w:rsidRDefault="006905A5">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95C79"/>
    <w:multiLevelType w:val="hybridMultilevel"/>
    <w:tmpl w:val="BDDAFDDE"/>
    <w:lvl w:ilvl="0" w:tplc="0419000F">
      <w:start w:val="1"/>
      <w:numFmt w:val="decimal"/>
      <w:lvlText w:val="%1."/>
      <w:lvlJc w:val="left"/>
      <w:pPr>
        <w:ind w:left="70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B53D35"/>
    <w:rsid w:val="00132872"/>
    <w:rsid w:val="001B25D3"/>
    <w:rsid w:val="00271768"/>
    <w:rsid w:val="002824E4"/>
    <w:rsid w:val="002C1623"/>
    <w:rsid w:val="002D5BFF"/>
    <w:rsid w:val="00301177"/>
    <w:rsid w:val="003220C6"/>
    <w:rsid w:val="003A3837"/>
    <w:rsid w:val="004A3EC2"/>
    <w:rsid w:val="004E5975"/>
    <w:rsid w:val="00553F3C"/>
    <w:rsid w:val="0059023D"/>
    <w:rsid w:val="005B30F9"/>
    <w:rsid w:val="005E1E82"/>
    <w:rsid w:val="005F70F3"/>
    <w:rsid w:val="006260EB"/>
    <w:rsid w:val="006337B2"/>
    <w:rsid w:val="006905A5"/>
    <w:rsid w:val="006C6B53"/>
    <w:rsid w:val="006E49F9"/>
    <w:rsid w:val="006E7C8E"/>
    <w:rsid w:val="007E3D6B"/>
    <w:rsid w:val="007E6CA9"/>
    <w:rsid w:val="00825AF4"/>
    <w:rsid w:val="00853737"/>
    <w:rsid w:val="008662D2"/>
    <w:rsid w:val="00896559"/>
    <w:rsid w:val="008C68A3"/>
    <w:rsid w:val="00937DC0"/>
    <w:rsid w:val="009E68C2"/>
    <w:rsid w:val="00A010C6"/>
    <w:rsid w:val="00A411C6"/>
    <w:rsid w:val="00AA5B3B"/>
    <w:rsid w:val="00AA6DBC"/>
    <w:rsid w:val="00AF7154"/>
    <w:rsid w:val="00B05313"/>
    <w:rsid w:val="00B10120"/>
    <w:rsid w:val="00B21275"/>
    <w:rsid w:val="00B327F1"/>
    <w:rsid w:val="00B33745"/>
    <w:rsid w:val="00B53D35"/>
    <w:rsid w:val="00BD4E72"/>
    <w:rsid w:val="00BD54E6"/>
    <w:rsid w:val="00CC3DF6"/>
    <w:rsid w:val="00CD0F35"/>
    <w:rsid w:val="00CE4164"/>
    <w:rsid w:val="00D14E68"/>
    <w:rsid w:val="00D428A4"/>
    <w:rsid w:val="00D83130"/>
    <w:rsid w:val="00EA47B0"/>
    <w:rsid w:val="00EC412A"/>
    <w:rsid w:val="00EE41E3"/>
    <w:rsid w:val="00F56B62"/>
    <w:rsid w:val="00FB226B"/>
    <w:rsid w:val="00FF077A"/>
    <w:rsid w:val="00FF1D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15:docId w15:val="{FC5BD1C3-62A8-4718-ABBE-816AFA16F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EC2"/>
    <w:pPr>
      <w:spacing w:after="0" w:line="240" w:lineRule="auto"/>
    </w:pPr>
    <w:rPr>
      <w:rFonts w:ascii="Times New Roman" w:eastAsia="Times New Roman" w:hAnsi="Times New Roman" w:cs="Times New Roman"/>
      <w:sz w:val="28"/>
      <w:szCs w:val="24"/>
      <w:lang w:eastAsia="ru-RU"/>
    </w:rPr>
  </w:style>
  <w:style w:type="paragraph" w:styleId="1">
    <w:name w:val="heading 1"/>
    <w:basedOn w:val="a"/>
    <w:next w:val="a"/>
    <w:link w:val="10"/>
    <w:uiPriority w:val="9"/>
    <w:qFormat/>
    <w:rsid w:val="006C6B5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53F3C"/>
    <w:pPr>
      <w:jc w:val="center"/>
    </w:pPr>
    <w:rPr>
      <w:b/>
      <w:bCs/>
      <w:sz w:val="22"/>
    </w:rPr>
  </w:style>
  <w:style w:type="character" w:customStyle="1" w:styleId="a4">
    <w:name w:val="Основной текст Знак"/>
    <w:basedOn w:val="a0"/>
    <w:link w:val="a3"/>
    <w:rsid w:val="00553F3C"/>
    <w:rPr>
      <w:rFonts w:ascii="Times New Roman" w:eastAsia="Times New Roman" w:hAnsi="Times New Roman" w:cs="Times New Roman"/>
      <w:b/>
      <w:bCs/>
      <w:szCs w:val="24"/>
      <w:lang w:eastAsia="ru-RU"/>
    </w:rPr>
  </w:style>
  <w:style w:type="paragraph" w:styleId="a5">
    <w:name w:val="Body Text Indent"/>
    <w:basedOn w:val="a"/>
    <w:link w:val="a6"/>
    <w:rsid w:val="00553F3C"/>
    <w:pPr>
      <w:tabs>
        <w:tab w:val="left" w:pos="-1701"/>
        <w:tab w:val="left" w:pos="-1560"/>
        <w:tab w:val="right" w:pos="10915"/>
      </w:tabs>
      <w:ind w:right="283" w:firstLine="851"/>
      <w:jc w:val="both"/>
    </w:pPr>
    <w:rPr>
      <w:szCs w:val="20"/>
    </w:rPr>
  </w:style>
  <w:style w:type="character" w:customStyle="1" w:styleId="a6">
    <w:name w:val="Основной текст с отступом Знак"/>
    <w:basedOn w:val="a0"/>
    <w:link w:val="a5"/>
    <w:rsid w:val="00553F3C"/>
    <w:rPr>
      <w:rFonts w:ascii="Times New Roman" w:eastAsia="Times New Roman" w:hAnsi="Times New Roman" w:cs="Times New Roman"/>
      <w:sz w:val="28"/>
      <w:szCs w:val="20"/>
    </w:rPr>
  </w:style>
  <w:style w:type="character" w:styleId="a7">
    <w:name w:val="Hyperlink"/>
    <w:uiPriority w:val="99"/>
    <w:rsid w:val="00553F3C"/>
    <w:rPr>
      <w:color w:val="0000FF"/>
      <w:u w:val="single"/>
    </w:rPr>
  </w:style>
  <w:style w:type="paragraph" w:styleId="a8">
    <w:name w:val="footer"/>
    <w:basedOn w:val="a"/>
    <w:link w:val="a9"/>
    <w:uiPriority w:val="99"/>
    <w:rsid w:val="00553F3C"/>
    <w:pPr>
      <w:tabs>
        <w:tab w:val="center" w:pos="4677"/>
        <w:tab w:val="right" w:pos="9355"/>
      </w:tabs>
    </w:pPr>
  </w:style>
  <w:style w:type="character" w:customStyle="1" w:styleId="a9">
    <w:name w:val="Нижний колонтитул Знак"/>
    <w:basedOn w:val="a0"/>
    <w:link w:val="a8"/>
    <w:uiPriority w:val="99"/>
    <w:rsid w:val="00553F3C"/>
    <w:rPr>
      <w:rFonts w:ascii="Times New Roman" w:eastAsia="Times New Roman" w:hAnsi="Times New Roman" w:cs="Times New Roman"/>
      <w:sz w:val="28"/>
      <w:szCs w:val="24"/>
    </w:rPr>
  </w:style>
  <w:style w:type="character" w:styleId="aa">
    <w:name w:val="page number"/>
    <w:basedOn w:val="a0"/>
    <w:rsid w:val="00553F3C"/>
  </w:style>
  <w:style w:type="paragraph" w:styleId="ab">
    <w:name w:val="header"/>
    <w:basedOn w:val="a"/>
    <w:link w:val="ac"/>
    <w:rsid w:val="00553F3C"/>
    <w:pPr>
      <w:tabs>
        <w:tab w:val="center" w:pos="4677"/>
        <w:tab w:val="right" w:pos="9355"/>
      </w:tabs>
    </w:pPr>
  </w:style>
  <w:style w:type="character" w:customStyle="1" w:styleId="ac">
    <w:name w:val="Верхний колонтитул Знак"/>
    <w:basedOn w:val="a0"/>
    <w:link w:val="ab"/>
    <w:rsid w:val="00553F3C"/>
    <w:rPr>
      <w:rFonts w:ascii="Times New Roman" w:eastAsia="Times New Roman" w:hAnsi="Times New Roman" w:cs="Times New Roman"/>
      <w:sz w:val="28"/>
      <w:szCs w:val="24"/>
      <w:lang w:eastAsia="ru-RU"/>
    </w:rPr>
  </w:style>
  <w:style w:type="paragraph" w:styleId="ad">
    <w:name w:val="Normal (Web)"/>
    <w:basedOn w:val="a"/>
    <w:uiPriority w:val="99"/>
    <w:rsid w:val="00553F3C"/>
    <w:pPr>
      <w:spacing w:after="153"/>
    </w:pPr>
    <w:rPr>
      <w:sz w:val="24"/>
    </w:rPr>
  </w:style>
  <w:style w:type="paragraph" w:styleId="2">
    <w:name w:val="Body Text Indent 2"/>
    <w:basedOn w:val="a"/>
    <w:link w:val="20"/>
    <w:rsid w:val="00553F3C"/>
    <w:pPr>
      <w:spacing w:after="120" w:line="480" w:lineRule="auto"/>
      <w:ind w:left="283"/>
    </w:pPr>
  </w:style>
  <w:style w:type="character" w:customStyle="1" w:styleId="20">
    <w:name w:val="Основной текст с отступом 2 Знак"/>
    <w:basedOn w:val="a0"/>
    <w:link w:val="2"/>
    <w:rsid w:val="00553F3C"/>
    <w:rPr>
      <w:rFonts w:ascii="Times New Roman" w:eastAsia="Times New Roman" w:hAnsi="Times New Roman" w:cs="Times New Roman"/>
      <w:sz w:val="28"/>
      <w:szCs w:val="24"/>
    </w:rPr>
  </w:style>
  <w:style w:type="character" w:styleId="ae">
    <w:name w:val="Emphasis"/>
    <w:uiPriority w:val="20"/>
    <w:qFormat/>
    <w:rsid w:val="00553F3C"/>
    <w:rPr>
      <w:rFonts w:cs="Times New Roman"/>
      <w:i/>
      <w:iCs/>
    </w:rPr>
  </w:style>
  <w:style w:type="character" w:customStyle="1" w:styleId="apple-converted-space">
    <w:name w:val="apple-converted-space"/>
    <w:basedOn w:val="a0"/>
    <w:rsid w:val="00553F3C"/>
  </w:style>
  <w:style w:type="character" w:customStyle="1" w:styleId="10">
    <w:name w:val="Заголовок 1 Знак"/>
    <w:basedOn w:val="a0"/>
    <w:link w:val="1"/>
    <w:uiPriority w:val="9"/>
    <w:rsid w:val="006C6B53"/>
    <w:rPr>
      <w:rFonts w:asciiTheme="majorHAnsi" w:eastAsiaTheme="majorEastAsia" w:hAnsiTheme="majorHAnsi" w:cstheme="majorBidi"/>
      <w:color w:val="2E74B5" w:themeColor="accent1" w:themeShade="BF"/>
      <w:sz w:val="32"/>
      <w:szCs w:val="32"/>
      <w:lang w:eastAsia="ru-RU"/>
    </w:rPr>
  </w:style>
  <w:style w:type="paragraph" w:styleId="af">
    <w:name w:val="Balloon Text"/>
    <w:basedOn w:val="a"/>
    <w:link w:val="af0"/>
    <w:uiPriority w:val="99"/>
    <w:semiHidden/>
    <w:unhideWhenUsed/>
    <w:rsid w:val="006E49F9"/>
    <w:rPr>
      <w:rFonts w:ascii="Segoe UI" w:hAnsi="Segoe UI" w:cs="Segoe UI"/>
      <w:sz w:val="18"/>
      <w:szCs w:val="18"/>
    </w:rPr>
  </w:style>
  <w:style w:type="character" w:customStyle="1" w:styleId="af0">
    <w:name w:val="Текст выноски Знак"/>
    <w:basedOn w:val="a0"/>
    <w:link w:val="af"/>
    <w:uiPriority w:val="99"/>
    <w:semiHidden/>
    <w:rsid w:val="006E49F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877562">
      <w:bodyDiv w:val="1"/>
      <w:marLeft w:val="0"/>
      <w:marRight w:val="0"/>
      <w:marTop w:val="0"/>
      <w:marBottom w:val="0"/>
      <w:divBdr>
        <w:top w:val="none" w:sz="0" w:space="0" w:color="auto"/>
        <w:left w:val="none" w:sz="0" w:space="0" w:color="auto"/>
        <w:bottom w:val="none" w:sz="0" w:space="0" w:color="auto"/>
        <w:right w:val="none" w:sz="0" w:space="0" w:color="auto"/>
      </w:divBdr>
    </w:div>
    <w:div w:id="836842683">
      <w:bodyDiv w:val="1"/>
      <w:marLeft w:val="0"/>
      <w:marRight w:val="0"/>
      <w:marTop w:val="0"/>
      <w:marBottom w:val="0"/>
      <w:divBdr>
        <w:top w:val="none" w:sz="0" w:space="0" w:color="auto"/>
        <w:left w:val="none" w:sz="0" w:space="0" w:color="auto"/>
        <w:bottom w:val="none" w:sz="0" w:space="0" w:color="auto"/>
        <w:right w:val="none" w:sz="0" w:space="0" w:color="auto"/>
      </w:divBdr>
    </w:div>
    <w:div w:id="1009061471">
      <w:bodyDiv w:val="1"/>
      <w:marLeft w:val="0"/>
      <w:marRight w:val="0"/>
      <w:marTop w:val="0"/>
      <w:marBottom w:val="0"/>
      <w:divBdr>
        <w:top w:val="none" w:sz="0" w:space="0" w:color="auto"/>
        <w:left w:val="none" w:sz="0" w:space="0" w:color="auto"/>
        <w:bottom w:val="none" w:sz="0" w:space="0" w:color="auto"/>
        <w:right w:val="none" w:sz="0" w:space="0" w:color="auto"/>
      </w:divBdr>
    </w:div>
    <w:div w:id="1191138682">
      <w:bodyDiv w:val="1"/>
      <w:marLeft w:val="0"/>
      <w:marRight w:val="0"/>
      <w:marTop w:val="0"/>
      <w:marBottom w:val="0"/>
      <w:divBdr>
        <w:top w:val="none" w:sz="0" w:space="0" w:color="auto"/>
        <w:left w:val="none" w:sz="0" w:space="0" w:color="auto"/>
        <w:bottom w:val="none" w:sz="0" w:space="0" w:color="auto"/>
        <w:right w:val="none" w:sz="0" w:space="0" w:color="auto"/>
      </w:divBdr>
    </w:div>
    <w:div w:id="129363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61FC467E613A17E834F70768E244FE2363C9A087CDEAB860FDC889DE79A51A908E9814875334FBD2F6B1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61C85-8AC4-4A3E-9F73-B7FB6A987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4</Pages>
  <Words>1437</Words>
  <Characters>8195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Дресвянская Кристина Владимировна</dc:creator>
  <cp:keywords/>
  <dc:description/>
  <cp:lastModifiedBy>Дресвянская Кристина Владимировна</cp:lastModifiedBy>
  <cp:revision>14</cp:revision>
  <cp:lastPrinted>2017-11-10T02:40:00Z</cp:lastPrinted>
  <dcterms:created xsi:type="dcterms:W3CDTF">2017-11-09T01:10:00Z</dcterms:created>
  <dcterms:modified xsi:type="dcterms:W3CDTF">2017-11-13T06:07:00Z</dcterms:modified>
</cp:coreProperties>
</file>