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Layout w:type="fixed"/>
        <w:tblLook w:val="0000"/>
      </w:tblPr>
      <w:tblGrid>
        <w:gridCol w:w="3923"/>
        <w:gridCol w:w="2289"/>
        <w:gridCol w:w="4244"/>
      </w:tblGrid>
      <w:tr w:rsidR="009E0F15" w:rsidRPr="00972975" w:rsidTr="00336505">
        <w:trPr>
          <w:cantSplit/>
        </w:trPr>
        <w:tc>
          <w:tcPr>
            <w:tcW w:w="10456" w:type="dxa"/>
            <w:gridSpan w:val="3"/>
          </w:tcPr>
          <w:p w:rsidR="009E0F15" w:rsidRPr="009E0F15" w:rsidRDefault="00C1775C" w:rsidP="006A4D94">
            <w:pPr>
              <w:spacing w:after="0" w:line="240" w:lineRule="auto"/>
              <w:jc w:val="center"/>
              <w:rPr>
                <w:rFonts w:ascii="Times New Roman" w:eastAsia="Times New Roman" w:hAnsi="Times New Roman"/>
                <w:b/>
                <w:bCs/>
                <w:caps/>
                <w:szCs w:val="24"/>
                <w:lang w:eastAsia="ru-RU"/>
              </w:rPr>
            </w:pPr>
            <w:r w:rsidRPr="00C1775C">
              <w:rPr>
                <w:rFonts w:ascii="Times New Roman" w:eastAsia="Times New Roman" w:hAnsi="Times New Roman"/>
                <w:b/>
                <w:noProof/>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GRAPHIC1" style="width:48pt;height:54pt;visibility:visible">
                  <v:imagedata r:id="rId7" o:title="GRAPHIC1"/>
                </v:shape>
              </w:pict>
            </w:r>
          </w:p>
          <w:p w:rsidR="009E0F15" w:rsidRPr="009E0F15" w:rsidRDefault="009E0F15" w:rsidP="009E0F15">
            <w:pPr>
              <w:spacing w:after="0" w:line="240" w:lineRule="auto"/>
              <w:jc w:val="center"/>
              <w:rPr>
                <w:rFonts w:ascii="Times New Roman" w:eastAsia="Times New Roman" w:hAnsi="Times New Roman"/>
                <w:b/>
                <w:bCs/>
                <w:caps/>
                <w:szCs w:val="24"/>
                <w:lang w:eastAsia="ru-RU"/>
              </w:rPr>
            </w:pPr>
          </w:p>
          <w:p w:rsidR="009E0F15" w:rsidRPr="009E0F15" w:rsidRDefault="009E0F15" w:rsidP="009E0F15">
            <w:pPr>
              <w:spacing w:after="0" w:line="240" w:lineRule="auto"/>
              <w:jc w:val="center"/>
              <w:rPr>
                <w:rFonts w:ascii="Times New Roman" w:eastAsia="Times New Roman" w:hAnsi="Times New Roman"/>
                <w:b/>
                <w:bCs/>
                <w:caps/>
                <w:sz w:val="24"/>
                <w:szCs w:val="24"/>
                <w:lang w:eastAsia="ru-RU"/>
              </w:rPr>
            </w:pPr>
            <w:r w:rsidRPr="009E0F15">
              <w:rPr>
                <w:rFonts w:ascii="Times New Roman" w:eastAsia="Times New Roman" w:hAnsi="Times New Roman"/>
                <w:b/>
                <w:bCs/>
                <w:caps/>
                <w:sz w:val="24"/>
                <w:szCs w:val="24"/>
                <w:lang w:eastAsia="ru-RU"/>
              </w:rPr>
              <w:t xml:space="preserve">Управление Федеральной антимонопольной службы </w:t>
            </w:r>
          </w:p>
          <w:p w:rsidR="009E0F15" w:rsidRPr="009E0F15" w:rsidRDefault="009E0F15" w:rsidP="009E0F15">
            <w:pPr>
              <w:spacing w:after="0" w:line="240" w:lineRule="auto"/>
              <w:jc w:val="center"/>
              <w:rPr>
                <w:rFonts w:ascii="Times New Roman" w:eastAsia="Times New Roman" w:hAnsi="Times New Roman"/>
                <w:b/>
                <w:bCs/>
                <w:caps/>
                <w:szCs w:val="24"/>
                <w:lang w:eastAsia="ru-RU"/>
              </w:rPr>
            </w:pPr>
            <w:r w:rsidRPr="009E0F15">
              <w:rPr>
                <w:rFonts w:ascii="Times New Roman" w:eastAsia="Times New Roman" w:hAnsi="Times New Roman"/>
                <w:b/>
                <w:bCs/>
                <w:caps/>
                <w:sz w:val="24"/>
                <w:szCs w:val="24"/>
                <w:lang w:eastAsia="ru-RU"/>
              </w:rPr>
              <w:t xml:space="preserve">по республике Коми </w:t>
            </w:r>
          </w:p>
        </w:tc>
      </w:tr>
      <w:tr w:rsidR="009E0F15" w:rsidRPr="00972975" w:rsidTr="00336505">
        <w:trPr>
          <w:cantSplit/>
        </w:trPr>
        <w:tc>
          <w:tcPr>
            <w:tcW w:w="10456" w:type="dxa"/>
            <w:gridSpan w:val="3"/>
          </w:tcPr>
          <w:p w:rsidR="009E0F15" w:rsidRDefault="009E0F15" w:rsidP="009E0F15">
            <w:pPr>
              <w:spacing w:after="0" w:line="240" w:lineRule="auto"/>
              <w:jc w:val="center"/>
              <w:rPr>
                <w:rFonts w:ascii="Times New Roman" w:eastAsia="Times New Roman" w:hAnsi="Times New Roman"/>
                <w:b/>
                <w:sz w:val="24"/>
                <w:szCs w:val="20"/>
                <w:lang w:eastAsia="ru-RU"/>
              </w:rPr>
            </w:pPr>
          </w:p>
          <w:p w:rsidR="00CC677F" w:rsidRPr="00E54B3E" w:rsidRDefault="00CC677F" w:rsidP="00485399">
            <w:pPr>
              <w:tabs>
                <w:tab w:val="left" w:pos="6111"/>
              </w:tabs>
              <w:spacing w:after="0" w:line="240" w:lineRule="auto"/>
              <w:ind w:right="-108"/>
              <w:jc w:val="right"/>
              <w:rPr>
                <w:rFonts w:ascii="Times New Roman" w:eastAsia="Times New Roman" w:hAnsi="Times New Roman"/>
                <w:b/>
                <w:sz w:val="26"/>
                <w:szCs w:val="26"/>
                <w:lang w:eastAsia="ru-RU"/>
              </w:rPr>
            </w:pPr>
            <w:r>
              <w:rPr>
                <w:rFonts w:ascii="Times New Roman" w:eastAsia="Times New Roman" w:hAnsi="Times New Roman"/>
                <w:sz w:val="24"/>
                <w:szCs w:val="20"/>
                <w:lang w:eastAsia="ru-RU"/>
              </w:rPr>
              <w:t xml:space="preserve">                                                    </w:t>
            </w:r>
            <w:r w:rsidR="00B8714B" w:rsidRPr="008205A4">
              <w:rPr>
                <w:rFonts w:ascii="Times New Roman" w:eastAsia="Times New Roman" w:hAnsi="Times New Roman"/>
                <w:sz w:val="24"/>
                <w:szCs w:val="20"/>
                <w:lang w:eastAsia="ru-RU"/>
              </w:rPr>
              <w:t xml:space="preserve">                       </w:t>
            </w:r>
          </w:p>
          <w:p w:rsidR="00CC677F" w:rsidRDefault="00485399" w:rsidP="00E54B3E">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Индивидуальный предприниматель</w:t>
            </w:r>
          </w:p>
          <w:p w:rsidR="00485399" w:rsidRDefault="00485399" w:rsidP="00E54B3E">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Вурдов Александр Валерьевич</w:t>
            </w:r>
          </w:p>
          <w:p w:rsidR="00485399" w:rsidRPr="00485399" w:rsidRDefault="00485399" w:rsidP="00E54B3E">
            <w:pPr>
              <w:spacing w:after="0" w:line="240" w:lineRule="auto"/>
              <w:jc w:val="right"/>
              <w:rPr>
                <w:rFonts w:ascii="Times New Roman" w:eastAsia="Times New Roman" w:hAnsi="Times New Roman"/>
                <w:b/>
                <w:sz w:val="26"/>
                <w:szCs w:val="26"/>
                <w:lang w:eastAsia="ru-RU"/>
              </w:rPr>
            </w:pPr>
          </w:p>
          <w:p w:rsidR="00CC677F" w:rsidRPr="00336505" w:rsidRDefault="00E44E31" w:rsidP="00485399">
            <w:pPr>
              <w:spacing w:after="0" w:line="240" w:lineRule="auto"/>
              <w:jc w:val="center"/>
              <w:rPr>
                <w:rFonts w:ascii="Times New Roman" w:eastAsia="Times New Roman" w:hAnsi="Times New Roman"/>
                <w:sz w:val="26"/>
                <w:szCs w:val="26"/>
                <w:lang w:eastAsia="ru-RU"/>
              </w:rPr>
            </w:pPr>
            <w:r w:rsidRPr="00336505">
              <w:rPr>
                <w:rFonts w:ascii="Times New Roman" w:eastAsia="Times New Roman" w:hAnsi="Times New Roman"/>
                <w:sz w:val="26"/>
                <w:szCs w:val="26"/>
                <w:lang w:eastAsia="ru-RU"/>
              </w:rPr>
              <w:t xml:space="preserve">                                                                                                                                                &lt;…&gt;</w:t>
            </w:r>
          </w:p>
          <w:p w:rsidR="00CC677F" w:rsidRPr="00E54B3E" w:rsidRDefault="00CC677F" w:rsidP="00E54B3E">
            <w:pPr>
              <w:spacing w:after="0" w:line="240" w:lineRule="auto"/>
              <w:jc w:val="right"/>
              <w:rPr>
                <w:rFonts w:ascii="Times New Roman" w:eastAsia="Times New Roman" w:hAnsi="Times New Roman"/>
                <w:sz w:val="26"/>
                <w:szCs w:val="26"/>
                <w:lang w:eastAsia="ru-RU"/>
              </w:rPr>
            </w:pPr>
          </w:p>
          <w:p w:rsidR="00485399" w:rsidRPr="00485399" w:rsidRDefault="00485399" w:rsidP="00485399">
            <w:pPr>
              <w:spacing w:after="0" w:line="240" w:lineRule="auto"/>
              <w:jc w:val="right"/>
              <w:rPr>
                <w:rFonts w:ascii="Times New Roman" w:eastAsia="Times New Roman" w:hAnsi="Times New Roman"/>
                <w:b/>
                <w:sz w:val="26"/>
                <w:szCs w:val="26"/>
                <w:lang w:eastAsia="ru-RU"/>
              </w:rPr>
            </w:pPr>
            <w:r w:rsidRPr="00485399">
              <w:rPr>
                <w:rFonts w:ascii="Times New Roman" w:eastAsia="Times New Roman" w:hAnsi="Times New Roman"/>
                <w:b/>
                <w:sz w:val="26"/>
                <w:szCs w:val="26"/>
                <w:lang w:eastAsia="ru-RU"/>
              </w:rPr>
              <w:t>Министерство финансов</w:t>
            </w:r>
          </w:p>
          <w:p w:rsidR="00485399" w:rsidRDefault="00485399" w:rsidP="00485399">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 xml:space="preserve">    </w:t>
            </w:r>
            <w:r w:rsidRPr="00485399">
              <w:rPr>
                <w:rFonts w:ascii="Times New Roman" w:eastAsia="Times New Roman" w:hAnsi="Times New Roman"/>
                <w:b/>
                <w:sz w:val="26"/>
                <w:szCs w:val="26"/>
                <w:lang w:eastAsia="ru-RU"/>
              </w:rPr>
              <w:t>Республики Коми</w:t>
            </w:r>
          </w:p>
          <w:p w:rsidR="00485399" w:rsidRDefault="00485399" w:rsidP="00485399">
            <w:pPr>
              <w:spacing w:after="0" w:line="240" w:lineRule="auto"/>
              <w:jc w:val="right"/>
              <w:rPr>
                <w:rFonts w:ascii="Times New Roman" w:eastAsia="Times New Roman" w:hAnsi="Times New Roman"/>
                <w:b/>
                <w:sz w:val="26"/>
                <w:szCs w:val="26"/>
                <w:lang w:eastAsia="ru-RU"/>
              </w:rPr>
            </w:pPr>
          </w:p>
          <w:p w:rsidR="00485399" w:rsidRDefault="00485399" w:rsidP="00485399">
            <w:pPr>
              <w:spacing w:after="0" w:line="240" w:lineRule="auto"/>
              <w:jc w:val="right"/>
              <w:rPr>
                <w:rFonts w:ascii="Times New Roman" w:eastAsia="Times New Roman" w:hAnsi="Times New Roman"/>
                <w:sz w:val="26"/>
                <w:szCs w:val="26"/>
                <w:lang w:eastAsia="ru-RU"/>
              </w:rPr>
            </w:pPr>
            <w:r w:rsidRPr="00485399">
              <w:rPr>
                <w:rFonts w:ascii="Times New Roman" w:eastAsia="Times New Roman" w:hAnsi="Times New Roman"/>
                <w:sz w:val="26"/>
                <w:szCs w:val="26"/>
                <w:lang w:eastAsia="ru-RU"/>
              </w:rPr>
              <w:t>Коммунистическая</w:t>
            </w:r>
            <w:r>
              <w:rPr>
                <w:rFonts w:ascii="Times New Roman" w:eastAsia="Times New Roman" w:hAnsi="Times New Roman"/>
                <w:sz w:val="26"/>
                <w:szCs w:val="26"/>
                <w:lang w:eastAsia="ru-RU"/>
              </w:rPr>
              <w:t xml:space="preserve"> ул.</w:t>
            </w:r>
            <w:r w:rsidRPr="00485399">
              <w:rPr>
                <w:rFonts w:ascii="Times New Roman" w:eastAsia="Times New Roman" w:hAnsi="Times New Roman"/>
                <w:sz w:val="26"/>
                <w:szCs w:val="26"/>
                <w:lang w:eastAsia="ru-RU"/>
              </w:rPr>
              <w:t>, д.8,</w:t>
            </w:r>
          </w:p>
          <w:p w:rsidR="00485399" w:rsidRDefault="00485399" w:rsidP="00485399">
            <w:pPr>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г. Сыктывкар, Республика Коми,</w:t>
            </w:r>
          </w:p>
          <w:p w:rsidR="00485399" w:rsidRPr="00485399" w:rsidRDefault="00485399" w:rsidP="00485399">
            <w:pPr>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167010</w:t>
            </w:r>
            <w:r w:rsidRPr="00485399">
              <w:rPr>
                <w:rFonts w:ascii="Times New Roman" w:eastAsia="Times New Roman" w:hAnsi="Times New Roman"/>
                <w:sz w:val="26"/>
                <w:szCs w:val="26"/>
                <w:lang w:eastAsia="ru-RU"/>
              </w:rPr>
              <w:t xml:space="preserve"> </w:t>
            </w:r>
            <w:r w:rsidR="00CC677F" w:rsidRPr="00485399">
              <w:rPr>
                <w:rFonts w:ascii="Times New Roman" w:eastAsia="Times New Roman" w:hAnsi="Times New Roman"/>
                <w:sz w:val="26"/>
                <w:szCs w:val="26"/>
                <w:lang w:eastAsia="ru-RU"/>
              </w:rPr>
              <w:t xml:space="preserve">                        </w:t>
            </w:r>
            <w:r w:rsidR="00717913" w:rsidRPr="00485399">
              <w:rPr>
                <w:rFonts w:ascii="Times New Roman" w:eastAsia="Times New Roman" w:hAnsi="Times New Roman"/>
                <w:sz w:val="26"/>
                <w:szCs w:val="26"/>
                <w:lang w:eastAsia="ru-RU"/>
              </w:rPr>
              <w:t xml:space="preserve">                                                         </w:t>
            </w:r>
          </w:p>
          <w:p w:rsidR="00717913" w:rsidRPr="00E54B3E" w:rsidRDefault="00717913" w:rsidP="00E54B3E">
            <w:pPr>
              <w:tabs>
                <w:tab w:val="left" w:pos="6111"/>
              </w:tabs>
              <w:spacing w:after="0" w:line="240" w:lineRule="auto"/>
              <w:jc w:val="right"/>
              <w:rPr>
                <w:rFonts w:ascii="Times New Roman" w:eastAsia="Times New Roman" w:hAnsi="Times New Roman"/>
                <w:sz w:val="26"/>
                <w:szCs w:val="26"/>
                <w:lang w:eastAsia="ru-RU"/>
              </w:rPr>
            </w:pPr>
          </w:p>
          <w:p w:rsidR="00717913" w:rsidRDefault="00485399" w:rsidP="00E54B3E">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Государственное бюджетное</w:t>
            </w:r>
          </w:p>
          <w:p w:rsidR="00485399" w:rsidRDefault="00485399" w:rsidP="00E54B3E">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учреждение здравоохранения</w:t>
            </w:r>
          </w:p>
          <w:p w:rsidR="00485399" w:rsidRDefault="00485399" w:rsidP="00E54B3E">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Республики Коми</w:t>
            </w:r>
          </w:p>
          <w:p w:rsidR="00485399" w:rsidRDefault="00485399" w:rsidP="00E54B3E">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«Эжвинская детская</w:t>
            </w:r>
          </w:p>
          <w:p w:rsidR="00485399" w:rsidRDefault="00485399" w:rsidP="00E54B3E">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городская поликлиника»</w:t>
            </w:r>
          </w:p>
          <w:p w:rsidR="00485399" w:rsidRDefault="00485399" w:rsidP="00E54B3E">
            <w:pPr>
              <w:spacing w:after="0" w:line="240" w:lineRule="auto"/>
              <w:jc w:val="right"/>
              <w:rPr>
                <w:rFonts w:ascii="Times New Roman" w:eastAsia="Times New Roman" w:hAnsi="Times New Roman"/>
                <w:b/>
                <w:sz w:val="26"/>
                <w:szCs w:val="26"/>
                <w:lang w:eastAsia="ru-RU"/>
              </w:rPr>
            </w:pPr>
          </w:p>
          <w:p w:rsidR="00485399" w:rsidRDefault="00485399" w:rsidP="00E54B3E">
            <w:pPr>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Мира ул., д. 27/6, г. Сыктывкар,</w:t>
            </w:r>
          </w:p>
          <w:p w:rsidR="00485399" w:rsidRPr="00485399" w:rsidRDefault="00485399" w:rsidP="00E54B3E">
            <w:pPr>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Республика Коми, 167026</w:t>
            </w:r>
          </w:p>
          <w:p w:rsidR="00717913" w:rsidRPr="00E54B3E" w:rsidRDefault="00717913" w:rsidP="00E54B3E">
            <w:pPr>
              <w:tabs>
                <w:tab w:val="center" w:pos="5120"/>
                <w:tab w:val="left" w:pos="6096"/>
              </w:tabs>
              <w:spacing w:after="0" w:line="240" w:lineRule="auto"/>
              <w:jc w:val="right"/>
              <w:rPr>
                <w:rFonts w:ascii="Times New Roman" w:eastAsia="Times New Roman" w:hAnsi="Times New Roman"/>
                <w:sz w:val="26"/>
                <w:szCs w:val="26"/>
                <w:lang w:eastAsia="ru-RU"/>
              </w:rPr>
            </w:pPr>
          </w:p>
          <w:p w:rsidR="00717913" w:rsidRPr="00E54B3E" w:rsidRDefault="00717913" w:rsidP="00E54B3E">
            <w:pPr>
              <w:tabs>
                <w:tab w:val="center" w:pos="5120"/>
                <w:tab w:val="left" w:pos="6211"/>
              </w:tabs>
              <w:spacing w:after="0" w:line="240" w:lineRule="auto"/>
              <w:jc w:val="right"/>
              <w:rPr>
                <w:rFonts w:ascii="Times New Roman" w:eastAsia="Times New Roman" w:hAnsi="Times New Roman"/>
                <w:sz w:val="26"/>
                <w:szCs w:val="26"/>
                <w:lang w:eastAsia="ru-RU"/>
              </w:rPr>
            </w:pPr>
          </w:p>
          <w:p w:rsidR="00485399" w:rsidRDefault="00485399" w:rsidP="00485399">
            <w:pPr>
              <w:tabs>
                <w:tab w:val="center" w:pos="5120"/>
                <w:tab w:val="left" w:pos="6211"/>
              </w:tabs>
              <w:spacing w:after="0" w:line="240" w:lineRule="auto"/>
              <w:rPr>
                <w:rFonts w:ascii="Times New Roman" w:eastAsia="Times New Roman" w:hAnsi="Times New Roman"/>
                <w:b/>
                <w:sz w:val="26"/>
                <w:szCs w:val="26"/>
                <w:lang w:eastAsia="ru-RU"/>
              </w:rPr>
            </w:pPr>
            <w:r>
              <w:rPr>
                <w:rFonts w:ascii="Times New Roman" w:eastAsia="Times New Roman" w:hAnsi="Times New Roman"/>
                <w:sz w:val="26"/>
                <w:szCs w:val="26"/>
                <w:lang w:eastAsia="ru-RU"/>
              </w:rPr>
              <w:t xml:space="preserve">                                                                                                              </w:t>
            </w:r>
            <w:r w:rsidR="00336505">
              <w:rPr>
                <w:rFonts w:ascii="Times New Roman" w:eastAsia="Times New Roman" w:hAnsi="Times New Roman"/>
                <w:sz w:val="26"/>
                <w:szCs w:val="26"/>
                <w:lang w:eastAsia="ru-RU"/>
              </w:rPr>
              <w:t xml:space="preserve">    </w:t>
            </w:r>
            <w:r w:rsidR="00717913" w:rsidRPr="00E54B3E">
              <w:rPr>
                <w:rFonts w:ascii="Times New Roman" w:eastAsia="Times New Roman" w:hAnsi="Times New Roman"/>
                <w:sz w:val="26"/>
                <w:szCs w:val="26"/>
                <w:lang w:eastAsia="ru-RU"/>
              </w:rPr>
              <w:t xml:space="preserve"> </w:t>
            </w:r>
            <w:r w:rsidR="00717913" w:rsidRPr="00E54B3E">
              <w:rPr>
                <w:rFonts w:ascii="Times New Roman" w:eastAsia="Times New Roman" w:hAnsi="Times New Roman"/>
                <w:b/>
                <w:sz w:val="26"/>
                <w:szCs w:val="26"/>
                <w:lang w:eastAsia="ru-RU"/>
              </w:rPr>
              <w:t xml:space="preserve">Закрытое акционерное </w:t>
            </w:r>
          </w:p>
          <w:p w:rsidR="00485399" w:rsidRDefault="00485399" w:rsidP="00485399">
            <w:pPr>
              <w:tabs>
                <w:tab w:val="center" w:pos="5120"/>
                <w:tab w:val="left" w:pos="6211"/>
              </w:tabs>
              <w:spacing w:after="0" w:line="240" w:lineRule="auto"/>
              <w:rPr>
                <w:rFonts w:ascii="Times New Roman" w:eastAsia="Times New Roman" w:hAnsi="Times New Roman"/>
                <w:b/>
                <w:sz w:val="26"/>
                <w:szCs w:val="26"/>
                <w:lang w:eastAsia="ru-RU"/>
              </w:rPr>
            </w:pPr>
            <w:r>
              <w:rPr>
                <w:rFonts w:ascii="Times New Roman" w:eastAsia="Times New Roman" w:hAnsi="Times New Roman"/>
                <w:b/>
                <w:sz w:val="26"/>
                <w:szCs w:val="26"/>
                <w:lang w:eastAsia="ru-RU"/>
              </w:rPr>
              <w:t xml:space="preserve">                                                                                                                  </w:t>
            </w:r>
            <w:r w:rsidR="00336505">
              <w:rPr>
                <w:rFonts w:ascii="Times New Roman" w:eastAsia="Times New Roman" w:hAnsi="Times New Roman"/>
                <w:b/>
                <w:sz w:val="26"/>
                <w:szCs w:val="26"/>
                <w:lang w:eastAsia="ru-RU"/>
              </w:rPr>
              <w:t xml:space="preserve">    </w:t>
            </w:r>
            <w:r>
              <w:rPr>
                <w:rFonts w:ascii="Times New Roman" w:eastAsia="Times New Roman" w:hAnsi="Times New Roman"/>
                <w:b/>
                <w:sz w:val="26"/>
                <w:szCs w:val="26"/>
                <w:lang w:eastAsia="ru-RU"/>
              </w:rPr>
              <w:t xml:space="preserve">общество </w:t>
            </w:r>
            <w:r w:rsidR="00717913" w:rsidRPr="00E54B3E">
              <w:rPr>
                <w:rFonts w:ascii="Times New Roman" w:eastAsia="Times New Roman" w:hAnsi="Times New Roman"/>
                <w:b/>
                <w:sz w:val="26"/>
                <w:szCs w:val="26"/>
                <w:lang w:eastAsia="ru-RU"/>
              </w:rPr>
              <w:t>«Сбербанк-</w:t>
            </w:r>
            <w:r>
              <w:rPr>
                <w:rFonts w:ascii="Times New Roman" w:eastAsia="Times New Roman" w:hAnsi="Times New Roman"/>
                <w:b/>
                <w:sz w:val="26"/>
                <w:szCs w:val="26"/>
                <w:lang w:eastAsia="ru-RU"/>
              </w:rPr>
              <w:t xml:space="preserve">  </w:t>
            </w:r>
          </w:p>
          <w:p w:rsidR="00717913" w:rsidRPr="00E54B3E" w:rsidRDefault="00485399" w:rsidP="00485399">
            <w:pPr>
              <w:tabs>
                <w:tab w:val="center" w:pos="5120"/>
                <w:tab w:val="left" w:pos="6211"/>
              </w:tabs>
              <w:spacing w:after="0" w:line="240" w:lineRule="auto"/>
              <w:rPr>
                <w:rFonts w:ascii="Times New Roman" w:eastAsia="Times New Roman" w:hAnsi="Times New Roman"/>
                <w:b/>
                <w:sz w:val="26"/>
                <w:szCs w:val="26"/>
                <w:lang w:eastAsia="ru-RU"/>
              </w:rPr>
            </w:pPr>
            <w:r>
              <w:rPr>
                <w:rFonts w:ascii="Times New Roman" w:eastAsia="Times New Roman" w:hAnsi="Times New Roman"/>
                <w:b/>
                <w:sz w:val="26"/>
                <w:szCs w:val="26"/>
                <w:lang w:eastAsia="ru-RU"/>
              </w:rPr>
              <w:t xml:space="preserve">                                                                                                                 </w:t>
            </w:r>
            <w:r w:rsidR="00336505">
              <w:rPr>
                <w:rFonts w:ascii="Times New Roman" w:eastAsia="Times New Roman" w:hAnsi="Times New Roman"/>
                <w:b/>
                <w:sz w:val="26"/>
                <w:szCs w:val="26"/>
                <w:lang w:eastAsia="ru-RU"/>
              </w:rPr>
              <w:t xml:space="preserve">    </w:t>
            </w:r>
            <w:r>
              <w:rPr>
                <w:rFonts w:ascii="Times New Roman" w:eastAsia="Times New Roman" w:hAnsi="Times New Roman"/>
                <w:b/>
                <w:sz w:val="26"/>
                <w:szCs w:val="26"/>
                <w:lang w:eastAsia="ru-RU"/>
              </w:rPr>
              <w:t xml:space="preserve"> </w:t>
            </w:r>
            <w:r w:rsidR="00717913" w:rsidRPr="00E54B3E">
              <w:rPr>
                <w:rFonts w:ascii="Times New Roman" w:eastAsia="Times New Roman" w:hAnsi="Times New Roman"/>
                <w:b/>
                <w:sz w:val="26"/>
                <w:szCs w:val="26"/>
                <w:lang w:eastAsia="ru-RU"/>
              </w:rPr>
              <w:t xml:space="preserve">Автоматизированная </w:t>
            </w:r>
          </w:p>
          <w:p w:rsidR="00717913" w:rsidRPr="00E54B3E" w:rsidRDefault="00717913" w:rsidP="00E54B3E">
            <w:pPr>
              <w:tabs>
                <w:tab w:val="left" w:pos="708"/>
                <w:tab w:val="left" w:pos="1416"/>
                <w:tab w:val="left" w:pos="2124"/>
                <w:tab w:val="left" w:pos="2832"/>
                <w:tab w:val="left" w:pos="3540"/>
                <w:tab w:val="left" w:pos="4248"/>
                <w:tab w:val="left" w:pos="4956"/>
                <w:tab w:val="left" w:pos="5664"/>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r w:rsidR="00B8714B" w:rsidRPr="00E54B3E">
              <w:rPr>
                <w:rFonts w:ascii="Times New Roman" w:eastAsia="Times New Roman" w:hAnsi="Times New Roman"/>
                <w:b/>
                <w:sz w:val="26"/>
                <w:szCs w:val="26"/>
                <w:lang w:eastAsia="ru-RU"/>
              </w:rPr>
              <w:t xml:space="preserve">                              </w:t>
            </w:r>
            <w:r w:rsidR="00336505">
              <w:rPr>
                <w:rFonts w:ascii="Times New Roman" w:eastAsia="Times New Roman" w:hAnsi="Times New Roman"/>
                <w:b/>
                <w:sz w:val="26"/>
                <w:szCs w:val="26"/>
                <w:lang w:eastAsia="ru-RU"/>
              </w:rPr>
              <w:t xml:space="preserve">  </w:t>
            </w:r>
            <w:r w:rsidRPr="00E54B3E">
              <w:rPr>
                <w:rFonts w:ascii="Times New Roman" w:eastAsia="Times New Roman" w:hAnsi="Times New Roman"/>
                <w:b/>
                <w:sz w:val="26"/>
                <w:szCs w:val="26"/>
                <w:lang w:eastAsia="ru-RU"/>
              </w:rPr>
              <w:t>система торгов»</w:t>
            </w:r>
          </w:p>
          <w:p w:rsidR="00717913" w:rsidRPr="00E54B3E" w:rsidRDefault="00717913" w:rsidP="00E54B3E">
            <w:pPr>
              <w:tabs>
                <w:tab w:val="left" w:pos="708"/>
                <w:tab w:val="left" w:pos="1416"/>
                <w:tab w:val="left" w:pos="2124"/>
                <w:tab w:val="left" w:pos="2832"/>
                <w:tab w:val="left" w:pos="3540"/>
                <w:tab w:val="left" w:pos="4248"/>
                <w:tab w:val="left" w:pos="4956"/>
                <w:tab w:val="left" w:pos="5664"/>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p>
          <w:p w:rsidR="00717913" w:rsidRPr="00E54B3E" w:rsidRDefault="00717913" w:rsidP="00E54B3E">
            <w:pPr>
              <w:tabs>
                <w:tab w:val="left" w:pos="708"/>
                <w:tab w:val="left" w:pos="1416"/>
                <w:tab w:val="left" w:pos="2124"/>
                <w:tab w:val="left" w:pos="2832"/>
                <w:tab w:val="left" w:pos="3540"/>
                <w:tab w:val="left" w:pos="4248"/>
                <w:tab w:val="left" w:pos="4956"/>
                <w:tab w:val="left" w:pos="5664"/>
                <w:tab w:val="left" w:pos="6096"/>
              </w:tabs>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sz w:val="26"/>
                <w:szCs w:val="26"/>
                <w:lang w:val="en-US" w:eastAsia="ru-RU"/>
              </w:rPr>
              <w:t>ko</w:t>
            </w:r>
            <w:r w:rsidRPr="00E54B3E">
              <w:rPr>
                <w:rFonts w:ascii="Times New Roman" w:eastAsia="Times New Roman" w:hAnsi="Times New Roman"/>
                <w:sz w:val="26"/>
                <w:szCs w:val="26"/>
                <w:lang w:eastAsia="ru-RU"/>
              </w:rPr>
              <w:t>@</w:t>
            </w:r>
            <w:r w:rsidRPr="00E54B3E">
              <w:rPr>
                <w:rFonts w:ascii="Times New Roman" w:eastAsia="Times New Roman" w:hAnsi="Times New Roman"/>
                <w:sz w:val="26"/>
                <w:szCs w:val="26"/>
                <w:lang w:val="en-US" w:eastAsia="ru-RU"/>
              </w:rPr>
              <w:t>sberbank</w:t>
            </w:r>
            <w:r w:rsidRPr="00E54B3E">
              <w:rPr>
                <w:rFonts w:ascii="Times New Roman" w:eastAsia="Times New Roman" w:hAnsi="Times New Roman"/>
                <w:sz w:val="26"/>
                <w:szCs w:val="26"/>
                <w:lang w:eastAsia="ru-RU"/>
              </w:rPr>
              <w:t>-</w:t>
            </w:r>
            <w:r w:rsidRPr="00E54B3E">
              <w:rPr>
                <w:rFonts w:ascii="Times New Roman" w:eastAsia="Times New Roman" w:hAnsi="Times New Roman"/>
                <w:sz w:val="26"/>
                <w:szCs w:val="26"/>
                <w:lang w:val="en-US" w:eastAsia="ru-RU"/>
              </w:rPr>
              <w:t>ast</w:t>
            </w:r>
            <w:r w:rsidRPr="00E54B3E">
              <w:rPr>
                <w:rFonts w:ascii="Times New Roman" w:eastAsia="Times New Roman" w:hAnsi="Times New Roman"/>
                <w:sz w:val="26"/>
                <w:szCs w:val="26"/>
                <w:lang w:eastAsia="ru-RU"/>
              </w:rPr>
              <w:t>.</w:t>
            </w:r>
            <w:r w:rsidRPr="00E54B3E">
              <w:rPr>
                <w:rFonts w:ascii="Times New Roman" w:eastAsia="Times New Roman" w:hAnsi="Times New Roman"/>
                <w:sz w:val="26"/>
                <w:szCs w:val="26"/>
                <w:lang w:val="en-US" w:eastAsia="ru-RU"/>
              </w:rPr>
              <w:t>ru</w:t>
            </w:r>
          </w:p>
          <w:p w:rsidR="00CC677F" w:rsidRPr="00E54B3E" w:rsidRDefault="00717913" w:rsidP="00717913">
            <w:pPr>
              <w:keepNext/>
              <w:tabs>
                <w:tab w:val="left" w:pos="6186"/>
              </w:tabs>
              <w:spacing w:after="0" w:line="240" w:lineRule="auto"/>
              <w:ind w:left="708" w:right="-108"/>
              <w:outlineLvl w:val="1"/>
              <w:rPr>
                <w:rFonts w:ascii="Times New Roman" w:eastAsia="Times New Roman" w:hAnsi="Times New Roman"/>
                <w:b/>
                <w:spacing w:val="160"/>
                <w:sz w:val="26"/>
                <w:szCs w:val="26"/>
                <w:lang w:eastAsia="ru-RU"/>
              </w:rPr>
            </w:pPr>
            <w:r w:rsidRPr="00E54B3E">
              <w:rPr>
                <w:rFonts w:ascii="Times New Roman" w:eastAsia="Times New Roman" w:hAnsi="Times New Roman"/>
                <w:b/>
                <w:spacing w:val="160"/>
                <w:sz w:val="26"/>
                <w:szCs w:val="26"/>
                <w:lang w:eastAsia="ru-RU"/>
              </w:rPr>
              <w:tab/>
            </w:r>
          </w:p>
          <w:p w:rsidR="009E0F15" w:rsidRPr="009E0F15" w:rsidRDefault="009E0F15" w:rsidP="00717913">
            <w:pPr>
              <w:keepNext/>
              <w:spacing w:after="0" w:line="240" w:lineRule="auto"/>
              <w:jc w:val="center"/>
              <w:outlineLvl w:val="1"/>
              <w:rPr>
                <w:rFonts w:ascii="Times New Roman" w:eastAsia="Times New Roman" w:hAnsi="Times New Roman"/>
                <w:b/>
                <w:spacing w:val="160"/>
                <w:sz w:val="32"/>
                <w:szCs w:val="20"/>
                <w:lang w:eastAsia="ru-RU"/>
              </w:rPr>
            </w:pPr>
            <w:r w:rsidRPr="009E0F15">
              <w:rPr>
                <w:rFonts w:ascii="Times New Roman" w:eastAsia="Times New Roman" w:hAnsi="Times New Roman"/>
                <w:b/>
                <w:spacing w:val="160"/>
                <w:sz w:val="32"/>
                <w:szCs w:val="20"/>
                <w:lang w:eastAsia="ru-RU"/>
              </w:rPr>
              <w:t>РЕШЕНИЕ</w:t>
            </w:r>
          </w:p>
        </w:tc>
      </w:tr>
      <w:tr w:rsidR="009E0F15" w:rsidRPr="00972975" w:rsidTr="00336505">
        <w:trPr>
          <w:cantSplit/>
        </w:trPr>
        <w:tc>
          <w:tcPr>
            <w:tcW w:w="3923" w:type="dxa"/>
          </w:tcPr>
          <w:p w:rsidR="009E0F15" w:rsidRPr="009E0F15" w:rsidRDefault="009E0F15" w:rsidP="009E0F15">
            <w:pPr>
              <w:spacing w:after="0" w:line="240" w:lineRule="auto"/>
              <w:jc w:val="center"/>
              <w:rPr>
                <w:rFonts w:ascii="Times New Roman" w:eastAsia="Times New Roman" w:hAnsi="Times New Roman"/>
                <w:sz w:val="26"/>
                <w:szCs w:val="20"/>
                <w:lang w:eastAsia="ru-RU"/>
              </w:rPr>
            </w:pPr>
          </w:p>
          <w:p w:rsidR="009E0F15" w:rsidRPr="009E0F15" w:rsidRDefault="00625A3B" w:rsidP="006050CB">
            <w:pPr>
              <w:spacing w:after="0" w:line="240" w:lineRule="auto"/>
              <w:rPr>
                <w:rFonts w:ascii="Times New Roman" w:eastAsia="Times New Roman" w:hAnsi="Times New Roman"/>
                <w:spacing w:val="60"/>
                <w:sz w:val="26"/>
                <w:szCs w:val="20"/>
                <w:lang w:eastAsia="ru-RU"/>
              </w:rPr>
            </w:pPr>
            <w:r>
              <w:rPr>
                <w:rFonts w:ascii="Times New Roman" w:eastAsia="Times New Roman" w:hAnsi="Times New Roman"/>
                <w:sz w:val="26"/>
                <w:szCs w:val="20"/>
                <w:lang w:eastAsia="ru-RU"/>
              </w:rPr>
              <w:t>08</w:t>
            </w:r>
            <w:r w:rsidR="008B2B2E">
              <w:rPr>
                <w:rFonts w:ascii="Times New Roman" w:eastAsia="Times New Roman" w:hAnsi="Times New Roman"/>
                <w:sz w:val="26"/>
                <w:szCs w:val="20"/>
                <w:lang w:eastAsia="ru-RU"/>
              </w:rPr>
              <w:t xml:space="preserve"> ноября</w:t>
            </w:r>
            <w:r w:rsidR="0005702F">
              <w:rPr>
                <w:rFonts w:ascii="Times New Roman" w:eastAsia="Times New Roman" w:hAnsi="Times New Roman"/>
                <w:sz w:val="26"/>
                <w:szCs w:val="20"/>
                <w:lang w:eastAsia="ru-RU"/>
              </w:rPr>
              <w:t xml:space="preserve"> </w:t>
            </w:r>
            <w:r w:rsidR="009E0F15" w:rsidRPr="009E0F15">
              <w:rPr>
                <w:rFonts w:ascii="Times New Roman" w:eastAsia="Times New Roman" w:hAnsi="Times New Roman"/>
                <w:sz w:val="26"/>
                <w:szCs w:val="20"/>
                <w:lang w:eastAsia="ru-RU"/>
              </w:rPr>
              <w:t>201</w:t>
            </w:r>
            <w:r w:rsidR="006050CB">
              <w:rPr>
                <w:rFonts w:ascii="Times New Roman" w:eastAsia="Times New Roman" w:hAnsi="Times New Roman"/>
                <w:sz w:val="26"/>
                <w:szCs w:val="20"/>
                <w:lang w:eastAsia="ru-RU"/>
              </w:rPr>
              <w:t>7</w:t>
            </w:r>
            <w:r w:rsidR="009E0F15" w:rsidRPr="009E0F15">
              <w:rPr>
                <w:rFonts w:ascii="Times New Roman" w:eastAsia="Times New Roman" w:hAnsi="Times New Roman"/>
                <w:sz w:val="26"/>
                <w:szCs w:val="20"/>
                <w:lang w:eastAsia="ru-RU"/>
              </w:rPr>
              <w:t xml:space="preserve"> года</w:t>
            </w:r>
          </w:p>
        </w:tc>
        <w:tc>
          <w:tcPr>
            <w:tcW w:w="2289" w:type="dxa"/>
          </w:tcPr>
          <w:p w:rsidR="009E0F15" w:rsidRPr="009E0F15" w:rsidRDefault="009E0F15" w:rsidP="009E0F15">
            <w:pPr>
              <w:spacing w:after="0" w:line="240" w:lineRule="auto"/>
              <w:jc w:val="center"/>
              <w:rPr>
                <w:rFonts w:ascii="Times New Roman" w:eastAsia="Times New Roman" w:hAnsi="Times New Roman"/>
                <w:sz w:val="26"/>
                <w:szCs w:val="20"/>
                <w:lang w:eastAsia="ru-RU"/>
              </w:rPr>
            </w:pPr>
          </w:p>
          <w:p w:rsidR="009E0F15" w:rsidRPr="009E0F15" w:rsidRDefault="009E0F15" w:rsidP="009E0F15">
            <w:pPr>
              <w:spacing w:after="0" w:line="240" w:lineRule="auto"/>
              <w:jc w:val="center"/>
              <w:rPr>
                <w:rFonts w:ascii="Times New Roman" w:eastAsia="Times New Roman" w:hAnsi="Times New Roman"/>
                <w:sz w:val="26"/>
                <w:szCs w:val="20"/>
                <w:lang w:eastAsia="ru-RU"/>
              </w:rPr>
            </w:pPr>
          </w:p>
        </w:tc>
        <w:tc>
          <w:tcPr>
            <w:tcW w:w="4244" w:type="dxa"/>
          </w:tcPr>
          <w:p w:rsidR="009E0F15" w:rsidRPr="009E0F15" w:rsidRDefault="009E0F15" w:rsidP="009E0F15">
            <w:pPr>
              <w:spacing w:after="0" w:line="240" w:lineRule="auto"/>
              <w:jc w:val="right"/>
              <w:rPr>
                <w:rFonts w:ascii="Times New Roman" w:eastAsia="Times New Roman" w:hAnsi="Times New Roman"/>
                <w:sz w:val="26"/>
                <w:szCs w:val="20"/>
                <w:lang w:eastAsia="ru-RU"/>
              </w:rPr>
            </w:pPr>
          </w:p>
          <w:p w:rsidR="009E0F15" w:rsidRPr="007A4065" w:rsidRDefault="007A4065" w:rsidP="007A4065">
            <w:pPr>
              <w:tabs>
                <w:tab w:val="left" w:pos="1020"/>
              </w:tabs>
              <w:spacing w:after="0" w:line="240" w:lineRule="auto"/>
              <w:rPr>
                <w:rFonts w:ascii="Times New Roman" w:eastAsia="Times New Roman" w:hAnsi="Times New Roman"/>
                <w:sz w:val="26"/>
                <w:szCs w:val="20"/>
                <w:lang w:eastAsia="ru-RU"/>
              </w:rPr>
            </w:pPr>
            <w:r w:rsidRPr="00951E9E">
              <w:rPr>
                <w:rFonts w:ascii="Courier New" w:eastAsia="Times New Roman" w:hAnsi="Courier New"/>
                <w:sz w:val="26"/>
                <w:szCs w:val="20"/>
                <w:lang w:eastAsia="ru-RU"/>
              </w:rPr>
              <w:tab/>
            </w:r>
            <w:r w:rsidR="00881E94">
              <w:rPr>
                <w:rFonts w:ascii="Courier New" w:eastAsia="Times New Roman" w:hAnsi="Courier New"/>
                <w:sz w:val="26"/>
                <w:szCs w:val="20"/>
                <w:lang w:eastAsia="ru-RU"/>
              </w:rPr>
              <w:t xml:space="preserve"> </w:t>
            </w:r>
            <w:r w:rsidR="008B2B2E">
              <w:rPr>
                <w:rFonts w:ascii="Courier New" w:eastAsia="Times New Roman" w:hAnsi="Courier New"/>
                <w:sz w:val="26"/>
                <w:szCs w:val="20"/>
                <w:lang w:eastAsia="ru-RU"/>
              </w:rPr>
              <w:t xml:space="preserve"> </w:t>
            </w:r>
            <w:r w:rsidR="00336505">
              <w:rPr>
                <w:rFonts w:ascii="Courier New" w:eastAsia="Times New Roman" w:hAnsi="Courier New"/>
                <w:sz w:val="26"/>
                <w:szCs w:val="20"/>
                <w:lang w:eastAsia="ru-RU"/>
              </w:rPr>
              <w:t xml:space="preserve">    </w:t>
            </w:r>
            <w:r w:rsidR="00BB7D5D">
              <w:rPr>
                <w:rFonts w:ascii="Courier New" w:eastAsia="Times New Roman" w:hAnsi="Courier New"/>
                <w:sz w:val="26"/>
                <w:szCs w:val="20"/>
                <w:lang w:eastAsia="ru-RU"/>
              </w:rPr>
              <w:t xml:space="preserve"> </w:t>
            </w:r>
            <w:r w:rsidR="00641A9E">
              <w:rPr>
                <w:rFonts w:ascii="Times New Roman" w:eastAsia="Times New Roman" w:hAnsi="Times New Roman"/>
                <w:sz w:val="26"/>
                <w:szCs w:val="20"/>
                <w:lang w:eastAsia="ru-RU"/>
              </w:rPr>
              <w:t xml:space="preserve">№ </w:t>
            </w:r>
            <w:r w:rsidR="00336505">
              <w:rPr>
                <w:rFonts w:ascii="Times New Roman" w:eastAsia="Times New Roman" w:hAnsi="Times New Roman"/>
                <w:sz w:val="26"/>
                <w:szCs w:val="20"/>
                <w:lang w:eastAsia="ru-RU"/>
              </w:rPr>
              <w:t>04-02/10572</w:t>
            </w:r>
          </w:p>
        </w:tc>
      </w:tr>
      <w:tr w:rsidR="009E0F15" w:rsidRPr="00972975" w:rsidTr="00336505">
        <w:trPr>
          <w:cantSplit/>
        </w:trPr>
        <w:tc>
          <w:tcPr>
            <w:tcW w:w="10456" w:type="dxa"/>
            <w:gridSpan w:val="3"/>
          </w:tcPr>
          <w:p w:rsidR="009E0F15" w:rsidRPr="009E0F15" w:rsidRDefault="008B2B2E" w:rsidP="009E0F15">
            <w:pPr>
              <w:spacing w:after="0" w:line="240" w:lineRule="auto"/>
              <w:jc w:val="center"/>
              <w:rPr>
                <w:rFonts w:ascii="Times New Roman" w:eastAsia="Times New Roman" w:hAnsi="Times New Roman"/>
                <w:b/>
                <w:sz w:val="26"/>
                <w:szCs w:val="20"/>
                <w:lang w:eastAsia="ru-RU"/>
              </w:rPr>
            </w:pPr>
            <w:r>
              <w:rPr>
                <w:rFonts w:ascii="Times New Roman" w:eastAsia="Times New Roman" w:hAnsi="Times New Roman"/>
                <w:sz w:val="26"/>
                <w:szCs w:val="20"/>
                <w:lang w:eastAsia="ru-RU"/>
              </w:rPr>
              <w:t xml:space="preserve"> </w:t>
            </w:r>
            <w:r w:rsidR="001B1668">
              <w:rPr>
                <w:rFonts w:ascii="Times New Roman" w:eastAsia="Times New Roman" w:hAnsi="Times New Roman"/>
                <w:sz w:val="26"/>
                <w:szCs w:val="20"/>
                <w:lang w:eastAsia="ru-RU"/>
              </w:rPr>
              <w:t xml:space="preserve">г. </w:t>
            </w:r>
            <w:r w:rsidR="009E0F15" w:rsidRPr="009E0F15">
              <w:rPr>
                <w:rFonts w:ascii="Times New Roman" w:eastAsia="Times New Roman" w:hAnsi="Times New Roman"/>
                <w:sz w:val="26"/>
                <w:szCs w:val="20"/>
                <w:lang w:eastAsia="ru-RU"/>
              </w:rPr>
              <w:t>Сыктывкар</w:t>
            </w:r>
          </w:p>
          <w:p w:rsidR="009E0F15" w:rsidRPr="009E0F15" w:rsidRDefault="009E0F15" w:rsidP="009E0F15">
            <w:pPr>
              <w:spacing w:after="0" w:line="240" w:lineRule="auto"/>
              <w:jc w:val="center"/>
              <w:rPr>
                <w:rFonts w:ascii="Times New Roman" w:eastAsia="Times New Roman" w:hAnsi="Times New Roman"/>
                <w:b/>
                <w:sz w:val="26"/>
                <w:szCs w:val="20"/>
                <w:lang w:eastAsia="ru-RU"/>
              </w:rPr>
            </w:pPr>
          </w:p>
        </w:tc>
      </w:tr>
    </w:tbl>
    <w:p w:rsidR="009C5A0D" w:rsidRDefault="009E0F15" w:rsidP="009C5A0D">
      <w:pPr>
        <w:pStyle w:val="parametervalue"/>
        <w:spacing w:before="0" w:beforeAutospacing="0" w:after="0" w:afterAutospacing="0"/>
        <w:ind w:firstLine="709"/>
        <w:jc w:val="both"/>
        <w:rPr>
          <w:sz w:val="26"/>
          <w:szCs w:val="26"/>
        </w:rPr>
      </w:pPr>
      <w:r w:rsidRPr="006A4D94">
        <w:rPr>
          <w:sz w:val="26"/>
          <w:szCs w:val="26"/>
        </w:rPr>
        <w:t xml:space="preserve">Комиссия Управления Федеральной антимонопольной службы по Республике Коми по контролю в сфере </w:t>
      </w:r>
      <w:r w:rsidR="00F9655A" w:rsidRPr="006A4D94">
        <w:rPr>
          <w:sz w:val="26"/>
          <w:szCs w:val="26"/>
        </w:rPr>
        <w:t>закупок</w:t>
      </w:r>
      <w:r w:rsidRPr="006A4D94">
        <w:rPr>
          <w:sz w:val="26"/>
          <w:szCs w:val="26"/>
        </w:rPr>
        <w:t xml:space="preserve"> в составе:</w:t>
      </w:r>
      <w:r w:rsidR="008B2E79" w:rsidRPr="006A4D94">
        <w:rPr>
          <w:sz w:val="26"/>
          <w:szCs w:val="26"/>
        </w:rPr>
        <w:t xml:space="preserve"> </w:t>
      </w:r>
      <w:r w:rsidR="00E44E31" w:rsidRPr="00E44E31">
        <w:rPr>
          <w:sz w:val="26"/>
          <w:szCs w:val="26"/>
        </w:rPr>
        <w:t>&lt;</w:t>
      </w:r>
      <w:r w:rsidR="00E44E31">
        <w:rPr>
          <w:sz w:val="26"/>
          <w:szCs w:val="26"/>
        </w:rPr>
        <w:t>…</w:t>
      </w:r>
      <w:r w:rsidR="00E44E31" w:rsidRPr="00E44E31">
        <w:rPr>
          <w:sz w:val="26"/>
          <w:szCs w:val="26"/>
        </w:rPr>
        <w:t>&gt;</w:t>
      </w:r>
      <w:r w:rsidR="006E611F">
        <w:rPr>
          <w:sz w:val="26"/>
          <w:szCs w:val="26"/>
        </w:rPr>
        <w:t xml:space="preserve">, </w:t>
      </w:r>
      <w:r w:rsidR="00D32AEC" w:rsidRPr="006A4D94">
        <w:rPr>
          <w:rFonts w:eastAsia="Calibri"/>
          <w:sz w:val="26"/>
          <w:szCs w:val="26"/>
        </w:rPr>
        <w:t>председателя Комиссии</w:t>
      </w:r>
      <w:r w:rsidR="00641A9E">
        <w:rPr>
          <w:rFonts w:eastAsia="Calibri"/>
          <w:sz w:val="26"/>
          <w:szCs w:val="26"/>
        </w:rPr>
        <w:t xml:space="preserve">; </w:t>
      </w:r>
      <w:r w:rsidR="00E44E31" w:rsidRPr="00E44E31">
        <w:rPr>
          <w:rFonts w:eastAsia="Calibri"/>
          <w:sz w:val="26"/>
          <w:szCs w:val="26"/>
        </w:rPr>
        <w:t>&lt;</w:t>
      </w:r>
      <w:r w:rsidR="00E44E31">
        <w:rPr>
          <w:rFonts w:eastAsia="Calibri"/>
          <w:sz w:val="26"/>
          <w:szCs w:val="26"/>
        </w:rPr>
        <w:t>…</w:t>
      </w:r>
      <w:r w:rsidR="00E44E31" w:rsidRPr="00E44E31">
        <w:rPr>
          <w:rFonts w:eastAsia="Calibri"/>
          <w:sz w:val="26"/>
          <w:szCs w:val="26"/>
        </w:rPr>
        <w:t>&gt;</w:t>
      </w:r>
      <w:r w:rsidR="008B2B2E" w:rsidRPr="006A4D94">
        <w:rPr>
          <w:sz w:val="26"/>
          <w:szCs w:val="26"/>
        </w:rPr>
        <w:t>, члена Комиссии</w:t>
      </w:r>
      <w:r w:rsidR="008B2B2E">
        <w:rPr>
          <w:sz w:val="26"/>
          <w:szCs w:val="26"/>
        </w:rPr>
        <w:t xml:space="preserve">; </w:t>
      </w:r>
      <w:r w:rsidR="00E44E31" w:rsidRPr="00E44E31">
        <w:rPr>
          <w:sz w:val="26"/>
          <w:szCs w:val="26"/>
        </w:rPr>
        <w:t>&lt;</w:t>
      </w:r>
      <w:r w:rsidR="00E44E31">
        <w:rPr>
          <w:sz w:val="26"/>
          <w:szCs w:val="26"/>
        </w:rPr>
        <w:t>…</w:t>
      </w:r>
      <w:r w:rsidR="00E44E31" w:rsidRPr="00E44E31">
        <w:rPr>
          <w:sz w:val="26"/>
          <w:szCs w:val="26"/>
        </w:rPr>
        <w:t>&gt;</w:t>
      </w:r>
      <w:r w:rsidR="008B2B2E">
        <w:rPr>
          <w:sz w:val="26"/>
          <w:szCs w:val="26"/>
        </w:rPr>
        <w:t>, члена Комиссии</w:t>
      </w:r>
      <w:r w:rsidR="008B2B2E">
        <w:rPr>
          <w:rFonts w:eastAsia="Calibri"/>
          <w:sz w:val="26"/>
          <w:szCs w:val="26"/>
        </w:rPr>
        <w:t xml:space="preserve"> </w:t>
      </w:r>
      <w:r w:rsidRPr="006A4D94">
        <w:rPr>
          <w:sz w:val="26"/>
          <w:szCs w:val="26"/>
        </w:rPr>
        <w:t>(далее - Комиссия Коми УФАС России), рассмотрев жалобу</w:t>
      </w:r>
      <w:r w:rsidR="00813CCC" w:rsidRPr="00813CCC">
        <w:rPr>
          <w:color w:val="000000"/>
          <w:sz w:val="26"/>
          <w:szCs w:val="26"/>
        </w:rPr>
        <w:t xml:space="preserve"> </w:t>
      </w:r>
      <w:r w:rsidR="009C5A0D">
        <w:rPr>
          <w:sz w:val="26"/>
          <w:szCs w:val="26"/>
        </w:rPr>
        <w:t>и</w:t>
      </w:r>
      <w:r w:rsidR="009C5A0D" w:rsidRPr="001D770B">
        <w:rPr>
          <w:sz w:val="26"/>
          <w:szCs w:val="26"/>
        </w:rPr>
        <w:t xml:space="preserve">ндивидуального предпринимателя </w:t>
      </w:r>
      <w:r w:rsidR="009C5A0D">
        <w:rPr>
          <w:sz w:val="26"/>
          <w:szCs w:val="26"/>
        </w:rPr>
        <w:t>Вурдова Александра</w:t>
      </w:r>
      <w:r w:rsidR="009C5A0D" w:rsidRPr="001D770B">
        <w:rPr>
          <w:sz w:val="26"/>
          <w:szCs w:val="26"/>
        </w:rPr>
        <w:t xml:space="preserve"> </w:t>
      </w:r>
      <w:r w:rsidR="009C5A0D">
        <w:rPr>
          <w:sz w:val="26"/>
          <w:szCs w:val="26"/>
        </w:rPr>
        <w:t>Валерьевича (далее – ИП Вурдов А.В.</w:t>
      </w:r>
      <w:r w:rsidR="006E3DD4">
        <w:rPr>
          <w:sz w:val="26"/>
          <w:szCs w:val="26"/>
        </w:rPr>
        <w:t>, заявитель</w:t>
      </w:r>
      <w:r w:rsidR="009C5A0D">
        <w:rPr>
          <w:sz w:val="26"/>
          <w:szCs w:val="26"/>
        </w:rPr>
        <w:t xml:space="preserve">) от 27.10.2017 № 11 (вх. № 5806 от 31.10.2017) на действия аукционной комиссии Министерства финансов Республики Коми </w:t>
      </w:r>
      <w:r w:rsidR="009C5A0D" w:rsidRPr="005145F4">
        <w:rPr>
          <w:sz w:val="26"/>
          <w:szCs w:val="26"/>
        </w:rPr>
        <w:t xml:space="preserve">при осуществлении закупки путем проведения электронного аукциона </w:t>
      </w:r>
      <w:r w:rsidR="009C5A0D">
        <w:rPr>
          <w:sz w:val="26"/>
          <w:szCs w:val="26"/>
        </w:rPr>
        <w:t>«</w:t>
      </w:r>
      <w:r w:rsidR="009C5A0D" w:rsidRPr="005145F4">
        <w:rPr>
          <w:sz w:val="26"/>
          <w:szCs w:val="26"/>
        </w:rPr>
        <w:t xml:space="preserve">Оказание услуг по перевозке </w:t>
      </w:r>
      <w:r w:rsidR="009C5A0D" w:rsidRPr="005145F4">
        <w:rPr>
          <w:sz w:val="26"/>
          <w:szCs w:val="26"/>
        </w:rPr>
        <w:lastRenderedPageBreak/>
        <w:t>автомобильным транспортом с водителем</w:t>
      </w:r>
      <w:r w:rsidR="009C5A0D">
        <w:rPr>
          <w:sz w:val="26"/>
          <w:szCs w:val="26"/>
        </w:rPr>
        <w:t xml:space="preserve">», извещение </w:t>
      </w:r>
      <w:r w:rsidR="009C5A0D" w:rsidRPr="005145F4">
        <w:rPr>
          <w:sz w:val="26"/>
          <w:szCs w:val="26"/>
        </w:rPr>
        <w:t>№ 0107200002717001292</w:t>
      </w:r>
      <w:r w:rsidR="009C5A0D">
        <w:rPr>
          <w:sz w:val="26"/>
          <w:szCs w:val="26"/>
        </w:rPr>
        <w:t xml:space="preserve"> (далее – электронный аукцион</w:t>
      </w:r>
      <w:r w:rsidR="002277D6">
        <w:rPr>
          <w:sz w:val="26"/>
          <w:szCs w:val="26"/>
        </w:rPr>
        <w:t>, закупка,</w:t>
      </w:r>
      <w:r w:rsidR="009C5A0D">
        <w:rPr>
          <w:sz w:val="26"/>
          <w:szCs w:val="26"/>
        </w:rPr>
        <w:t xml:space="preserve"> жалоба), заказчиком которого является государственное бюджетное учреждение здравоохранения Республики Коми «Эжвинская детская городская поликлиника» (далее – ГБУЗ РК «ЭДГП»), </w:t>
      </w:r>
    </w:p>
    <w:p w:rsidR="009C5A0D" w:rsidRDefault="009C5A0D" w:rsidP="008B2B2E">
      <w:pPr>
        <w:pStyle w:val="parametervalue"/>
        <w:spacing w:before="0" w:beforeAutospacing="0" w:after="0" w:afterAutospacing="0"/>
        <w:ind w:firstLine="708"/>
        <w:jc w:val="both"/>
        <w:rPr>
          <w:color w:val="000000"/>
          <w:sz w:val="26"/>
          <w:szCs w:val="26"/>
        </w:rPr>
      </w:pPr>
      <w:r>
        <w:rPr>
          <w:color w:val="000000"/>
          <w:sz w:val="26"/>
          <w:szCs w:val="26"/>
        </w:rPr>
        <w:t>при участии:</w:t>
      </w:r>
    </w:p>
    <w:p w:rsidR="009C5A0D" w:rsidRDefault="009C5A0D" w:rsidP="008B2B2E">
      <w:pPr>
        <w:pStyle w:val="parametervalue"/>
        <w:spacing w:before="0" w:beforeAutospacing="0" w:after="0" w:afterAutospacing="0"/>
        <w:ind w:firstLine="708"/>
        <w:jc w:val="both"/>
        <w:rPr>
          <w:color w:val="000000"/>
          <w:sz w:val="26"/>
          <w:szCs w:val="26"/>
        </w:rPr>
      </w:pPr>
      <w:r>
        <w:rPr>
          <w:color w:val="000000"/>
          <w:sz w:val="26"/>
          <w:szCs w:val="26"/>
        </w:rPr>
        <w:t>-  индивидуального предпринимателя, по паспорту;</w:t>
      </w:r>
    </w:p>
    <w:p w:rsidR="009C5A0D" w:rsidRDefault="009C5A0D" w:rsidP="008B2B2E">
      <w:pPr>
        <w:pStyle w:val="parametervalue"/>
        <w:spacing w:before="0" w:beforeAutospacing="0" w:after="0" w:afterAutospacing="0"/>
        <w:ind w:firstLine="708"/>
        <w:jc w:val="both"/>
        <w:rPr>
          <w:color w:val="000000"/>
          <w:sz w:val="26"/>
          <w:szCs w:val="26"/>
        </w:rPr>
      </w:pPr>
      <w:r>
        <w:rPr>
          <w:color w:val="000000"/>
          <w:sz w:val="26"/>
          <w:szCs w:val="26"/>
        </w:rPr>
        <w:t xml:space="preserve">- </w:t>
      </w:r>
      <w:r w:rsidR="00E44E31" w:rsidRPr="00E44E31">
        <w:rPr>
          <w:color w:val="000000"/>
          <w:sz w:val="26"/>
          <w:szCs w:val="26"/>
        </w:rPr>
        <w:t>&lt;</w:t>
      </w:r>
      <w:r w:rsidR="00E44E31">
        <w:rPr>
          <w:color w:val="000000"/>
          <w:sz w:val="26"/>
          <w:szCs w:val="26"/>
        </w:rPr>
        <w:t>…</w:t>
      </w:r>
      <w:r w:rsidR="00E44E31" w:rsidRPr="00E44E31">
        <w:rPr>
          <w:color w:val="000000"/>
          <w:sz w:val="26"/>
          <w:szCs w:val="26"/>
        </w:rPr>
        <w:t>&gt;</w:t>
      </w:r>
      <w:r>
        <w:rPr>
          <w:color w:val="000000"/>
          <w:sz w:val="26"/>
          <w:szCs w:val="26"/>
        </w:rPr>
        <w:t xml:space="preserve"> – представителя Министерства финансов Республики Коми по доверенности от 10.01.2017 № 01-05/44;</w:t>
      </w:r>
    </w:p>
    <w:p w:rsidR="009C5A0D" w:rsidRDefault="009C5A0D" w:rsidP="008B2B2E">
      <w:pPr>
        <w:pStyle w:val="parametervalue"/>
        <w:spacing w:before="0" w:beforeAutospacing="0" w:after="0" w:afterAutospacing="0"/>
        <w:ind w:firstLine="708"/>
        <w:jc w:val="both"/>
        <w:rPr>
          <w:sz w:val="26"/>
          <w:szCs w:val="26"/>
        </w:rPr>
      </w:pPr>
      <w:r>
        <w:rPr>
          <w:color w:val="000000"/>
          <w:sz w:val="26"/>
          <w:szCs w:val="26"/>
        </w:rPr>
        <w:t xml:space="preserve">- </w:t>
      </w:r>
      <w:r w:rsidR="00E44E31" w:rsidRPr="00E44E31">
        <w:rPr>
          <w:color w:val="000000"/>
          <w:sz w:val="26"/>
          <w:szCs w:val="26"/>
        </w:rPr>
        <w:t>&lt;</w:t>
      </w:r>
      <w:r w:rsidR="00E44E31">
        <w:rPr>
          <w:color w:val="000000"/>
          <w:sz w:val="26"/>
          <w:szCs w:val="26"/>
        </w:rPr>
        <w:t>…</w:t>
      </w:r>
      <w:r w:rsidR="00E44E31" w:rsidRPr="00E44E31">
        <w:rPr>
          <w:color w:val="000000"/>
          <w:sz w:val="26"/>
          <w:szCs w:val="26"/>
        </w:rPr>
        <w:t>&gt;</w:t>
      </w:r>
      <w:r>
        <w:rPr>
          <w:color w:val="000000"/>
          <w:sz w:val="26"/>
          <w:szCs w:val="26"/>
        </w:rPr>
        <w:t xml:space="preserve"> – представителя </w:t>
      </w:r>
      <w:r>
        <w:rPr>
          <w:sz w:val="26"/>
          <w:szCs w:val="26"/>
        </w:rPr>
        <w:t>ГБУЗ РК «ЭДГП» по доверенности от 07.11.2017;</w:t>
      </w:r>
    </w:p>
    <w:p w:rsidR="009C5A0D" w:rsidRDefault="009C5A0D" w:rsidP="008B2B2E">
      <w:pPr>
        <w:pStyle w:val="parametervalue"/>
        <w:spacing w:before="0" w:beforeAutospacing="0" w:after="0" w:afterAutospacing="0"/>
        <w:ind w:firstLine="708"/>
        <w:jc w:val="both"/>
        <w:rPr>
          <w:color w:val="000000"/>
          <w:sz w:val="26"/>
          <w:szCs w:val="26"/>
        </w:rPr>
      </w:pPr>
      <w:r>
        <w:rPr>
          <w:sz w:val="26"/>
          <w:szCs w:val="26"/>
        </w:rPr>
        <w:t xml:space="preserve">- </w:t>
      </w:r>
      <w:r w:rsidR="00E44E31" w:rsidRPr="00E44E31">
        <w:rPr>
          <w:sz w:val="26"/>
          <w:szCs w:val="26"/>
        </w:rPr>
        <w:t>&lt;</w:t>
      </w:r>
      <w:r w:rsidR="00E44E31">
        <w:rPr>
          <w:sz w:val="26"/>
          <w:szCs w:val="26"/>
        </w:rPr>
        <w:t>…</w:t>
      </w:r>
      <w:r w:rsidR="00E44E31" w:rsidRPr="00E44E31">
        <w:rPr>
          <w:sz w:val="26"/>
          <w:szCs w:val="26"/>
        </w:rPr>
        <w:t>&gt;</w:t>
      </w:r>
      <w:r>
        <w:rPr>
          <w:sz w:val="26"/>
          <w:szCs w:val="26"/>
        </w:rPr>
        <w:t xml:space="preserve"> – представителя ГБУЗ РК «ЭДГП» по доверенности от 07.11.2017,</w:t>
      </w:r>
    </w:p>
    <w:p w:rsidR="009C5A0D" w:rsidRDefault="009C5A0D" w:rsidP="008B2B2E">
      <w:pPr>
        <w:pStyle w:val="parametervalue"/>
        <w:spacing w:before="0" w:beforeAutospacing="0" w:after="0" w:afterAutospacing="0"/>
        <w:ind w:firstLine="708"/>
        <w:jc w:val="both"/>
        <w:rPr>
          <w:color w:val="000000"/>
          <w:sz w:val="26"/>
          <w:szCs w:val="26"/>
        </w:rPr>
      </w:pPr>
    </w:p>
    <w:p w:rsidR="009E0F15" w:rsidRPr="009E0F15" w:rsidRDefault="009E0F15" w:rsidP="009C5A0D">
      <w:pPr>
        <w:spacing w:after="0" w:line="240" w:lineRule="auto"/>
        <w:jc w:val="center"/>
        <w:rPr>
          <w:rFonts w:ascii="Times New Roman" w:eastAsia="Times New Roman" w:hAnsi="Times New Roman"/>
          <w:b/>
          <w:sz w:val="26"/>
          <w:szCs w:val="26"/>
          <w:lang w:eastAsia="ru-RU"/>
        </w:rPr>
      </w:pPr>
      <w:r w:rsidRPr="009E0F15">
        <w:rPr>
          <w:rFonts w:ascii="Times New Roman" w:eastAsia="Times New Roman" w:hAnsi="Times New Roman"/>
          <w:b/>
          <w:sz w:val="26"/>
          <w:szCs w:val="26"/>
          <w:lang w:eastAsia="ru-RU"/>
        </w:rPr>
        <w:t>УСТАНОВИЛА:</w:t>
      </w:r>
    </w:p>
    <w:p w:rsidR="009E0F15" w:rsidRPr="009E0F15" w:rsidRDefault="009E0F15" w:rsidP="009E0F15">
      <w:pPr>
        <w:spacing w:after="0" w:line="240" w:lineRule="auto"/>
        <w:ind w:firstLine="709"/>
        <w:jc w:val="center"/>
        <w:rPr>
          <w:rFonts w:ascii="Times New Roman" w:eastAsia="Times New Roman" w:hAnsi="Times New Roman"/>
          <w:b/>
          <w:sz w:val="26"/>
          <w:szCs w:val="26"/>
          <w:lang w:eastAsia="ru-RU"/>
        </w:rPr>
      </w:pPr>
    </w:p>
    <w:p w:rsidR="000F1D91" w:rsidRPr="00A8211D" w:rsidRDefault="009C5A0D" w:rsidP="00A8211D">
      <w:pPr>
        <w:pStyle w:val="parameter"/>
        <w:numPr>
          <w:ilvl w:val="0"/>
          <w:numId w:val="13"/>
        </w:numPr>
        <w:spacing w:before="0" w:beforeAutospacing="0" w:after="0" w:afterAutospacing="0"/>
        <w:ind w:left="0" w:firstLine="709"/>
        <w:jc w:val="both"/>
        <w:rPr>
          <w:sz w:val="26"/>
          <w:szCs w:val="26"/>
        </w:rPr>
      </w:pPr>
      <w:r>
        <w:rPr>
          <w:sz w:val="26"/>
          <w:szCs w:val="26"/>
        </w:rPr>
        <w:t>ИП Вурдов А.В.</w:t>
      </w:r>
      <w:r w:rsidR="0045453F">
        <w:rPr>
          <w:sz w:val="26"/>
          <w:szCs w:val="26"/>
        </w:rPr>
        <w:t>,</w:t>
      </w:r>
      <w:r w:rsidR="006E611F" w:rsidRPr="006E611F">
        <w:rPr>
          <w:sz w:val="26"/>
          <w:szCs w:val="26"/>
        </w:rPr>
        <w:t xml:space="preserve"> </w:t>
      </w:r>
      <w:r>
        <w:rPr>
          <w:sz w:val="26"/>
          <w:szCs w:val="26"/>
        </w:rPr>
        <w:t xml:space="preserve">Министерство финансов Республики Коми, </w:t>
      </w:r>
      <w:r w:rsidR="00A8211D">
        <w:rPr>
          <w:sz w:val="26"/>
          <w:szCs w:val="26"/>
        </w:rPr>
        <w:t>ГБУЗ РК «</w:t>
      </w:r>
      <w:r>
        <w:rPr>
          <w:sz w:val="26"/>
          <w:szCs w:val="26"/>
        </w:rPr>
        <w:t>ЭДГП»,</w:t>
      </w:r>
      <w:r w:rsidR="000512DD" w:rsidRPr="00A8211D">
        <w:rPr>
          <w:sz w:val="26"/>
          <w:szCs w:val="26"/>
        </w:rPr>
        <w:t xml:space="preserve"> закрытое акционерное общество «Сбербанк - Автоматизированная система торгов» (далее - ЗАО «Сбербанк - АСТ»</w:t>
      </w:r>
      <w:r>
        <w:rPr>
          <w:sz w:val="26"/>
          <w:szCs w:val="26"/>
        </w:rPr>
        <w:t>, оператор</w:t>
      </w:r>
      <w:r w:rsidR="000512DD" w:rsidRPr="00A8211D">
        <w:rPr>
          <w:sz w:val="26"/>
          <w:szCs w:val="26"/>
        </w:rPr>
        <w:t xml:space="preserve">) </w:t>
      </w:r>
      <w:r w:rsidR="000F1D91" w:rsidRPr="00A8211D">
        <w:rPr>
          <w:sz w:val="26"/>
          <w:szCs w:val="26"/>
        </w:rPr>
        <w:t>надлежащим образом о времени и месте рассмотрения жалобы извещены</w:t>
      </w:r>
      <w:r w:rsidR="006F5B80" w:rsidRPr="00A8211D">
        <w:rPr>
          <w:sz w:val="26"/>
          <w:szCs w:val="26"/>
        </w:rPr>
        <w:t xml:space="preserve"> посредством электронной почты</w:t>
      </w:r>
      <w:r w:rsidR="000F1D91" w:rsidRPr="00A8211D">
        <w:rPr>
          <w:sz w:val="26"/>
          <w:szCs w:val="26"/>
        </w:rPr>
        <w:t xml:space="preserve">. </w:t>
      </w:r>
    </w:p>
    <w:p w:rsidR="00F378C2" w:rsidRPr="00813CCC" w:rsidRDefault="00FA6906" w:rsidP="00FA6906">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0F1D91" w:rsidRPr="00813CCC">
        <w:rPr>
          <w:rFonts w:ascii="Times New Roman" w:eastAsia="Times New Roman" w:hAnsi="Times New Roman"/>
          <w:sz w:val="26"/>
          <w:szCs w:val="26"/>
          <w:lang w:eastAsia="ru-RU"/>
        </w:rPr>
        <w:t xml:space="preserve">С учетом законодательно установленных сроков рассмотрения </w:t>
      </w:r>
      <w:r w:rsidR="009C5A0D">
        <w:rPr>
          <w:rFonts w:ascii="Times New Roman" w:eastAsia="Times New Roman" w:hAnsi="Times New Roman"/>
          <w:sz w:val="26"/>
          <w:szCs w:val="26"/>
          <w:lang w:eastAsia="ru-RU"/>
        </w:rPr>
        <w:t xml:space="preserve">жалобы отсутствие представителя ЗАО «Сбербанк-АСТ» </w:t>
      </w:r>
      <w:r w:rsidR="000F1D91" w:rsidRPr="00813CCC">
        <w:rPr>
          <w:rFonts w:ascii="Times New Roman" w:eastAsia="Times New Roman" w:hAnsi="Times New Roman"/>
          <w:sz w:val="26"/>
          <w:szCs w:val="26"/>
          <w:lang w:eastAsia="ru-RU"/>
        </w:rPr>
        <w:t>не препятствует рассмотрению жалобы по существу.</w:t>
      </w:r>
    </w:p>
    <w:p w:rsidR="006E3DD4" w:rsidRDefault="009C5A0D" w:rsidP="006E3DD4">
      <w:pPr>
        <w:numPr>
          <w:ilvl w:val="0"/>
          <w:numId w:val="13"/>
        </w:numPr>
        <w:spacing w:after="0" w:line="240" w:lineRule="auto"/>
        <w:ind w:left="142" w:firstLine="567"/>
        <w:jc w:val="both"/>
        <w:rPr>
          <w:rFonts w:ascii="Times New Roman" w:hAnsi="Times New Roman"/>
          <w:sz w:val="26"/>
          <w:szCs w:val="26"/>
        </w:rPr>
      </w:pPr>
      <w:r>
        <w:rPr>
          <w:rFonts w:ascii="Times New Roman" w:hAnsi="Times New Roman"/>
          <w:sz w:val="26"/>
          <w:szCs w:val="26"/>
        </w:rPr>
        <w:t xml:space="preserve">ИП Вурдов А.В. обжалует действие </w:t>
      </w:r>
      <w:r w:rsidR="006E3DD4">
        <w:rPr>
          <w:rFonts w:ascii="Times New Roman" w:hAnsi="Times New Roman"/>
          <w:sz w:val="26"/>
          <w:szCs w:val="26"/>
        </w:rPr>
        <w:t xml:space="preserve">аукционной комиссии Министерства финансов Республики Коми </w:t>
      </w:r>
      <w:r w:rsidR="006E3DD4" w:rsidRPr="00F41489">
        <w:rPr>
          <w:rFonts w:ascii="Times New Roman" w:hAnsi="Times New Roman"/>
          <w:sz w:val="26"/>
          <w:szCs w:val="26"/>
        </w:rPr>
        <w:t xml:space="preserve">в части </w:t>
      </w:r>
      <w:r w:rsidR="006E3DD4">
        <w:rPr>
          <w:rFonts w:ascii="Times New Roman" w:hAnsi="Times New Roman"/>
          <w:sz w:val="26"/>
          <w:szCs w:val="26"/>
        </w:rPr>
        <w:t>отклонения первой части его заявки на участие в электронном аукционе.</w:t>
      </w:r>
    </w:p>
    <w:p w:rsidR="006E3DD4" w:rsidRDefault="006E3DD4" w:rsidP="006E3DD4">
      <w:pPr>
        <w:spacing w:after="0" w:line="240" w:lineRule="auto"/>
        <w:ind w:firstLine="709"/>
        <w:jc w:val="both"/>
        <w:rPr>
          <w:rFonts w:ascii="Times New Roman" w:hAnsi="Times New Roman"/>
          <w:sz w:val="26"/>
          <w:szCs w:val="26"/>
        </w:rPr>
      </w:pPr>
      <w:r>
        <w:rPr>
          <w:rFonts w:ascii="Times New Roman" w:hAnsi="Times New Roman"/>
          <w:sz w:val="26"/>
          <w:szCs w:val="26"/>
        </w:rPr>
        <w:t>Заявитель считает такой отказ незаконным, противоречащим Федеральному закону от 05.04.2013 № 44-ФЗ «О контрактной системе в сфере закупок товаров, работ, услуг для обеспечения государственных и муниципальных нужд».</w:t>
      </w:r>
    </w:p>
    <w:p w:rsidR="006C7755" w:rsidRDefault="006C7755" w:rsidP="006E3DD4">
      <w:pPr>
        <w:spacing w:after="0" w:line="240" w:lineRule="auto"/>
        <w:ind w:firstLine="709"/>
        <w:jc w:val="both"/>
        <w:rPr>
          <w:rFonts w:ascii="Times New Roman" w:hAnsi="Times New Roman"/>
          <w:sz w:val="26"/>
          <w:szCs w:val="26"/>
        </w:rPr>
      </w:pPr>
      <w:r>
        <w:rPr>
          <w:rFonts w:ascii="Times New Roman" w:hAnsi="Times New Roman"/>
          <w:sz w:val="26"/>
          <w:szCs w:val="26"/>
        </w:rPr>
        <w:t xml:space="preserve">По мнению ИП Вурдова А.В. установление </w:t>
      </w:r>
      <w:r w:rsidR="00093646">
        <w:rPr>
          <w:rFonts w:ascii="Times New Roman" w:hAnsi="Times New Roman"/>
          <w:sz w:val="26"/>
          <w:szCs w:val="26"/>
        </w:rPr>
        <w:t xml:space="preserve">требуемых </w:t>
      </w:r>
      <w:r>
        <w:rPr>
          <w:rFonts w:ascii="Times New Roman" w:hAnsi="Times New Roman"/>
          <w:sz w:val="26"/>
          <w:szCs w:val="26"/>
        </w:rPr>
        <w:t>показателей товара (автомобилей повышенной проходимости)</w:t>
      </w:r>
      <w:r w:rsidR="00A659B1">
        <w:rPr>
          <w:rFonts w:ascii="Times New Roman" w:hAnsi="Times New Roman"/>
          <w:sz w:val="26"/>
          <w:szCs w:val="26"/>
        </w:rPr>
        <w:t xml:space="preserve"> в проекте контракта, </w:t>
      </w:r>
      <w:r>
        <w:rPr>
          <w:rFonts w:ascii="Times New Roman" w:hAnsi="Times New Roman"/>
          <w:sz w:val="26"/>
          <w:szCs w:val="26"/>
        </w:rPr>
        <w:t xml:space="preserve">помимо </w:t>
      </w:r>
      <w:r w:rsidR="00A659B1">
        <w:rPr>
          <w:rFonts w:ascii="Times New Roman" w:hAnsi="Times New Roman"/>
          <w:sz w:val="26"/>
          <w:szCs w:val="26"/>
        </w:rPr>
        <w:t>технического задания, вводит участников закупки в заблуждение, поскольку участники закупки ориентируются на техническое задание, а не</w:t>
      </w:r>
      <w:r w:rsidR="00C85217">
        <w:rPr>
          <w:rFonts w:ascii="Times New Roman" w:hAnsi="Times New Roman"/>
          <w:sz w:val="26"/>
          <w:szCs w:val="26"/>
        </w:rPr>
        <w:t xml:space="preserve"> на</w:t>
      </w:r>
      <w:r w:rsidR="00A659B1">
        <w:rPr>
          <w:rFonts w:ascii="Times New Roman" w:hAnsi="Times New Roman"/>
          <w:sz w:val="26"/>
          <w:szCs w:val="26"/>
        </w:rPr>
        <w:t xml:space="preserve"> проект контракта.</w:t>
      </w:r>
    </w:p>
    <w:p w:rsidR="00FA6906" w:rsidRPr="006E3DD4" w:rsidRDefault="002277D6" w:rsidP="002277D6">
      <w:pPr>
        <w:spacing w:after="0" w:line="240" w:lineRule="auto"/>
        <w:ind w:firstLine="709"/>
        <w:jc w:val="both"/>
        <w:rPr>
          <w:rFonts w:ascii="Times New Roman" w:hAnsi="Times New Roman"/>
          <w:sz w:val="26"/>
          <w:szCs w:val="26"/>
        </w:rPr>
      </w:pPr>
      <w:r>
        <w:rPr>
          <w:rFonts w:ascii="Times New Roman" w:hAnsi="Times New Roman"/>
          <w:sz w:val="26"/>
          <w:szCs w:val="26"/>
        </w:rPr>
        <w:t xml:space="preserve">Министерство финансов Республики Коми, ГБУЗ РК «ЭДГП» в отзывах от 03.11.2017 № 20-23/6286 (вх. № 5898 от 07.11.2017), от 03.11.2017 № 2247 (вх. № 5872 от 03.11.2017) </w:t>
      </w:r>
      <w:r w:rsidR="007F394F" w:rsidRPr="006E3DD4">
        <w:rPr>
          <w:rFonts w:ascii="Times New Roman" w:hAnsi="Times New Roman"/>
          <w:color w:val="000000"/>
          <w:sz w:val="26"/>
          <w:szCs w:val="26"/>
        </w:rPr>
        <w:t xml:space="preserve">на жалобу </w:t>
      </w:r>
      <w:r>
        <w:rPr>
          <w:rFonts w:ascii="Times New Roman" w:hAnsi="Times New Roman"/>
          <w:color w:val="000000"/>
          <w:sz w:val="26"/>
          <w:szCs w:val="26"/>
        </w:rPr>
        <w:t>ИП Вурдова А.В.</w:t>
      </w:r>
      <w:r w:rsidR="007F394F" w:rsidRPr="006E3DD4">
        <w:rPr>
          <w:rFonts w:ascii="Times New Roman" w:hAnsi="Times New Roman"/>
          <w:color w:val="000000"/>
          <w:sz w:val="26"/>
          <w:szCs w:val="26"/>
        </w:rPr>
        <w:t xml:space="preserve"> </w:t>
      </w:r>
      <w:r w:rsidR="000C1AE1" w:rsidRPr="006E3DD4">
        <w:rPr>
          <w:rFonts w:ascii="Times New Roman" w:hAnsi="Times New Roman"/>
          <w:sz w:val="26"/>
          <w:szCs w:val="26"/>
        </w:rPr>
        <w:t xml:space="preserve">и на заседании Комиссии Коми УФАС России </w:t>
      </w:r>
      <w:r w:rsidR="00FA6906" w:rsidRPr="006E3DD4">
        <w:rPr>
          <w:rFonts w:ascii="Times New Roman" w:hAnsi="Times New Roman"/>
          <w:sz w:val="26"/>
          <w:szCs w:val="26"/>
        </w:rPr>
        <w:t>заявлены возражения относительно позиции заявителя.</w:t>
      </w:r>
    </w:p>
    <w:p w:rsidR="00332ECA" w:rsidRPr="00333FC8" w:rsidRDefault="00332ECA" w:rsidP="002277D6">
      <w:pPr>
        <w:pStyle w:val="ae"/>
        <w:numPr>
          <w:ilvl w:val="0"/>
          <w:numId w:val="13"/>
        </w:numPr>
        <w:ind w:left="142" w:firstLine="567"/>
        <w:jc w:val="both"/>
        <w:rPr>
          <w:sz w:val="26"/>
          <w:szCs w:val="26"/>
        </w:rPr>
      </w:pPr>
      <w:r w:rsidRPr="00FC5D63">
        <w:rPr>
          <w:sz w:val="26"/>
          <w:szCs w:val="26"/>
        </w:rPr>
        <w:t>Комиссия Коми УФАС России в ходе проведения внеплановой проверки осуществления закупки в соответствии с пунктом 1 части 15 статьи 99</w:t>
      </w:r>
      <w:r w:rsidR="00F56C83">
        <w:rPr>
          <w:sz w:val="26"/>
          <w:szCs w:val="26"/>
        </w:rPr>
        <w:t xml:space="preserve"> </w:t>
      </w:r>
      <w:r w:rsidR="00F56C83" w:rsidRPr="00F56C83">
        <w:rPr>
          <w:sz w:val="26"/>
          <w:szCs w:val="26"/>
        </w:rPr>
        <w:t>Закон</w:t>
      </w:r>
      <w:r w:rsidR="00333FC8">
        <w:rPr>
          <w:sz w:val="26"/>
          <w:szCs w:val="26"/>
        </w:rPr>
        <w:t>а</w:t>
      </w:r>
      <w:r w:rsidR="003055A6">
        <w:rPr>
          <w:sz w:val="26"/>
          <w:szCs w:val="26"/>
        </w:rPr>
        <w:t xml:space="preserve"> о контрактной системе</w:t>
      </w:r>
      <w:r w:rsidR="00586905" w:rsidRPr="00F56C83">
        <w:rPr>
          <w:sz w:val="26"/>
          <w:szCs w:val="26"/>
        </w:rPr>
        <w:t>, изучив материалы</w:t>
      </w:r>
      <w:r w:rsidR="00333FC8">
        <w:rPr>
          <w:sz w:val="26"/>
          <w:szCs w:val="26"/>
        </w:rPr>
        <w:t xml:space="preserve"> жалобы, заслушав </w:t>
      </w:r>
      <w:r w:rsidR="002277D6">
        <w:rPr>
          <w:sz w:val="26"/>
          <w:szCs w:val="26"/>
        </w:rPr>
        <w:t xml:space="preserve">ИП Вурдова А.В., </w:t>
      </w:r>
      <w:r w:rsidR="00333FC8">
        <w:rPr>
          <w:sz w:val="26"/>
          <w:szCs w:val="26"/>
        </w:rPr>
        <w:t xml:space="preserve">представителей </w:t>
      </w:r>
      <w:r w:rsidR="002277D6">
        <w:rPr>
          <w:sz w:val="26"/>
          <w:szCs w:val="26"/>
        </w:rPr>
        <w:t>Министерства финансов Республики Коми, ГБУЗ РК «ЭДГП</w:t>
      </w:r>
      <w:r w:rsidR="00333FC8">
        <w:rPr>
          <w:sz w:val="26"/>
          <w:szCs w:val="26"/>
        </w:rPr>
        <w:t xml:space="preserve">»,  </w:t>
      </w:r>
      <w:r w:rsidRPr="00333FC8">
        <w:rPr>
          <w:sz w:val="26"/>
          <w:szCs w:val="26"/>
        </w:rPr>
        <w:t>пришла к нижеследующим  выводам.</w:t>
      </w:r>
    </w:p>
    <w:p w:rsidR="00252DB4" w:rsidRDefault="00F56C83" w:rsidP="003055A6">
      <w:pPr>
        <w:tabs>
          <w:tab w:val="left" w:pos="142"/>
          <w:tab w:val="left" w:pos="9781"/>
        </w:tabs>
        <w:spacing w:after="0" w:line="240" w:lineRule="auto"/>
        <w:ind w:firstLine="709"/>
        <w:jc w:val="both"/>
        <w:rPr>
          <w:rFonts w:ascii="Times New Roman" w:hAnsi="Times New Roman"/>
          <w:sz w:val="26"/>
          <w:szCs w:val="26"/>
        </w:rPr>
      </w:pPr>
      <w:r>
        <w:rPr>
          <w:rFonts w:ascii="Times New Roman" w:hAnsi="Times New Roman"/>
          <w:sz w:val="26"/>
          <w:szCs w:val="26"/>
        </w:rPr>
        <w:t>З</w:t>
      </w:r>
      <w:r w:rsidR="009C280D" w:rsidRPr="00F96E82">
        <w:rPr>
          <w:rFonts w:ascii="Times New Roman" w:hAnsi="Times New Roman"/>
          <w:sz w:val="26"/>
          <w:szCs w:val="26"/>
        </w:rPr>
        <w:t>аказчик</w:t>
      </w:r>
      <w:r>
        <w:rPr>
          <w:rFonts w:ascii="Times New Roman" w:hAnsi="Times New Roman"/>
          <w:sz w:val="26"/>
          <w:szCs w:val="26"/>
        </w:rPr>
        <w:t>ом</w:t>
      </w:r>
      <w:r w:rsidR="009C280D" w:rsidRPr="00F96E82">
        <w:rPr>
          <w:rFonts w:ascii="Times New Roman" w:hAnsi="Times New Roman"/>
          <w:sz w:val="26"/>
          <w:szCs w:val="26"/>
        </w:rPr>
        <w:t xml:space="preserve"> закупки путем проведения электронного аукциона</w:t>
      </w:r>
      <w:r w:rsidR="003821B1">
        <w:rPr>
          <w:rFonts w:ascii="Times New Roman" w:hAnsi="Times New Roman"/>
          <w:sz w:val="26"/>
          <w:szCs w:val="26"/>
        </w:rPr>
        <w:t xml:space="preserve"> </w:t>
      </w:r>
      <w:r w:rsidR="00D835B4">
        <w:rPr>
          <w:rFonts w:ascii="Times New Roman" w:hAnsi="Times New Roman"/>
          <w:sz w:val="26"/>
          <w:szCs w:val="26"/>
        </w:rPr>
        <w:t>явило</w:t>
      </w:r>
      <w:r w:rsidR="003055A6">
        <w:rPr>
          <w:rFonts w:ascii="Times New Roman" w:hAnsi="Times New Roman"/>
          <w:sz w:val="26"/>
          <w:szCs w:val="26"/>
        </w:rPr>
        <w:t>с</w:t>
      </w:r>
      <w:r w:rsidR="000512DD">
        <w:rPr>
          <w:rFonts w:ascii="Times New Roman" w:hAnsi="Times New Roman"/>
          <w:sz w:val="26"/>
          <w:szCs w:val="26"/>
        </w:rPr>
        <w:t>ь</w:t>
      </w:r>
      <w:r w:rsidR="000512DD" w:rsidRPr="000512DD">
        <w:rPr>
          <w:sz w:val="26"/>
          <w:szCs w:val="26"/>
        </w:rPr>
        <w:t xml:space="preserve"> </w:t>
      </w:r>
      <w:r w:rsidR="002277D6">
        <w:rPr>
          <w:rFonts w:ascii="Times New Roman" w:hAnsi="Times New Roman"/>
          <w:sz w:val="26"/>
          <w:szCs w:val="26"/>
        </w:rPr>
        <w:t>ГБУЗ РК «ЭДГП</w:t>
      </w:r>
      <w:r w:rsidR="00333FC8">
        <w:rPr>
          <w:rFonts w:ascii="Times New Roman" w:hAnsi="Times New Roman"/>
          <w:sz w:val="26"/>
          <w:szCs w:val="26"/>
        </w:rPr>
        <w:t>».</w:t>
      </w:r>
    </w:p>
    <w:p w:rsidR="003821B1" w:rsidRDefault="003821B1" w:rsidP="003821B1">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  Уполномоченным о</w:t>
      </w:r>
      <w:r w:rsidR="002277D6">
        <w:rPr>
          <w:rFonts w:ascii="Times New Roman" w:hAnsi="Times New Roman"/>
          <w:sz w:val="26"/>
          <w:szCs w:val="26"/>
        </w:rPr>
        <w:t>рганом по определению исполнителя</w:t>
      </w:r>
      <w:r>
        <w:rPr>
          <w:rFonts w:ascii="Times New Roman" w:hAnsi="Times New Roman"/>
          <w:sz w:val="26"/>
          <w:szCs w:val="26"/>
        </w:rPr>
        <w:t xml:space="preserve"> явилось Министерство финансов Республики Коми, согласно Постановлению Правительства Республики Коми от 10.12.2013 № 482 «О  регулировании отдельных вопросов контрактной системы в сфере закупок товаров, работ, услуг для обеспечения государственных нужд Республики Коми.</w:t>
      </w:r>
    </w:p>
    <w:p w:rsidR="003821B1" w:rsidRPr="002277D6" w:rsidRDefault="003821B1" w:rsidP="003821B1">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r w:rsidRPr="002316F2">
        <w:rPr>
          <w:rFonts w:ascii="Times New Roman" w:hAnsi="Times New Roman"/>
          <w:sz w:val="26"/>
          <w:szCs w:val="26"/>
        </w:rPr>
        <w:t xml:space="preserve">Объект </w:t>
      </w:r>
      <w:r w:rsidRPr="003821B1">
        <w:rPr>
          <w:rFonts w:ascii="Times New Roman" w:hAnsi="Times New Roman"/>
          <w:sz w:val="26"/>
          <w:szCs w:val="26"/>
        </w:rPr>
        <w:t xml:space="preserve">закупки – </w:t>
      </w:r>
      <w:r w:rsidRPr="002277D6">
        <w:rPr>
          <w:rFonts w:ascii="Times New Roman" w:hAnsi="Times New Roman"/>
          <w:sz w:val="26"/>
          <w:szCs w:val="26"/>
        </w:rPr>
        <w:t>«</w:t>
      </w:r>
      <w:r w:rsidR="002277D6" w:rsidRPr="002277D6">
        <w:rPr>
          <w:rFonts w:ascii="Times New Roman" w:hAnsi="Times New Roman"/>
          <w:sz w:val="26"/>
          <w:szCs w:val="26"/>
        </w:rPr>
        <w:t>Оказание услуг по перевозке автомобильным транспортом с водителем</w:t>
      </w:r>
      <w:r w:rsidRPr="002277D6">
        <w:rPr>
          <w:rFonts w:ascii="Times New Roman" w:hAnsi="Times New Roman"/>
          <w:sz w:val="26"/>
          <w:szCs w:val="26"/>
        </w:rPr>
        <w:t>».</w:t>
      </w:r>
    </w:p>
    <w:p w:rsidR="003821B1" w:rsidRDefault="003821B1" w:rsidP="003821B1">
      <w:pPr>
        <w:tabs>
          <w:tab w:val="left" w:pos="142"/>
          <w:tab w:val="left" w:pos="9781"/>
        </w:tabs>
        <w:spacing w:after="0" w:line="240" w:lineRule="auto"/>
        <w:jc w:val="both"/>
        <w:rPr>
          <w:rFonts w:ascii="Times New Roman" w:hAnsi="Times New Roman"/>
          <w:sz w:val="26"/>
          <w:szCs w:val="26"/>
        </w:rPr>
      </w:pPr>
      <w:r>
        <w:rPr>
          <w:rFonts w:ascii="Times New Roman" w:hAnsi="Times New Roman"/>
          <w:sz w:val="26"/>
          <w:szCs w:val="26"/>
        </w:rPr>
        <w:t xml:space="preserve">           </w:t>
      </w:r>
      <w:r w:rsidR="005C35F7" w:rsidRPr="00AC4777">
        <w:rPr>
          <w:rFonts w:ascii="Times New Roman" w:hAnsi="Times New Roman"/>
          <w:color w:val="000000"/>
          <w:sz w:val="26"/>
          <w:szCs w:val="26"/>
        </w:rPr>
        <w:t xml:space="preserve">Начальная (максимальная) цена </w:t>
      </w:r>
      <w:r>
        <w:rPr>
          <w:rFonts w:ascii="Times New Roman" w:hAnsi="Times New Roman"/>
          <w:color w:val="000000"/>
          <w:sz w:val="26"/>
          <w:szCs w:val="26"/>
        </w:rPr>
        <w:t>контракта</w:t>
      </w:r>
      <w:r w:rsidR="005C35F7" w:rsidRPr="00AC4777">
        <w:rPr>
          <w:rFonts w:ascii="Times New Roman" w:hAnsi="Times New Roman"/>
          <w:color w:val="000000"/>
          <w:sz w:val="26"/>
          <w:szCs w:val="26"/>
        </w:rPr>
        <w:t xml:space="preserve"> составила</w:t>
      </w:r>
      <w:r w:rsidR="005C35F7" w:rsidRPr="00AC4777">
        <w:rPr>
          <w:rFonts w:ascii="Times New Roman" w:hAnsi="Times New Roman"/>
          <w:sz w:val="26"/>
          <w:szCs w:val="26"/>
        </w:rPr>
        <w:t xml:space="preserve"> </w:t>
      </w:r>
      <w:r w:rsidR="002277D6">
        <w:rPr>
          <w:rFonts w:ascii="Times New Roman" w:hAnsi="Times New Roman"/>
          <w:color w:val="000000"/>
          <w:sz w:val="26"/>
          <w:szCs w:val="26"/>
        </w:rPr>
        <w:t>2 401 923,</w:t>
      </w:r>
      <w:r w:rsidR="002277D6" w:rsidRPr="002277D6">
        <w:rPr>
          <w:rFonts w:ascii="Times New Roman" w:hAnsi="Times New Roman"/>
          <w:color w:val="000000"/>
          <w:sz w:val="26"/>
          <w:szCs w:val="26"/>
        </w:rPr>
        <w:t>50</w:t>
      </w:r>
      <w:r w:rsidR="002277D6">
        <w:rPr>
          <w:color w:val="000000"/>
          <w:sz w:val="27"/>
          <w:szCs w:val="27"/>
        </w:rPr>
        <w:t> </w:t>
      </w:r>
      <w:r w:rsidR="00487EAE">
        <w:rPr>
          <w:rFonts w:ascii="Times New Roman" w:hAnsi="Times New Roman"/>
          <w:sz w:val="26"/>
          <w:szCs w:val="26"/>
        </w:rPr>
        <w:t xml:space="preserve"> </w:t>
      </w:r>
      <w:r w:rsidR="008D47C3" w:rsidRPr="00AC4777">
        <w:rPr>
          <w:rFonts w:ascii="Times New Roman" w:hAnsi="Times New Roman"/>
          <w:sz w:val="26"/>
          <w:szCs w:val="26"/>
        </w:rPr>
        <w:t>рублей.</w:t>
      </w:r>
    </w:p>
    <w:p w:rsidR="003821B1" w:rsidRPr="002277D6" w:rsidRDefault="003821B1" w:rsidP="003821B1">
      <w:pPr>
        <w:tabs>
          <w:tab w:val="left" w:pos="142"/>
          <w:tab w:val="left" w:pos="9781"/>
        </w:tabs>
        <w:spacing w:after="0" w:line="240" w:lineRule="auto"/>
        <w:jc w:val="both"/>
        <w:rPr>
          <w:rFonts w:ascii="Times New Roman" w:hAnsi="Times New Roman"/>
          <w:sz w:val="26"/>
          <w:szCs w:val="26"/>
        </w:rPr>
      </w:pPr>
      <w:r>
        <w:rPr>
          <w:rFonts w:ascii="Times New Roman" w:hAnsi="Times New Roman"/>
          <w:sz w:val="26"/>
          <w:szCs w:val="26"/>
        </w:rPr>
        <w:t xml:space="preserve">          </w:t>
      </w:r>
      <w:r w:rsidR="002277D6">
        <w:rPr>
          <w:rFonts w:ascii="Times New Roman" w:hAnsi="Times New Roman"/>
          <w:sz w:val="26"/>
          <w:szCs w:val="26"/>
        </w:rPr>
        <w:t xml:space="preserve"> </w:t>
      </w:r>
      <w:r>
        <w:rPr>
          <w:rFonts w:ascii="Times New Roman" w:hAnsi="Times New Roman"/>
          <w:sz w:val="26"/>
          <w:szCs w:val="26"/>
        </w:rPr>
        <w:t xml:space="preserve"> </w:t>
      </w:r>
      <w:r w:rsidR="00743FF5" w:rsidRPr="003821B1">
        <w:rPr>
          <w:rFonts w:ascii="Times New Roman" w:hAnsi="Times New Roman"/>
          <w:sz w:val="26"/>
          <w:szCs w:val="26"/>
        </w:rPr>
        <w:t xml:space="preserve">Источником финансирования </w:t>
      </w:r>
      <w:r w:rsidRPr="003821B1">
        <w:rPr>
          <w:rFonts w:ascii="Times New Roman" w:hAnsi="Times New Roman"/>
          <w:sz w:val="26"/>
          <w:szCs w:val="26"/>
        </w:rPr>
        <w:t xml:space="preserve">закупки явились средства </w:t>
      </w:r>
      <w:r w:rsidR="002277D6" w:rsidRPr="002277D6">
        <w:rPr>
          <w:rFonts w:ascii="Times New Roman" w:hAnsi="Times New Roman"/>
          <w:color w:val="000000"/>
          <w:sz w:val="26"/>
          <w:szCs w:val="26"/>
        </w:rPr>
        <w:t>бюджетного учреждения за счёт:- средств обязательного медицинского страхования;- субсидии из республиканского бюджета Республики Коми на выполнение государственного задания.</w:t>
      </w:r>
    </w:p>
    <w:p w:rsidR="003821B1" w:rsidRDefault="003821B1" w:rsidP="008D47C3">
      <w:pPr>
        <w:pStyle w:val="parametervalue"/>
        <w:spacing w:before="0" w:beforeAutospacing="0" w:after="0" w:afterAutospacing="0"/>
        <w:jc w:val="both"/>
        <w:rPr>
          <w:sz w:val="26"/>
          <w:szCs w:val="26"/>
        </w:rPr>
      </w:pPr>
      <w:r>
        <w:rPr>
          <w:sz w:val="26"/>
          <w:szCs w:val="26"/>
        </w:rPr>
        <w:lastRenderedPageBreak/>
        <w:t xml:space="preserve">          </w:t>
      </w:r>
      <w:r w:rsidR="002277D6">
        <w:rPr>
          <w:sz w:val="26"/>
          <w:szCs w:val="26"/>
        </w:rPr>
        <w:t xml:space="preserve"> </w:t>
      </w:r>
      <w:r>
        <w:rPr>
          <w:sz w:val="26"/>
          <w:szCs w:val="26"/>
        </w:rPr>
        <w:t xml:space="preserve"> </w:t>
      </w:r>
      <w:r w:rsidR="009C280D" w:rsidRPr="008D47C3">
        <w:rPr>
          <w:sz w:val="26"/>
          <w:szCs w:val="26"/>
        </w:rPr>
        <w:t>Извещение о проведении электронного аукциона №</w:t>
      </w:r>
      <w:r w:rsidR="002277D6">
        <w:rPr>
          <w:sz w:val="26"/>
          <w:szCs w:val="26"/>
        </w:rPr>
        <w:t xml:space="preserve"> </w:t>
      </w:r>
      <w:r w:rsidR="002277D6" w:rsidRPr="002277D6">
        <w:rPr>
          <w:color w:val="000000"/>
          <w:sz w:val="26"/>
          <w:szCs w:val="26"/>
        </w:rPr>
        <w:t>0107200002717001292</w:t>
      </w:r>
      <w:r w:rsidR="00332ECA" w:rsidRPr="002277D6">
        <w:rPr>
          <w:sz w:val="26"/>
          <w:szCs w:val="26"/>
        </w:rPr>
        <w:t xml:space="preserve"> </w:t>
      </w:r>
      <w:r w:rsidR="00332ECA" w:rsidRPr="008D47C3">
        <w:rPr>
          <w:sz w:val="26"/>
          <w:szCs w:val="26"/>
        </w:rPr>
        <w:t>докуме</w:t>
      </w:r>
      <w:r w:rsidR="00EC1303" w:rsidRPr="008D47C3">
        <w:rPr>
          <w:sz w:val="26"/>
          <w:szCs w:val="26"/>
        </w:rPr>
        <w:t>нтация электронного аукциона</w:t>
      </w:r>
      <w:r w:rsidR="00332ECA" w:rsidRPr="008D47C3">
        <w:rPr>
          <w:sz w:val="26"/>
          <w:szCs w:val="26"/>
        </w:rPr>
        <w:t xml:space="preserve"> </w:t>
      </w:r>
      <w:r w:rsidR="009C280D" w:rsidRPr="008D47C3">
        <w:rPr>
          <w:sz w:val="26"/>
          <w:szCs w:val="26"/>
        </w:rPr>
        <w:t>размещены</w:t>
      </w:r>
      <w:r w:rsidR="00123DDB" w:rsidRPr="008D47C3">
        <w:rPr>
          <w:sz w:val="26"/>
          <w:szCs w:val="26"/>
        </w:rPr>
        <w:t xml:space="preserve"> на официальном сайте </w:t>
      </w:r>
      <w:r w:rsidR="00743FF5" w:rsidRPr="008D47C3">
        <w:rPr>
          <w:sz w:val="26"/>
          <w:szCs w:val="26"/>
        </w:rPr>
        <w:t xml:space="preserve">Единой информационной системы в сфере закупок </w:t>
      </w:r>
      <w:hyperlink r:id="rId8" w:history="1">
        <w:r w:rsidR="00123DDB" w:rsidRPr="008D47C3">
          <w:rPr>
            <w:rStyle w:val="ad"/>
            <w:color w:val="auto"/>
            <w:sz w:val="26"/>
            <w:szCs w:val="26"/>
            <w:u w:val="none"/>
          </w:rPr>
          <w:t>www.zakupki.gov.ru</w:t>
        </w:r>
      </w:hyperlink>
      <w:r w:rsidR="00123DDB" w:rsidRPr="008D47C3">
        <w:rPr>
          <w:sz w:val="26"/>
          <w:szCs w:val="26"/>
        </w:rPr>
        <w:t xml:space="preserve"> (далее </w:t>
      </w:r>
      <w:r w:rsidR="005C35F7" w:rsidRPr="008D47C3">
        <w:rPr>
          <w:sz w:val="26"/>
          <w:szCs w:val="26"/>
        </w:rPr>
        <w:t>-</w:t>
      </w:r>
      <w:r w:rsidR="00123DDB" w:rsidRPr="008D47C3">
        <w:rPr>
          <w:sz w:val="26"/>
          <w:szCs w:val="26"/>
        </w:rPr>
        <w:t xml:space="preserve"> официальный сайт)</w:t>
      </w:r>
      <w:r w:rsidR="009C280D" w:rsidRPr="008D47C3">
        <w:rPr>
          <w:sz w:val="26"/>
          <w:szCs w:val="26"/>
        </w:rPr>
        <w:t xml:space="preserve">, на электронной торговой площадке ЗАО «Сбербанк-АСТ»  </w:t>
      </w:r>
      <w:hyperlink r:id="rId9" w:history="1">
        <w:r w:rsidR="00B82B88" w:rsidRPr="008D47C3">
          <w:rPr>
            <w:rStyle w:val="ad"/>
            <w:sz w:val="26"/>
            <w:szCs w:val="26"/>
          </w:rPr>
          <w:t>www.sberbank-ast.ru-</w:t>
        </w:r>
      </w:hyperlink>
      <w:r w:rsidR="00B82B88">
        <w:rPr>
          <w:sz w:val="26"/>
          <w:szCs w:val="26"/>
        </w:rPr>
        <w:t xml:space="preserve"> </w:t>
      </w:r>
      <w:r w:rsidR="00F77836" w:rsidRPr="006E611F">
        <w:rPr>
          <w:sz w:val="26"/>
          <w:szCs w:val="26"/>
        </w:rPr>
        <w:t xml:space="preserve">  </w:t>
      </w:r>
      <w:r w:rsidR="00306FC0">
        <w:rPr>
          <w:sz w:val="26"/>
          <w:szCs w:val="26"/>
        </w:rPr>
        <w:t>18.10.2017.</w:t>
      </w:r>
    </w:p>
    <w:p w:rsidR="00306FC0" w:rsidRDefault="00306FC0" w:rsidP="008D47C3">
      <w:pPr>
        <w:pStyle w:val="parametervalue"/>
        <w:spacing w:before="0" w:beforeAutospacing="0" w:after="0" w:afterAutospacing="0"/>
        <w:jc w:val="both"/>
        <w:rPr>
          <w:sz w:val="26"/>
          <w:szCs w:val="26"/>
        </w:rPr>
      </w:pPr>
      <w:r>
        <w:rPr>
          <w:sz w:val="26"/>
          <w:szCs w:val="26"/>
        </w:rPr>
        <w:t xml:space="preserve">            Приказом Министерства финансов Республики Коми от 17.10.2017 № 1681-З для проведения электронного аукциона (ЭА-1215) по определению исполнителя для оказания услуг по перевозке автомобильным транспортом с водителем создана аукционная комиссия.</w:t>
      </w:r>
    </w:p>
    <w:p w:rsidR="00783FEA" w:rsidRPr="000648B2" w:rsidRDefault="00783FEA" w:rsidP="00783FEA">
      <w:pPr>
        <w:pStyle w:val="ConsPlusNormal"/>
        <w:ind w:firstLine="0"/>
        <w:jc w:val="both"/>
        <w:rPr>
          <w:rFonts w:ascii="Times New Roman" w:hAnsi="Times New Roman" w:cs="Times New Roman"/>
          <w:sz w:val="26"/>
          <w:szCs w:val="26"/>
        </w:rPr>
      </w:pPr>
      <w:r w:rsidRPr="00143E00">
        <w:rPr>
          <w:rFonts w:ascii="Times New Roman" w:hAnsi="Times New Roman"/>
          <w:b/>
          <w:sz w:val="26"/>
          <w:szCs w:val="26"/>
        </w:rPr>
        <w:t xml:space="preserve">           </w:t>
      </w:r>
      <w:r w:rsidR="00B82B88" w:rsidRPr="00143E00">
        <w:rPr>
          <w:rFonts w:ascii="Times New Roman" w:hAnsi="Times New Roman"/>
          <w:b/>
          <w:sz w:val="26"/>
          <w:szCs w:val="26"/>
        </w:rPr>
        <w:t xml:space="preserve"> 3</w:t>
      </w:r>
      <w:r w:rsidR="00F77836" w:rsidRPr="00143E00">
        <w:rPr>
          <w:rFonts w:ascii="Times New Roman" w:hAnsi="Times New Roman"/>
          <w:b/>
          <w:sz w:val="26"/>
          <w:szCs w:val="26"/>
        </w:rPr>
        <w:t>.</w:t>
      </w:r>
      <w:r w:rsidR="00F77836">
        <w:rPr>
          <w:rFonts w:ascii="Times New Roman" w:hAnsi="Times New Roman"/>
          <w:sz w:val="26"/>
          <w:szCs w:val="26"/>
        </w:rPr>
        <w:t xml:space="preserve"> </w:t>
      </w:r>
      <w:r w:rsidRPr="000648B2">
        <w:rPr>
          <w:rFonts w:ascii="Times New Roman" w:hAnsi="Times New Roman" w:cs="Times New Roman"/>
          <w:sz w:val="26"/>
          <w:szCs w:val="26"/>
        </w:rPr>
        <w:t xml:space="preserve">В силу частей 1, 2 статьи 8 Закона о контрактной системе </w:t>
      </w:r>
      <w:r>
        <w:rPr>
          <w:rFonts w:ascii="Times New Roman" w:hAnsi="Times New Roman" w:cs="Times New Roman"/>
          <w:sz w:val="26"/>
          <w:szCs w:val="26"/>
        </w:rPr>
        <w:t>к</w:t>
      </w:r>
      <w:r w:rsidRPr="000648B2">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83FEA" w:rsidRPr="000648B2" w:rsidRDefault="00783FEA" w:rsidP="00783FEA">
      <w:pPr>
        <w:tabs>
          <w:tab w:val="left" w:pos="142"/>
          <w:tab w:val="left" w:pos="9781"/>
        </w:tabs>
        <w:spacing w:after="0" w:line="240" w:lineRule="auto"/>
        <w:ind w:firstLine="709"/>
        <w:jc w:val="both"/>
        <w:rPr>
          <w:rFonts w:ascii="Times New Roman" w:eastAsia="Times New Roman" w:hAnsi="Times New Roman"/>
          <w:sz w:val="26"/>
          <w:szCs w:val="26"/>
          <w:lang w:eastAsia="ru-RU"/>
        </w:rPr>
      </w:pPr>
      <w:r w:rsidRPr="000648B2">
        <w:rPr>
          <w:rFonts w:ascii="Times New Roman" w:hAnsi="Times New Roman"/>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Pr>
          <w:rFonts w:ascii="Times New Roman" w:hAnsi="Times New Roman"/>
          <w:sz w:val="26"/>
          <w:szCs w:val="26"/>
        </w:rPr>
        <w:t>.</w:t>
      </w:r>
    </w:p>
    <w:p w:rsidR="007A0B6D" w:rsidRDefault="00783FEA" w:rsidP="00FF1E60">
      <w:pPr>
        <w:pStyle w:val="parametervalue"/>
        <w:spacing w:before="0" w:beforeAutospacing="0" w:after="0" w:afterAutospacing="0"/>
        <w:jc w:val="both"/>
        <w:rPr>
          <w:sz w:val="26"/>
          <w:szCs w:val="26"/>
        </w:rPr>
      </w:pPr>
      <w:r>
        <w:rPr>
          <w:sz w:val="26"/>
          <w:szCs w:val="26"/>
        </w:rPr>
        <w:t xml:space="preserve">           </w:t>
      </w:r>
      <w:r w:rsidR="007A0B6D" w:rsidRPr="00437BA7">
        <w:rPr>
          <w:sz w:val="26"/>
          <w:szCs w:val="26"/>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A0B6D" w:rsidRDefault="007A0B6D" w:rsidP="007A0B6D">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наряду с прочей информацией наименование и описание объекта закупки и условия контракта в соответствии со </w:t>
      </w:r>
      <w:hyperlink r:id="rId10" w:history="1">
        <w:r w:rsidRPr="00A30B88">
          <w:rPr>
            <w:rFonts w:ascii="Times New Roman" w:hAnsi="Times New Roman"/>
            <w:sz w:val="26"/>
            <w:szCs w:val="26"/>
          </w:rPr>
          <w:t>статьей 33</w:t>
        </w:r>
      </w:hyperlink>
      <w:r>
        <w:rPr>
          <w:rFonts w:ascii="Times New Roman" w:hAnsi="Times New Roman"/>
          <w:sz w:val="26"/>
          <w:szCs w:val="26"/>
        </w:rPr>
        <w:t xml:space="preserve"> настоящего Федерального закона, в том числе обоснование начальной (максимальной) цены контракта.</w:t>
      </w:r>
    </w:p>
    <w:p w:rsidR="00F30C58" w:rsidRDefault="007A0B6D" w:rsidP="00F30C58">
      <w:pPr>
        <w:pStyle w:val="ConsPlusNormal"/>
        <w:ind w:firstLine="709"/>
        <w:jc w:val="both"/>
        <w:rPr>
          <w:rFonts w:ascii="Times New Roman" w:hAnsi="Times New Roman"/>
          <w:sz w:val="26"/>
          <w:szCs w:val="26"/>
        </w:rPr>
      </w:pPr>
      <w:r w:rsidRPr="007A0B6D">
        <w:rPr>
          <w:rFonts w:ascii="Times New Roman" w:hAnsi="Times New Roman"/>
          <w:sz w:val="26"/>
          <w:szCs w:val="26"/>
        </w:rPr>
        <w:t>По пункт</w:t>
      </w:r>
      <w:r w:rsidR="00A241C9">
        <w:rPr>
          <w:rFonts w:ascii="Times New Roman" w:hAnsi="Times New Roman"/>
          <w:sz w:val="26"/>
          <w:szCs w:val="26"/>
        </w:rPr>
        <w:t>у 1</w:t>
      </w:r>
      <w:r w:rsidRPr="007A0B6D">
        <w:rPr>
          <w:rFonts w:ascii="Times New Roman" w:hAnsi="Times New Roman"/>
          <w:sz w:val="26"/>
          <w:szCs w:val="26"/>
        </w:rPr>
        <w:t xml:space="preserve"> части 1</w:t>
      </w:r>
      <w:r>
        <w:rPr>
          <w:rFonts w:ascii="Times New Roman" w:hAnsi="Times New Roman"/>
          <w:sz w:val="26"/>
          <w:szCs w:val="26"/>
        </w:rPr>
        <w:t xml:space="preserve">, части 2 </w:t>
      </w:r>
      <w:r w:rsidRPr="007A0B6D">
        <w:rPr>
          <w:rFonts w:ascii="Times New Roman" w:hAnsi="Times New Roman"/>
          <w:sz w:val="26"/>
          <w:szCs w:val="26"/>
        </w:rPr>
        <w:t>статьи 33 Закона о контрактной системе заказчик при описании в документации о закупке объекта закупки должен руководствоваться, в том числе правил</w:t>
      </w:r>
      <w:r w:rsidR="00F30C58">
        <w:rPr>
          <w:rFonts w:ascii="Times New Roman" w:hAnsi="Times New Roman"/>
          <w:sz w:val="26"/>
          <w:szCs w:val="26"/>
        </w:rPr>
        <w:t>ами</w:t>
      </w:r>
      <w:r w:rsidRPr="007A0B6D">
        <w:rPr>
          <w:rFonts w:ascii="Times New Roman" w:hAnsi="Times New Roman"/>
          <w:sz w:val="26"/>
          <w:szCs w:val="26"/>
        </w:rPr>
        <w:t xml:space="preserve">: </w:t>
      </w:r>
    </w:p>
    <w:p w:rsidR="00F30C58" w:rsidRPr="00F30C58" w:rsidRDefault="00F30C58" w:rsidP="00F30C58">
      <w:pPr>
        <w:pStyle w:val="ConsPlusNormal"/>
        <w:ind w:firstLine="709"/>
        <w:jc w:val="both"/>
        <w:rPr>
          <w:rFonts w:ascii="Times New Roman" w:eastAsia="Calibri" w:hAnsi="Times New Roman" w:cs="Times New Roman"/>
          <w:sz w:val="26"/>
          <w:szCs w:val="26"/>
        </w:rPr>
      </w:pPr>
      <w:r>
        <w:rPr>
          <w:rFonts w:ascii="Times New Roman" w:hAnsi="Times New Roman"/>
          <w:sz w:val="26"/>
          <w:szCs w:val="26"/>
        </w:rPr>
        <w:t xml:space="preserve">- </w:t>
      </w:r>
      <w:r w:rsidRPr="00F30C58">
        <w:rPr>
          <w:rFonts w:ascii="Times New Roman" w:eastAsia="Calibri" w:hAnsi="Times New Roman" w:cs="Times New Roman"/>
          <w:sz w:val="26"/>
          <w:szCs w:val="26"/>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w:t>
      </w:r>
      <w:r>
        <w:rPr>
          <w:rFonts w:ascii="Times New Roman" w:eastAsia="Calibri" w:hAnsi="Times New Roman" w:cs="Times New Roman"/>
          <w:sz w:val="26"/>
          <w:szCs w:val="26"/>
        </w:rPr>
        <w:t>«</w:t>
      </w:r>
      <w:r w:rsidRPr="00F30C58">
        <w:rPr>
          <w:rFonts w:ascii="Times New Roman" w:eastAsia="Calibri" w:hAnsi="Times New Roman" w:cs="Times New Roman"/>
          <w:sz w:val="26"/>
          <w:szCs w:val="26"/>
        </w:rPr>
        <w:t>или эквивалент</w:t>
      </w:r>
      <w:r>
        <w:rPr>
          <w:rFonts w:ascii="Times New Roman" w:eastAsia="Calibri" w:hAnsi="Times New Roman" w:cs="Times New Roman"/>
          <w:sz w:val="26"/>
          <w:szCs w:val="26"/>
        </w:rPr>
        <w:t>»</w:t>
      </w:r>
      <w:r w:rsidRPr="00F30C58">
        <w:rPr>
          <w:rFonts w:ascii="Times New Roman" w:eastAsia="Calibri" w:hAnsi="Times New Roman" w:cs="Times New Roman"/>
          <w:sz w:val="26"/>
          <w:szCs w:val="26"/>
        </w:rPr>
        <w:t xml:space="preserve">, за исключением случаев несовместимости товаров, на которых </w:t>
      </w:r>
      <w:r w:rsidRPr="00F30C58">
        <w:rPr>
          <w:rFonts w:ascii="Times New Roman" w:eastAsia="Calibri" w:hAnsi="Times New Roman" w:cs="Times New Roman"/>
          <w:sz w:val="26"/>
          <w:szCs w:val="26"/>
        </w:rPr>
        <w:lastRenderedPageBreak/>
        <w:t>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A0B6D" w:rsidRDefault="007A0B6D" w:rsidP="007A0B6D">
      <w:pPr>
        <w:autoSpaceDE w:val="0"/>
        <w:autoSpaceDN w:val="0"/>
        <w:adjustRightInd w:val="0"/>
        <w:spacing w:after="0" w:line="240" w:lineRule="auto"/>
        <w:ind w:firstLine="709"/>
        <w:jc w:val="both"/>
        <w:rPr>
          <w:rFonts w:ascii="Times New Roman" w:hAnsi="Times New Roman"/>
          <w:sz w:val="26"/>
          <w:szCs w:val="26"/>
          <w:lang w:eastAsia="ru-RU"/>
        </w:rPr>
      </w:pPr>
      <w:r w:rsidRPr="00410CA9">
        <w:rPr>
          <w:rFonts w:ascii="Times New Roman" w:hAnsi="Times New Roman"/>
          <w:sz w:val="26"/>
          <w:szCs w:val="26"/>
          <w:lang w:eastAsia="ru-RU"/>
        </w:rPr>
        <w:t xml:space="preserve">Документация о закупке в соответствии с требованиями, указанными в </w:t>
      </w:r>
      <w:hyperlink r:id="rId11" w:history="1">
        <w:r w:rsidRPr="00410CA9">
          <w:rPr>
            <w:rFonts w:ascii="Times New Roman" w:hAnsi="Times New Roman"/>
            <w:sz w:val="26"/>
            <w:szCs w:val="26"/>
            <w:lang w:eastAsia="ru-RU"/>
          </w:rPr>
          <w:t>части 1</w:t>
        </w:r>
      </w:hyperlink>
      <w:r w:rsidRPr="007A0B6D">
        <w:rPr>
          <w:rFonts w:ascii="Times New Roman" w:hAnsi="Times New Roman"/>
          <w:sz w:val="26"/>
          <w:szCs w:val="26"/>
          <w:lang w:eastAsia="ru-RU"/>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129E4" w:rsidRDefault="00BB4022" w:rsidP="00BB189B">
      <w:pPr>
        <w:tabs>
          <w:tab w:val="left" w:pos="142"/>
          <w:tab w:val="left" w:pos="9781"/>
        </w:tabs>
        <w:spacing w:after="0" w:line="240" w:lineRule="auto"/>
        <w:ind w:firstLine="567"/>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Pr="002054C2">
        <w:rPr>
          <w:rFonts w:ascii="Times New Roman" w:eastAsia="Times New Roman" w:hAnsi="Times New Roman"/>
          <w:sz w:val="26"/>
          <w:szCs w:val="26"/>
          <w:lang w:eastAsia="ru-RU"/>
        </w:rPr>
        <w:t xml:space="preserve">Раздел </w:t>
      </w:r>
      <w:r w:rsidRPr="002054C2">
        <w:rPr>
          <w:rFonts w:ascii="Times New Roman" w:eastAsia="Times New Roman" w:hAnsi="Times New Roman"/>
          <w:sz w:val="26"/>
          <w:szCs w:val="26"/>
          <w:lang w:val="en-US" w:eastAsia="ru-RU"/>
        </w:rPr>
        <w:t>III</w:t>
      </w:r>
      <w:r w:rsidRPr="002054C2">
        <w:rPr>
          <w:rFonts w:ascii="Times New Roman" w:eastAsia="Times New Roman" w:hAnsi="Times New Roman"/>
          <w:sz w:val="26"/>
          <w:szCs w:val="26"/>
          <w:lang w:eastAsia="ru-RU"/>
        </w:rPr>
        <w:t xml:space="preserve"> «Наименование и описание объекта закупки (Техническое задание)» документации об электронном аукционе</w:t>
      </w:r>
      <w:r>
        <w:rPr>
          <w:rFonts w:ascii="Times New Roman" w:eastAsia="Times New Roman" w:hAnsi="Times New Roman"/>
          <w:sz w:val="26"/>
          <w:szCs w:val="26"/>
          <w:lang w:eastAsia="ru-RU"/>
        </w:rPr>
        <w:t xml:space="preserve"> </w:t>
      </w:r>
      <w:r w:rsidRPr="00C129E4">
        <w:rPr>
          <w:rFonts w:ascii="Times New Roman" w:eastAsia="Times New Roman" w:hAnsi="Times New Roman"/>
          <w:sz w:val="26"/>
          <w:szCs w:val="26"/>
          <w:lang w:eastAsia="ru-RU"/>
        </w:rPr>
        <w:t>«</w:t>
      </w:r>
      <w:r w:rsidR="00C129E4" w:rsidRPr="00C129E4">
        <w:rPr>
          <w:rFonts w:ascii="Times New Roman" w:hAnsi="Times New Roman"/>
          <w:sz w:val="26"/>
          <w:szCs w:val="26"/>
        </w:rPr>
        <w:t>Оказание услуг по перевозке автомобильным транспортом с водителем</w:t>
      </w:r>
      <w:r w:rsidRPr="00C129E4">
        <w:rPr>
          <w:rFonts w:ascii="Times New Roman" w:hAnsi="Times New Roman"/>
          <w:sz w:val="26"/>
          <w:szCs w:val="26"/>
        </w:rPr>
        <w:t>»</w:t>
      </w:r>
      <w:r w:rsidRPr="00513A27">
        <w:rPr>
          <w:rFonts w:ascii="Times New Roman" w:eastAsia="Times New Roman" w:hAnsi="Times New Roman"/>
          <w:sz w:val="26"/>
          <w:szCs w:val="26"/>
          <w:lang w:eastAsia="ru-RU"/>
        </w:rPr>
        <w:t xml:space="preserve"> (далее </w:t>
      </w:r>
      <w:r>
        <w:rPr>
          <w:rFonts w:ascii="Times New Roman" w:eastAsia="Times New Roman" w:hAnsi="Times New Roman"/>
          <w:sz w:val="26"/>
          <w:szCs w:val="26"/>
          <w:lang w:eastAsia="ru-RU"/>
        </w:rPr>
        <w:t>–</w:t>
      </w:r>
      <w:r w:rsidRPr="00513A27">
        <w:rPr>
          <w:rFonts w:ascii="Times New Roman" w:eastAsia="Times New Roman" w:hAnsi="Times New Roman"/>
          <w:sz w:val="26"/>
          <w:szCs w:val="26"/>
          <w:lang w:eastAsia="ru-RU"/>
        </w:rPr>
        <w:t xml:space="preserve"> Техническое задание) содержит</w:t>
      </w:r>
      <w:r w:rsidRPr="002054C2">
        <w:rPr>
          <w:rFonts w:ascii="Times New Roman" w:eastAsia="Times New Roman" w:hAnsi="Times New Roman"/>
          <w:sz w:val="26"/>
          <w:szCs w:val="26"/>
          <w:lang w:eastAsia="ru-RU"/>
        </w:rPr>
        <w:t xml:space="preserve"> описание объекта закупки</w:t>
      </w:r>
      <w:r w:rsidR="00F846B3">
        <w:rPr>
          <w:rFonts w:ascii="Times New Roman" w:eastAsia="Times New Roman" w:hAnsi="Times New Roman"/>
          <w:sz w:val="26"/>
          <w:szCs w:val="26"/>
          <w:lang w:eastAsia="ru-RU"/>
        </w:rPr>
        <w:t xml:space="preserve">, а также инструкцию по оформлению первой части заявки в части указания показателей товара (часть </w:t>
      </w:r>
      <w:r w:rsidR="00F846B3">
        <w:rPr>
          <w:rFonts w:ascii="Times New Roman" w:eastAsia="Times New Roman" w:hAnsi="Times New Roman"/>
          <w:sz w:val="26"/>
          <w:szCs w:val="26"/>
          <w:lang w:val="en-US" w:eastAsia="ru-RU"/>
        </w:rPr>
        <w:t>II</w:t>
      </w:r>
      <w:r w:rsidR="00F846B3">
        <w:rPr>
          <w:rFonts w:ascii="Times New Roman" w:eastAsia="Times New Roman" w:hAnsi="Times New Roman"/>
          <w:sz w:val="26"/>
          <w:szCs w:val="26"/>
          <w:lang w:eastAsia="ru-RU"/>
        </w:rPr>
        <w:t xml:space="preserve"> технического задания).</w:t>
      </w:r>
    </w:p>
    <w:p w:rsidR="00F846B3" w:rsidRPr="00B701F6" w:rsidRDefault="00F846B3" w:rsidP="00F846B3">
      <w:pPr>
        <w:widowControl w:val="0"/>
        <w:suppressAutoHyphens/>
        <w:spacing w:before="120" w:after="120" w:line="360" w:lineRule="auto"/>
        <w:ind w:left="540"/>
        <w:rPr>
          <w:rFonts w:ascii="Times New Roman" w:eastAsia="Times New Roman" w:hAnsi="Times New Roman"/>
          <w:b/>
          <w:bCs/>
          <w:caps/>
          <w:lang w:eastAsia="ru-RU" w:bidi="hi-IN"/>
        </w:rPr>
      </w:pPr>
      <w:r>
        <w:rPr>
          <w:rFonts w:ascii="Times New Roman" w:eastAsia="Times New Roman" w:hAnsi="Times New Roman"/>
          <w:b/>
          <w:lang w:val="en-US" w:eastAsia="ru-RU"/>
        </w:rPr>
        <w:t>I</w:t>
      </w:r>
      <w:r w:rsidRPr="00CF0738">
        <w:rPr>
          <w:rFonts w:ascii="Times New Roman" w:eastAsia="Times New Roman" w:hAnsi="Times New Roman"/>
          <w:b/>
          <w:lang w:eastAsia="ru-RU"/>
        </w:rPr>
        <w:t>.</w:t>
      </w:r>
      <w:r w:rsidRPr="00B701F6">
        <w:rPr>
          <w:rFonts w:ascii="Times New Roman" w:eastAsia="Times New Roman" w:hAnsi="Times New Roman"/>
          <w:b/>
          <w:lang w:eastAsia="ru-RU"/>
        </w:rPr>
        <w:t>Требования к качеству, характеристики оказываемых услуг:</w:t>
      </w:r>
    </w:p>
    <w:tbl>
      <w:tblPr>
        <w:tblW w:w="4949" w:type="pct"/>
        <w:jc w:val="center"/>
        <w:tblInd w:w="108" w:type="dxa"/>
        <w:tblLook w:val="0000"/>
      </w:tblPr>
      <w:tblGrid>
        <w:gridCol w:w="531"/>
        <w:gridCol w:w="2923"/>
        <w:gridCol w:w="1563"/>
        <w:gridCol w:w="1531"/>
        <w:gridCol w:w="991"/>
        <w:gridCol w:w="1782"/>
        <w:gridCol w:w="1134"/>
      </w:tblGrid>
      <w:tr w:rsidR="00F846B3" w:rsidRPr="00B701F6" w:rsidTr="00F846B3">
        <w:trPr>
          <w:jc w:val="center"/>
        </w:trPr>
        <w:tc>
          <w:tcPr>
            <w:tcW w:w="202" w:type="pct"/>
            <w:tcBorders>
              <w:top w:val="single" w:sz="4" w:space="0" w:color="000000"/>
              <w:left w:val="single" w:sz="4" w:space="0" w:color="000000"/>
              <w:bottom w:val="single" w:sz="4" w:space="0" w:color="000000"/>
            </w:tcBorders>
            <w:vAlign w:val="center"/>
          </w:tcPr>
          <w:p w:rsidR="00F846B3" w:rsidRPr="00B701F6" w:rsidRDefault="00F846B3" w:rsidP="00817185">
            <w:pPr>
              <w:tabs>
                <w:tab w:val="left" w:pos="1000"/>
              </w:tabs>
              <w:snapToGrid w:val="0"/>
              <w:spacing w:after="0" w:line="240" w:lineRule="auto"/>
              <w:jc w:val="center"/>
              <w:rPr>
                <w:rFonts w:ascii="Times New Roman" w:eastAsia="Times New Roman" w:hAnsi="Times New Roman"/>
                <w:b/>
                <w:lang w:eastAsia="ru-RU"/>
              </w:rPr>
            </w:pPr>
            <w:r w:rsidRPr="00B701F6">
              <w:rPr>
                <w:rFonts w:ascii="Times New Roman" w:eastAsia="Times New Roman" w:hAnsi="Times New Roman"/>
                <w:b/>
                <w:lang w:eastAsia="ru-RU"/>
              </w:rPr>
              <w:t>№ п/п</w:t>
            </w:r>
          </w:p>
        </w:tc>
        <w:tc>
          <w:tcPr>
            <w:tcW w:w="1411" w:type="pct"/>
            <w:tcBorders>
              <w:top w:val="single" w:sz="4" w:space="0" w:color="000000"/>
              <w:left w:val="single" w:sz="4" w:space="0" w:color="000000"/>
              <w:bottom w:val="single" w:sz="4" w:space="0" w:color="000000"/>
            </w:tcBorders>
            <w:vAlign w:val="center"/>
          </w:tcPr>
          <w:p w:rsidR="00F846B3" w:rsidRPr="00B701F6" w:rsidRDefault="00F846B3" w:rsidP="00817185">
            <w:pPr>
              <w:tabs>
                <w:tab w:val="left" w:pos="1000"/>
              </w:tabs>
              <w:snapToGrid w:val="0"/>
              <w:spacing w:after="0" w:line="240" w:lineRule="auto"/>
              <w:jc w:val="center"/>
              <w:rPr>
                <w:rFonts w:ascii="Times New Roman" w:eastAsia="Times New Roman" w:hAnsi="Times New Roman"/>
                <w:b/>
                <w:lang w:eastAsia="ru-RU"/>
              </w:rPr>
            </w:pPr>
            <w:r w:rsidRPr="00B701F6">
              <w:rPr>
                <w:rFonts w:ascii="Times New Roman" w:eastAsia="Times New Roman" w:hAnsi="Times New Roman"/>
                <w:b/>
                <w:lang w:eastAsia="ru-RU"/>
              </w:rPr>
              <w:t>Наименование услуги</w:t>
            </w:r>
          </w:p>
        </w:tc>
        <w:tc>
          <w:tcPr>
            <w:tcW w:w="747" w:type="pct"/>
            <w:tcBorders>
              <w:top w:val="single" w:sz="4" w:space="0" w:color="000000"/>
              <w:left w:val="single" w:sz="4" w:space="0" w:color="000000"/>
              <w:bottom w:val="single" w:sz="4" w:space="0" w:color="000000"/>
            </w:tcBorders>
            <w:vAlign w:val="center"/>
          </w:tcPr>
          <w:p w:rsidR="00F846B3" w:rsidRPr="00B701F6" w:rsidRDefault="00F846B3" w:rsidP="00817185">
            <w:pPr>
              <w:tabs>
                <w:tab w:val="left" w:pos="1000"/>
              </w:tabs>
              <w:snapToGrid w:val="0"/>
              <w:spacing w:after="0" w:line="240" w:lineRule="auto"/>
              <w:jc w:val="center"/>
              <w:rPr>
                <w:rFonts w:ascii="Times New Roman" w:eastAsia="Times New Roman" w:hAnsi="Times New Roman"/>
                <w:b/>
                <w:lang w:eastAsia="ru-RU"/>
              </w:rPr>
            </w:pPr>
            <w:r w:rsidRPr="00B701F6">
              <w:rPr>
                <w:rFonts w:ascii="Times New Roman" w:eastAsia="Times New Roman" w:hAnsi="Times New Roman"/>
                <w:b/>
                <w:lang w:eastAsia="ru-RU"/>
              </w:rPr>
              <w:t>Кол-во автомобилей, шт.</w:t>
            </w:r>
          </w:p>
        </w:tc>
        <w:tc>
          <w:tcPr>
            <w:tcW w:w="733" w:type="pct"/>
            <w:tcBorders>
              <w:top w:val="single" w:sz="4" w:space="0" w:color="000000"/>
              <w:left w:val="single" w:sz="4" w:space="0" w:color="000000"/>
              <w:bottom w:val="single" w:sz="4" w:space="0" w:color="000000"/>
              <w:right w:val="single" w:sz="4" w:space="0" w:color="000000"/>
            </w:tcBorders>
            <w:vAlign w:val="center"/>
          </w:tcPr>
          <w:p w:rsidR="00F846B3" w:rsidRPr="00B701F6" w:rsidRDefault="00F846B3" w:rsidP="00817185">
            <w:pPr>
              <w:tabs>
                <w:tab w:val="left" w:pos="1000"/>
              </w:tabs>
              <w:snapToGrid w:val="0"/>
              <w:spacing w:after="0" w:line="240" w:lineRule="auto"/>
              <w:jc w:val="center"/>
              <w:rPr>
                <w:rFonts w:ascii="Times New Roman" w:eastAsia="Times New Roman" w:hAnsi="Times New Roman"/>
                <w:b/>
                <w:lang w:eastAsia="ru-RU"/>
              </w:rPr>
            </w:pPr>
            <w:r w:rsidRPr="00B701F6">
              <w:rPr>
                <w:rFonts w:ascii="Times New Roman" w:hAnsi="Times New Roman"/>
                <w:b/>
              </w:rPr>
              <w:t>Время оказания услуг</w:t>
            </w:r>
          </w:p>
        </w:tc>
        <w:tc>
          <w:tcPr>
            <w:tcW w:w="499" w:type="pct"/>
            <w:tcBorders>
              <w:top w:val="single" w:sz="4" w:space="0" w:color="000000"/>
              <w:left w:val="single" w:sz="4" w:space="0" w:color="000000"/>
              <w:bottom w:val="single" w:sz="4" w:space="0" w:color="000000"/>
              <w:right w:val="single" w:sz="4" w:space="0" w:color="000000"/>
            </w:tcBorders>
          </w:tcPr>
          <w:p w:rsidR="00F846B3" w:rsidRPr="006B2878" w:rsidRDefault="00F846B3" w:rsidP="00817185">
            <w:pPr>
              <w:tabs>
                <w:tab w:val="left" w:pos="1084"/>
              </w:tabs>
              <w:snapToGrid w:val="0"/>
              <w:spacing w:after="0" w:line="240" w:lineRule="auto"/>
              <w:jc w:val="center"/>
              <w:rPr>
                <w:rFonts w:ascii="Times New Roman" w:eastAsia="Times New Roman" w:hAnsi="Times New Roman"/>
                <w:b/>
                <w:lang w:eastAsia="ru-RU"/>
              </w:rPr>
            </w:pPr>
            <w:r w:rsidRPr="006B2878">
              <w:rPr>
                <w:rFonts w:ascii="Times New Roman" w:eastAsia="Times New Roman" w:hAnsi="Times New Roman"/>
                <w:b/>
                <w:lang w:eastAsia="ru-RU"/>
              </w:rPr>
              <w:t>Кол-во часов в день</w:t>
            </w:r>
          </w:p>
        </w:tc>
        <w:tc>
          <w:tcPr>
            <w:tcW w:w="865" w:type="pct"/>
            <w:tcBorders>
              <w:top w:val="single" w:sz="4" w:space="0" w:color="000000"/>
              <w:left w:val="single" w:sz="4" w:space="0" w:color="000000"/>
              <w:bottom w:val="single" w:sz="4" w:space="0" w:color="000000"/>
              <w:right w:val="single" w:sz="4" w:space="0" w:color="000000"/>
            </w:tcBorders>
            <w:vAlign w:val="center"/>
          </w:tcPr>
          <w:p w:rsidR="00F846B3" w:rsidRPr="00B701F6" w:rsidRDefault="00F846B3" w:rsidP="00817185">
            <w:pPr>
              <w:tabs>
                <w:tab w:val="left" w:pos="1084"/>
              </w:tabs>
              <w:snapToGrid w:val="0"/>
              <w:spacing w:after="0" w:line="240" w:lineRule="auto"/>
              <w:jc w:val="center"/>
              <w:rPr>
                <w:rFonts w:ascii="Times New Roman" w:eastAsia="Times New Roman" w:hAnsi="Times New Roman"/>
                <w:b/>
                <w:lang w:eastAsia="ru-RU"/>
              </w:rPr>
            </w:pPr>
            <w:r w:rsidRPr="00B701F6">
              <w:rPr>
                <w:rFonts w:ascii="Times New Roman" w:eastAsia="Times New Roman" w:hAnsi="Times New Roman"/>
                <w:b/>
                <w:lang w:eastAsia="ru-RU"/>
              </w:rPr>
              <w:t>Период оказания услуг</w:t>
            </w:r>
          </w:p>
        </w:tc>
        <w:tc>
          <w:tcPr>
            <w:tcW w:w="542" w:type="pct"/>
            <w:tcBorders>
              <w:top w:val="single" w:sz="4" w:space="0" w:color="000000"/>
              <w:left w:val="single" w:sz="4" w:space="0" w:color="auto"/>
              <w:bottom w:val="single" w:sz="4" w:space="0" w:color="000000"/>
              <w:right w:val="single" w:sz="4" w:space="0" w:color="000000"/>
            </w:tcBorders>
            <w:vAlign w:val="center"/>
          </w:tcPr>
          <w:p w:rsidR="00F846B3" w:rsidRPr="00B701F6" w:rsidRDefault="00F846B3" w:rsidP="00817185">
            <w:pPr>
              <w:tabs>
                <w:tab w:val="left" w:pos="1000"/>
              </w:tabs>
              <w:snapToGrid w:val="0"/>
              <w:spacing w:after="0" w:line="240" w:lineRule="auto"/>
              <w:jc w:val="center"/>
              <w:rPr>
                <w:rFonts w:ascii="Times New Roman" w:eastAsia="Times New Roman" w:hAnsi="Times New Roman"/>
                <w:b/>
                <w:lang w:eastAsia="ru-RU"/>
              </w:rPr>
            </w:pPr>
            <w:r w:rsidRPr="00B701F6">
              <w:rPr>
                <w:rFonts w:ascii="Times New Roman" w:eastAsia="Times New Roman" w:hAnsi="Times New Roman"/>
                <w:b/>
                <w:lang w:eastAsia="ru-RU"/>
              </w:rPr>
              <w:t xml:space="preserve">Объем оказания </w:t>
            </w:r>
          </w:p>
          <w:p w:rsidR="00F846B3" w:rsidRPr="00B701F6" w:rsidRDefault="00F846B3" w:rsidP="00817185">
            <w:pPr>
              <w:tabs>
                <w:tab w:val="left" w:pos="1000"/>
              </w:tabs>
              <w:snapToGrid w:val="0"/>
              <w:spacing w:after="0" w:line="240" w:lineRule="auto"/>
              <w:jc w:val="center"/>
              <w:rPr>
                <w:rFonts w:ascii="Times New Roman" w:eastAsia="Times New Roman" w:hAnsi="Times New Roman"/>
                <w:b/>
                <w:lang w:eastAsia="ru-RU"/>
              </w:rPr>
            </w:pPr>
            <w:r w:rsidRPr="00B701F6">
              <w:rPr>
                <w:rFonts w:ascii="Times New Roman" w:eastAsia="Times New Roman" w:hAnsi="Times New Roman"/>
                <w:b/>
                <w:lang w:eastAsia="ru-RU"/>
              </w:rPr>
              <w:t>услуг, ч.</w:t>
            </w:r>
          </w:p>
        </w:tc>
      </w:tr>
      <w:tr w:rsidR="00F846B3" w:rsidRPr="00B701F6" w:rsidTr="00F846B3">
        <w:trPr>
          <w:trHeight w:val="409"/>
          <w:jc w:val="center"/>
        </w:trPr>
        <w:tc>
          <w:tcPr>
            <w:tcW w:w="202" w:type="pct"/>
            <w:tcBorders>
              <w:left w:val="single" w:sz="4" w:space="0" w:color="000000"/>
              <w:bottom w:val="single" w:sz="4" w:space="0" w:color="auto"/>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1</w:t>
            </w:r>
          </w:p>
        </w:tc>
        <w:tc>
          <w:tcPr>
            <w:tcW w:w="1411" w:type="pct"/>
            <w:tcBorders>
              <w:left w:val="single" w:sz="4" w:space="0" w:color="000000"/>
              <w:bottom w:val="single" w:sz="4" w:space="0" w:color="auto"/>
            </w:tcBorders>
            <w:vAlign w:val="center"/>
          </w:tcPr>
          <w:p w:rsidR="00F846B3" w:rsidRPr="00744AFA" w:rsidRDefault="00F846B3" w:rsidP="00817185">
            <w:pPr>
              <w:tabs>
                <w:tab w:val="left" w:pos="1000"/>
              </w:tabs>
              <w:snapToGrid w:val="0"/>
              <w:jc w:val="center"/>
              <w:rPr>
                <w:rFonts w:ascii="Times New Roman" w:eastAsia="Times New Roman" w:hAnsi="Times New Roman"/>
                <w:lang w:eastAsia="ru-RU"/>
              </w:rPr>
            </w:pPr>
            <w:r w:rsidRPr="00744AFA">
              <w:rPr>
                <w:rFonts w:ascii="Times New Roman" w:eastAsia="Times New Roman" w:hAnsi="Times New Roman"/>
                <w:lang w:eastAsia="ru-RU"/>
              </w:rPr>
              <w:t xml:space="preserve">Оказание услуг </w:t>
            </w:r>
            <w:r w:rsidRPr="00744AFA">
              <w:rPr>
                <w:rFonts w:ascii="Times New Roman" w:hAnsi="Times New Roman"/>
              </w:rPr>
              <w:t>по перевозке автомобильным транспортом с водителем</w:t>
            </w:r>
            <w:r w:rsidRPr="00744AFA">
              <w:rPr>
                <w:rFonts w:ascii="Times New Roman" w:eastAsia="Times New Roman" w:hAnsi="Times New Roman"/>
                <w:lang w:eastAsia="ru-RU"/>
              </w:rPr>
              <w:t xml:space="preserve"> (позиция 1 части </w:t>
            </w:r>
            <w:r w:rsidRPr="00744AFA">
              <w:rPr>
                <w:rFonts w:ascii="Times New Roman" w:eastAsia="Times New Roman" w:hAnsi="Times New Roman"/>
                <w:lang w:val="en-US" w:eastAsia="ru-RU"/>
              </w:rPr>
              <w:t>II</w:t>
            </w:r>
            <w:r w:rsidRPr="00744AFA">
              <w:rPr>
                <w:rFonts w:ascii="Times New Roman" w:eastAsia="Times New Roman" w:hAnsi="Times New Roman"/>
                <w:lang w:eastAsia="ru-RU"/>
              </w:rPr>
              <w:t xml:space="preserve"> технического задания)</w:t>
            </w:r>
          </w:p>
        </w:tc>
        <w:tc>
          <w:tcPr>
            <w:tcW w:w="747" w:type="pct"/>
            <w:tcBorders>
              <w:left w:val="single" w:sz="4" w:space="0" w:color="000000"/>
              <w:bottom w:val="single" w:sz="4" w:space="0" w:color="auto"/>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val="en-US" w:eastAsia="ru-RU"/>
              </w:rPr>
            </w:pPr>
            <w:r w:rsidRPr="00744AFA">
              <w:rPr>
                <w:rFonts w:ascii="Times New Roman" w:eastAsia="Times New Roman" w:hAnsi="Times New Roman"/>
                <w:lang w:val="en-US" w:eastAsia="ru-RU"/>
              </w:rPr>
              <w:t>1</w:t>
            </w:r>
          </w:p>
        </w:tc>
        <w:tc>
          <w:tcPr>
            <w:tcW w:w="733" w:type="pct"/>
            <w:tcBorders>
              <w:left w:val="single" w:sz="4" w:space="0" w:color="000000"/>
              <w:bottom w:val="single" w:sz="4" w:space="0" w:color="auto"/>
              <w:right w:val="single" w:sz="4" w:space="0" w:color="000000"/>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По согласованию с Заказчиком</w:t>
            </w:r>
          </w:p>
        </w:tc>
        <w:tc>
          <w:tcPr>
            <w:tcW w:w="499" w:type="pct"/>
            <w:tcBorders>
              <w:left w:val="single" w:sz="4" w:space="0" w:color="000000"/>
              <w:bottom w:val="single" w:sz="4" w:space="0" w:color="auto"/>
              <w:right w:val="single" w:sz="4" w:space="0" w:color="000000"/>
            </w:tcBorders>
          </w:tcPr>
          <w:p w:rsidR="00F846B3" w:rsidRPr="00744AFA" w:rsidRDefault="00F846B3" w:rsidP="00817185">
            <w:pPr>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8</w:t>
            </w:r>
          </w:p>
        </w:tc>
        <w:tc>
          <w:tcPr>
            <w:tcW w:w="865" w:type="pct"/>
            <w:tcBorders>
              <w:left w:val="single" w:sz="4" w:space="0" w:color="000000"/>
              <w:bottom w:val="single" w:sz="4" w:space="0" w:color="auto"/>
              <w:right w:val="single" w:sz="4" w:space="0" w:color="000000"/>
            </w:tcBorders>
            <w:vAlign w:val="center"/>
          </w:tcPr>
          <w:p w:rsidR="00F846B3" w:rsidRPr="00744AFA" w:rsidRDefault="00F846B3" w:rsidP="00817185">
            <w:pPr>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С 01.01.2018 г.  по 31.12.2018 г.</w:t>
            </w:r>
          </w:p>
        </w:tc>
        <w:tc>
          <w:tcPr>
            <w:tcW w:w="542" w:type="pct"/>
            <w:tcBorders>
              <w:left w:val="single" w:sz="4" w:space="0" w:color="auto"/>
              <w:bottom w:val="single" w:sz="4" w:space="0" w:color="auto"/>
              <w:right w:val="single" w:sz="4" w:space="0" w:color="000000"/>
            </w:tcBorders>
            <w:vAlign w:val="center"/>
          </w:tcPr>
          <w:p w:rsidR="00F846B3" w:rsidRPr="00744AFA" w:rsidRDefault="00F846B3" w:rsidP="00817185">
            <w:pPr>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2050</w:t>
            </w:r>
          </w:p>
        </w:tc>
      </w:tr>
      <w:tr w:rsidR="00F846B3" w:rsidRPr="00B701F6" w:rsidTr="00F846B3">
        <w:trPr>
          <w:trHeight w:val="690"/>
          <w:jc w:val="center"/>
        </w:trPr>
        <w:tc>
          <w:tcPr>
            <w:tcW w:w="202" w:type="pct"/>
            <w:tcBorders>
              <w:top w:val="single" w:sz="4" w:space="0" w:color="auto"/>
              <w:left w:val="single" w:sz="4" w:space="0" w:color="000000"/>
              <w:bottom w:val="single" w:sz="4" w:space="0" w:color="auto"/>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2</w:t>
            </w:r>
          </w:p>
        </w:tc>
        <w:tc>
          <w:tcPr>
            <w:tcW w:w="1411" w:type="pct"/>
            <w:tcBorders>
              <w:top w:val="single" w:sz="4" w:space="0" w:color="auto"/>
              <w:left w:val="single" w:sz="4" w:space="0" w:color="000000"/>
              <w:bottom w:val="single" w:sz="4" w:space="0" w:color="auto"/>
            </w:tcBorders>
            <w:vAlign w:val="center"/>
          </w:tcPr>
          <w:p w:rsidR="00F846B3" w:rsidRPr="00744AFA" w:rsidRDefault="00F846B3" w:rsidP="00817185">
            <w:pPr>
              <w:tabs>
                <w:tab w:val="left" w:pos="1000"/>
              </w:tabs>
              <w:snapToGrid w:val="0"/>
              <w:jc w:val="center"/>
              <w:rPr>
                <w:rFonts w:ascii="Times New Roman" w:eastAsia="Times New Roman" w:hAnsi="Times New Roman"/>
                <w:lang w:eastAsia="ru-RU"/>
              </w:rPr>
            </w:pPr>
            <w:r w:rsidRPr="00744AFA">
              <w:rPr>
                <w:rFonts w:ascii="Times New Roman" w:eastAsia="Times New Roman" w:hAnsi="Times New Roman"/>
                <w:lang w:eastAsia="ru-RU"/>
              </w:rPr>
              <w:t xml:space="preserve">Оказание услуг </w:t>
            </w:r>
            <w:r w:rsidRPr="00744AFA">
              <w:rPr>
                <w:rFonts w:ascii="Times New Roman" w:hAnsi="Times New Roman"/>
              </w:rPr>
              <w:t xml:space="preserve">по перевозке автомобильным транспортом с водителем </w:t>
            </w:r>
            <w:r w:rsidRPr="00744AFA">
              <w:rPr>
                <w:rFonts w:ascii="Times New Roman" w:eastAsia="Times New Roman" w:hAnsi="Times New Roman"/>
                <w:lang w:eastAsia="ru-RU"/>
              </w:rPr>
              <w:t xml:space="preserve">(позиция 2 части </w:t>
            </w:r>
            <w:r w:rsidRPr="00744AFA">
              <w:rPr>
                <w:rFonts w:ascii="Times New Roman" w:eastAsia="Times New Roman" w:hAnsi="Times New Roman"/>
                <w:lang w:val="en-US" w:eastAsia="ru-RU"/>
              </w:rPr>
              <w:t>II</w:t>
            </w:r>
            <w:r w:rsidRPr="00744AFA">
              <w:rPr>
                <w:rFonts w:ascii="Times New Roman" w:eastAsia="Times New Roman" w:hAnsi="Times New Roman"/>
                <w:lang w:eastAsia="ru-RU"/>
              </w:rPr>
              <w:t xml:space="preserve"> технического задания)</w:t>
            </w:r>
          </w:p>
        </w:tc>
        <w:tc>
          <w:tcPr>
            <w:tcW w:w="747" w:type="pct"/>
            <w:tcBorders>
              <w:left w:val="single" w:sz="4" w:space="0" w:color="000000"/>
              <w:bottom w:val="single" w:sz="4" w:space="0" w:color="auto"/>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1</w:t>
            </w:r>
          </w:p>
        </w:tc>
        <w:tc>
          <w:tcPr>
            <w:tcW w:w="733" w:type="pct"/>
            <w:tcBorders>
              <w:top w:val="single" w:sz="4" w:space="0" w:color="auto"/>
              <w:left w:val="single" w:sz="4" w:space="0" w:color="000000"/>
              <w:bottom w:val="single" w:sz="4" w:space="0" w:color="auto"/>
              <w:right w:val="single" w:sz="4" w:space="0" w:color="000000"/>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По согласованию с Заказчиком</w:t>
            </w:r>
          </w:p>
        </w:tc>
        <w:tc>
          <w:tcPr>
            <w:tcW w:w="499" w:type="pct"/>
            <w:tcBorders>
              <w:top w:val="single" w:sz="4" w:space="0" w:color="auto"/>
              <w:left w:val="single" w:sz="4" w:space="0" w:color="000000"/>
              <w:bottom w:val="single" w:sz="4" w:space="0" w:color="auto"/>
              <w:right w:val="single" w:sz="4" w:space="0" w:color="000000"/>
            </w:tcBorders>
          </w:tcPr>
          <w:p w:rsidR="00F846B3" w:rsidRPr="00744AFA" w:rsidRDefault="00F846B3" w:rsidP="00817185">
            <w:pPr>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8</w:t>
            </w:r>
          </w:p>
        </w:tc>
        <w:tc>
          <w:tcPr>
            <w:tcW w:w="865" w:type="pct"/>
            <w:tcBorders>
              <w:top w:val="single" w:sz="4" w:space="0" w:color="auto"/>
              <w:left w:val="single" w:sz="4" w:space="0" w:color="000000"/>
              <w:bottom w:val="single" w:sz="4" w:space="0" w:color="auto"/>
              <w:right w:val="single" w:sz="4" w:space="0" w:color="000000"/>
            </w:tcBorders>
            <w:vAlign w:val="center"/>
          </w:tcPr>
          <w:p w:rsidR="00F846B3" w:rsidRPr="00744AFA" w:rsidRDefault="00F846B3" w:rsidP="00817185">
            <w:pPr>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С 01.01.2018 г.  по 31.12.2018 г.</w:t>
            </w:r>
          </w:p>
        </w:tc>
        <w:tc>
          <w:tcPr>
            <w:tcW w:w="542" w:type="pct"/>
            <w:tcBorders>
              <w:left w:val="single" w:sz="4" w:space="0" w:color="auto"/>
              <w:bottom w:val="single" w:sz="4" w:space="0" w:color="auto"/>
              <w:right w:val="single" w:sz="4" w:space="0" w:color="000000"/>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2050</w:t>
            </w:r>
          </w:p>
        </w:tc>
      </w:tr>
      <w:tr w:rsidR="00F846B3" w:rsidRPr="00B701F6" w:rsidTr="00F846B3">
        <w:trPr>
          <w:trHeight w:val="150"/>
          <w:jc w:val="center"/>
        </w:trPr>
        <w:tc>
          <w:tcPr>
            <w:tcW w:w="202" w:type="pct"/>
            <w:tcBorders>
              <w:top w:val="single" w:sz="4" w:space="0" w:color="auto"/>
              <w:left w:val="single" w:sz="4" w:space="0" w:color="000000"/>
              <w:bottom w:val="single" w:sz="4" w:space="0" w:color="auto"/>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3</w:t>
            </w:r>
          </w:p>
        </w:tc>
        <w:tc>
          <w:tcPr>
            <w:tcW w:w="1411" w:type="pct"/>
            <w:tcBorders>
              <w:top w:val="single" w:sz="4" w:space="0" w:color="auto"/>
              <w:left w:val="single" w:sz="4" w:space="0" w:color="000000"/>
              <w:bottom w:val="single" w:sz="4" w:space="0" w:color="auto"/>
            </w:tcBorders>
            <w:vAlign w:val="center"/>
          </w:tcPr>
          <w:p w:rsidR="00F846B3" w:rsidRPr="00744AFA" w:rsidRDefault="00F846B3" w:rsidP="00817185">
            <w:pPr>
              <w:tabs>
                <w:tab w:val="left" w:pos="1000"/>
              </w:tabs>
              <w:snapToGrid w:val="0"/>
              <w:jc w:val="center"/>
              <w:rPr>
                <w:rFonts w:ascii="Times New Roman" w:eastAsia="Times New Roman" w:hAnsi="Times New Roman"/>
                <w:lang w:eastAsia="ru-RU"/>
              </w:rPr>
            </w:pPr>
            <w:r w:rsidRPr="00744AFA">
              <w:rPr>
                <w:rFonts w:ascii="Times New Roman" w:eastAsia="Times New Roman" w:hAnsi="Times New Roman"/>
                <w:lang w:eastAsia="ru-RU"/>
              </w:rPr>
              <w:t xml:space="preserve">Оказание услуг </w:t>
            </w:r>
            <w:r w:rsidRPr="00744AFA">
              <w:rPr>
                <w:rFonts w:ascii="Times New Roman" w:hAnsi="Times New Roman"/>
              </w:rPr>
              <w:t xml:space="preserve">по перевозке автомобильным транспортом с водителем </w:t>
            </w:r>
            <w:r w:rsidRPr="00744AFA">
              <w:rPr>
                <w:rFonts w:ascii="Times New Roman" w:eastAsia="Times New Roman" w:hAnsi="Times New Roman"/>
                <w:lang w:eastAsia="ru-RU"/>
              </w:rPr>
              <w:t xml:space="preserve">(позиция 3 части </w:t>
            </w:r>
            <w:r w:rsidRPr="00744AFA">
              <w:rPr>
                <w:rFonts w:ascii="Times New Roman" w:eastAsia="Times New Roman" w:hAnsi="Times New Roman"/>
                <w:lang w:val="en-US" w:eastAsia="ru-RU"/>
              </w:rPr>
              <w:t>II</w:t>
            </w:r>
            <w:r w:rsidRPr="00744AFA">
              <w:rPr>
                <w:rFonts w:ascii="Times New Roman" w:eastAsia="Times New Roman" w:hAnsi="Times New Roman"/>
                <w:lang w:eastAsia="ru-RU"/>
              </w:rPr>
              <w:t xml:space="preserve"> технического задания)</w:t>
            </w:r>
          </w:p>
        </w:tc>
        <w:tc>
          <w:tcPr>
            <w:tcW w:w="747" w:type="pct"/>
            <w:tcBorders>
              <w:top w:val="single" w:sz="4" w:space="0" w:color="auto"/>
              <w:left w:val="single" w:sz="4" w:space="0" w:color="000000"/>
              <w:bottom w:val="single" w:sz="4" w:space="0" w:color="auto"/>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1</w:t>
            </w:r>
          </w:p>
        </w:tc>
        <w:tc>
          <w:tcPr>
            <w:tcW w:w="733" w:type="pct"/>
            <w:tcBorders>
              <w:top w:val="single" w:sz="4" w:space="0" w:color="auto"/>
              <w:left w:val="single" w:sz="4" w:space="0" w:color="000000"/>
              <w:bottom w:val="single" w:sz="4" w:space="0" w:color="auto"/>
              <w:right w:val="single" w:sz="4" w:space="0" w:color="000000"/>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По согласованию с Заказчиком</w:t>
            </w:r>
          </w:p>
        </w:tc>
        <w:tc>
          <w:tcPr>
            <w:tcW w:w="499" w:type="pct"/>
            <w:tcBorders>
              <w:top w:val="single" w:sz="4" w:space="0" w:color="auto"/>
              <w:left w:val="single" w:sz="4" w:space="0" w:color="000000"/>
              <w:bottom w:val="single" w:sz="4" w:space="0" w:color="auto"/>
              <w:right w:val="single" w:sz="4" w:space="0" w:color="000000"/>
            </w:tcBorders>
          </w:tcPr>
          <w:p w:rsidR="00F846B3" w:rsidRPr="00744AFA" w:rsidRDefault="00F846B3" w:rsidP="00817185">
            <w:pPr>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9</w:t>
            </w:r>
          </w:p>
        </w:tc>
        <w:tc>
          <w:tcPr>
            <w:tcW w:w="865" w:type="pct"/>
            <w:tcBorders>
              <w:top w:val="single" w:sz="4" w:space="0" w:color="auto"/>
              <w:left w:val="single" w:sz="4" w:space="0" w:color="000000"/>
              <w:bottom w:val="single" w:sz="4" w:space="0" w:color="auto"/>
              <w:right w:val="single" w:sz="4" w:space="0" w:color="000000"/>
            </w:tcBorders>
            <w:vAlign w:val="center"/>
          </w:tcPr>
          <w:p w:rsidR="00F846B3" w:rsidRPr="00744AFA" w:rsidRDefault="00F846B3" w:rsidP="00817185">
            <w:pPr>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С 01.01.2018 г.  по 31.12.2018 г.</w:t>
            </w:r>
          </w:p>
        </w:tc>
        <w:tc>
          <w:tcPr>
            <w:tcW w:w="542" w:type="pct"/>
            <w:tcBorders>
              <w:top w:val="single" w:sz="4" w:space="0" w:color="auto"/>
              <w:left w:val="single" w:sz="4" w:space="0" w:color="auto"/>
              <w:bottom w:val="single" w:sz="4" w:space="0" w:color="auto"/>
              <w:right w:val="single" w:sz="4" w:space="0" w:color="000000"/>
            </w:tcBorders>
            <w:vAlign w:val="center"/>
          </w:tcPr>
          <w:p w:rsidR="00F846B3" w:rsidRPr="00744AFA" w:rsidRDefault="00F846B3" w:rsidP="00817185">
            <w:pPr>
              <w:tabs>
                <w:tab w:val="left" w:pos="1000"/>
              </w:tabs>
              <w:snapToGrid w:val="0"/>
              <w:spacing w:after="0" w:line="240" w:lineRule="auto"/>
              <w:jc w:val="center"/>
              <w:rPr>
                <w:rFonts w:ascii="Times New Roman" w:eastAsia="Times New Roman" w:hAnsi="Times New Roman"/>
                <w:lang w:eastAsia="ru-RU"/>
              </w:rPr>
            </w:pPr>
            <w:r w:rsidRPr="00744AFA">
              <w:rPr>
                <w:rFonts w:ascii="Times New Roman" w:eastAsia="Times New Roman" w:hAnsi="Times New Roman"/>
                <w:lang w:eastAsia="ru-RU"/>
              </w:rPr>
              <w:t>2050</w:t>
            </w:r>
          </w:p>
        </w:tc>
      </w:tr>
    </w:tbl>
    <w:p w:rsidR="00F846B3" w:rsidRPr="00B701F6" w:rsidRDefault="00F846B3" w:rsidP="00F846B3">
      <w:pPr>
        <w:spacing w:after="0" w:line="240" w:lineRule="auto"/>
        <w:ind w:left="1080"/>
        <w:rPr>
          <w:rFonts w:ascii="Times New Roman" w:eastAsia="SimSun" w:hAnsi="Times New Roman"/>
          <w:b/>
          <w:bCs/>
          <w:lang w:eastAsia="hi-IN" w:bidi="hi-IN"/>
        </w:rPr>
      </w:pPr>
    </w:p>
    <w:p w:rsidR="00F846B3" w:rsidRPr="00D1611C" w:rsidRDefault="00F846B3" w:rsidP="00F846B3">
      <w:pPr>
        <w:widowControl w:val="0"/>
        <w:suppressAutoHyphens/>
        <w:spacing w:after="0" w:line="240" w:lineRule="auto"/>
        <w:ind w:left="567"/>
        <w:jc w:val="both"/>
        <w:rPr>
          <w:rFonts w:ascii="Times New Roman" w:eastAsia="SimSun" w:hAnsi="Times New Roman"/>
          <w:lang w:eastAsia="hi-IN" w:bidi="hi-IN"/>
        </w:rPr>
      </w:pPr>
      <w:r>
        <w:rPr>
          <w:rFonts w:ascii="Times New Roman" w:eastAsia="SimSun" w:hAnsi="Times New Roman"/>
          <w:b/>
          <w:bCs/>
          <w:lang w:val="en-US" w:eastAsia="ar-SA" w:bidi="hi-IN"/>
        </w:rPr>
        <w:t>II</w:t>
      </w:r>
      <w:r w:rsidRPr="00CF0738">
        <w:rPr>
          <w:rFonts w:ascii="Times New Roman" w:eastAsia="SimSun" w:hAnsi="Times New Roman"/>
          <w:b/>
          <w:bCs/>
          <w:lang w:eastAsia="ar-SA" w:bidi="hi-IN"/>
        </w:rPr>
        <w:t>.</w:t>
      </w:r>
      <w:r w:rsidRPr="00B701F6">
        <w:rPr>
          <w:rFonts w:ascii="Times New Roman" w:eastAsia="SimSun" w:hAnsi="Times New Roman"/>
          <w:b/>
          <w:bCs/>
          <w:lang w:eastAsia="ar-SA" w:bidi="hi-IN"/>
        </w:rPr>
        <w:t xml:space="preserve">Показатели </w:t>
      </w:r>
      <w:r w:rsidRPr="00D1611C">
        <w:rPr>
          <w:rFonts w:ascii="Times New Roman" w:eastAsia="SimSun" w:hAnsi="Times New Roman"/>
          <w:b/>
          <w:bCs/>
          <w:lang w:eastAsia="ar-SA" w:bidi="hi-IN"/>
        </w:rPr>
        <w:t>товара (автомобилей), используемых при оказании услуг:</w:t>
      </w:r>
    </w:p>
    <w:p w:rsidR="00F846B3" w:rsidRDefault="00F846B3" w:rsidP="00BB189B">
      <w:pPr>
        <w:tabs>
          <w:tab w:val="left" w:pos="142"/>
          <w:tab w:val="left" w:pos="9781"/>
        </w:tabs>
        <w:spacing w:after="0" w:line="240" w:lineRule="auto"/>
        <w:ind w:firstLine="567"/>
        <w:jc w:val="both"/>
        <w:rPr>
          <w:rFonts w:ascii="Times New Roman" w:eastAsia="Times New Roman" w:hAnsi="Times New Roman"/>
          <w:sz w:val="26"/>
          <w:szCs w:val="26"/>
          <w:lang w:eastAsia="ru-RU"/>
        </w:rPr>
      </w:pPr>
    </w:p>
    <w:tbl>
      <w:tblPr>
        <w:tblW w:w="4882" w:type="pct"/>
        <w:jc w:val="center"/>
        <w:tblInd w:w="250" w:type="dxa"/>
        <w:tblLook w:val="0000"/>
      </w:tblPr>
      <w:tblGrid>
        <w:gridCol w:w="531"/>
        <w:gridCol w:w="2844"/>
        <w:gridCol w:w="3349"/>
        <w:gridCol w:w="3590"/>
      </w:tblGrid>
      <w:tr w:rsidR="00F846B3" w:rsidRPr="00D1611C" w:rsidTr="00F846B3">
        <w:trPr>
          <w:trHeight w:val="1365"/>
          <w:jc w:val="center"/>
        </w:trPr>
        <w:tc>
          <w:tcPr>
            <w:tcW w:w="143" w:type="pct"/>
            <w:tcBorders>
              <w:top w:val="single" w:sz="4" w:space="0" w:color="000000"/>
              <w:left w:val="single" w:sz="4" w:space="0" w:color="000000"/>
              <w:bottom w:val="single" w:sz="4" w:space="0" w:color="000000"/>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b/>
                <w:lang w:eastAsia="ru-RU"/>
              </w:rPr>
            </w:pPr>
            <w:r w:rsidRPr="00D1611C">
              <w:rPr>
                <w:rFonts w:ascii="Times New Roman" w:eastAsia="Times New Roman" w:hAnsi="Times New Roman"/>
                <w:b/>
                <w:lang w:eastAsia="ru-RU"/>
              </w:rPr>
              <w:t>№ п/п</w:t>
            </w:r>
          </w:p>
        </w:tc>
        <w:tc>
          <w:tcPr>
            <w:tcW w:w="1417" w:type="pct"/>
            <w:tcBorders>
              <w:top w:val="single" w:sz="4" w:space="0" w:color="000000"/>
              <w:left w:val="single" w:sz="4" w:space="0" w:color="auto"/>
              <w:bottom w:val="single" w:sz="4" w:space="0" w:color="000000"/>
              <w:right w:val="single" w:sz="4" w:space="0" w:color="auto"/>
            </w:tcBorders>
            <w:vAlign w:val="center"/>
          </w:tcPr>
          <w:p w:rsidR="00F846B3" w:rsidRPr="00D1611C" w:rsidRDefault="00F846B3" w:rsidP="00817185">
            <w:pPr>
              <w:spacing w:after="0" w:line="240" w:lineRule="auto"/>
              <w:jc w:val="center"/>
              <w:rPr>
                <w:rFonts w:ascii="Times New Roman" w:eastAsia="Times New Roman" w:hAnsi="Times New Roman"/>
                <w:b/>
                <w:lang w:eastAsia="ru-RU"/>
              </w:rPr>
            </w:pPr>
            <w:r w:rsidRPr="00D1611C">
              <w:rPr>
                <w:rFonts w:ascii="Times New Roman" w:eastAsia="Times New Roman" w:hAnsi="Times New Roman"/>
                <w:b/>
                <w:bCs/>
                <w:lang w:eastAsia="ru-RU"/>
              </w:rPr>
              <w:t>Наименование товара (автомобиля), используемого при оказании услуг</w:t>
            </w:r>
          </w:p>
          <w:p w:rsidR="00F846B3" w:rsidRPr="00D1611C" w:rsidRDefault="00F846B3" w:rsidP="00817185">
            <w:pPr>
              <w:tabs>
                <w:tab w:val="left" w:pos="1000"/>
              </w:tabs>
              <w:snapToGrid w:val="0"/>
              <w:spacing w:after="0" w:line="240" w:lineRule="auto"/>
              <w:jc w:val="center"/>
              <w:rPr>
                <w:rFonts w:ascii="Times New Roman" w:eastAsia="Times New Roman" w:hAnsi="Times New Roman"/>
                <w:b/>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D1611C" w:rsidRDefault="00F846B3"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lang w:eastAsia="ru-RU"/>
              </w:rPr>
            </w:pPr>
            <w:r w:rsidRPr="00D1611C">
              <w:rPr>
                <w:rFonts w:ascii="Times New Roman" w:eastAsia="Times New Roman" w:hAnsi="Times New Roman"/>
                <w:b/>
                <w:bCs/>
                <w:lang w:eastAsia="ru-RU"/>
              </w:rPr>
              <w:t>Наименование показателя</w:t>
            </w:r>
          </w:p>
        </w:tc>
        <w:tc>
          <w:tcPr>
            <w:tcW w:w="1778" w:type="pct"/>
            <w:tcBorders>
              <w:top w:val="single" w:sz="4" w:space="0" w:color="auto"/>
              <w:left w:val="single" w:sz="4" w:space="0" w:color="auto"/>
              <w:bottom w:val="single" w:sz="4" w:space="0" w:color="auto"/>
              <w:right w:val="single" w:sz="4" w:space="0" w:color="auto"/>
            </w:tcBorders>
            <w:vAlign w:val="center"/>
          </w:tcPr>
          <w:p w:rsidR="00F846B3" w:rsidRPr="00D1611C" w:rsidRDefault="00F846B3"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lang w:eastAsia="ru-RU"/>
              </w:rPr>
            </w:pPr>
            <w:r w:rsidRPr="00D1611C">
              <w:rPr>
                <w:rFonts w:ascii="Times New Roman" w:eastAsia="Times New Roman" w:hAnsi="Times New Roman"/>
                <w:b/>
                <w:bCs/>
                <w:lang w:eastAsia="ru-RU"/>
              </w:rPr>
              <w:t>Значение показателя</w:t>
            </w:r>
          </w:p>
        </w:tc>
      </w:tr>
      <w:tr w:rsidR="00F846B3" w:rsidRPr="00D1611C" w:rsidTr="00F846B3">
        <w:trPr>
          <w:trHeight w:val="291"/>
          <w:jc w:val="center"/>
        </w:trPr>
        <w:tc>
          <w:tcPr>
            <w:tcW w:w="143" w:type="pct"/>
            <w:vMerge w:val="restart"/>
            <w:tcBorders>
              <w:left w:val="single" w:sz="4" w:space="0" w:color="000000"/>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1</w:t>
            </w:r>
          </w:p>
        </w:tc>
        <w:tc>
          <w:tcPr>
            <w:tcW w:w="1417" w:type="pct"/>
            <w:vMerge w:val="restart"/>
            <w:tcBorders>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Автомобиль повышенной проходимости</w:t>
            </w:r>
          </w:p>
        </w:tc>
        <w:tc>
          <w:tcPr>
            <w:tcW w:w="1662" w:type="pct"/>
            <w:tcBorders>
              <w:top w:val="single" w:sz="4" w:space="0" w:color="auto"/>
              <w:left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744AFA">
              <w:rPr>
                <w:rFonts w:ascii="Times New Roman" w:eastAsia="Times New Roman" w:hAnsi="Times New Roman"/>
                <w:highlight w:val="lightGray"/>
                <w:lang w:eastAsia="ru-RU"/>
              </w:rPr>
              <w:t>мощность двигателя*</w:t>
            </w:r>
          </w:p>
        </w:tc>
        <w:tc>
          <w:tcPr>
            <w:tcW w:w="1778" w:type="pct"/>
            <w:tcBorders>
              <w:top w:val="single" w:sz="4" w:space="0" w:color="auto"/>
              <w:left w:val="single" w:sz="4" w:space="0" w:color="auto"/>
              <w:right w:val="single" w:sz="4" w:space="0" w:color="auto"/>
            </w:tcBorders>
            <w:vAlign w:val="bottom"/>
          </w:tcPr>
          <w:p w:rsidR="00F846B3" w:rsidRPr="00D1611C" w:rsidRDefault="00F846B3" w:rsidP="00817185">
            <w:pPr>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не менее 84 л.с</w:t>
            </w:r>
          </w:p>
        </w:tc>
      </w:tr>
      <w:tr w:rsidR="00F846B3" w:rsidRPr="00D1611C" w:rsidTr="00F846B3">
        <w:trPr>
          <w:trHeight w:val="135"/>
          <w:jc w:val="center"/>
        </w:trPr>
        <w:tc>
          <w:tcPr>
            <w:tcW w:w="143" w:type="pct"/>
            <w:vMerge/>
            <w:tcBorders>
              <w:left w:val="single" w:sz="4" w:space="0" w:color="000000"/>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0E34C1">
              <w:rPr>
                <w:rFonts w:ascii="Times New Roman" w:hAnsi="Times New Roman"/>
              </w:rPr>
              <w:t>тип привода</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D1611C" w:rsidRDefault="00F846B3" w:rsidP="00817185">
            <w:pPr>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полный</w:t>
            </w:r>
          </w:p>
        </w:tc>
      </w:tr>
      <w:tr w:rsidR="00F846B3" w:rsidRPr="00D1611C" w:rsidTr="00F846B3">
        <w:trPr>
          <w:trHeight w:val="268"/>
          <w:jc w:val="center"/>
        </w:trPr>
        <w:tc>
          <w:tcPr>
            <w:tcW w:w="143" w:type="pct"/>
            <w:vMerge/>
            <w:tcBorders>
              <w:left w:val="single" w:sz="4" w:space="0" w:color="000000"/>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rPr>
                <w:rFonts w:ascii="Times New Roman" w:hAnsi="Times New Roman"/>
              </w:rPr>
            </w:pPr>
            <w:r w:rsidRPr="00744AFA">
              <w:rPr>
                <w:rFonts w:ascii="Times New Roman" w:hAnsi="Times New Roman"/>
                <w:highlight w:val="lightGray"/>
              </w:rPr>
              <w:t>дорожный просвет*</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D1611C" w:rsidRDefault="00F846B3" w:rsidP="00817185">
            <w:pPr>
              <w:spacing w:after="0"/>
              <w:jc w:val="center"/>
              <w:rPr>
                <w:rFonts w:ascii="Times New Roman" w:hAnsi="Times New Roman"/>
              </w:rPr>
            </w:pPr>
            <w:r w:rsidRPr="00D1611C">
              <w:rPr>
                <w:rFonts w:ascii="Times New Roman" w:hAnsi="Times New Roman"/>
              </w:rPr>
              <w:t xml:space="preserve">не менее </w:t>
            </w:r>
            <w:smartTag w:uri="urn:schemas-microsoft-com:office:smarttags" w:element="metricconverter">
              <w:smartTagPr>
                <w:attr w:name="ProductID" w:val="220 мм"/>
              </w:smartTagPr>
              <w:r w:rsidRPr="00D1611C">
                <w:rPr>
                  <w:rFonts w:ascii="Times New Roman" w:hAnsi="Times New Roman"/>
                </w:rPr>
                <w:t>220 мм</w:t>
              </w:r>
            </w:smartTag>
          </w:p>
        </w:tc>
      </w:tr>
      <w:tr w:rsidR="00F846B3" w:rsidRPr="00D1611C" w:rsidTr="00F846B3">
        <w:trPr>
          <w:trHeight w:val="254"/>
          <w:jc w:val="center"/>
        </w:trPr>
        <w:tc>
          <w:tcPr>
            <w:tcW w:w="143" w:type="pct"/>
            <w:vMerge/>
            <w:tcBorders>
              <w:left w:val="single" w:sz="4" w:space="0" w:color="000000"/>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0E34C1">
              <w:rPr>
                <w:rFonts w:ascii="Times New Roman" w:hAnsi="Times New Roman"/>
              </w:rPr>
              <w:t>количество мест</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D1611C" w:rsidRDefault="00F846B3" w:rsidP="00817185">
            <w:pPr>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 xml:space="preserve">8 </w:t>
            </w:r>
          </w:p>
        </w:tc>
      </w:tr>
      <w:tr w:rsidR="00F846B3" w:rsidRPr="00D1611C" w:rsidTr="00F846B3">
        <w:trPr>
          <w:trHeight w:val="103"/>
          <w:jc w:val="center"/>
        </w:trPr>
        <w:tc>
          <w:tcPr>
            <w:tcW w:w="143" w:type="pct"/>
            <w:vMerge w:val="restart"/>
            <w:tcBorders>
              <w:top w:val="single" w:sz="4" w:space="0" w:color="auto"/>
              <w:left w:val="single" w:sz="4" w:space="0" w:color="000000"/>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2</w:t>
            </w:r>
          </w:p>
        </w:tc>
        <w:tc>
          <w:tcPr>
            <w:tcW w:w="1417" w:type="pct"/>
            <w:vMerge w:val="restart"/>
            <w:tcBorders>
              <w:top w:val="single" w:sz="4" w:space="0" w:color="auto"/>
              <w:left w:val="single" w:sz="4" w:space="0" w:color="auto"/>
              <w:right w:val="single" w:sz="4" w:space="0" w:color="auto"/>
            </w:tcBorders>
          </w:tcPr>
          <w:p w:rsidR="00F846B3" w:rsidRPr="00D1611C" w:rsidRDefault="00F846B3" w:rsidP="00817185">
            <w:pPr>
              <w:jc w:val="center"/>
              <w:rPr>
                <w:rFonts w:ascii="Times New Roman" w:hAnsi="Times New Roman"/>
              </w:rPr>
            </w:pPr>
            <w:r w:rsidRPr="00D1611C">
              <w:rPr>
                <w:rFonts w:ascii="Times New Roman" w:eastAsia="Times New Roman" w:hAnsi="Times New Roman"/>
                <w:lang w:eastAsia="ru-RU"/>
              </w:rPr>
              <w:t>Автомобиль повышенной проходимости</w:t>
            </w:r>
          </w:p>
        </w:tc>
        <w:tc>
          <w:tcPr>
            <w:tcW w:w="1662" w:type="pct"/>
            <w:tcBorders>
              <w:top w:val="single" w:sz="4" w:space="0" w:color="auto"/>
              <w:left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0E34C1">
              <w:rPr>
                <w:rFonts w:ascii="Times New Roman" w:hAnsi="Times New Roman"/>
              </w:rPr>
              <w:t>тип кузова</w:t>
            </w:r>
          </w:p>
        </w:tc>
        <w:tc>
          <w:tcPr>
            <w:tcW w:w="1778" w:type="pct"/>
            <w:tcBorders>
              <w:top w:val="single" w:sz="4" w:space="0" w:color="auto"/>
              <w:left w:val="single" w:sz="4" w:space="0" w:color="auto"/>
              <w:right w:val="single" w:sz="4" w:space="0" w:color="auto"/>
            </w:tcBorders>
            <w:vAlign w:val="bottom"/>
          </w:tcPr>
          <w:p w:rsidR="00F846B3" w:rsidRPr="00D1611C" w:rsidRDefault="00F846B3" w:rsidP="00817185">
            <w:pPr>
              <w:spacing w:after="0" w:line="240" w:lineRule="auto"/>
              <w:jc w:val="center"/>
              <w:rPr>
                <w:rFonts w:ascii="Times New Roman" w:eastAsia="Times New Roman" w:hAnsi="Times New Roman"/>
                <w:lang w:eastAsia="ru-RU"/>
              </w:rPr>
            </w:pPr>
            <w:r w:rsidRPr="00D1611C">
              <w:rPr>
                <w:rFonts w:ascii="Times New Roman" w:hAnsi="Times New Roman"/>
              </w:rPr>
              <w:t>универсал</w:t>
            </w:r>
          </w:p>
        </w:tc>
      </w:tr>
      <w:tr w:rsidR="00F846B3" w:rsidRPr="00D1611C" w:rsidTr="00F846B3">
        <w:trPr>
          <w:trHeight w:val="356"/>
          <w:jc w:val="center"/>
        </w:trPr>
        <w:tc>
          <w:tcPr>
            <w:tcW w:w="143" w:type="pct"/>
            <w:vMerge/>
            <w:tcBorders>
              <w:top w:val="single" w:sz="4" w:space="0" w:color="auto"/>
              <w:left w:val="single" w:sz="4" w:space="0" w:color="000000"/>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top w:val="single" w:sz="4" w:space="0" w:color="auto"/>
              <w:left w:val="single" w:sz="4" w:space="0" w:color="auto"/>
              <w:right w:val="single" w:sz="4" w:space="0" w:color="auto"/>
            </w:tcBorders>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rPr>
                <w:rFonts w:ascii="Times New Roman" w:hAnsi="Times New Roman"/>
              </w:rPr>
            </w:pPr>
            <w:r w:rsidRPr="00744AFA">
              <w:rPr>
                <w:rFonts w:ascii="Times New Roman" w:hAnsi="Times New Roman"/>
                <w:highlight w:val="lightGray"/>
              </w:rPr>
              <w:t>дорожный просвет*</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D1611C" w:rsidRDefault="00F846B3" w:rsidP="00817185">
            <w:pPr>
              <w:spacing w:after="0"/>
              <w:jc w:val="center"/>
              <w:rPr>
                <w:rFonts w:ascii="Times New Roman" w:hAnsi="Times New Roman"/>
              </w:rPr>
            </w:pPr>
            <w:r w:rsidRPr="00D1611C">
              <w:rPr>
                <w:rFonts w:ascii="Times New Roman" w:hAnsi="Times New Roman"/>
              </w:rPr>
              <w:t xml:space="preserve">не менее </w:t>
            </w:r>
            <w:smartTag w:uri="urn:schemas-microsoft-com:office:smarttags" w:element="metricconverter">
              <w:smartTagPr>
                <w:attr w:name="ProductID" w:val="220 мм"/>
              </w:smartTagPr>
              <w:r w:rsidRPr="00D1611C">
                <w:rPr>
                  <w:rFonts w:ascii="Times New Roman" w:hAnsi="Times New Roman"/>
                </w:rPr>
                <w:t>220 мм</w:t>
              </w:r>
            </w:smartTag>
          </w:p>
        </w:tc>
      </w:tr>
      <w:tr w:rsidR="00F846B3" w:rsidRPr="00D1611C" w:rsidTr="00F846B3">
        <w:trPr>
          <w:trHeight w:val="240"/>
          <w:jc w:val="center"/>
        </w:trPr>
        <w:tc>
          <w:tcPr>
            <w:tcW w:w="143" w:type="pct"/>
            <w:vMerge/>
            <w:tcBorders>
              <w:left w:val="single" w:sz="4" w:space="0" w:color="000000"/>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left w:val="single" w:sz="4" w:space="0" w:color="auto"/>
              <w:right w:val="single" w:sz="4" w:space="0" w:color="auto"/>
            </w:tcBorders>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744AFA">
              <w:rPr>
                <w:rFonts w:ascii="Times New Roman" w:eastAsia="Times New Roman" w:hAnsi="Times New Roman"/>
                <w:highlight w:val="lightGray"/>
                <w:lang w:eastAsia="ru-RU"/>
              </w:rPr>
              <w:t>мощность двигателя*</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D1611C" w:rsidRDefault="00F846B3" w:rsidP="00817185">
            <w:pPr>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не менее 80 л.с</w:t>
            </w:r>
          </w:p>
        </w:tc>
      </w:tr>
      <w:tr w:rsidR="00F846B3" w:rsidRPr="00D1611C" w:rsidTr="00F846B3">
        <w:trPr>
          <w:trHeight w:val="120"/>
          <w:jc w:val="center"/>
        </w:trPr>
        <w:tc>
          <w:tcPr>
            <w:tcW w:w="143" w:type="pct"/>
            <w:vMerge/>
            <w:tcBorders>
              <w:left w:val="single" w:sz="4" w:space="0" w:color="000000"/>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left w:val="single" w:sz="4" w:space="0" w:color="auto"/>
              <w:right w:val="single" w:sz="4" w:space="0" w:color="auto"/>
            </w:tcBorders>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0E34C1">
              <w:rPr>
                <w:rFonts w:ascii="Times New Roman" w:hAnsi="Times New Roman"/>
              </w:rPr>
              <w:t>тип привода</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D1611C" w:rsidRDefault="00F846B3" w:rsidP="00817185">
            <w:pPr>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полный</w:t>
            </w:r>
          </w:p>
        </w:tc>
      </w:tr>
      <w:tr w:rsidR="00F846B3" w:rsidRPr="00D1611C" w:rsidTr="00F846B3">
        <w:trPr>
          <w:trHeight w:val="285"/>
          <w:jc w:val="center"/>
        </w:trPr>
        <w:tc>
          <w:tcPr>
            <w:tcW w:w="143" w:type="pct"/>
            <w:vMerge/>
            <w:tcBorders>
              <w:left w:val="single" w:sz="4" w:space="0" w:color="000000"/>
              <w:bottom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left w:val="single" w:sz="4" w:space="0" w:color="auto"/>
              <w:bottom w:val="single" w:sz="4" w:space="0" w:color="auto"/>
              <w:right w:val="single" w:sz="4" w:space="0" w:color="auto"/>
            </w:tcBorders>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744AFA">
              <w:rPr>
                <w:rFonts w:ascii="Times New Roman" w:hAnsi="Times New Roman"/>
                <w:highlight w:val="lightGray"/>
              </w:rPr>
              <w:t>количество</w:t>
            </w:r>
            <w:r w:rsidRPr="00744AFA">
              <w:rPr>
                <w:rFonts w:ascii="Times New Roman" w:eastAsia="Times New Roman" w:hAnsi="Times New Roman"/>
                <w:highlight w:val="lightGray"/>
                <w:lang w:eastAsia="ru-RU"/>
              </w:rPr>
              <w:t>*</w:t>
            </w:r>
            <w:r w:rsidRPr="000E34C1">
              <w:rPr>
                <w:rFonts w:ascii="Times New Roman" w:hAnsi="Times New Roman"/>
              </w:rPr>
              <w:t>мест</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D1611C" w:rsidRDefault="00F846B3" w:rsidP="00817185">
            <w:pPr>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не менее 5 не более 8</w:t>
            </w:r>
          </w:p>
        </w:tc>
      </w:tr>
      <w:tr w:rsidR="00F846B3" w:rsidRPr="00D1611C" w:rsidTr="00F846B3">
        <w:trPr>
          <w:trHeight w:val="271"/>
          <w:jc w:val="center"/>
        </w:trPr>
        <w:tc>
          <w:tcPr>
            <w:tcW w:w="143" w:type="pct"/>
            <w:vMerge w:val="restart"/>
            <w:tcBorders>
              <w:top w:val="single" w:sz="4" w:space="0" w:color="auto"/>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3</w:t>
            </w:r>
          </w:p>
        </w:tc>
        <w:tc>
          <w:tcPr>
            <w:tcW w:w="1417" w:type="pct"/>
            <w:vMerge w:val="restart"/>
            <w:tcBorders>
              <w:top w:val="single" w:sz="4" w:space="0" w:color="auto"/>
              <w:left w:val="single" w:sz="4" w:space="0" w:color="auto"/>
              <w:right w:val="single" w:sz="4" w:space="0" w:color="auto"/>
            </w:tcBorders>
          </w:tcPr>
          <w:p w:rsidR="00F846B3" w:rsidRPr="00D1611C" w:rsidRDefault="00F846B3" w:rsidP="00817185">
            <w:pPr>
              <w:jc w:val="center"/>
              <w:rPr>
                <w:rFonts w:ascii="Times New Roman" w:hAnsi="Times New Roman"/>
              </w:rPr>
            </w:pPr>
            <w:r w:rsidRPr="00D1611C">
              <w:rPr>
                <w:rFonts w:ascii="Times New Roman" w:eastAsia="Times New Roman" w:hAnsi="Times New Roman"/>
                <w:lang w:eastAsia="ru-RU"/>
              </w:rPr>
              <w:t>Автомобиль повышенной проходимости</w:t>
            </w:r>
          </w:p>
        </w:tc>
        <w:tc>
          <w:tcPr>
            <w:tcW w:w="1662" w:type="pct"/>
            <w:tcBorders>
              <w:top w:val="single" w:sz="4" w:space="0" w:color="auto"/>
              <w:left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0E34C1">
              <w:rPr>
                <w:rFonts w:ascii="Times New Roman" w:hAnsi="Times New Roman"/>
              </w:rPr>
              <w:t>тип кузова</w:t>
            </w:r>
          </w:p>
        </w:tc>
        <w:tc>
          <w:tcPr>
            <w:tcW w:w="1778" w:type="pct"/>
            <w:tcBorders>
              <w:top w:val="single" w:sz="4" w:space="0" w:color="auto"/>
              <w:left w:val="single" w:sz="4" w:space="0" w:color="auto"/>
              <w:right w:val="single" w:sz="4" w:space="0" w:color="auto"/>
            </w:tcBorders>
            <w:vAlign w:val="bottom"/>
          </w:tcPr>
          <w:p w:rsidR="00F846B3" w:rsidRPr="00D1611C" w:rsidRDefault="00F846B3" w:rsidP="00817185">
            <w:pPr>
              <w:spacing w:after="0" w:line="240" w:lineRule="auto"/>
              <w:jc w:val="center"/>
              <w:rPr>
                <w:rFonts w:ascii="Times New Roman" w:eastAsia="Times New Roman" w:hAnsi="Times New Roman"/>
                <w:lang w:eastAsia="ru-RU"/>
              </w:rPr>
            </w:pPr>
            <w:r w:rsidRPr="00D1611C">
              <w:rPr>
                <w:rFonts w:ascii="Times New Roman" w:hAnsi="Times New Roman"/>
              </w:rPr>
              <w:t>универсал</w:t>
            </w:r>
          </w:p>
        </w:tc>
      </w:tr>
      <w:tr w:rsidR="00F846B3" w:rsidRPr="00D1611C" w:rsidTr="00F846B3">
        <w:trPr>
          <w:trHeight w:val="411"/>
          <w:jc w:val="center"/>
        </w:trPr>
        <w:tc>
          <w:tcPr>
            <w:tcW w:w="143" w:type="pct"/>
            <w:vMerge/>
            <w:tcBorders>
              <w:top w:val="single" w:sz="4" w:space="0" w:color="auto"/>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top w:val="single" w:sz="4" w:space="0" w:color="auto"/>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hAnsi="Times New Roman"/>
                <w:bCs/>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rPr>
                <w:rFonts w:ascii="Times New Roman" w:hAnsi="Times New Roman"/>
              </w:rPr>
            </w:pPr>
            <w:r w:rsidRPr="00744AFA">
              <w:rPr>
                <w:rFonts w:ascii="Times New Roman" w:hAnsi="Times New Roman"/>
                <w:highlight w:val="lightGray"/>
              </w:rPr>
              <w:t>дорожный просвет*</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D1611C" w:rsidRDefault="00F846B3" w:rsidP="00817185">
            <w:pPr>
              <w:spacing w:after="0"/>
              <w:jc w:val="center"/>
              <w:rPr>
                <w:rFonts w:ascii="Times New Roman" w:hAnsi="Times New Roman"/>
              </w:rPr>
            </w:pPr>
            <w:r w:rsidRPr="00D1611C">
              <w:rPr>
                <w:rFonts w:ascii="Times New Roman" w:hAnsi="Times New Roman"/>
              </w:rPr>
              <w:t>не менее 220 мм</w:t>
            </w:r>
          </w:p>
        </w:tc>
      </w:tr>
      <w:tr w:rsidR="00F846B3" w:rsidRPr="00D1611C" w:rsidTr="00F846B3">
        <w:trPr>
          <w:trHeight w:val="240"/>
          <w:jc w:val="center"/>
        </w:trPr>
        <w:tc>
          <w:tcPr>
            <w:tcW w:w="143" w:type="pct"/>
            <w:vMerge/>
            <w:tcBorders>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744AFA">
              <w:rPr>
                <w:rFonts w:ascii="Times New Roman" w:eastAsia="Times New Roman" w:hAnsi="Times New Roman"/>
                <w:highlight w:val="lightGray"/>
                <w:lang w:eastAsia="ru-RU"/>
              </w:rPr>
              <w:t>мощность двигателя*</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D1611C" w:rsidRDefault="00F846B3" w:rsidP="00817185">
            <w:pPr>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не менее 100 л.с</w:t>
            </w:r>
          </w:p>
        </w:tc>
      </w:tr>
      <w:tr w:rsidR="00F846B3" w:rsidRPr="00D1611C" w:rsidTr="00F846B3">
        <w:trPr>
          <w:trHeight w:val="120"/>
          <w:jc w:val="center"/>
        </w:trPr>
        <w:tc>
          <w:tcPr>
            <w:tcW w:w="143" w:type="pct"/>
            <w:vMerge/>
            <w:tcBorders>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left w:val="single" w:sz="4" w:space="0" w:color="auto"/>
              <w:right w:val="single" w:sz="4" w:space="0" w:color="auto"/>
            </w:tcBorders>
            <w:vAlign w:val="center"/>
          </w:tcPr>
          <w:p w:rsidR="00F846B3" w:rsidRPr="00D1611C"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0E34C1">
              <w:rPr>
                <w:rFonts w:ascii="Times New Roman" w:hAnsi="Times New Roman"/>
              </w:rPr>
              <w:t>тип привода</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D1611C" w:rsidRDefault="00F846B3" w:rsidP="00817185">
            <w:pPr>
              <w:spacing w:after="0" w:line="240" w:lineRule="auto"/>
              <w:jc w:val="center"/>
              <w:rPr>
                <w:rFonts w:ascii="Times New Roman" w:eastAsia="Times New Roman" w:hAnsi="Times New Roman"/>
                <w:lang w:eastAsia="ru-RU"/>
              </w:rPr>
            </w:pPr>
            <w:r w:rsidRPr="00D1611C">
              <w:rPr>
                <w:rFonts w:ascii="Times New Roman" w:eastAsia="Times New Roman" w:hAnsi="Times New Roman"/>
                <w:lang w:eastAsia="ru-RU"/>
              </w:rPr>
              <w:t>полный</w:t>
            </w:r>
          </w:p>
        </w:tc>
      </w:tr>
      <w:tr w:rsidR="00F846B3" w:rsidRPr="00B701F6" w:rsidTr="00F846B3">
        <w:trPr>
          <w:trHeight w:val="285"/>
          <w:jc w:val="center"/>
        </w:trPr>
        <w:tc>
          <w:tcPr>
            <w:tcW w:w="143" w:type="pct"/>
            <w:vMerge/>
            <w:tcBorders>
              <w:left w:val="single" w:sz="4" w:space="0" w:color="auto"/>
              <w:bottom w:val="single" w:sz="4" w:space="0" w:color="auto"/>
              <w:right w:val="single" w:sz="4" w:space="0" w:color="auto"/>
            </w:tcBorders>
            <w:vAlign w:val="center"/>
          </w:tcPr>
          <w:p w:rsidR="00F846B3" w:rsidRPr="00B701F6"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417" w:type="pct"/>
            <w:vMerge/>
            <w:tcBorders>
              <w:left w:val="single" w:sz="4" w:space="0" w:color="auto"/>
              <w:bottom w:val="single" w:sz="4" w:space="0" w:color="auto"/>
              <w:right w:val="single" w:sz="4" w:space="0" w:color="auto"/>
            </w:tcBorders>
            <w:vAlign w:val="center"/>
          </w:tcPr>
          <w:p w:rsidR="00F846B3" w:rsidRPr="00B701F6" w:rsidRDefault="00F846B3" w:rsidP="00817185">
            <w:pPr>
              <w:tabs>
                <w:tab w:val="left" w:pos="1000"/>
              </w:tabs>
              <w:snapToGrid w:val="0"/>
              <w:spacing w:after="0" w:line="240" w:lineRule="auto"/>
              <w:jc w:val="center"/>
              <w:rPr>
                <w:rFonts w:ascii="Times New Roman" w:eastAsia="Times New Roman" w:hAnsi="Times New Roman"/>
                <w:lang w:eastAsia="ru-RU"/>
              </w:rPr>
            </w:pPr>
          </w:p>
        </w:tc>
        <w:tc>
          <w:tcPr>
            <w:tcW w:w="1662" w:type="pct"/>
            <w:tcBorders>
              <w:top w:val="single" w:sz="4" w:space="0" w:color="auto"/>
              <w:left w:val="single" w:sz="4" w:space="0" w:color="auto"/>
              <w:bottom w:val="single" w:sz="4" w:space="0" w:color="auto"/>
              <w:right w:val="single" w:sz="4" w:space="0" w:color="auto"/>
            </w:tcBorders>
            <w:vAlign w:val="center"/>
          </w:tcPr>
          <w:p w:rsidR="00F846B3" w:rsidRPr="000E34C1" w:rsidRDefault="00F846B3" w:rsidP="00817185">
            <w:pPr>
              <w:tabs>
                <w:tab w:val="left" w:pos="1000"/>
              </w:tabs>
              <w:snapToGrid w:val="0"/>
              <w:spacing w:after="0" w:line="240" w:lineRule="auto"/>
              <w:rPr>
                <w:rFonts w:ascii="Times New Roman" w:eastAsia="Times New Roman" w:hAnsi="Times New Roman"/>
                <w:lang w:eastAsia="ru-RU"/>
              </w:rPr>
            </w:pPr>
            <w:r w:rsidRPr="00744AFA">
              <w:rPr>
                <w:rFonts w:ascii="Times New Roman" w:hAnsi="Times New Roman"/>
                <w:highlight w:val="lightGray"/>
              </w:rPr>
              <w:t>количество* мест</w:t>
            </w:r>
          </w:p>
        </w:tc>
        <w:tc>
          <w:tcPr>
            <w:tcW w:w="1778" w:type="pct"/>
            <w:tcBorders>
              <w:top w:val="single" w:sz="4" w:space="0" w:color="auto"/>
              <w:left w:val="single" w:sz="4" w:space="0" w:color="auto"/>
              <w:bottom w:val="single" w:sz="4" w:space="0" w:color="auto"/>
              <w:right w:val="single" w:sz="4" w:space="0" w:color="auto"/>
            </w:tcBorders>
            <w:vAlign w:val="bottom"/>
          </w:tcPr>
          <w:p w:rsidR="00F846B3" w:rsidRPr="00B701F6" w:rsidRDefault="00F846B3" w:rsidP="00817185">
            <w:pPr>
              <w:spacing w:after="0" w:line="240" w:lineRule="auto"/>
              <w:jc w:val="center"/>
              <w:rPr>
                <w:rFonts w:ascii="Times New Roman" w:eastAsia="Times New Roman" w:hAnsi="Times New Roman"/>
                <w:lang w:eastAsia="ru-RU"/>
              </w:rPr>
            </w:pPr>
            <w:r w:rsidRPr="00B701F6">
              <w:rPr>
                <w:rFonts w:ascii="Times New Roman" w:eastAsia="Times New Roman" w:hAnsi="Times New Roman"/>
                <w:lang w:eastAsia="ru-RU"/>
              </w:rPr>
              <w:t>не менее 5 не более 8</w:t>
            </w:r>
          </w:p>
        </w:tc>
      </w:tr>
    </w:tbl>
    <w:p w:rsidR="00F846B3" w:rsidRDefault="00F846B3" w:rsidP="00F846B3">
      <w:pPr>
        <w:keepNext/>
        <w:keepLines/>
        <w:widowControl w:val="0"/>
        <w:suppressLineNumbers/>
        <w:suppressAutoHyphens/>
        <w:spacing w:after="0" w:line="240" w:lineRule="auto"/>
        <w:jc w:val="both"/>
        <w:rPr>
          <w:rFonts w:ascii="Times New Roman" w:eastAsia="Times New Roman" w:hAnsi="Times New Roman"/>
          <w:lang w:eastAsia="ru-RU"/>
        </w:rPr>
      </w:pPr>
    </w:p>
    <w:p w:rsidR="00F846B3" w:rsidRPr="00AA4E18" w:rsidRDefault="00F846B3" w:rsidP="00F846B3">
      <w:pPr>
        <w:keepNext/>
        <w:keepLines/>
        <w:widowControl w:val="0"/>
        <w:suppressLineNumbers/>
        <w:suppressAutoHyphens/>
        <w:spacing w:after="0" w:line="240" w:lineRule="auto"/>
        <w:jc w:val="both"/>
        <w:rPr>
          <w:rFonts w:ascii="Times New Roman" w:eastAsia="Times New Roman" w:hAnsi="Times New Roman"/>
          <w:lang w:eastAsia="ru-RU"/>
        </w:rPr>
      </w:pPr>
      <w:r w:rsidRPr="00AA4E18">
        <w:rPr>
          <w:rFonts w:ascii="Times New Roman" w:eastAsia="Times New Roman" w:hAnsi="Times New Roman"/>
          <w:lang w:eastAsia="ru-RU"/>
        </w:rPr>
        <w:t xml:space="preserve">В соответствии с требованиями настоящей документации об электронном аукционе и Федерального закона от 05.04.2013 г. № 44-ФЗ </w:t>
      </w:r>
      <w:r w:rsidRPr="00AA4E18">
        <w:rPr>
          <w:rFonts w:ascii="Times New Roman" w:eastAsia="Times New Roman" w:hAnsi="Times New Roman"/>
          <w:b/>
          <w:lang w:eastAsia="ru-RU"/>
        </w:rPr>
        <w:t>первая часть заявки должна содержать</w:t>
      </w:r>
      <w:r w:rsidRPr="00AA4E18">
        <w:rPr>
          <w:rFonts w:ascii="Times New Roman" w:eastAsia="Times New Roman" w:hAnsi="Times New Roman"/>
          <w:lang w:eastAsia="ru-RU"/>
        </w:rPr>
        <w:t xml:space="preserve">: информацию, предусмотренную п/п 3 б) ч. 3 п. 12 раздела </w:t>
      </w:r>
      <w:r w:rsidRPr="00AA4E18">
        <w:rPr>
          <w:rFonts w:ascii="Times New Roman" w:eastAsia="Times New Roman" w:hAnsi="Times New Roman"/>
          <w:lang w:val="en-US" w:eastAsia="ru-RU"/>
        </w:rPr>
        <w:t>I</w:t>
      </w:r>
      <w:r w:rsidRPr="00AA4E18">
        <w:rPr>
          <w:rFonts w:ascii="Times New Roman" w:eastAsia="Times New Roman" w:hAnsi="Times New Roman"/>
          <w:lang w:eastAsia="ru-RU"/>
        </w:rPr>
        <w:t xml:space="preserve"> настоящей документации, а именно:</w:t>
      </w:r>
    </w:p>
    <w:p w:rsidR="00F846B3" w:rsidRPr="00AA4E18" w:rsidRDefault="00F846B3" w:rsidP="00F846B3">
      <w:pPr>
        <w:keepNext/>
        <w:keepLines/>
        <w:widowControl w:val="0"/>
        <w:suppressLineNumbers/>
        <w:suppressAutoHyphens/>
        <w:spacing w:after="0" w:line="240" w:lineRule="auto"/>
        <w:jc w:val="both"/>
        <w:rPr>
          <w:rFonts w:ascii="Times New Roman" w:eastAsia="Times New Roman" w:hAnsi="Times New Roman"/>
          <w:lang w:eastAsia="ru-RU"/>
        </w:rPr>
      </w:pPr>
      <w:r w:rsidRPr="00AA4E18">
        <w:rPr>
          <w:rFonts w:ascii="Times New Roman" w:eastAsia="Times New Roman" w:hAnsi="Times New Roman"/>
          <w:lang w:eastAsia="ru-RU"/>
        </w:rPr>
        <w:t xml:space="preserve">- </w:t>
      </w:r>
      <w:r w:rsidRPr="00AA4E18">
        <w:rPr>
          <w:rFonts w:ascii="Times New Roman" w:eastAsia="Times New Roman" w:hAnsi="Times New Roman"/>
          <w:b/>
          <w:lang w:eastAsia="ru-RU"/>
        </w:rPr>
        <w:t>согласие участника электронного аукциона</w:t>
      </w:r>
      <w:r w:rsidRPr="00AA4E18">
        <w:rPr>
          <w:rFonts w:ascii="Times New Roman" w:eastAsia="Times New Roman" w:hAnsi="Times New Roman"/>
          <w:lang w:eastAsia="ru-RU"/>
        </w:rPr>
        <w:t xml:space="preserve"> на оказание услуги на условиях, предусмотренных настоящей документацией, </w:t>
      </w:r>
      <w:r w:rsidRPr="00AA4E18">
        <w:rPr>
          <w:rFonts w:ascii="Times New Roman" w:eastAsia="Times New Roman" w:hAnsi="Times New Roman"/>
          <w:b/>
          <w:u w:val="single"/>
          <w:lang w:eastAsia="ru-RU"/>
        </w:rPr>
        <w:t>а также конкретные показатели используемого товара (автомобилей) (наименование товара (автомобилей), характеристики товара)</w:t>
      </w:r>
      <w:r w:rsidRPr="00AA4E18">
        <w:rPr>
          <w:rFonts w:ascii="Times New Roman" w:eastAsia="Times New Roman" w:hAnsi="Times New Roman"/>
          <w:lang w:eastAsia="ru-RU"/>
        </w:rPr>
        <w:t>, соответствующие значениям, установленным документацией об электронном аукционе</w:t>
      </w:r>
      <w:r>
        <w:rPr>
          <w:rFonts w:ascii="Times New Roman" w:eastAsia="Times New Roman" w:hAnsi="Times New Roman"/>
          <w:lang w:eastAsia="ru-RU"/>
        </w:rPr>
        <w:t xml:space="preserve"> </w:t>
      </w:r>
      <w:r w:rsidRPr="00AA4E18">
        <w:rPr>
          <w:rFonts w:ascii="Times New Roman" w:eastAsia="Times New Roman" w:hAnsi="Times New Roman"/>
          <w:b/>
          <w:u w:val="single"/>
          <w:lang w:eastAsia="ru-RU"/>
        </w:rPr>
        <w:t xml:space="preserve">(часть </w:t>
      </w:r>
      <w:r w:rsidRPr="00AA4E18">
        <w:rPr>
          <w:rFonts w:ascii="Times New Roman" w:eastAsia="Times New Roman" w:hAnsi="Times New Roman"/>
          <w:b/>
          <w:u w:val="single"/>
          <w:lang w:val="en-US" w:eastAsia="ru-RU"/>
        </w:rPr>
        <w:t>II</w:t>
      </w:r>
      <w:r w:rsidRPr="00AA4E18">
        <w:rPr>
          <w:rFonts w:ascii="Times New Roman" w:eastAsia="Times New Roman" w:hAnsi="Times New Roman"/>
          <w:b/>
          <w:u w:val="single"/>
          <w:lang w:eastAsia="ru-RU"/>
        </w:rPr>
        <w:t xml:space="preserve"> технического задания)</w:t>
      </w:r>
      <w:r>
        <w:rPr>
          <w:rFonts w:ascii="Times New Roman" w:eastAsia="Times New Roman" w:hAnsi="Times New Roman"/>
          <w:b/>
          <w:u w:val="single"/>
          <w:lang w:eastAsia="ru-RU"/>
        </w:rPr>
        <w:t xml:space="preserve"> </w:t>
      </w:r>
      <w:r w:rsidRPr="00AA4E18">
        <w:rPr>
          <w:rFonts w:ascii="Times New Roman" w:eastAsia="Times New Roman" w:hAnsi="Times New Roman"/>
          <w:lang w:eastAsia="ru-RU"/>
        </w:rPr>
        <w:t xml:space="preserve">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AA4E18">
        <w:rPr>
          <w:rFonts w:ascii="Times New Roman" w:eastAsia="Times New Roman" w:hAnsi="Times New Roman"/>
          <w:b/>
          <w:lang w:eastAsia="ru-RU"/>
        </w:rPr>
        <w:t>наименование страны происхождения товара</w:t>
      </w:r>
      <w:r w:rsidRPr="00AA4E18">
        <w:rPr>
          <w:rFonts w:ascii="Times New Roman" w:eastAsia="Times New Roman" w:hAnsi="Times New Roman"/>
          <w:lang w:eastAsia="ru-RU"/>
        </w:rPr>
        <w:t xml:space="preserve">. </w:t>
      </w:r>
    </w:p>
    <w:p w:rsidR="00F846B3" w:rsidRDefault="00F846B3" w:rsidP="00F846B3">
      <w:pPr>
        <w:keepNext/>
        <w:keepLines/>
        <w:widowControl w:val="0"/>
        <w:suppressLineNumbers/>
        <w:suppressAutoHyphens/>
        <w:spacing w:after="0" w:line="240" w:lineRule="auto"/>
        <w:jc w:val="both"/>
        <w:rPr>
          <w:rFonts w:ascii="Times New Roman" w:eastAsia="Times New Roman" w:hAnsi="Times New Roman"/>
          <w:b/>
          <w:lang w:eastAsia="ru-RU"/>
        </w:rPr>
      </w:pPr>
    </w:p>
    <w:p w:rsidR="00F846B3" w:rsidRPr="00F846B3" w:rsidRDefault="00F846B3" w:rsidP="00F846B3">
      <w:pPr>
        <w:keepNext/>
        <w:keepLines/>
        <w:widowControl w:val="0"/>
        <w:suppressLineNumbers/>
        <w:suppressAutoHyphens/>
        <w:spacing w:after="0" w:line="240" w:lineRule="auto"/>
        <w:jc w:val="both"/>
        <w:rPr>
          <w:rFonts w:ascii="Times New Roman" w:eastAsia="Times New Roman" w:hAnsi="Times New Roman"/>
          <w:b/>
          <w:lang w:eastAsia="ru-RU"/>
        </w:rPr>
      </w:pPr>
      <w:r w:rsidRPr="00F846B3">
        <w:rPr>
          <w:rFonts w:ascii="Times New Roman" w:eastAsia="Times New Roman" w:hAnsi="Times New Roman"/>
          <w:b/>
          <w:lang w:eastAsia="ru-RU"/>
        </w:rPr>
        <w:t xml:space="preserve">Порядок оформления первой части заявок в части указания показателей товара (часть </w:t>
      </w:r>
      <w:r w:rsidRPr="00F846B3">
        <w:rPr>
          <w:rFonts w:ascii="Times New Roman" w:eastAsia="Times New Roman" w:hAnsi="Times New Roman"/>
          <w:b/>
          <w:lang w:val="en-US" w:eastAsia="ru-RU"/>
        </w:rPr>
        <w:t>II</w:t>
      </w:r>
      <w:r w:rsidRPr="00F846B3">
        <w:rPr>
          <w:rFonts w:ascii="Times New Roman" w:eastAsia="Times New Roman" w:hAnsi="Times New Roman"/>
          <w:b/>
          <w:lang w:eastAsia="ru-RU"/>
        </w:rPr>
        <w:t xml:space="preserve"> технического задания):</w:t>
      </w:r>
    </w:p>
    <w:p w:rsidR="00F846B3" w:rsidRPr="00F846B3" w:rsidRDefault="00F846B3" w:rsidP="00F846B3">
      <w:pPr>
        <w:keepNext/>
        <w:keepLines/>
        <w:widowControl w:val="0"/>
        <w:suppressLineNumbers/>
        <w:suppressAutoHyphens/>
        <w:spacing w:after="0" w:line="240" w:lineRule="auto"/>
        <w:jc w:val="both"/>
        <w:rPr>
          <w:rFonts w:ascii="Times New Roman" w:eastAsia="Times New Roman" w:hAnsi="Times New Roman"/>
          <w:b/>
          <w:lang w:eastAsia="ru-RU"/>
        </w:rPr>
      </w:pPr>
      <w:r w:rsidRPr="00F846B3">
        <w:rPr>
          <w:rFonts w:ascii="Times New Roman" w:eastAsia="Times New Roman" w:hAnsi="Times New Roman"/>
          <w:b/>
          <w:lang w:eastAsia="ru-RU"/>
        </w:rPr>
        <w:t>По каждому помеченному специальным знаком (*) показателю Участники закупки указывают одно конкретное значение. При этом слова «не менее», «не более» должны быть исключены.</w:t>
      </w:r>
    </w:p>
    <w:p w:rsidR="00F846B3" w:rsidRDefault="00F846B3" w:rsidP="00F846B3">
      <w:pPr>
        <w:spacing w:after="0" w:line="240" w:lineRule="auto"/>
        <w:jc w:val="both"/>
        <w:rPr>
          <w:rFonts w:ascii="Times New Roman" w:eastAsia="Times New Roman" w:hAnsi="Times New Roman"/>
          <w:b/>
          <w:u w:val="single"/>
          <w:lang w:eastAsia="ru-RU"/>
        </w:rPr>
      </w:pPr>
      <w:r w:rsidRPr="00F846B3">
        <w:rPr>
          <w:rFonts w:ascii="Times New Roman" w:eastAsia="Times New Roman" w:hAnsi="Times New Roman"/>
          <w:b/>
          <w:u w:val="single"/>
          <w:lang w:eastAsia="ru-RU"/>
        </w:rPr>
        <w:t>Все остальные показатели не подлежат изменению и указываются участниками закупки</w:t>
      </w:r>
      <w:r>
        <w:rPr>
          <w:rFonts w:ascii="Times New Roman" w:eastAsia="Times New Roman" w:hAnsi="Times New Roman"/>
          <w:b/>
          <w:u w:val="single"/>
          <w:lang w:eastAsia="ru-RU"/>
        </w:rPr>
        <w:t xml:space="preserve"> </w:t>
      </w:r>
      <w:r w:rsidRPr="00F846B3">
        <w:rPr>
          <w:rFonts w:ascii="Times New Roman" w:eastAsia="Times New Roman" w:hAnsi="Times New Roman"/>
          <w:b/>
          <w:u w:val="single"/>
          <w:lang w:eastAsia="ru-RU"/>
        </w:rPr>
        <w:t>в</w:t>
      </w:r>
      <w:r>
        <w:rPr>
          <w:rFonts w:ascii="Times New Roman" w:eastAsia="Times New Roman" w:hAnsi="Times New Roman"/>
          <w:b/>
          <w:u w:val="single"/>
          <w:lang w:eastAsia="ru-RU"/>
        </w:rPr>
        <w:t xml:space="preserve"> соответствии с описанием объекта закупки.</w:t>
      </w:r>
    </w:p>
    <w:p w:rsidR="00F846B3" w:rsidRDefault="00F846B3" w:rsidP="00F846B3">
      <w:pPr>
        <w:spacing w:after="0" w:line="240" w:lineRule="auto"/>
        <w:jc w:val="both"/>
        <w:rPr>
          <w:rFonts w:ascii="Times New Roman" w:eastAsia="Times New Roman" w:hAnsi="Times New Roman"/>
          <w:b/>
          <w:u w:val="single"/>
          <w:lang w:eastAsia="ru-RU"/>
        </w:rPr>
      </w:pPr>
    </w:p>
    <w:p w:rsidR="00C31F13" w:rsidRPr="00100D65" w:rsidRDefault="00C31F13" w:rsidP="00C31F13">
      <w:pPr>
        <w:widowControl w:val="0"/>
        <w:spacing w:after="0" w:line="240" w:lineRule="auto"/>
        <w:ind w:firstLine="709"/>
        <w:jc w:val="both"/>
        <w:rPr>
          <w:rFonts w:ascii="Times New Roman" w:eastAsia="Times New Roman" w:hAnsi="Times New Roman"/>
          <w:sz w:val="26"/>
          <w:szCs w:val="26"/>
          <w:lang w:eastAsia="ru-RU"/>
        </w:rPr>
      </w:pPr>
      <w:r w:rsidRPr="00616BD5">
        <w:rPr>
          <w:rFonts w:ascii="Times New Roman" w:hAnsi="Times New Roman"/>
          <w:sz w:val="26"/>
          <w:szCs w:val="26"/>
        </w:rPr>
        <w:t xml:space="preserve">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w:t>
      </w:r>
      <w:hyperlink w:anchor="Par1241" w:tooltip="Ссылка на текущий документ" w:history="1">
        <w:r w:rsidRPr="00616BD5">
          <w:rPr>
            <w:rFonts w:ascii="Times New Roman" w:hAnsi="Times New Roman"/>
            <w:sz w:val="26"/>
            <w:szCs w:val="26"/>
          </w:rPr>
          <w:t>частями 3</w:t>
        </w:r>
      </w:hyperlink>
      <w:r w:rsidRPr="00616BD5">
        <w:rPr>
          <w:rFonts w:ascii="Times New Roman" w:hAnsi="Times New Roman"/>
          <w:sz w:val="26"/>
          <w:szCs w:val="26"/>
        </w:rPr>
        <w:t xml:space="preserve"> - </w:t>
      </w:r>
      <w:hyperlink w:anchor="Par1263" w:tooltip="Ссылка на текущий документ" w:history="1">
        <w:r w:rsidRPr="00616BD5">
          <w:rPr>
            <w:rFonts w:ascii="Times New Roman" w:hAnsi="Times New Roman"/>
            <w:sz w:val="26"/>
            <w:szCs w:val="26"/>
          </w:rPr>
          <w:t>6 статьи 66</w:t>
        </w:r>
      </w:hyperlink>
      <w:r w:rsidRPr="00616BD5">
        <w:rPr>
          <w:rFonts w:ascii="Times New Roman" w:hAnsi="Times New Roman"/>
          <w:sz w:val="26"/>
          <w:szCs w:val="26"/>
        </w:rPr>
        <w:t xml:space="preserve"> настоящего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31F13" w:rsidRPr="00616BD5" w:rsidRDefault="00C31F13" w:rsidP="00C31F13">
      <w:pPr>
        <w:pStyle w:val="ConsPlusNormal"/>
        <w:ind w:firstLine="709"/>
        <w:jc w:val="both"/>
        <w:rPr>
          <w:rFonts w:ascii="Times New Roman" w:hAnsi="Times New Roman" w:cs="Times New Roman"/>
          <w:sz w:val="26"/>
          <w:szCs w:val="26"/>
        </w:rPr>
      </w:pPr>
      <w:r w:rsidRPr="00616BD5">
        <w:rPr>
          <w:rFonts w:ascii="Times New Roman" w:hAnsi="Times New Roman" w:cs="Times New Roman"/>
          <w:sz w:val="26"/>
          <w:szCs w:val="26"/>
        </w:rPr>
        <w:t>Частью 2 статьи 66 Закона о контрактной системе установлено, что заявка на участие в электронном аукционе состоит из двух частей.</w:t>
      </w:r>
    </w:p>
    <w:p w:rsidR="00C31F13" w:rsidRPr="00C31F13" w:rsidRDefault="00C31F13" w:rsidP="00C31F13">
      <w:pPr>
        <w:pStyle w:val="ConsPlusNormal"/>
        <w:ind w:firstLine="709"/>
        <w:jc w:val="both"/>
        <w:rPr>
          <w:rFonts w:ascii="Times New Roman" w:eastAsia="Calibri" w:hAnsi="Times New Roman" w:cs="Times New Roman"/>
          <w:sz w:val="26"/>
          <w:szCs w:val="26"/>
        </w:rPr>
      </w:pPr>
      <w:r w:rsidRPr="00616BD5">
        <w:rPr>
          <w:rFonts w:ascii="Times New Roman" w:hAnsi="Times New Roman" w:cs="Times New Roman"/>
          <w:sz w:val="26"/>
          <w:szCs w:val="26"/>
        </w:rPr>
        <w:t xml:space="preserve">Согласно подпункту </w:t>
      </w:r>
      <w:r>
        <w:rPr>
          <w:rFonts w:ascii="Times New Roman" w:hAnsi="Times New Roman" w:cs="Times New Roman"/>
          <w:sz w:val="26"/>
          <w:szCs w:val="26"/>
        </w:rPr>
        <w:t>3</w:t>
      </w:r>
      <w:r w:rsidRPr="00616BD5">
        <w:rPr>
          <w:rFonts w:ascii="Times New Roman" w:hAnsi="Times New Roman" w:cs="Times New Roman"/>
          <w:sz w:val="26"/>
          <w:szCs w:val="26"/>
        </w:rPr>
        <w:t>б) части 3 статьи 66 Закона о контрактной системе первая часть заявки на участие в электронном аукционе</w:t>
      </w:r>
      <w:r w:rsidRPr="00616BD5">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при заключении контракта на выполнение работы или оказание услуги, для выполнения или оказания которых используется товар должна содержать </w:t>
      </w:r>
      <w:r w:rsidRPr="00C31F13">
        <w:rPr>
          <w:rFonts w:ascii="Times New Roman" w:hAnsi="Times New Roman" w:cs="Times New Roman"/>
          <w:color w:val="000000"/>
          <w:sz w:val="26"/>
          <w:szCs w:val="26"/>
          <w:shd w:val="clear" w:color="auto" w:fill="FFFFFF"/>
        </w:rPr>
        <w:t>согласие, предусмотренное </w:t>
      </w:r>
      <w:r w:rsidRPr="00C31F13">
        <w:rPr>
          <w:rFonts w:ascii="Times New Roman" w:hAnsi="Times New Roman" w:cs="Times New Roman"/>
          <w:sz w:val="26"/>
          <w:szCs w:val="26"/>
          <w:shd w:val="clear" w:color="auto" w:fill="FFFFFF"/>
        </w:rPr>
        <w:t>пунктом 2</w:t>
      </w:r>
      <w:r w:rsidRPr="00C31F13">
        <w:rPr>
          <w:rFonts w:ascii="Times New Roman" w:hAnsi="Times New Roman" w:cs="Times New Roman"/>
          <w:color w:val="000000"/>
          <w:sz w:val="26"/>
          <w:szCs w:val="26"/>
          <w:shd w:val="clear" w:color="auto" w:fill="FFFFFF"/>
        </w:rPr>
        <w:t>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C31F13" w:rsidRPr="00C93F80" w:rsidRDefault="00C31F13" w:rsidP="00C31F13">
      <w:pPr>
        <w:pStyle w:val="ConsNormal"/>
        <w:tabs>
          <w:tab w:val="left" w:pos="709"/>
        </w:tabs>
        <w:ind w:right="0" w:firstLine="0"/>
        <w:jc w:val="both"/>
        <w:rPr>
          <w:rFonts w:ascii="Times New Roman" w:hAnsi="Times New Roman" w:cs="Times New Roman"/>
          <w:sz w:val="26"/>
          <w:szCs w:val="26"/>
        </w:rPr>
      </w:pPr>
      <w:r>
        <w:rPr>
          <w:rFonts w:ascii="Times New Roman" w:eastAsia="Calibri" w:hAnsi="Times New Roman" w:cs="Times New Roman"/>
          <w:sz w:val="26"/>
          <w:szCs w:val="26"/>
        </w:rPr>
        <w:t xml:space="preserve">             </w:t>
      </w:r>
      <w:r w:rsidRPr="00C93F80">
        <w:rPr>
          <w:rFonts w:ascii="Times New Roman" w:hAnsi="Times New Roman" w:cs="Times New Roman"/>
          <w:sz w:val="26"/>
          <w:szCs w:val="26"/>
        </w:rPr>
        <w:t xml:space="preserve">Аналогичное подпункту </w:t>
      </w:r>
      <w:r>
        <w:rPr>
          <w:rFonts w:ascii="Times New Roman" w:hAnsi="Times New Roman" w:cs="Times New Roman"/>
          <w:sz w:val="26"/>
          <w:szCs w:val="26"/>
        </w:rPr>
        <w:t>3</w:t>
      </w:r>
      <w:r w:rsidRPr="00C93F80">
        <w:rPr>
          <w:rFonts w:ascii="Times New Roman" w:hAnsi="Times New Roman" w:cs="Times New Roman"/>
          <w:sz w:val="26"/>
          <w:szCs w:val="26"/>
        </w:rPr>
        <w:t>б</w:t>
      </w:r>
      <w:r>
        <w:rPr>
          <w:rFonts w:ascii="Times New Roman" w:hAnsi="Times New Roman" w:cs="Times New Roman"/>
          <w:sz w:val="26"/>
          <w:szCs w:val="26"/>
        </w:rPr>
        <w:t>)</w:t>
      </w:r>
      <w:r w:rsidRPr="00C93F80">
        <w:rPr>
          <w:rFonts w:ascii="Times New Roman" w:hAnsi="Times New Roman" w:cs="Times New Roman"/>
          <w:sz w:val="26"/>
          <w:szCs w:val="26"/>
        </w:rPr>
        <w:t xml:space="preserve"> части 3 статьи 66 Закона о контрактной системе требование к содержанию первой части заявки на участие в электронном аукционе при заключении контракта </w:t>
      </w:r>
      <w:r>
        <w:rPr>
          <w:rFonts w:ascii="Times New Roman" w:eastAsia="Calibri" w:hAnsi="Times New Roman" w:cs="Times New Roman"/>
          <w:sz w:val="26"/>
          <w:szCs w:val="26"/>
        </w:rPr>
        <w:t>на выполнение работы или оказание услуги, для выполнения или оказания которых используется товар определено подпунктом 3б)</w:t>
      </w:r>
      <w:r w:rsidR="00F909FF">
        <w:rPr>
          <w:rFonts w:ascii="Times New Roman" w:eastAsia="Calibri" w:hAnsi="Times New Roman" w:cs="Times New Roman"/>
          <w:sz w:val="26"/>
          <w:szCs w:val="26"/>
        </w:rPr>
        <w:t xml:space="preserve"> части 3 пункта 12</w:t>
      </w:r>
      <w:r w:rsidR="00F909FF">
        <w:rPr>
          <w:rFonts w:ascii="Times New Roman" w:hAnsi="Times New Roman" w:cs="Times New Roman"/>
          <w:sz w:val="26"/>
          <w:szCs w:val="26"/>
        </w:rPr>
        <w:t xml:space="preserve"> </w:t>
      </w:r>
      <w:r w:rsidRPr="00C93F80">
        <w:rPr>
          <w:rFonts w:ascii="Times New Roman" w:hAnsi="Times New Roman" w:cs="Times New Roman"/>
          <w:snapToGrid w:val="0"/>
          <w:sz w:val="26"/>
          <w:szCs w:val="26"/>
        </w:rPr>
        <w:t xml:space="preserve">раздела </w:t>
      </w:r>
      <w:r w:rsidRPr="00C93F80">
        <w:rPr>
          <w:rFonts w:ascii="Times New Roman" w:hAnsi="Times New Roman" w:cs="Times New Roman"/>
          <w:snapToGrid w:val="0"/>
          <w:sz w:val="26"/>
          <w:szCs w:val="26"/>
          <w:lang w:val="en-US"/>
        </w:rPr>
        <w:t>I</w:t>
      </w:r>
      <w:r w:rsidRPr="00C93F80">
        <w:rPr>
          <w:rFonts w:ascii="Times New Roman" w:hAnsi="Times New Roman" w:cs="Times New Roman"/>
          <w:snapToGrid w:val="0"/>
          <w:sz w:val="26"/>
          <w:szCs w:val="26"/>
        </w:rPr>
        <w:t xml:space="preserve"> документации об аукционе «Инструкция (общие сведения)»</w:t>
      </w:r>
      <w:r w:rsidRPr="00C93F80">
        <w:rPr>
          <w:rFonts w:ascii="Times New Roman" w:hAnsi="Times New Roman" w:cs="Times New Roman"/>
          <w:sz w:val="26"/>
          <w:szCs w:val="26"/>
        </w:rPr>
        <w:t>.</w:t>
      </w:r>
    </w:p>
    <w:p w:rsidR="00C31F13" w:rsidRDefault="00F909FF" w:rsidP="00C31F13">
      <w:pPr>
        <w:spacing w:after="0" w:line="240" w:lineRule="auto"/>
        <w:ind w:firstLine="709"/>
        <w:jc w:val="both"/>
        <w:rPr>
          <w:rFonts w:ascii="Times New Roman" w:hAnsi="Times New Roman"/>
          <w:sz w:val="26"/>
          <w:szCs w:val="26"/>
        </w:rPr>
      </w:pPr>
      <w:r>
        <w:rPr>
          <w:rFonts w:ascii="Times New Roman" w:hAnsi="Times New Roman"/>
          <w:sz w:val="26"/>
          <w:szCs w:val="26"/>
        </w:rPr>
        <w:t>В пункте</w:t>
      </w:r>
      <w:r w:rsidR="00C31F13" w:rsidRPr="00C93F80">
        <w:rPr>
          <w:rFonts w:ascii="Times New Roman" w:hAnsi="Times New Roman"/>
          <w:sz w:val="26"/>
          <w:szCs w:val="26"/>
        </w:rPr>
        <w:t xml:space="preserve"> 29 раздела </w:t>
      </w:r>
      <w:r w:rsidR="00C31F13" w:rsidRPr="00C93F80">
        <w:rPr>
          <w:rFonts w:ascii="Times New Roman" w:hAnsi="Times New Roman"/>
          <w:sz w:val="26"/>
          <w:szCs w:val="26"/>
          <w:lang w:val="en-US"/>
        </w:rPr>
        <w:t>II</w:t>
      </w:r>
      <w:r w:rsidR="00C31F13" w:rsidRPr="00C93F80">
        <w:rPr>
          <w:rFonts w:ascii="Times New Roman" w:hAnsi="Times New Roman"/>
          <w:sz w:val="26"/>
          <w:szCs w:val="26"/>
        </w:rPr>
        <w:t xml:space="preserve"> «Информационная карта» документации об электронном аукционе (далее - Информационная карта)</w:t>
      </w:r>
      <w:r w:rsidR="00C31F13">
        <w:rPr>
          <w:rFonts w:ascii="Times New Roman" w:hAnsi="Times New Roman"/>
          <w:sz w:val="26"/>
          <w:szCs w:val="26"/>
        </w:rPr>
        <w:t xml:space="preserve"> </w:t>
      </w:r>
      <w:r w:rsidR="00C31F13" w:rsidRPr="00C93F80">
        <w:rPr>
          <w:rFonts w:ascii="Times New Roman" w:hAnsi="Times New Roman"/>
          <w:sz w:val="26"/>
          <w:szCs w:val="26"/>
        </w:rPr>
        <w:t xml:space="preserve">установлены требования к содержанию, составу первой части заявки на участие в электронном аукционе: </w:t>
      </w:r>
    </w:p>
    <w:p w:rsidR="00F909FF" w:rsidRPr="00F909FF" w:rsidRDefault="00F909FF" w:rsidP="00F909FF">
      <w:pPr>
        <w:keepNext/>
        <w:keepLines/>
        <w:widowControl w:val="0"/>
        <w:suppressLineNumbers/>
        <w:suppressAutoHyphens/>
        <w:spacing w:after="0" w:line="240" w:lineRule="auto"/>
        <w:ind w:firstLine="708"/>
        <w:jc w:val="both"/>
        <w:rPr>
          <w:rFonts w:ascii="Times New Roman" w:eastAsia="Times New Roman" w:hAnsi="Times New Roman"/>
          <w:sz w:val="26"/>
          <w:szCs w:val="26"/>
          <w:lang w:eastAsia="ru-RU"/>
        </w:rPr>
      </w:pPr>
      <w:r>
        <w:rPr>
          <w:rFonts w:ascii="Times New Roman" w:eastAsia="Times New Roman" w:hAnsi="Times New Roman"/>
          <w:lang w:eastAsia="ru-RU"/>
        </w:rPr>
        <w:lastRenderedPageBreak/>
        <w:t>«</w:t>
      </w:r>
      <w:r w:rsidRPr="00F909FF">
        <w:rPr>
          <w:rFonts w:ascii="Times New Roman" w:eastAsia="Times New Roman" w:hAnsi="Times New Roman"/>
          <w:sz w:val="26"/>
          <w:szCs w:val="26"/>
          <w:lang w:eastAsia="ru-RU"/>
        </w:rPr>
        <w:t xml:space="preserve">В соответствии с требованиями настоящей документации об электронном аукционе и Федерального закона от 05.04.2013 г. № 44-ФЗ </w:t>
      </w:r>
      <w:r w:rsidRPr="00F909FF">
        <w:rPr>
          <w:rFonts w:ascii="Times New Roman" w:eastAsia="Times New Roman" w:hAnsi="Times New Roman"/>
          <w:b/>
          <w:sz w:val="26"/>
          <w:szCs w:val="26"/>
          <w:lang w:eastAsia="ru-RU"/>
        </w:rPr>
        <w:t>первая часть заявки должна содержать</w:t>
      </w:r>
      <w:r w:rsidRPr="00F909FF">
        <w:rPr>
          <w:rFonts w:ascii="Times New Roman" w:eastAsia="Times New Roman" w:hAnsi="Times New Roman"/>
          <w:sz w:val="26"/>
          <w:szCs w:val="26"/>
          <w:lang w:eastAsia="ru-RU"/>
        </w:rPr>
        <w:t xml:space="preserve">: информацию, предусмотренную п/п 3 б) ч. 3 п. 12 раздела </w:t>
      </w:r>
      <w:r w:rsidRPr="00F909FF">
        <w:rPr>
          <w:rFonts w:ascii="Times New Roman" w:eastAsia="Times New Roman" w:hAnsi="Times New Roman"/>
          <w:sz w:val="26"/>
          <w:szCs w:val="26"/>
          <w:lang w:val="en-US" w:eastAsia="ru-RU"/>
        </w:rPr>
        <w:t>I</w:t>
      </w:r>
      <w:r w:rsidRPr="00F909FF">
        <w:rPr>
          <w:rFonts w:ascii="Times New Roman" w:eastAsia="Times New Roman" w:hAnsi="Times New Roman"/>
          <w:sz w:val="26"/>
          <w:szCs w:val="26"/>
          <w:lang w:eastAsia="ru-RU"/>
        </w:rPr>
        <w:t xml:space="preserve"> настоящей документации, а именно:</w:t>
      </w:r>
    </w:p>
    <w:p w:rsidR="00F909FF" w:rsidRPr="00F909FF" w:rsidRDefault="00F909FF" w:rsidP="00F909FF">
      <w:pPr>
        <w:keepNext/>
        <w:keepLines/>
        <w:widowControl w:val="0"/>
        <w:suppressLineNumbers/>
        <w:suppressAutoHyphens/>
        <w:spacing w:after="0" w:line="240" w:lineRule="auto"/>
        <w:jc w:val="both"/>
        <w:rPr>
          <w:rFonts w:ascii="Times New Roman" w:eastAsia="Times New Roman" w:hAnsi="Times New Roman"/>
          <w:sz w:val="26"/>
          <w:szCs w:val="26"/>
          <w:lang w:eastAsia="ru-RU"/>
        </w:rPr>
      </w:pPr>
      <w:r w:rsidRPr="00F909FF">
        <w:rPr>
          <w:rFonts w:ascii="Times New Roman" w:eastAsia="Times New Roman" w:hAnsi="Times New Roman"/>
          <w:sz w:val="26"/>
          <w:szCs w:val="26"/>
          <w:lang w:eastAsia="ru-RU"/>
        </w:rPr>
        <w:t xml:space="preserve">- </w:t>
      </w:r>
      <w:r w:rsidRPr="00F909FF">
        <w:rPr>
          <w:rFonts w:ascii="Times New Roman" w:eastAsia="Times New Roman" w:hAnsi="Times New Roman"/>
          <w:b/>
          <w:sz w:val="26"/>
          <w:szCs w:val="26"/>
          <w:lang w:eastAsia="ru-RU"/>
        </w:rPr>
        <w:t>согласие участника электронного аукциона</w:t>
      </w:r>
      <w:r w:rsidRPr="00F909FF">
        <w:rPr>
          <w:rFonts w:ascii="Times New Roman" w:eastAsia="Times New Roman" w:hAnsi="Times New Roman"/>
          <w:sz w:val="26"/>
          <w:szCs w:val="26"/>
          <w:lang w:eastAsia="ru-RU"/>
        </w:rPr>
        <w:t xml:space="preserve"> на оказание услуги на условиях, предусмотренных настоящей документацией, </w:t>
      </w:r>
      <w:r w:rsidRPr="00F909FF">
        <w:rPr>
          <w:rFonts w:ascii="Times New Roman" w:eastAsia="Times New Roman" w:hAnsi="Times New Roman"/>
          <w:b/>
          <w:sz w:val="26"/>
          <w:szCs w:val="26"/>
          <w:u w:val="single"/>
          <w:lang w:eastAsia="ru-RU"/>
        </w:rPr>
        <w:t>а также конкретные показатели используемого товара (автомобилей) (наименование товара (автомобилей), характеристики товара)</w:t>
      </w:r>
      <w:r w:rsidRPr="00F909FF">
        <w:rPr>
          <w:rFonts w:ascii="Times New Roman" w:eastAsia="Times New Roman" w:hAnsi="Times New Roman"/>
          <w:sz w:val="26"/>
          <w:szCs w:val="26"/>
          <w:lang w:eastAsia="ru-RU"/>
        </w:rPr>
        <w:t>, соответствующие значениям, установленным документацией об электронном аукционе</w:t>
      </w:r>
      <w:r w:rsidRPr="00F909FF">
        <w:rPr>
          <w:rFonts w:ascii="Times New Roman" w:eastAsia="Times New Roman" w:hAnsi="Times New Roman"/>
          <w:b/>
          <w:sz w:val="26"/>
          <w:szCs w:val="26"/>
          <w:u w:val="single"/>
          <w:lang w:eastAsia="ru-RU"/>
        </w:rPr>
        <w:t xml:space="preserve">(часть </w:t>
      </w:r>
      <w:r w:rsidRPr="00F909FF">
        <w:rPr>
          <w:rFonts w:ascii="Times New Roman" w:eastAsia="Times New Roman" w:hAnsi="Times New Roman"/>
          <w:b/>
          <w:sz w:val="26"/>
          <w:szCs w:val="26"/>
          <w:u w:val="single"/>
          <w:lang w:val="en-US" w:eastAsia="ru-RU"/>
        </w:rPr>
        <w:t>II</w:t>
      </w:r>
      <w:r w:rsidRPr="00F909FF">
        <w:rPr>
          <w:rFonts w:ascii="Times New Roman" w:eastAsia="Times New Roman" w:hAnsi="Times New Roman"/>
          <w:b/>
          <w:sz w:val="26"/>
          <w:szCs w:val="26"/>
          <w:u w:val="single"/>
          <w:lang w:eastAsia="ru-RU"/>
        </w:rPr>
        <w:t xml:space="preserve"> технического задания)</w:t>
      </w:r>
      <w:r w:rsidRPr="00F909FF">
        <w:rPr>
          <w:rFonts w:ascii="Times New Roman" w:eastAsia="Times New Roman" w:hAnsi="Times New Roman"/>
          <w:sz w:val="26"/>
          <w:szCs w:val="26"/>
          <w:lang w:eastAsia="ru-RU"/>
        </w:rPr>
        <w:t xml:space="preserve">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F909FF">
        <w:rPr>
          <w:rFonts w:ascii="Times New Roman" w:eastAsia="Times New Roman" w:hAnsi="Times New Roman"/>
          <w:b/>
          <w:sz w:val="26"/>
          <w:szCs w:val="26"/>
          <w:lang w:eastAsia="ru-RU"/>
        </w:rPr>
        <w:t>наименование страны происхождения товара</w:t>
      </w:r>
      <w:r w:rsidRPr="00F909FF">
        <w:rPr>
          <w:rFonts w:ascii="Times New Roman" w:eastAsia="Times New Roman" w:hAnsi="Times New Roman"/>
          <w:sz w:val="26"/>
          <w:szCs w:val="26"/>
          <w:lang w:eastAsia="ru-RU"/>
        </w:rPr>
        <w:t xml:space="preserve">. </w:t>
      </w:r>
    </w:p>
    <w:p w:rsidR="00F909FF" w:rsidRPr="00F909FF" w:rsidRDefault="00F909FF" w:rsidP="00F909FF">
      <w:pPr>
        <w:keepNext/>
        <w:keepLines/>
        <w:widowControl w:val="0"/>
        <w:suppressLineNumbers/>
        <w:suppressAutoHyphens/>
        <w:spacing w:after="0" w:line="240" w:lineRule="auto"/>
        <w:jc w:val="both"/>
        <w:rPr>
          <w:rFonts w:ascii="Times New Roman" w:eastAsia="Times New Roman" w:hAnsi="Times New Roman"/>
          <w:b/>
          <w:sz w:val="26"/>
          <w:szCs w:val="26"/>
          <w:lang w:eastAsia="ru-RU"/>
        </w:rPr>
      </w:pPr>
      <w:r w:rsidRPr="00F909FF">
        <w:rPr>
          <w:rFonts w:ascii="Times New Roman" w:eastAsia="Times New Roman" w:hAnsi="Times New Roman"/>
          <w:b/>
          <w:sz w:val="26"/>
          <w:szCs w:val="26"/>
          <w:lang w:eastAsia="ru-RU"/>
        </w:rPr>
        <w:t xml:space="preserve">Порядок оформления первой части заявок в части указания показателей товара (часть </w:t>
      </w:r>
      <w:r w:rsidRPr="00F909FF">
        <w:rPr>
          <w:rFonts w:ascii="Times New Roman" w:eastAsia="Times New Roman" w:hAnsi="Times New Roman"/>
          <w:b/>
          <w:sz w:val="26"/>
          <w:szCs w:val="26"/>
          <w:lang w:val="en-US" w:eastAsia="ru-RU"/>
        </w:rPr>
        <w:t>II</w:t>
      </w:r>
      <w:r w:rsidRPr="00F909FF">
        <w:rPr>
          <w:rFonts w:ascii="Times New Roman" w:eastAsia="Times New Roman" w:hAnsi="Times New Roman"/>
          <w:b/>
          <w:sz w:val="26"/>
          <w:szCs w:val="26"/>
          <w:lang w:eastAsia="ru-RU"/>
        </w:rPr>
        <w:t xml:space="preserve"> технического задания):</w:t>
      </w:r>
    </w:p>
    <w:p w:rsidR="00F909FF" w:rsidRPr="00F909FF" w:rsidRDefault="00F909FF" w:rsidP="00F909FF">
      <w:pPr>
        <w:keepNext/>
        <w:keepLines/>
        <w:widowControl w:val="0"/>
        <w:suppressLineNumbers/>
        <w:suppressAutoHyphens/>
        <w:spacing w:after="0" w:line="240" w:lineRule="auto"/>
        <w:jc w:val="both"/>
        <w:rPr>
          <w:rFonts w:ascii="Times New Roman" w:eastAsia="Times New Roman" w:hAnsi="Times New Roman"/>
          <w:b/>
          <w:sz w:val="26"/>
          <w:szCs w:val="26"/>
          <w:lang w:eastAsia="ru-RU"/>
        </w:rPr>
      </w:pPr>
      <w:r w:rsidRPr="00F909FF">
        <w:rPr>
          <w:rFonts w:ascii="Times New Roman" w:eastAsia="Times New Roman" w:hAnsi="Times New Roman"/>
          <w:b/>
          <w:sz w:val="26"/>
          <w:szCs w:val="26"/>
          <w:lang w:eastAsia="ru-RU"/>
        </w:rPr>
        <w:t>По каждому помеченному специальным знаком (*) показателю Участники закупки указывают одно конкретное значение. При этом слова «не менее», «не более» должны быть исключены.</w:t>
      </w:r>
    </w:p>
    <w:p w:rsidR="00F909FF" w:rsidRPr="00F909FF" w:rsidRDefault="00F909FF" w:rsidP="00F909FF">
      <w:pPr>
        <w:spacing w:after="0" w:line="240" w:lineRule="auto"/>
        <w:ind w:firstLine="709"/>
        <w:jc w:val="both"/>
        <w:rPr>
          <w:rFonts w:ascii="Times New Roman" w:hAnsi="Times New Roman"/>
          <w:sz w:val="26"/>
          <w:szCs w:val="26"/>
        </w:rPr>
      </w:pPr>
      <w:r w:rsidRPr="00F909FF">
        <w:rPr>
          <w:rFonts w:ascii="Times New Roman" w:eastAsia="Times New Roman" w:hAnsi="Times New Roman"/>
          <w:b/>
          <w:sz w:val="26"/>
          <w:szCs w:val="26"/>
          <w:u w:val="single"/>
          <w:lang w:eastAsia="ru-RU"/>
        </w:rPr>
        <w:t>Все остальные показатели не подлежат изменению и указываются участниками закупки в соответствии с описанием объекта закупки</w:t>
      </w:r>
      <w:r>
        <w:rPr>
          <w:rFonts w:ascii="Times New Roman" w:eastAsia="Times New Roman" w:hAnsi="Times New Roman"/>
          <w:b/>
          <w:sz w:val="26"/>
          <w:szCs w:val="26"/>
          <w:lang w:eastAsia="ru-RU"/>
        </w:rPr>
        <w:t>».</w:t>
      </w:r>
    </w:p>
    <w:p w:rsidR="00F909FF" w:rsidRPr="00F909FF" w:rsidRDefault="00F909FF" w:rsidP="00C31F13">
      <w:pPr>
        <w:spacing w:after="0" w:line="240" w:lineRule="auto"/>
        <w:ind w:firstLine="709"/>
        <w:jc w:val="both"/>
        <w:rPr>
          <w:rFonts w:ascii="Times New Roman" w:hAnsi="Times New Roman"/>
          <w:sz w:val="26"/>
          <w:szCs w:val="26"/>
        </w:rPr>
      </w:pPr>
    </w:p>
    <w:p w:rsidR="007D2367" w:rsidRPr="00616BD5" w:rsidRDefault="007D2367" w:rsidP="007D2367">
      <w:pPr>
        <w:spacing w:after="0" w:line="240" w:lineRule="auto"/>
        <w:ind w:firstLine="709"/>
        <w:jc w:val="both"/>
        <w:rPr>
          <w:rFonts w:ascii="Times New Roman" w:hAnsi="Times New Roman"/>
          <w:bCs/>
          <w:sz w:val="26"/>
          <w:szCs w:val="26"/>
        </w:rPr>
      </w:pPr>
      <w:r w:rsidRPr="00616BD5">
        <w:rPr>
          <w:rFonts w:ascii="Times New Roman" w:hAnsi="Times New Roman"/>
          <w:bCs/>
          <w:sz w:val="26"/>
          <w:szCs w:val="26"/>
        </w:rPr>
        <w:t xml:space="preserve">В силу частей 1, 3-6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hyperlink r:id="rId12" w:history="1">
        <w:r w:rsidRPr="00616BD5">
          <w:rPr>
            <w:rFonts w:ascii="Times New Roman" w:hAnsi="Times New Roman"/>
            <w:bCs/>
            <w:sz w:val="26"/>
            <w:szCs w:val="26"/>
          </w:rPr>
          <w:t>частью 3 статьи 66</w:t>
        </w:r>
      </w:hyperlink>
      <w:r w:rsidRPr="00616BD5">
        <w:rPr>
          <w:rFonts w:ascii="Times New Roman" w:hAnsi="Times New Roman"/>
          <w:bCs/>
          <w:sz w:val="26"/>
          <w:szCs w:val="26"/>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7D2367" w:rsidRPr="00616BD5" w:rsidRDefault="007D2367" w:rsidP="007D2367">
      <w:pPr>
        <w:autoSpaceDE w:val="0"/>
        <w:autoSpaceDN w:val="0"/>
        <w:adjustRightInd w:val="0"/>
        <w:spacing w:after="0" w:line="240" w:lineRule="auto"/>
        <w:ind w:firstLine="709"/>
        <w:jc w:val="both"/>
        <w:rPr>
          <w:rFonts w:ascii="Times New Roman" w:hAnsi="Times New Roman"/>
          <w:bCs/>
          <w:sz w:val="26"/>
          <w:szCs w:val="26"/>
        </w:rPr>
      </w:pPr>
      <w:r w:rsidRPr="00616BD5">
        <w:rPr>
          <w:rFonts w:ascii="Times New Roman" w:hAnsi="Times New Roman"/>
          <w:bCs/>
          <w:sz w:val="26"/>
          <w:szCs w:val="26"/>
        </w:rPr>
        <w:t xml:space="preserve">По результатам рассмотрения первых частей заявок на участие в электронном аукционе, содержащих информацию, предусмотренную </w:t>
      </w:r>
      <w:hyperlink r:id="rId13" w:history="1">
        <w:r w:rsidRPr="00616BD5">
          <w:rPr>
            <w:rFonts w:ascii="Times New Roman" w:hAnsi="Times New Roman"/>
            <w:bCs/>
            <w:sz w:val="26"/>
            <w:szCs w:val="26"/>
          </w:rPr>
          <w:t>частью 3 статьи 66</w:t>
        </w:r>
      </w:hyperlink>
      <w:r w:rsidRPr="00616BD5">
        <w:rPr>
          <w:rFonts w:ascii="Times New Roman" w:hAnsi="Times New Roman"/>
          <w:bCs/>
          <w:sz w:val="26"/>
          <w:szCs w:val="26"/>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3" w:history="1">
        <w:r w:rsidRPr="00616BD5">
          <w:rPr>
            <w:rFonts w:ascii="Times New Roman" w:hAnsi="Times New Roman"/>
            <w:bCs/>
            <w:sz w:val="26"/>
            <w:szCs w:val="26"/>
          </w:rPr>
          <w:t>частью 4</w:t>
        </w:r>
      </w:hyperlink>
      <w:r w:rsidRPr="00616BD5">
        <w:rPr>
          <w:rFonts w:ascii="Times New Roman" w:hAnsi="Times New Roman"/>
          <w:bCs/>
          <w:sz w:val="26"/>
          <w:szCs w:val="26"/>
        </w:rPr>
        <w:t xml:space="preserve"> настоящей статьи.</w:t>
      </w:r>
    </w:p>
    <w:p w:rsidR="007D2367" w:rsidRPr="00616BD5" w:rsidRDefault="007D2367" w:rsidP="007D2367">
      <w:pPr>
        <w:autoSpaceDE w:val="0"/>
        <w:autoSpaceDN w:val="0"/>
        <w:adjustRightInd w:val="0"/>
        <w:spacing w:after="0" w:line="240" w:lineRule="auto"/>
        <w:ind w:firstLine="709"/>
        <w:jc w:val="both"/>
        <w:rPr>
          <w:rFonts w:ascii="Times New Roman" w:hAnsi="Times New Roman"/>
          <w:bCs/>
          <w:sz w:val="26"/>
          <w:szCs w:val="26"/>
        </w:rPr>
      </w:pPr>
      <w:bookmarkStart w:id="0" w:name="Par3"/>
      <w:bookmarkEnd w:id="0"/>
      <w:r w:rsidRPr="00616BD5">
        <w:rPr>
          <w:rFonts w:ascii="Times New Roman" w:hAnsi="Times New Roman"/>
          <w:bCs/>
          <w:sz w:val="26"/>
          <w:szCs w:val="26"/>
        </w:rPr>
        <w:t>Участник электронного аукциона не допускается к участию в нем в случае:</w:t>
      </w:r>
    </w:p>
    <w:p w:rsidR="007D2367" w:rsidRPr="00686045" w:rsidRDefault="007D2367" w:rsidP="007D2367">
      <w:pPr>
        <w:autoSpaceDE w:val="0"/>
        <w:autoSpaceDN w:val="0"/>
        <w:adjustRightInd w:val="0"/>
        <w:spacing w:after="0" w:line="240" w:lineRule="auto"/>
        <w:ind w:firstLine="709"/>
        <w:jc w:val="both"/>
        <w:rPr>
          <w:rFonts w:ascii="Times New Roman" w:hAnsi="Times New Roman"/>
          <w:bCs/>
          <w:sz w:val="26"/>
          <w:szCs w:val="26"/>
        </w:rPr>
      </w:pPr>
      <w:r w:rsidRPr="00686045">
        <w:rPr>
          <w:rFonts w:ascii="Times New Roman" w:hAnsi="Times New Roman"/>
          <w:bCs/>
          <w:sz w:val="26"/>
          <w:szCs w:val="26"/>
        </w:rPr>
        <w:t xml:space="preserve">1) непредоставления информации, предусмотренной </w:t>
      </w:r>
      <w:hyperlink r:id="rId14" w:history="1">
        <w:r w:rsidRPr="00686045">
          <w:rPr>
            <w:rFonts w:ascii="Times New Roman" w:hAnsi="Times New Roman"/>
            <w:bCs/>
            <w:sz w:val="26"/>
            <w:szCs w:val="26"/>
          </w:rPr>
          <w:t>частью 3 статьи 66</w:t>
        </w:r>
      </w:hyperlink>
      <w:r w:rsidRPr="00686045">
        <w:rPr>
          <w:rFonts w:ascii="Times New Roman" w:hAnsi="Times New Roman"/>
          <w:bCs/>
          <w:sz w:val="26"/>
          <w:szCs w:val="26"/>
        </w:rPr>
        <w:t xml:space="preserve"> настоящего Федерального закона, или предоставления недостоверной информации;</w:t>
      </w:r>
    </w:p>
    <w:p w:rsidR="007D2367" w:rsidRPr="00686045" w:rsidRDefault="007D2367" w:rsidP="007D2367">
      <w:pPr>
        <w:autoSpaceDE w:val="0"/>
        <w:autoSpaceDN w:val="0"/>
        <w:adjustRightInd w:val="0"/>
        <w:spacing w:after="0" w:line="240" w:lineRule="auto"/>
        <w:ind w:firstLine="709"/>
        <w:jc w:val="both"/>
        <w:rPr>
          <w:rFonts w:ascii="Times New Roman" w:hAnsi="Times New Roman"/>
          <w:bCs/>
          <w:sz w:val="26"/>
          <w:szCs w:val="26"/>
        </w:rPr>
      </w:pPr>
      <w:r w:rsidRPr="00686045">
        <w:rPr>
          <w:rFonts w:ascii="Times New Roman" w:hAnsi="Times New Roman"/>
          <w:bCs/>
          <w:sz w:val="26"/>
          <w:szCs w:val="26"/>
        </w:rPr>
        <w:t xml:space="preserve">2) несоответствия информации, предусмотренной </w:t>
      </w:r>
      <w:hyperlink r:id="rId15" w:history="1">
        <w:r w:rsidRPr="00686045">
          <w:rPr>
            <w:rFonts w:ascii="Times New Roman" w:hAnsi="Times New Roman"/>
            <w:bCs/>
            <w:sz w:val="26"/>
            <w:szCs w:val="26"/>
          </w:rPr>
          <w:t>частью 3 статьи 66</w:t>
        </w:r>
      </w:hyperlink>
      <w:r w:rsidRPr="00686045">
        <w:rPr>
          <w:rFonts w:ascii="Times New Roman" w:hAnsi="Times New Roman"/>
          <w:bCs/>
          <w:sz w:val="26"/>
          <w:szCs w:val="26"/>
        </w:rPr>
        <w:t xml:space="preserve"> настоящего Федерального закона, требованиям документации о таком аукционе.</w:t>
      </w:r>
    </w:p>
    <w:p w:rsidR="007D2367" w:rsidRPr="00686045" w:rsidRDefault="007D2367" w:rsidP="007D2367">
      <w:pPr>
        <w:autoSpaceDE w:val="0"/>
        <w:autoSpaceDN w:val="0"/>
        <w:adjustRightInd w:val="0"/>
        <w:spacing w:after="0" w:line="240" w:lineRule="auto"/>
        <w:ind w:firstLine="709"/>
        <w:jc w:val="both"/>
        <w:rPr>
          <w:rFonts w:ascii="Times New Roman" w:hAnsi="Times New Roman"/>
          <w:bCs/>
          <w:sz w:val="26"/>
          <w:szCs w:val="26"/>
        </w:rPr>
      </w:pPr>
      <w:r w:rsidRPr="00686045">
        <w:rPr>
          <w:rFonts w:ascii="Times New Roman" w:hAnsi="Times New Roman"/>
          <w:bCs/>
          <w:sz w:val="26"/>
          <w:szCs w:val="26"/>
        </w:rPr>
        <w:t xml:space="preserve">Отказ в допуске к участию в электронном аукционе по основаниям, не предусмотренным </w:t>
      </w:r>
      <w:hyperlink w:anchor="Par3" w:history="1">
        <w:r w:rsidRPr="00686045">
          <w:rPr>
            <w:rFonts w:ascii="Times New Roman" w:hAnsi="Times New Roman"/>
            <w:bCs/>
            <w:sz w:val="26"/>
            <w:szCs w:val="26"/>
          </w:rPr>
          <w:t>частью 4</w:t>
        </w:r>
      </w:hyperlink>
      <w:r w:rsidRPr="00686045">
        <w:rPr>
          <w:rFonts w:ascii="Times New Roman" w:hAnsi="Times New Roman"/>
          <w:bCs/>
          <w:sz w:val="26"/>
          <w:szCs w:val="26"/>
        </w:rPr>
        <w:t xml:space="preserve"> настоящей статьи, не допускается.</w:t>
      </w:r>
    </w:p>
    <w:p w:rsidR="007D2367" w:rsidRPr="00686045" w:rsidRDefault="007D2367" w:rsidP="007D2367">
      <w:pPr>
        <w:autoSpaceDE w:val="0"/>
        <w:autoSpaceDN w:val="0"/>
        <w:adjustRightInd w:val="0"/>
        <w:spacing w:after="0" w:line="240" w:lineRule="auto"/>
        <w:ind w:firstLine="709"/>
        <w:jc w:val="both"/>
        <w:rPr>
          <w:rFonts w:ascii="Times New Roman" w:hAnsi="Times New Roman"/>
          <w:bCs/>
          <w:sz w:val="26"/>
          <w:szCs w:val="26"/>
        </w:rPr>
      </w:pPr>
      <w:bookmarkStart w:id="1" w:name="Par7"/>
      <w:bookmarkEnd w:id="1"/>
      <w:r>
        <w:rPr>
          <w:rFonts w:ascii="Times New Roman" w:hAnsi="Times New Roman"/>
          <w:bCs/>
          <w:sz w:val="26"/>
          <w:szCs w:val="26"/>
        </w:rPr>
        <w:t xml:space="preserve">Согласно части 6 статьи </w:t>
      </w:r>
      <w:r w:rsidRPr="00686045">
        <w:rPr>
          <w:rFonts w:ascii="Times New Roman" w:hAnsi="Times New Roman"/>
          <w:bCs/>
          <w:sz w:val="26"/>
          <w:szCs w:val="26"/>
        </w:rPr>
        <w:t xml:space="preserve">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w:t>
      </w:r>
    </w:p>
    <w:p w:rsidR="007D2367" w:rsidRPr="00686045" w:rsidRDefault="007D2367" w:rsidP="007D2367">
      <w:pPr>
        <w:autoSpaceDE w:val="0"/>
        <w:autoSpaceDN w:val="0"/>
        <w:adjustRightInd w:val="0"/>
        <w:spacing w:after="0" w:line="240" w:lineRule="auto"/>
        <w:ind w:firstLine="709"/>
        <w:jc w:val="both"/>
        <w:rPr>
          <w:rFonts w:ascii="Times New Roman" w:hAnsi="Times New Roman"/>
          <w:bCs/>
          <w:sz w:val="26"/>
          <w:szCs w:val="26"/>
        </w:rPr>
      </w:pPr>
      <w:r w:rsidRPr="00686045">
        <w:rPr>
          <w:rFonts w:ascii="Times New Roman" w:hAnsi="Times New Roman"/>
          <w:bCs/>
          <w:sz w:val="26"/>
          <w:szCs w:val="26"/>
        </w:rPr>
        <w:t>Указанный протокол должен содержать информацию:</w:t>
      </w:r>
    </w:p>
    <w:p w:rsidR="007D2367" w:rsidRPr="00686045" w:rsidRDefault="007D2367" w:rsidP="007D2367">
      <w:pPr>
        <w:autoSpaceDE w:val="0"/>
        <w:autoSpaceDN w:val="0"/>
        <w:adjustRightInd w:val="0"/>
        <w:spacing w:after="0" w:line="240" w:lineRule="auto"/>
        <w:ind w:firstLine="709"/>
        <w:jc w:val="both"/>
        <w:rPr>
          <w:rFonts w:ascii="Times New Roman" w:hAnsi="Times New Roman"/>
          <w:bCs/>
          <w:sz w:val="26"/>
          <w:szCs w:val="26"/>
        </w:rPr>
      </w:pPr>
      <w:r w:rsidRPr="00686045">
        <w:rPr>
          <w:rFonts w:ascii="Times New Roman" w:hAnsi="Times New Roman"/>
          <w:bCs/>
          <w:sz w:val="26"/>
          <w:szCs w:val="26"/>
        </w:rPr>
        <w:t>1) о порядковых номерах заявок на участие в таком аукционе;</w:t>
      </w:r>
    </w:p>
    <w:p w:rsidR="007D2367" w:rsidRPr="00686045" w:rsidRDefault="007D2367" w:rsidP="007D2367">
      <w:pPr>
        <w:autoSpaceDE w:val="0"/>
        <w:autoSpaceDN w:val="0"/>
        <w:adjustRightInd w:val="0"/>
        <w:spacing w:after="0" w:line="240" w:lineRule="auto"/>
        <w:ind w:firstLine="709"/>
        <w:jc w:val="both"/>
        <w:rPr>
          <w:rFonts w:ascii="Times New Roman" w:hAnsi="Times New Roman"/>
          <w:bCs/>
          <w:sz w:val="26"/>
          <w:szCs w:val="26"/>
        </w:rPr>
      </w:pPr>
      <w:r w:rsidRPr="00686045">
        <w:rPr>
          <w:rFonts w:ascii="Times New Roman" w:hAnsi="Times New Roman"/>
          <w:bCs/>
          <w:sz w:val="26"/>
          <w:szCs w:val="26"/>
        </w:rPr>
        <w:t xml:space="preserve">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w:t>
      </w:r>
      <w:r w:rsidRPr="00686045">
        <w:rPr>
          <w:rFonts w:ascii="Times New Roman" w:hAnsi="Times New Roman"/>
          <w:bCs/>
          <w:sz w:val="26"/>
          <w:szCs w:val="26"/>
        </w:rPr>
        <w:lastRenderedPageBreak/>
        <w:t>нем, положений заявки на участие в таком аукционе, которые не соответствуют требованиям, установленным документацией о нем;</w:t>
      </w:r>
    </w:p>
    <w:p w:rsidR="007D2367" w:rsidRDefault="007D2367" w:rsidP="007D2367">
      <w:pPr>
        <w:autoSpaceDE w:val="0"/>
        <w:autoSpaceDN w:val="0"/>
        <w:adjustRightInd w:val="0"/>
        <w:spacing w:after="0" w:line="240" w:lineRule="auto"/>
        <w:ind w:firstLine="709"/>
        <w:jc w:val="both"/>
        <w:rPr>
          <w:rFonts w:ascii="Times New Roman" w:hAnsi="Times New Roman"/>
          <w:bCs/>
          <w:sz w:val="26"/>
          <w:szCs w:val="26"/>
        </w:rPr>
      </w:pPr>
      <w:r w:rsidRPr="00686045">
        <w:rPr>
          <w:rFonts w:ascii="Times New Roman" w:hAnsi="Times New Roman"/>
          <w:bCs/>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7D2367" w:rsidRDefault="007D2367" w:rsidP="007D2367">
      <w:pPr>
        <w:pStyle w:val="ae"/>
        <w:tabs>
          <w:tab w:val="left" w:pos="9781"/>
        </w:tabs>
        <w:jc w:val="both"/>
        <w:rPr>
          <w:sz w:val="26"/>
          <w:szCs w:val="26"/>
        </w:rPr>
      </w:pPr>
      <w:r>
        <w:rPr>
          <w:sz w:val="26"/>
          <w:szCs w:val="26"/>
        </w:rPr>
        <w:t xml:space="preserve">            Как следует из материалов</w:t>
      </w:r>
      <w:r w:rsidRPr="00686045">
        <w:rPr>
          <w:sz w:val="26"/>
          <w:szCs w:val="26"/>
        </w:rPr>
        <w:t xml:space="preserve"> жалобы</w:t>
      </w:r>
      <w:r>
        <w:rPr>
          <w:sz w:val="26"/>
          <w:szCs w:val="26"/>
        </w:rPr>
        <w:t>,</w:t>
      </w:r>
      <w:r w:rsidRPr="00686045">
        <w:rPr>
          <w:sz w:val="26"/>
          <w:szCs w:val="26"/>
        </w:rPr>
        <w:t xml:space="preserve"> </w:t>
      </w:r>
      <w:r>
        <w:rPr>
          <w:sz w:val="26"/>
          <w:szCs w:val="26"/>
        </w:rPr>
        <w:t>з</w:t>
      </w:r>
      <w:r w:rsidRPr="00686045">
        <w:rPr>
          <w:sz w:val="26"/>
          <w:szCs w:val="26"/>
        </w:rPr>
        <w:t xml:space="preserve">аявке </w:t>
      </w:r>
      <w:r>
        <w:rPr>
          <w:sz w:val="26"/>
          <w:szCs w:val="26"/>
        </w:rPr>
        <w:t xml:space="preserve">ИП Вурдова А.В. </w:t>
      </w:r>
      <w:r w:rsidRPr="00686045">
        <w:rPr>
          <w:sz w:val="26"/>
          <w:szCs w:val="26"/>
        </w:rPr>
        <w:t xml:space="preserve">на участие в электронном аукционе оператором электронной площадки присвоен порядковый </w:t>
      </w:r>
      <w:r>
        <w:rPr>
          <w:sz w:val="26"/>
          <w:szCs w:val="26"/>
        </w:rPr>
        <w:t>№ 6.</w:t>
      </w:r>
    </w:p>
    <w:p w:rsidR="009C1405" w:rsidRDefault="009C1405" w:rsidP="007D2367">
      <w:pPr>
        <w:pStyle w:val="ae"/>
        <w:tabs>
          <w:tab w:val="left" w:pos="9781"/>
        </w:tabs>
        <w:jc w:val="both"/>
        <w:rPr>
          <w:sz w:val="26"/>
          <w:szCs w:val="26"/>
        </w:rPr>
      </w:pPr>
      <w:r>
        <w:rPr>
          <w:sz w:val="26"/>
          <w:szCs w:val="26"/>
        </w:rPr>
        <w:t xml:space="preserve">            ИП Вурдов А.В. в первой части заявки выражает свое согласие на оказание услуг по перевозке автомобильным транспортом с водителем для нужд ГБУЗ РК «ЭДГП» и указывает следующие показатели товара (автомобилей), используемых при оказании услуг (часть </w:t>
      </w:r>
      <w:r>
        <w:rPr>
          <w:sz w:val="26"/>
          <w:szCs w:val="26"/>
          <w:lang w:val="en-US"/>
        </w:rPr>
        <w:t>II</w:t>
      </w:r>
      <w:r>
        <w:rPr>
          <w:sz w:val="26"/>
          <w:szCs w:val="26"/>
        </w:rPr>
        <w:t xml:space="preserve"> технического задания)</w:t>
      </w:r>
    </w:p>
    <w:p w:rsidR="009C1405" w:rsidRDefault="009C1405" w:rsidP="007D2367">
      <w:pPr>
        <w:pStyle w:val="ae"/>
        <w:tabs>
          <w:tab w:val="left" w:pos="9781"/>
        </w:tabs>
        <w:jc w:val="both"/>
        <w:rPr>
          <w:sz w:val="26"/>
          <w:szCs w:val="26"/>
        </w:rPr>
      </w:pPr>
    </w:p>
    <w:tbl>
      <w:tblPr>
        <w:tblW w:w="4927" w:type="pct"/>
        <w:jc w:val="center"/>
        <w:tblInd w:w="-1065" w:type="dxa"/>
        <w:tblLook w:val="0000"/>
      </w:tblPr>
      <w:tblGrid>
        <w:gridCol w:w="504"/>
        <w:gridCol w:w="1555"/>
        <w:gridCol w:w="1555"/>
        <w:gridCol w:w="1235"/>
        <w:gridCol w:w="1776"/>
        <w:gridCol w:w="1157"/>
        <w:gridCol w:w="2627"/>
      </w:tblGrid>
      <w:tr w:rsidR="002F00DF" w:rsidRPr="009C1405" w:rsidTr="002F00DF">
        <w:trPr>
          <w:trHeight w:val="795"/>
          <w:jc w:val="center"/>
        </w:trPr>
        <w:tc>
          <w:tcPr>
            <w:tcW w:w="242" w:type="pct"/>
            <w:vMerge w:val="restart"/>
            <w:tcBorders>
              <w:top w:val="single" w:sz="4" w:space="0" w:color="000000"/>
              <w:left w:val="single" w:sz="4" w:space="0" w:color="000000"/>
              <w:right w:val="single" w:sz="4" w:space="0" w:color="auto"/>
            </w:tcBorders>
            <w:vAlign w:val="center"/>
          </w:tcPr>
          <w:p w:rsidR="000A0906" w:rsidRPr="000A0906" w:rsidRDefault="000A0906" w:rsidP="00817185">
            <w:pPr>
              <w:tabs>
                <w:tab w:val="left" w:pos="1000"/>
              </w:tabs>
              <w:snapToGrid w:val="0"/>
              <w:spacing w:after="0" w:line="240" w:lineRule="auto"/>
              <w:jc w:val="center"/>
              <w:rPr>
                <w:rFonts w:ascii="Times New Roman" w:eastAsia="Times New Roman" w:hAnsi="Times New Roman"/>
                <w:b/>
                <w:sz w:val="20"/>
                <w:szCs w:val="20"/>
                <w:lang w:eastAsia="ru-RU"/>
              </w:rPr>
            </w:pPr>
            <w:r w:rsidRPr="000A0906">
              <w:rPr>
                <w:rFonts w:ascii="Times New Roman" w:eastAsia="Times New Roman" w:hAnsi="Times New Roman"/>
                <w:b/>
                <w:sz w:val="20"/>
                <w:szCs w:val="20"/>
                <w:lang w:eastAsia="ru-RU"/>
              </w:rPr>
              <w:t>№ п/п</w:t>
            </w:r>
          </w:p>
        </w:tc>
        <w:tc>
          <w:tcPr>
            <w:tcW w:w="747" w:type="pct"/>
            <w:tcBorders>
              <w:top w:val="single" w:sz="4" w:space="0" w:color="000000"/>
              <w:left w:val="single" w:sz="4" w:space="0" w:color="auto"/>
              <w:right w:val="single" w:sz="4" w:space="0" w:color="auto"/>
            </w:tcBorders>
            <w:vAlign w:val="center"/>
          </w:tcPr>
          <w:p w:rsidR="000A0906" w:rsidRPr="000A0906" w:rsidRDefault="000A0906" w:rsidP="009C1405">
            <w:pPr>
              <w:spacing w:after="0" w:line="240" w:lineRule="auto"/>
              <w:jc w:val="center"/>
              <w:rPr>
                <w:rFonts w:ascii="Times New Roman" w:eastAsia="Times New Roman" w:hAnsi="Times New Roman"/>
                <w:b/>
                <w:sz w:val="20"/>
                <w:szCs w:val="20"/>
                <w:lang w:eastAsia="ru-RU"/>
              </w:rPr>
            </w:pPr>
            <w:r w:rsidRPr="000A0906">
              <w:rPr>
                <w:rFonts w:ascii="Times New Roman" w:eastAsia="Times New Roman" w:hAnsi="Times New Roman"/>
                <w:b/>
                <w:bCs/>
                <w:sz w:val="20"/>
                <w:szCs w:val="20"/>
                <w:lang w:eastAsia="ru-RU"/>
              </w:rPr>
              <w:t>Наименование товара (автомобиля)</w:t>
            </w:r>
          </w:p>
        </w:tc>
        <w:tc>
          <w:tcPr>
            <w:tcW w:w="1340" w:type="pct"/>
            <w:gridSpan w:val="2"/>
            <w:tcBorders>
              <w:top w:val="single" w:sz="4" w:space="0" w:color="auto"/>
              <w:left w:val="single" w:sz="4" w:space="0" w:color="auto"/>
              <w:bottom w:val="single" w:sz="4" w:space="0" w:color="auto"/>
              <w:right w:val="single" w:sz="4" w:space="0" w:color="auto"/>
            </w:tcBorders>
          </w:tcPr>
          <w:p w:rsidR="000A0906" w:rsidRPr="000A0906"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sz w:val="20"/>
                <w:szCs w:val="20"/>
                <w:lang w:eastAsia="ru-RU"/>
              </w:rPr>
            </w:pPr>
            <w:r w:rsidRPr="000A0906">
              <w:rPr>
                <w:rFonts w:ascii="Times New Roman" w:eastAsia="Times New Roman" w:hAnsi="Times New Roman"/>
                <w:b/>
                <w:bCs/>
                <w:sz w:val="20"/>
                <w:szCs w:val="20"/>
                <w:lang w:eastAsia="ru-RU"/>
              </w:rPr>
              <w:t>Характеристика</w:t>
            </w:r>
          </w:p>
          <w:p w:rsidR="000A0906" w:rsidRPr="009C1405"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lang w:eastAsia="ru-RU"/>
              </w:rPr>
            </w:pPr>
            <w:r w:rsidRPr="000A0906">
              <w:rPr>
                <w:rFonts w:ascii="Times New Roman" w:eastAsia="Times New Roman" w:hAnsi="Times New Roman"/>
                <w:b/>
                <w:bCs/>
                <w:sz w:val="20"/>
                <w:szCs w:val="20"/>
                <w:lang w:eastAsia="ru-RU"/>
              </w:rPr>
              <w:t>товара</w:t>
            </w:r>
          </w:p>
        </w:tc>
        <w:tc>
          <w:tcPr>
            <w:tcW w:w="853" w:type="pct"/>
            <w:vMerge w:val="restart"/>
            <w:tcBorders>
              <w:top w:val="single" w:sz="4" w:space="0" w:color="auto"/>
              <w:left w:val="single" w:sz="4" w:space="0" w:color="auto"/>
              <w:right w:val="single" w:sz="4" w:space="0" w:color="auto"/>
            </w:tcBorders>
          </w:tcPr>
          <w:p w:rsidR="000A0906"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sz w:val="20"/>
                <w:szCs w:val="20"/>
                <w:lang w:eastAsia="ru-RU"/>
              </w:rPr>
            </w:pPr>
            <w:r w:rsidRPr="000A0906">
              <w:rPr>
                <w:rFonts w:ascii="Times New Roman" w:eastAsia="Times New Roman" w:hAnsi="Times New Roman"/>
                <w:b/>
                <w:bCs/>
                <w:sz w:val="20"/>
                <w:szCs w:val="20"/>
                <w:lang w:eastAsia="ru-RU"/>
              </w:rPr>
              <w:t>Наименование</w:t>
            </w:r>
          </w:p>
          <w:p w:rsidR="000A0906" w:rsidRPr="000A0906"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места происхождения товара</w:t>
            </w:r>
          </w:p>
        </w:tc>
        <w:tc>
          <w:tcPr>
            <w:tcW w:w="556" w:type="pct"/>
            <w:vMerge w:val="restart"/>
            <w:tcBorders>
              <w:top w:val="single" w:sz="4" w:space="0" w:color="auto"/>
              <w:left w:val="single" w:sz="4" w:space="0" w:color="auto"/>
              <w:right w:val="single" w:sz="4" w:space="0" w:color="auto"/>
            </w:tcBorders>
            <w:vAlign w:val="center"/>
          </w:tcPr>
          <w:p w:rsidR="000A0906" w:rsidRPr="000A0906"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Товарный знак</w:t>
            </w:r>
          </w:p>
        </w:tc>
        <w:tc>
          <w:tcPr>
            <w:tcW w:w="1262" w:type="pct"/>
            <w:vMerge w:val="restart"/>
            <w:tcBorders>
              <w:top w:val="single" w:sz="4" w:space="0" w:color="auto"/>
              <w:left w:val="single" w:sz="4" w:space="0" w:color="auto"/>
              <w:right w:val="single" w:sz="4" w:space="0" w:color="auto"/>
            </w:tcBorders>
            <w:vAlign w:val="center"/>
          </w:tcPr>
          <w:p w:rsidR="000A0906" w:rsidRPr="000A0906" w:rsidRDefault="002F00DF"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Функциональные, технические и качественные характеристики, эксплуатационные характеристики используемого товара</w:t>
            </w:r>
          </w:p>
        </w:tc>
      </w:tr>
      <w:tr w:rsidR="002F00DF" w:rsidRPr="009C1405" w:rsidTr="002F00DF">
        <w:trPr>
          <w:trHeight w:val="555"/>
          <w:jc w:val="center"/>
        </w:trPr>
        <w:tc>
          <w:tcPr>
            <w:tcW w:w="242" w:type="pct"/>
            <w:vMerge/>
            <w:tcBorders>
              <w:left w:val="single" w:sz="4" w:space="0" w:color="000000"/>
              <w:bottom w:val="single" w:sz="4" w:space="0" w:color="000000"/>
              <w:right w:val="single" w:sz="4" w:space="0" w:color="auto"/>
            </w:tcBorders>
            <w:vAlign w:val="center"/>
          </w:tcPr>
          <w:p w:rsidR="000A0906" w:rsidRPr="009C1405" w:rsidRDefault="000A0906" w:rsidP="00817185">
            <w:pPr>
              <w:tabs>
                <w:tab w:val="left" w:pos="1000"/>
              </w:tabs>
              <w:snapToGrid w:val="0"/>
              <w:spacing w:after="0" w:line="240" w:lineRule="auto"/>
              <w:jc w:val="center"/>
              <w:rPr>
                <w:rFonts w:ascii="Times New Roman" w:eastAsia="Times New Roman" w:hAnsi="Times New Roman"/>
                <w:b/>
                <w:lang w:eastAsia="ru-RU"/>
              </w:rPr>
            </w:pPr>
          </w:p>
        </w:tc>
        <w:tc>
          <w:tcPr>
            <w:tcW w:w="747" w:type="pct"/>
            <w:tcBorders>
              <w:left w:val="single" w:sz="4" w:space="0" w:color="auto"/>
              <w:bottom w:val="single" w:sz="4" w:space="0" w:color="000000"/>
              <w:right w:val="single" w:sz="4" w:space="0" w:color="auto"/>
            </w:tcBorders>
            <w:vAlign w:val="center"/>
          </w:tcPr>
          <w:p w:rsidR="000A0906" w:rsidRPr="009C1405" w:rsidRDefault="000A0906" w:rsidP="009C1405">
            <w:pPr>
              <w:spacing w:after="0" w:line="240" w:lineRule="auto"/>
              <w:jc w:val="center"/>
              <w:rPr>
                <w:rFonts w:ascii="Times New Roman" w:eastAsia="Times New Roman" w:hAnsi="Times New Roman"/>
                <w:b/>
                <w:bCs/>
                <w:lang w:eastAsia="ru-RU"/>
              </w:rPr>
            </w:pPr>
          </w:p>
        </w:tc>
        <w:tc>
          <w:tcPr>
            <w:tcW w:w="747" w:type="pct"/>
            <w:tcBorders>
              <w:top w:val="single" w:sz="4" w:space="0" w:color="auto"/>
              <w:left w:val="single" w:sz="4" w:space="0" w:color="auto"/>
              <w:bottom w:val="single" w:sz="4" w:space="0" w:color="auto"/>
              <w:right w:val="single" w:sz="4" w:space="0" w:color="auto"/>
            </w:tcBorders>
          </w:tcPr>
          <w:p w:rsidR="000A0906" w:rsidRPr="000A0906"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sz w:val="20"/>
                <w:szCs w:val="20"/>
                <w:lang w:eastAsia="ru-RU"/>
              </w:rPr>
            </w:pPr>
            <w:r w:rsidRPr="000A0906">
              <w:rPr>
                <w:rFonts w:ascii="Times New Roman" w:eastAsia="Times New Roman" w:hAnsi="Times New Roman"/>
                <w:b/>
                <w:bCs/>
                <w:sz w:val="20"/>
                <w:szCs w:val="20"/>
                <w:lang w:eastAsia="ru-RU"/>
              </w:rPr>
              <w:t>Наименование</w:t>
            </w:r>
          </w:p>
          <w:p w:rsidR="000A0906" w:rsidRPr="009C1405" w:rsidRDefault="007A1AEC"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lang w:eastAsia="ru-RU"/>
              </w:rPr>
            </w:pPr>
            <w:r w:rsidRPr="000A0906">
              <w:rPr>
                <w:rFonts w:ascii="Times New Roman" w:eastAsia="Times New Roman" w:hAnsi="Times New Roman"/>
                <w:b/>
                <w:bCs/>
                <w:sz w:val="20"/>
                <w:szCs w:val="20"/>
                <w:lang w:eastAsia="ru-RU"/>
              </w:rPr>
              <w:t>П</w:t>
            </w:r>
            <w:r w:rsidR="000A0906" w:rsidRPr="000A0906">
              <w:rPr>
                <w:rFonts w:ascii="Times New Roman" w:eastAsia="Times New Roman" w:hAnsi="Times New Roman"/>
                <w:b/>
                <w:bCs/>
                <w:sz w:val="20"/>
                <w:szCs w:val="20"/>
                <w:lang w:eastAsia="ru-RU"/>
              </w:rPr>
              <w:t>оказателя</w:t>
            </w:r>
          </w:p>
        </w:tc>
        <w:tc>
          <w:tcPr>
            <w:tcW w:w="593" w:type="pct"/>
            <w:tcBorders>
              <w:top w:val="single" w:sz="4" w:space="0" w:color="auto"/>
              <w:left w:val="single" w:sz="4" w:space="0" w:color="auto"/>
              <w:bottom w:val="single" w:sz="4" w:space="0" w:color="auto"/>
              <w:right w:val="single" w:sz="4" w:space="0" w:color="auto"/>
            </w:tcBorders>
          </w:tcPr>
          <w:p w:rsidR="000A0906"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 xml:space="preserve">Значение </w:t>
            </w:r>
          </w:p>
          <w:p w:rsidR="000A0906" w:rsidRPr="000A0906"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показателя</w:t>
            </w:r>
          </w:p>
        </w:tc>
        <w:tc>
          <w:tcPr>
            <w:tcW w:w="853" w:type="pct"/>
            <w:vMerge/>
            <w:tcBorders>
              <w:left w:val="single" w:sz="4" w:space="0" w:color="auto"/>
              <w:bottom w:val="single" w:sz="4" w:space="0" w:color="auto"/>
              <w:right w:val="single" w:sz="4" w:space="0" w:color="auto"/>
            </w:tcBorders>
          </w:tcPr>
          <w:p w:rsidR="000A0906" w:rsidRPr="009C1405"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lang w:eastAsia="ru-RU"/>
              </w:rPr>
            </w:pPr>
          </w:p>
        </w:tc>
        <w:tc>
          <w:tcPr>
            <w:tcW w:w="556" w:type="pct"/>
            <w:vMerge/>
            <w:tcBorders>
              <w:left w:val="single" w:sz="4" w:space="0" w:color="auto"/>
              <w:bottom w:val="single" w:sz="4" w:space="0" w:color="auto"/>
              <w:right w:val="single" w:sz="4" w:space="0" w:color="auto"/>
            </w:tcBorders>
            <w:vAlign w:val="center"/>
          </w:tcPr>
          <w:p w:rsidR="000A0906" w:rsidRPr="009C1405"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lang w:eastAsia="ru-RU"/>
              </w:rPr>
            </w:pPr>
          </w:p>
        </w:tc>
        <w:tc>
          <w:tcPr>
            <w:tcW w:w="1262" w:type="pct"/>
            <w:vMerge/>
            <w:tcBorders>
              <w:left w:val="single" w:sz="4" w:space="0" w:color="auto"/>
              <w:bottom w:val="single" w:sz="4" w:space="0" w:color="auto"/>
              <w:right w:val="single" w:sz="4" w:space="0" w:color="auto"/>
            </w:tcBorders>
            <w:vAlign w:val="center"/>
          </w:tcPr>
          <w:p w:rsidR="000A0906" w:rsidRPr="009C1405" w:rsidRDefault="000A0906" w:rsidP="0081718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outlineLvl w:val="0"/>
              <w:rPr>
                <w:rFonts w:ascii="Times New Roman" w:eastAsia="Times New Roman" w:hAnsi="Times New Roman"/>
                <w:b/>
                <w:bCs/>
                <w:lang w:eastAsia="ru-RU"/>
              </w:rPr>
            </w:pPr>
          </w:p>
        </w:tc>
      </w:tr>
      <w:tr w:rsidR="002F00DF" w:rsidRPr="009C1405" w:rsidTr="002F00DF">
        <w:trPr>
          <w:trHeight w:val="291"/>
          <w:jc w:val="center"/>
        </w:trPr>
        <w:tc>
          <w:tcPr>
            <w:tcW w:w="242" w:type="pct"/>
            <w:vMerge w:val="restart"/>
            <w:tcBorders>
              <w:left w:val="single" w:sz="4" w:space="0" w:color="000000"/>
              <w:right w:val="single" w:sz="4" w:space="0" w:color="auto"/>
            </w:tcBorders>
            <w:vAlign w:val="center"/>
          </w:tcPr>
          <w:p w:rsidR="000A0906" w:rsidRPr="000A0906" w:rsidRDefault="000A0906" w:rsidP="00817185">
            <w:pPr>
              <w:tabs>
                <w:tab w:val="left" w:pos="1000"/>
              </w:tabs>
              <w:snapToGrid w:val="0"/>
              <w:spacing w:after="0" w:line="240" w:lineRule="auto"/>
              <w:jc w:val="center"/>
              <w:rPr>
                <w:rFonts w:ascii="Times New Roman" w:eastAsia="Times New Roman" w:hAnsi="Times New Roman"/>
                <w:sz w:val="20"/>
                <w:szCs w:val="20"/>
                <w:lang w:eastAsia="ru-RU"/>
              </w:rPr>
            </w:pPr>
            <w:r w:rsidRPr="000A0906">
              <w:rPr>
                <w:rFonts w:ascii="Times New Roman" w:eastAsia="Times New Roman" w:hAnsi="Times New Roman"/>
                <w:sz w:val="20"/>
                <w:szCs w:val="20"/>
                <w:lang w:eastAsia="ru-RU"/>
              </w:rPr>
              <w:t>1</w:t>
            </w:r>
          </w:p>
        </w:tc>
        <w:tc>
          <w:tcPr>
            <w:tcW w:w="747" w:type="pct"/>
            <w:vMerge w:val="restart"/>
            <w:tcBorders>
              <w:left w:val="single" w:sz="4" w:space="0" w:color="auto"/>
              <w:right w:val="single" w:sz="4" w:space="0" w:color="auto"/>
            </w:tcBorders>
            <w:vAlign w:val="center"/>
          </w:tcPr>
          <w:p w:rsidR="000A0906" w:rsidRPr="000A0906" w:rsidRDefault="000A0906" w:rsidP="000A0906">
            <w:pPr>
              <w:tabs>
                <w:tab w:val="left" w:pos="1000"/>
              </w:tabs>
              <w:snapToGrid w:val="0"/>
              <w:spacing w:after="0" w:line="240" w:lineRule="auto"/>
              <w:jc w:val="center"/>
              <w:rPr>
                <w:rFonts w:ascii="Times New Roman" w:eastAsia="Times New Roman" w:hAnsi="Times New Roman"/>
                <w:sz w:val="20"/>
                <w:szCs w:val="20"/>
                <w:lang w:eastAsia="ru-RU"/>
              </w:rPr>
            </w:pPr>
            <w:r w:rsidRPr="000A0906">
              <w:rPr>
                <w:rFonts w:ascii="Times New Roman" w:eastAsia="Times New Roman" w:hAnsi="Times New Roman"/>
                <w:sz w:val="20"/>
                <w:szCs w:val="20"/>
                <w:lang w:eastAsia="ru-RU"/>
              </w:rPr>
              <w:t>Автомобиль повышенной проходимости</w:t>
            </w:r>
          </w:p>
        </w:tc>
        <w:tc>
          <w:tcPr>
            <w:tcW w:w="747" w:type="pct"/>
            <w:tcBorders>
              <w:left w:val="single" w:sz="4" w:space="0" w:color="auto"/>
              <w:right w:val="single" w:sz="4" w:space="0" w:color="auto"/>
            </w:tcBorders>
          </w:tcPr>
          <w:p w:rsidR="000A0906" w:rsidRPr="009C1405" w:rsidRDefault="000A0906" w:rsidP="00817185">
            <w:pPr>
              <w:tabs>
                <w:tab w:val="left" w:pos="1000"/>
              </w:tabs>
              <w:snapToGrid w:val="0"/>
              <w:spacing w:after="0" w:line="240" w:lineRule="auto"/>
              <w:rPr>
                <w:rFonts w:ascii="Times New Roman" w:eastAsia="Times New Roman" w:hAnsi="Times New Roman"/>
                <w:highlight w:val="lightGray"/>
                <w:lang w:eastAsia="ru-RU"/>
              </w:rPr>
            </w:pPr>
          </w:p>
        </w:tc>
        <w:tc>
          <w:tcPr>
            <w:tcW w:w="593" w:type="pct"/>
            <w:tcBorders>
              <w:left w:val="single" w:sz="4" w:space="0" w:color="auto"/>
              <w:right w:val="single" w:sz="4" w:space="0" w:color="auto"/>
            </w:tcBorders>
          </w:tcPr>
          <w:p w:rsidR="000A0906" w:rsidRPr="009C1405" w:rsidRDefault="000A0906" w:rsidP="00817185">
            <w:pPr>
              <w:tabs>
                <w:tab w:val="left" w:pos="1000"/>
              </w:tabs>
              <w:snapToGrid w:val="0"/>
              <w:spacing w:after="0" w:line="240" w:lineRule="auto"/>
              <w:rPr>
                <w:rFonts w:ascii="Times New Roman" w:eastAsia="Times New Roman" w:hAnsi="Times New Roman"/>
                <w:highlight w:val="lightGray"/>
                <w:lang w:eastAsia="ru-RU"/>
              </w:rPr>
            </w:pPr>
          </w:p>
        </w:tc>
        <w:tc>
          <w:tcPr>
            <w:tcW w:w="853" w:type="pct"/>
            <w:tcBorders>
              <w:left w:val="single" w:sz="4" w:space="0" w:color="auto"/>
              <w:right w:val="single" w:sz="4" w:space="0" w:color="auto"/>
            </w:tcBorders>
          </w:tcPr>
          <w:p w:rsidR="000A0906" w:rsidRPr="009C1405" w:rsidRDefault="000A0906" w:rsidP="00817185">
            <w:pPr>
              <w:tabs>
                <w:tab w:val="left" w:pos="1000"/>
              </w:tabs>
              <w:snapToGrid w:val="0"/>
              <w:spacing w:after="0" w:line="240" w:lineRule="auto"/>
              <w:rPr>
                <w:rFonts w:ascii="Times New Roman" w:eastAsia="Times New Roman" w:hAnsi="Times New Roman"/>
                <w:highlight w:val="lightGray"/>
                <w:lang w:eastAsia="ru-RU"/>
              </w:rPr>
            </w:pPr>
          </w:p>
        </w:tc>
        <w:tc>
          <w:tcPr>
            <w:tcW w:w="556" w:type="pct"/>
            <w:vMerge w:val="restart"/>
            <w:tcBorders>
              <w:top w:val="single" w:sz="4" w:space="0" w:color="auto"/>
              <w:left w:val="single" w:sz="4" w:space="0" w:color="auto"/>
              <w:right w:val="single" w:sz="4" w:space="0" w:color="auto"/>
            </w:tcBorders>
            <w:vAlign w:val="center"/>
          </w:tcPr>
          <w:p w:rsidR="000A0906" w:rsidRDefault="000A0906" w:rsidP="00817185">
            <w:pPr>
              <w:tabs>
                <w:tab w:val="left" w:pos="1000"/>
              </w:tabs>
              <w:snapToGrid w:val="0"/>
              <w:spacing w:after="0" w:line="240" w:lineRule="auto"/>
              <w:rPr>
                <w:rFonts w:ascii="Times New Roman" w:eastAsia="Times New Roman" w:hAnsi="Times New Roman"/>
                <w:lang w:eastAsia="ru-RU"/>
              </w:rPr>
            </w:pPr>
            <w:r>
              <w:rPr>
                <w:rFonts w:ascii="Times New Roman" w:eastAsia="Times New Roman" w:hAnsi="Times New Roman"/>
                <w:lang w:eastAsia="ru-RU"/>
              </w:rPr>
              <w:t>УАЗ-452/</w:t>
            </w:r>
          </w:p>
          <w:p w:rsidR="000A0906" w:rsidRPr="009C1405" w:rsidRDefault="000A0906" w:rsidP="00817185">
            <w:pPr>
              <w:tabs>
                <w:tab w:val="left" w:pos="1000"/>
              </w:tabs>
              <w:snapToGrid w:val="0"/>
              <w:spacing w:after="0" w:line="240" w:lineRule="auto"/>
              <w:rPr>
                <w:rFonts w:ascii="Times New Roman" w:eastAsia="Times New Roman" w:hAnsi="Times New Roman"/>
                <w:lang w:eastAsia="ru-RU"/>
              </w:rPr>
            </w:pPr>
            <w:r>
              <w:rPr>
                <w:rFonts w:ascii="Times New Roman" w:eastAsia="Times New Roman" w:hAnsi="Times New Roman"/>
                <w:lang w:eastAsia="ru-RU"/>
              </w:rPr>
              <w:t>УАЗ-3741</w:t>
            </w:r>
          </w:p>
        </w:tc>
        <w:tc>
          <w:tcPr>
            <w:tcW w:w="1262" w:type="pct"/>
            <w:vMerge w:val="restart"/>
            <w:tcBorders>
              <w:top w:val="single" w:sz="4" w:space="0" w:color="auto"/>
              <w:left w:val="single" w:sz="4" w:space="0" w:color="auto"/>
              <w:right w:val="single" w:sz="4" w:space="0" w:color="auto"/>
            </w:tcBorders>
            <w:vAlign w:val="bottom"/>
          </w:tcPr>
          <w:p w:rsidR="000A0906" w:rsidRDefault="002F00DF" w:rsidP="002F00DF">
            <w:pPr>
              <w:spacing w:after="0" w:line="240" w:lineRule="auto"/>
              <w:ind w:left="-173"/>
              <w:jc w:val="center"/>
              <w:rPr>
                <w:rFonts w:ascii="Times New Roman" w:eastAsia="Times New Roman" w:hAnsi="Times New Roman"/>
                <w:sz w:val="20"/>
                <w:szCs w:val="20"/>
                <w:lang w:eastAsia="ru-RU"/>
              </w:rPr>
            </w:pPr>
            <w:r w:rsidRPr="002F00DF">
              <w:rPr>
                <w:rFonts w:ascii="Times New Roman" w:eastAsia="Times New Roman" w:hAnsi="Times New Roman"/>
                <w:sz w:val="20"/>
                <w:szCs w:val="20"/>
                <w:lang w:eastAsia="ru-RU"/>
              </w:rPr>
              <w:t>Объем двигателя 2 445 см³</w:t>
            </w:r>
          </w:p>
          <w:p w:rsidR="002F00DF" w:rsidRDefault="002F00DF" w:rsidP="002F00DF">
            <w:pPr>
              <w:spacing w:after="0" w:line="240" w:lineRule="auto"/>
              <w:ind w:left="-173"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мощность двигателя 98Л/С,</w:t>
            </w:r>
          </w:p>
          <w:p w:rsidR="002F00DF" w:rsidRDefault="002F00DF" w:rsidP="002F00DF">
            <w:pPr>
              <w:spacing w:after="0" w:line="240" w:lineRule="auto"/>
              <w:ind w:left="-173" w:right="-190"/>
              <w:jc w:val="center"/>
              <w:rPr>
                <w:rFonts w:ascii="Times New Roman" w:eastAsia="Times New Roman" w:hAnsi="Times New Roman"/>
                <w:sz w:val="20"/>
                <w:szCs w:val="20"/>
                <w:lang w:eastAsia="ru-RU"/>
              </w:rPr>
            </w:pPr>
          </w:p>
          <w:p w:rsidR="002F00DF" w:rsidRDefault="002F00DF" w:rsidP="002F00DF">
            <w:pPr>
              <w:spacing w:after="0" w:line="240" w:lineRule="auto"/>
              <w:ind w:left="-62"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полноприводный 4х4,дорожный просвет, </w:t>
            </w:r>
          </w:p>
          <w:p w:rsidR="002F00DF" w:rsidRPr="002F00DF" w:rsidRDefault="002F00DF" w:rsidP="002F00DF">
            <w:pPr>
              <w:spacing w:after="0" w:line="240" w:lineRule="auto"/>
              <w:ind w:left="-62"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220мм, количество мест 8</w:t>
            </w:r>
          </w:p>
        </w:tc>
      </w:tr>
      <w:tr w:rsidR="002F00DF" w:rsidRPr="009C1405" w:rsidTr="002F00DF">
        <w:trPr>
          <w:trHeight w:val="135"/>
          <w:jc w:val="center"/>
        </w:trPr>
        <w:tc>
          <w:tcPr>
            <w:tcW w:w="242" w:type="pct"/>
            <w:vMerge/>
            <w:tcBorders>
              <w:left w:val="single" w:sz="4" w:space="0" w:color="000000"/>
              <w:right w:val="single" w:sz="4" w:space="0" w:color="auto"/>
            </w:tcBorders>
            <w:vAlign w:val="center"/>
          </w:tcPr>
          <w:p w:rsidR="000A0906" w:rsidRPr="000A0906" w:rsidRDefault="000A0906" w:rsidP="00817185">
            <w:pPr>
              <w:tabs>
                <w:tab w:val="left" w:pos="1000"/>
              </w:tabs>
              <w:snapToGrid w:val="0"/>
              <w:spacing w:after="0" w:line="240" w:lineRule="auto"/>
              <w:jc w:val="center"/>
              <w:rPr>
                <w:rFonts w:ascii="Times New Roman" w:eastAsia="Times New Roman" w:hAnsi="Times New Roman"/>
                <w:sz w:val="20"/>
                <w:szCs w:val="20"/>
                <w:lang w:eastAsia="ru-RU"/>
              </w:rPr>
            </w:pPr>
          </w:p>
        </w:tc>
        <w:tc>
          <w:tcPr>
            <w:tcW w:w="747" w:type="pct"/>
            <w:vMerge/>
            <w:tcBorders>
              <w:left w:val="single" w:sz="4" w:space="0" w:color="auto"/>
              <w:right w:val="single" w:sz="4" w:space="0" w:color="auto"/>
            </w:tcBorders>
            <w:vAlign w:val="center"/>
          </w:tcPr>
          <w:p w:rsidR="000A0906" w:rsidRPr="009C1405" w:rsidRDefault="000A0906" w:rsidP="00817185">
            <w:pPr>
              <w:tabs>
                <w:tab w:val="left" w:pos="1000"/>
              </w:tabs>
              <w:snapToGrid w:val="0"/>
              <w:spacing w:after="0" w:line="240" w:lineRule="auto"/>
              <w:jc w:val="center"/>
              <w:rPr>
                <w:rFonts w:ascii="Times New Roman" w:eastAsia="Times New Roman" w:hAnsi="Times New Roman"/>
                <w:lang w:eastAsia="ru-RU"/>
              </w:rPr>
            </w:pPr>
          </w:p>
        </w:tc>
        <w:tc>
          <w:tcPr>
            <w:tcW w:w="747" w:type="pct"/>
            <w:tcBorders>
              <w:left w:val="single" w:sz="4" w:space="0" w:color="auto"/>
              <w:right w:val="single" w:sz="4" w:space="0" w:color="auto"/>
            </w:tcBorders>
          </w:tcPr>
          <w:p w:rsidR="000A0906" w:rsidRPr="000A0906" w:rsidRDefault="000A0906" w:rsidP="00817185">
            <w:pPr>
              <w:tabs>
                <w:tab w:val="left" w:pos="1000"/>
              </w:tabs>
              <w:snapToGrid w:val="0"/>
              <w:spacing w:after="0" w:line="240" w:lineRule="auto"/>
              <w:rPr>
                <w:rFonts w:ascii="Times New Roman" w:hAnsi="Times New Roman"/>
                <w:sz w:val="20"/>
                <w:szCs w:val="20"/>
              </w:rPr>
            </w:pPr>
            <w:r w:rsidRPr="000A0906">
              <w:rPr>
                <w:rFonts w:ascii="Times New Roman" w:hAnsi="Times New Roman"/>
                <w:sz w:val="20"/>
                <w:szCs w:val="20"/>
              </w:rPr>
              <w:t>Год выпуска</w:t>
            </w:r>
          </w:p>
        </w:tc>
        <w:tc>
          <w:tcPr>
            <w:tcW w:w="593" w:type="pct"/>
            <w:tcBorders>
              <w:left w:val="single" w:sz="4" w:space="0" w:color="auto"/>
              <w:right w:val="single" w:sz="4" w:space="0" w:color="auto"/>
            </w:tcBorders>
          </w:tcPr>
          <w:p w:rsidR="000A0906" w:rsidRPr="000A0906" w:rsidRDefault="000A0906" w:rsidP="00817185">
            <w:pPr>
              <w:tabs>
                <w:tab w:val="left" w:pos="1000"/>
              </w:tabs>
              <w:snapToGrid w:val="0"/>
              <w:spacing w:after="0" w:line="240" w:lineRule="auto"/>
              <w:rPr>
                <w:rFonts w:ascii="Times New Roman" w:hAnsi="Times New Roman"/>
                <w:sz w:val="20"/>
                <w:szCs w:val="20"/>
              </w:rPr>
            </w:pPr>
            <w:r>
              <w:rPr>
                <w:rFonts w:ascii="Times New Roman" w:hAnsi="Times New Roman"/>
                <w:sz w:val="20"/>
                <w:szCs w:val="20"/>
              </w:rPr>
              <w:t>2010</w:t>
            </w:r>
          </w:p>
        </w:tc>
        <w:tc>
          <w:tcPr>
            <w:tcW w:w="853" w:type="pct"/>
            <w:tcBorders>
              <w:left w:val="single" w:sz="4" w:space="0" w:color="auto"/>
              <w:right w:val="single" w:sz="4" w:space="0" w:color="auto"/>
            </w:tcBorders>
          </w:tcPr>
          <w:p w:rsidR="000A0906" w:rsidRPr="000A0906" w:rsidRDefault="000A0906" w:rsidP="00817185">
            <w:pPr>
              <w:tabs>
                <w:tab w:val="left" w:pos="1000"/>
              </w:tabs>
              <w:snapToGrid w:val="0"/>
              <w:spacing w:after="0" w:line="240" w:lineRule="auto"/>
              <w:rPr>
                <w:rFonts w:ascii="Times New Roman" w:hAnsi="Times New Roman"/>
                <w:sz w:val="20"/>
                <w:szCs w:val="20"/>
              </w:rPr>
            </w:pPr>
            <w:r w:rsidRPr="000A0906">
              <w:rPr>
                <w:rFonts w:ascii="Times New Roman" w:hAnsi="Times New Roman"/>
                <w:sz w:val="20"/>
                <w:szCs w:val="20"/>
              </w:rPr>
              <w:t>Россия</w:t>
            </w:r>
          </w:p>
        </w:tc>
        <w:tc>
          <w:tcPr>
            <w:tcW w:w="556" w:type="pct"/>
            <w:vMerge/>
            <w:tcBorders>
              <w:left w:val="single" w:sz="4" w:space="0" w:color="auto"/>
              <w:right w:val="single" w:sz="4" w:space="0" w:color="auto"/>
            </w:tcBorders>
            <w:vAlign w:val="center"/>
          </w:tcPr>
          <w:p w:rsidR="000A0906" w:rsidRPr="009C1405" w:rsidRDefault="000A0906" w:rsidP="00817185">
            <w:pPr>
              <w:tabs>
                <w:tab w:val="left" w:pos="1000"/>
              </w:tabs>
              <w:snapToGrid w:val="0"/>
              <w:spacing w:after="0" w:line="240" w:lineRule="auto"/>
              <w:rPr>
                <w:rFonts w:ascii="Times New Roman" w:eastAsia="Times New Roman" w:hAnsi="Times New Roman"/>
                <w:lang w:eastAsia="ru-RU"/>
              </w:rPr>
            </w:pPr>
          </w:p>
        </w:tc>
        <w:tc>
          <w:tcPr>
            <w:tcW w:w="1262" w:type="pct"/>
            <w:vMerge/>
            <w:tcBorders>
              <w:left w:val="single" w:sz="4" w:space="0" w:color="auto"/>
              <w:right w:val="single" w:sz="4" w:space="0" w:color="auto"/>
            </w:tcBorders>
            <w:vAlign w:val="bottom"/>
          </w:tcPr>
          <w:p w:rsidR="000A0906" w:rsidRPr="009C1405" w:rsidRDefault="000A0906" w:rsidP="00817185">
            <w:pPr>
              <w:spacing w:after="0" w:line="240" w:lineRule="auto"/>
              <w:jc w:val="center"/>
              <w:rPr>
                <w:rFonts w:ascii="Times New Roman" w:eastAsia="Times New Roman" w:hAnsi="Times New Roman"/>
                <w:lang w:eastAsia="ru-RU"/>
              </w:rPr>
            </w:pPr>
          </w:p>
        </w:tc>
      </w:tr>
      <w:tr w:rsidR="002F00DF" w:rsidRPr="009C1405" w:rsidTr="002F00DF">
        <w:trPr>
          <w:trHeight w:val="268"/>
          <w:jc w:val="center"/>
        </w:trPr>
        <w:tc>
          <w:tcPr>
            <w:tcW w:w="242" w:type="pct"/>
            <w:vMerge/>
            <w:tcBorders>
              <w:left w:val="single" w:sz="4" w:space="0" w:color="000000"/>
              <w:right w:val="single" w:sz="4" w:space="0" w:color="auto"/>
            </w:tcBorders>
            <w:vAlign w:val="center"/>
          </w:tcPr>
          <w:p w:rsidR="000A0906" w:rsidRPr="000A0906" w:rsidRDefault="000A0906" w:rsidP="00817185">
            <w:pPr>
              <w:tabs>
                <w:tab w:val="left" w:pos="1000"/>
              </w:tabs>
              <w:snapToGrid w:val="0"/>
              <w:spacing w:after="0" w:line="240" w:lineRule="auto"/>
              <w:jc w:val="center"/>
              <w:rPr>
                <w:rFonts w:ascii="Times New Roman" w:eastAsia="Times New Roman" w:hAnsi="Times New Roman"/>
                <w:sz w:val="20"/>
                <w:szCs w:val="20"/>
                <w:lang w:eastAsia="ru-RU"/>
              </w:rPr>
            </w:pPr>
          </w:p>
        </w:tc>
        <w:tc>
          <w:tcPr>
            <w:tcW w:w="747" w:type="pct"/>
            <w:vMerge/>
            <w:tcBorders>
              <w:left w:val="single" w:sz="4" w:space="0" w:color="auto"/>
              <w:right w:val="single" w:sz="4" w:space="0" w:color="auto"/>
            </w:tcBorders>
            <w:vAlign w:val="center"/>
          </w:tcPr>
          <w:p w:rsidR="000A0906" w:rsidRPr="009C1405" w:rsidRDefault="000A0906" w:rsidP="00817185">
            <w:pPr>
              <w:tabs>
                <w:tab w:val="left" w:pos="1000"/>
              </w:tabs>
              <w:snapToGrid w:val="0"/>
              <w:spacing w:after="0" w:line="240" w:lineRule="auto"/>
              <w:jc w:val="center"/>
              <w:rPr>
                <w:rFonts w:ascii="Times New Roman" w:eastAsia="Times New Roman" w:hAnsi="Times New Roman"/>
                <w:lang w:eastAsia="ru-RU"/>
              </w:rPr>
            </w:pPr>
          </w:p>
        </w:tc>
        <w:tc>
          <w:tcPr>
            <w:tcW w:w="747" w:type="pct"/>
            <w:tcBorders>
              <w:left w:val="single" w:sz="4" w:space="0" w:color="auto"/>
              <w:right w:val="single" w:sz="4" w:space="0" w:color="auto"/>
            </w:tcBorders>
          </w:tcPr>
          <w:p w:rsidR="000A0906" w:rsidRPr="000A0906" w:rsidRDefault="000A0906" w:rsidP="00817185">
            <w:pPr>
              <w:tabs>
                <w:tab w:val="left" w:pos="1000"/>
              </w:tabs>
              <w:snapToGrid w:val="0"/>
              <w:spacing w:after="0"/>
              <w:rPr>
                <w:rFonts w:ascii="Times New Roman" w:hAnsi="Times New Roman"/>
                <w:sz w:val="20"/>
                <w:szCs w:val="20"/>
                <w:highlight w:val="lightGray"/>
              </w:rPr>
            </w:pPr>
          </w:p>
        </w:tc>
        <w:tc>
          <w:tcPr>
            <w:tcW w:w="593" w:type="pct"/>
            <w:tcBorders>
              <w:left w:val="single" w:sz="4" w:space="0" w:color="auto"/>
              <w:right w:val="single" w:sz="4" w:space="0" w:color="auto"/>
            </w:tcBorders>
          </w:tcPr>
          <w:p w:rsidR="000A0906" w:rsidRPr="000A0906" w:rsidRDefault="000A0906" w:rsidP="00817185">
            <w:pPr>
              <w:tabs>
                <w:tab w:val="left" w:pos="1000"/>
              </w:tabs>
              <w:snapToGrid w:val="0"/>
              <w:spacing w:after="0"/>
              <w:rPr>
                <w:rFonts w:ascii="Times New Roman" w:hAnsi="Times New Roman"/>
                <w:sz w:val="20"/>
                <w:szCs w:val="20"/>
                <w:highlight w:val="lightGray"/>
              </w:rPr>
            </w:pPr>
          </w:p>
        </w:tc>
        <w:tc>
          <w:tcPr>
            <w:tcW w:w="853" w:type="pct"/>
            <w:tcBorders>
              <w:left w:val="single" w:sz="4" w:space="0" w:color="auto"/>
              <w:right w:val="single" w:sz="4" w:space="0" w:color="auto"/>
            </w:tcBorders>
          </w:tcPr>
          <w:p w:rsidR="000A0906" w:rsidRPr="000A0906" w:rsidRDefault="000A0906" w:rsidP="00817185">
            <w:pPr>
              <w:tabs>
                <w:tab w:val="left" w:pos="1000"/>
              </w:tabs>
              <w:snapToGrid w:val="0"/>
              <w:spacing w:after="0"/>
              <w:rPr>
                <w:rFonts w:ascii="Times New Roman" w:hAnsi="Times New Roman"/>
                <w:sz w:val="20"/>
                <w:szCs w:val="20"/>
                <w:highlight w:val="lightGray"/>
              </w:rPr>
            </w:pPr>
          </w:p>
        </w:tc>
        <w:tc>
          <w:tcPr>
            <w:tcW w:w="556" w:type="pct"/>
            <w:vMerge/>
            <w:tcBorders>
              <w:left w:val="single" w:sz="4" w:space="0" w:color="auto"/>
              <w:right w:val="single" w:sz="4" w:space="0" w:color="auto"/>
            </w:tcBorders>
            <w:vAlign w:val="center"/>
          </w:tcPr>
          <w:p w:rsidR="000A0906" w:rsidRPr="009C1405" w:rsidRDefault="000A0906" w:rsidP="00817185">
            <w:pPr>
              <w:tabs>
                <w:tab w:val="left" w:pos="1000"/>
              </w:tabs>
              <w:snapToGrid w:val="0"/>
              <w:spacing w:after="0"/>
              <w:rPr>
                <w:rFonts w:ascii="Times New Roman" w:hAnsi="Times New Roman"/>
              </w:rPr>
            </w:pPr>
          </w:p>
        </w:tc>
        <w:tc>
          <w:tcPr>
            <w:tcW w:w="1262" w:type="pct"/>
            <w:vMerge/>
            <w:tcBorders>
              <w:left w:val="single" w:sz="4" w:space="0" w:color="auto"/>
              <w:right w:val="single" w:sz="4" w:space="0" w:color="auto"/>
            </w:tcBorders>
            <w:vAlign w:val="bottom"/>
          </w:tcPr>
          <w:p w:rsidR="000A0906" w:rsidRPr="009C1405" w:rsidRDefault="000A0906" w:rsidP="00817185">
            <w:pPr>
              <w:spacing w:after="0"/>
              <w:jc w:val="center"/>
              <w:rPr>
                <w:rFonts w:ascii="Times New Roman" w:hAnsi="Times New Roman"/>
              </w:rPr>
            </w:pPr>
          </w:p>
        </w:tc>
      </w:tr>
      <w:tr w:rsidR="002F00DF" w:rsidRPr="009C1405" w:rsidTr="002F00DF">
        <w:trPr>
          <w:trHeight w:val="254"/>
          <w:jc w:val="center"/>
        </w:trPr>
        <w:tc>
          <w:tcPr>
            <w:tcW w:w="242" w:type="pct"/>
            <w:vMerge/>
            <w:tcBorders>
              <w:left w:val="single" w:sz="4" w:space="0" w:color="000000"/>
              <w:right w:val="single" w:sz="4" w:space="0" w:color="auto"/>
            </w:tcBorders>
            <w:vAlign w:val="center"/>
          </w:tcPr>
          <w:p w:rsidR="000A0906" w:rsidRPr="000A0906" w:rsidRDefault="000A0906" w:rsidP="00817185">
            <w:pPr>
              <w:tabs>
                <w:tab w:val="left" w:pos="1000"/>
              </w:tabs>
              <w:snapToGrid w:val="0"/>
              <w:spacing w:after="0" w:line="240" w:lineRule="auto"/>
              <w:jc w:val="center"/>
              <w:rPr>
                <w:rFonts w:ascii="Times New Roman" w:eastAsia="Times New Roman" w:hAnsi="Times New Roman"/>
                <w:sz w:val="20"/>
                <w:szCs w:val="20"/>
                <w:lang w:eastAsia="ru-RU"/>
              </w:rPr>
            </w:pPr>
          </w:p>
        </w:tc>
        <w:tc>
          <w:tcPr>
            <w:tcW w:w="747" w:type="pct"/>
            <w:vMerge/>
            <w:tcBorders>
              <w:left w:val="single" w:sz="4" w:space="0" w:color="auto"/>
              <w:right w:val="single" w:sz="4" w:space="0" w:color="auto"/>
            </w:tcBorders>
            <w:vAlign w:val="center"/>
          </w:tcPr>
          <w:p w:rsidR="000A0906" w:rsidRPr="009C1405" w:rsidRDefault="000A0906" w:rsidP="00817185">
            <w:pPr>
              <w:tabs>
                <w:tab w:val="left" w:pos="1000"/>
              </w:tabs>
              <w:snapToGrid w:val="0"/>
              <w:spacing w:after="0" w:line="240" w:lineRule="auto"/>
              <w:jc w:val="center"/>
              <w:rPr>
                <w:rFonts w:ascii="Times New Roman" w:eastAsia="Times New Roman" w:hAnsi="Times New Roman"/>
                <w:lang w:eastAsia="ru-RU"/>
              </w:rPr>
            </w:pPr>
          </w:p>
        </w:tc>
        <w:tc>
          <w:tcPr>
            <w:tcW w:w="747" w:type="pct"/>
            <w:tcBorders>
              <w:left w:val="single" w:sz="4" w:space="0" w:color="auto"/>
              <w:right w:val="single" w:sz="4" w:space="0" w:color="auto"/>
            </w:tcBorders>
          </w:tcPr>
          <w:p w:rsidR="000A0906" w:rsidRPr="000A0906" w:rsidRDefault="000A0906" w:rsidP="00817185">
            <w:pPr>
              <w:tabs>
                <w:tab w:val="left" w:pos="1000"/>
              </w:tabs>
              <w:snapToGrid w:val="0"/>
              <w:spacing w:after="0" w:line="240" w:lineRule="auto"/>
              <w:rPr>
                <w:rFonts w:ascii="Times New Roman" w:hAnsi="Times New Roman"/>
                <w:sz w:val="20"/>
                <w:szCs w:val="20"/>
              </w:rPr>
            </w:pPr>
          </w:p>
        </w:tc>
        <w:tc>
          <w:tcPr>
            <w:tcW w:w="593" w:type="pct"/>
            <w:tcBorders>
              <w:left w:val="single" w:sz="4" w:space="0" w:color="auto"/>
              <w:right w:val="single" w:sz="4" w:space="0" w:color="auto"/>
            </w:tcBorders>
          </w:tcPr>
          <w:p w:rsidR="000A0906" w:rsidRPr="000A0906" w:rsidRDefault="000A0906" w:rsidP="00817185">
            <w:pPr>
              <w:tabs>
                <w:tab w:val="left" w:pos="1000"/>
              </w:tabs>
              <w:snapToGrid w:val="0"/>
              <w:spacing w:after="0" w:line="240" w:lineRule="auto"/>
              <w:rPr>
                <w:rFonts w:ascii="Times New Roman" w:hAnsi="Times New Roman"/>
                <w:sz w:val="20"/>
                <w:szCs w:val="20"/>
              </w:rPr>
            </w:pPr>
          </w:p>
        </w:tc>
        <w:tc>
          <w:tcPr>
            <w:tcW w:w="853" w:type="pct"/>
            <w:tcBorders>
              <w:left w:val="single" w:sz="4" w:space="0" w:color="auto"/>
              <w:right w:val="single" w:sz="4" w:space="0" w:color="auto"/>
            </w:tcBorders>
          </w:tcPr>
          <w:p w:rsidR="000A0906" w:rsidRPr="000A0906" w:rsidRDefault="000A0906" w:rsidP="00817185">
            <w:pPr>
              <w:tabs>
                <w:tab w:val="left" w:pos="1000"/>
              </w:tabs>
              <w:snapToGrid w:val="0"/>
              <w:spacing w:after="0" w:line="240" w:lineRule="auto"/>
              <w:rPr>
                <w:rFonts w:ascii="Times New Roman" w:hAnsi="Times New Roman"/>
                <w:sz w:val="20"/>
                <w:szCs w:val="20"/>
              </w:rPr>
            </w:pPr>
          </w:p>
        </w:tc>
        <w:tc>
          <w:tcPr>
            <w:tcW w:w="556" w:type="pct"/>
            <w:vMerge/>
            <w:tcBorders>
              <w:left w:val="single" w:sz="4" w:space="0" w:color="auto"/>
              <w:bottom w:val="single" w:sz="4" w:space="0" w:color="auto"/>
              <w:right w:val="single" w:sz="4" w:space="0" w:color="auto"/>
            </w:tcBorders>
            <w:vAlign w:val="center"/>
          </w:tcPr>
          <w:p w:rsidR="000A0906" w:rsidRPr="009C1405" w:rsidRDefault="000A0906" w:rsidP="00817185">
            <w:pPr>
              <w:tabs>
                <w:tab w:val="left" w:pos="1000"/>
              </w:tabs>
              <w:snapToGrid w:val="0"/>
              <w:spacing w:after="0" w:line="240" w:lineRule="auto"/>
              <w:rPr>
                <w:rFonts w:ascii="Times New Roman" w:eastAsia="Times New Roman" w:hAnsi="Times New Roman"/>
                <w:lang w:eastAsia="ru-RU"/>
              </w:rPr>
            </w:pPr>
          </w:p>
        </w:tc>
        <w:tc>
          <w:tcPr>
            <w:tcW w:w="1262" w:type="pct"/>
            <w:vMerge/>
            <w:tcBorders>
              <w:left w:val="single" w:sz="4" w:space="0" w:color="auto"/>
              <w:bottom w:val="single" w:sz="4" w:space="0" w:color="auto"/>
              <w:right w:val="single" w:sz="4" w:space="0" w:color="auto"/>
            </w:tcBorders>
            <w:vAlign w:val="bottom"/>
          </w:tcPr>
          <w:p w:rsidR="000A0906" w:rsidRPr="009C1405" w:rsidRDefault="000A0906" w:rsidP="00817185">
            <w:pPr>
              <w:spacing w:after="0" w:line="240" w:lineRule="auto"/>
              <w:jc w:val="center"/>
              <w:rPr>
                <w:rFonts w:ascii="Times New Roman" w:eastAsia="Times New Roman" w:hAnsi="Times New Roman"/>
                <w:lang w:eastAsia="ru-RU"/>
              </w:rPr>
            </w:pPr>
          </w:p>
        </w:tc>
      </w:tr>
      <w:tr w:rsidR="002F00DF" w:rsidRPr="009C1405" w:rsidTr="002F00DF">
        <w:trPr>
          <w:trHeight w:val="690"/>
          <w:jc w:val="center"/>
        </w:trPr>
        <w:tc>
          <w:tcPr>
            <w:tcW w:w="242" w:type="pct"/>
            <w:vMerge w:val="restart"/>
            <w:tcBorders>
              <w:top w:val="single" w:sz="4" w:space="0" w:color="auto"/>
              <w:left w:val="single" w:sz="4" w:space="0" w:color="000000"/>
              <w:bottom w:val="nil"/>
              <w:right w:val="single" w:sz="4" w:space="0" w:color="auto"/>
            </w:tcBorders>
            <w:vAlign w:val="center"/>
          </w:tcPr>
          <w:p w:rsidR="002F00DF" w:rsidRPr="000A0906" w:rsidRDefault="002F00DF" w:rsidP="00817185">
            <w:pPr>
              <w:tabs>
                <w:tab w:val="left" w:pos="1000"/>
              </w:tabs>
              <w:snapToGrid w:val="0"/>
              <w:spacing w:after="0" w:line="240" w:lineRule="auto"/>
              <w:jc w:val="center"/>
              <w:rPr>
                <w:rFonts w:ascii="Times New Roman" w:eastAsia="Times New Roman" w:hAnsi="Times New Roman"/>
                <w:sz w:val="20"/>
                <w:szCs w:val="20"/>
                <w:lang w:eastAsia="ru-RU"/>
              </w:rPr>
            </w:pPr>
            <w:r w:rsidRPr="000A0906">
              <w:rPr>
                <w:rFonts w:ascii="Times New Roman" w:eastAsia="Times New Roman" w:hAnsi="Times New Roman"/>
                <w:sz w:val="20"/>
                <w:szCs w:val="20"/>
                <w:lang w:eastAsia="ru-RU"/>
              </w:rPr>
              <w:t>2</w:t>
            </w:r>
          </w:p>
        </w:tc>
        <w:tc>
          <w:tcPr>
            <w:tcW w:w="747" w:type="pct"/>
            <w:vMerge w:val="restart"/>
            <w:tcBorders>
              <w:top w:val="single" w:sz="4" w:space="0" w:color="auto"/>
              <w:left w:val="single" w:sz="4" w:space="0" w:color="auto"/>
              <w:bottom w:val="nil"/>
              <w:right w:val="single" w:sz="4" w:space="0" w:color="auto"/>
            </w:tcBorders>
          </w:tcPr>
          <w:p w:rsidR="002F00DF" w:rsidRDefault="002F00DF" w:rsidP="00817185">
            <w:pPr>
              <w:jc w:val="center"/>
              <w:rPr>
                <w:rFonts w:ascii="Times New Roman" w:eastAsia="Times New Roman" w:hAnsi="Times New Roman"/>
                <w:sz w:val="20"/>
                <w:szCs w:val="20"/>
                <w:lang w:eastAsia="ru-RU"/>
              </w:rPr>
            </w:pPr>
          </w:p>
          <w:p w:rsidR="002F00DF" w:rsidRPr="000A0906" w:rsidRDefault="002F00DF" w:rsidP="00817185">
            <w:pPr>
              <w:jc w:val="center"/>
              <w:rPr>
                <w:rFonts w:ascii="Times New Roman" w:hAnsi="Times New Roman"/>
                <w:sz w:val="20"/>
                <w:szCs w:val="20"/>
              </w:rPr>
            </w:pPr>
            <w:r w:rsidRPr="000A0906">
              <w:rPr>
                <w:rFonts w:ascii="Times New Roman" w:eastAsia="Times New Roman" w:hAnsi="Times New Roman"/>
                <w:sz w:val="20"/>
                <w:szCs w:val="20"/>
                <w:lang w:eastAsia="ru-RU"/>
              </w:rPr>
              <w:t>Автомобиль повышенной проходимости</w:t>
            </w:r>
          </w:p>
        </w:tc>
        <w:tc>
          <w:tcPr>
            <w:tcW w:w="747" w:type="pct"/>
            <w:tcBorders>
              <w:top w:val="single" w:sz="4" w:space="0" w:color="auto"/>
              <w:left w:val="single" w:sz="4" w:space="0" w:color="auto"/>
              <w:bottom w:val="nil"/>
              <w:right w:val="single" w:sz="4" w:space="0" w:color="auto"/>
            </w:tcBorders>
          </w:tcPr>
          <w:p w:rsidR="002F00DF" w:rsidRPr="000A0906" w:rsidRDefault="002F00DF" w:rsidP="00817185">
            <w:pPr>
              <w:tabs>
                <w:tab w:val="left" w:pos="1000"/>
              </w:tabs>
              <w:snapToGrid w:val="0"/>
              <w:spacing w:after="0" w:line="240" w:lineRule="auto"/>
              <w:rPr>
                <w:rFonts w:ascii="Times New Roman" w:hAnsi="Times New Roman"/>
                <w:sz w:val="20"/>
                <w:szCs w:val="20"/>
              </w:rPr>
            </w:pPr>
          </w:p>
          <w:p w:rsidR="002F00DF" w:rsidRPr="000A0906" w:rsidRDefault="002F00DF" w:rsidP="00817185">
            <w:pPr>
              <w:tabs>
                <w:tab w:val="left" w:pos="1000"/>
              </w:tabs>
              <w:snapToGrid w:val="0"/>
              <w:spacing w:after="0" w:line="240" w:lineRule="auto"/>
              <w:rPr>
                <w:rFonts w:ascii="Times New Roman" w:hAnsi="Times New Roman"/>
                <w:sz w:val="20"/>
                <w:szCs w:val="20"/>
              </w:rPr>
            </w:pPr>
          </w:p>
          <w:p w:rsidR="002F00DF" w:rsidRPr="000A0906" w:rsidRDefault="002F00DF" w:rsidP="00817185">
            <w:pPr>
              <w:tabs>
                <w:tab w:val="left" w:pos="1000"/>
              </w:tabs>
              <w:snapToGrid w:val="0"/>
              <w:spacing w:after="0" w:line="240" w:lineRule="auto"/>
              <w:rPr>
                <w:rFonts w:ascii="Times New Roman" w:hAnsi="Times New Roman"/>
                <w:sz w:val="20"/>
                <w:szCs w:val="20"/>
              </w:rPr>
            </w:pPr>
            <w:r w:rsidRPr="000A0906">
              <w:rPr>
                <w:rFonts w:ascii="Times New Roman" w:hAnsi="Times New Roman"/>
                <w:sz w:val="20"/>
                <w:szCs w:val="20"/>
              </w:rPr>
              <w:t>Год выпуска</w:t>
            </w:r>
          </w:p>
        </w:tc>
        <w:tc>
          <w:tcPr>
            <w:tcW w:w="593" w:type="pct"/>
            <w:tcBorders>
              <w:top w:val="single" w:sz="4" w:space="0" w:color="auto"/>
              <w:left w:val="single" w:sz="4" w:space="0" w:color="auto"/>
              <w:bottom w:val="nil"/>
              <w:right w:val="single" w:sz="4" w:space="0" w:color="auto"/>
            </w:tcBorders>
          </w:tcPr>
          <w:p w:rsidR="002F00DF" w:rsidRPr="000A0906" w:rsidRDefault="002F00DF" w:rsidP="00817185">
            <w:pPr>
              <w:tabs>
                <w:tab w:val="left" w:pos="1000"/>
              </w:tabs>
              <w:snapToGrid w:val="0"/>
              <w:spacing w:after="0" w:line="240" w:lineRule="auto"/>
              <w:rPr>
                <w:rFonts w:ascii="Times New Roman" w:hAnsi="Times New Roman"/>
                <w:sz w:val="20"/>
                <w:szCs w:val="20"/>
              </w:rPr>
            </w:pPr>
          </w:p>
          <w:p w:rsidR="002F00DF" w:rsidRPr="000A0906" w:rsidRDefault="002F00DF" w:rsidP="00817185">
            <w:pPr>
              <w:tabs>
                <w:tab w:val="left" w:pos="1000"/>
              </w:tabs>
              <w:snapToGrid w:val="0"/>
              <w:spacing w:after="0" w:line="240" w:lineRule="auto"/>
              <w:rPr>
                <w:rFonts w:ascii="Times New Roman" w:hAnsi="Times New Roman"/>
                <w:sz w:val="20"/>
                <w:szCs w:val="20"/>
              </w:rPr>
            </w:pPr>
          </w:p>
          <w:p w:rsidR="002F00DF" w:rsidRPr="000A0906" w:rsidRDefault="002F00DF" w:rsidP="00817185">
            <w:pPr>
              <w:tabs>
                <w:tab w:val="left" w:pos="1000"/>
              </w:tabs>
              <w:snapToGrid w:val="0"/>
              <w:spacing w:after="0" w:line="240" w:lineRule="auto"/>
              <w:rPr>
                <w:rFonts w:ascii="Times New Roman" w:hAnsi="Times New Roman"/>
                <w:sz w:val="20"/>
                <w:szCs w:val="20"/>
              </w:rPr>
            </w:pPr>
            <w:r w:rsidRPr="000A0906">
              <w:rPr>
                <w:rFonts w:ascii="Times New Roman" w:hAnsi="Times New Roman"/>
                <w:sz w:val="20"/>
                <w:szCs w:val="20"/>
              </w:rPr>
              <w:t>2010</w:t>
            </w:r>
          </w:p>
        </w:tc>
        <w:tc>
          <w:tcPr>
            <w:tcW w:w="853" w:type="pct"/>
            <w:tcBorders>
              <w:top w:val="single" w:sz="4" w:space="0" w:color="auto"/>
              <w:left w:val="single" w:sz="4" w:space="0" w:color="auto"/>
              <w:bottom w:val="nil"/>
              <w:right w:val="single" w:sz="4" w:space="0" w:color="auto"/>
            </w:tcBorders>
          </w:tcPr>
          <w:p w:rsidR="002F00DF" w:rsidRDefault="002F00DF" w:rsidP="00817185">
            <w:pPr>
              <w:tabs>
                <w:tab w:val="left" w:pos="1000"/>
              </w:tabs>
              <w:snapToGrid w:val="0"/>
              <w:spacing w:after="0" w:line="240" w:lineRule="auto"/>
              <w:rPr>
                <w:rFonts w:ascii="Times New Roman" w:hAnsi="Times New Roman"/>
                <w:sz w:val="20"/>
                <w:szCs w:val="20"/>
              </w:rPr>
            </w:pPr>
          </w:p>
          <w:p w:rsidR="002F00DF" w:rsidRDefault="002F00DF" w:rsidP="00817185">
            <w:pPr>
              <w:tabs>
                <w:tab w:val="left" w:pos="1000"/>
              </w:tabs>
              <w:snapToGrid w:val="0"/>
              <w:spacing w:after="0" w:line="240" w:lineRule="auto"/>
              <w:rPr>
                <w:rFonts w:ascii="Times New Roman" w:hAnsi="Times New Roman"/>
                <w:sz w:val="20"/>
                <w:szCs w:val="20"/>
              </w:rPr>
            </w:pPr>
          </w:p>
          <w:p w:rsidR="002F00DF" w:rsidRPr="000A0906" w:rsidRDefault="002F00DF" w:rsidP="00817185">
            <w:pPr>
              <w:tabs>
                <w:tab w:val="left" w:pos="1000"/>
              </w:tabs>
              <w:snapToGrid w:val="0"/>
              <w:spacing w:after="0" w:line="240" w:lineRule="auto"/>
              <w:rPr>
                <w:rFonts w:ascii="Times New Roman" w:hAnsi="Times New Roman"/>
                <w:sz w:val="20"/>
                <w:szCs w:val="20"/>
              </w:rPr>
            </w:pPr>
            <w:r w:rsidRPr="000A0906">
              <w:rPr>
                <w:rFonts w:ascii="Times New Roman" w:hAnsi="Times New Roman"/>
                <w:sz w:val="20"/>
                <w:szCs w:val="20"/>
              </w:rPr>
              <w:t>Россия</w:t>
            </w:r>
          </w:p>
        </w:tc>
        <w:tc>
          <w:tcPr>
            <w:tcW w:w="556" w:type="pct"/>
            <w:vMerge w:val="restart"/>
            <w:tcBorders>
              <w:top w:val="single" w:sz="4" w:space="0" w:color="auto"/>
              <w:left w:val="single" w:sz="4" w:space="0" w:color="auto"/>
              <w:bottom w:val="nil"/>
              <w:right w:val="single" w:sz="4" w:space="0" w:color="auto"/>
            </w:tcBorders>
            <w:vAlign w:val="center"/>
          </w:tcPr>
          <w:p w:rsidR="002F00DF" w:rsidRPr="009C1405" w:rsidRDefault="002F00DF" w:rsidP="00817185">
            <w:pPr>
              <w:tabs>
                <w:tab w:val="left" w:pos="1000"/>
              </w:tabs>
              <w:snapToGrid w:val="0"/>
              <w:spacing w:after="0" w:line="240" w:lineRule="auto"/>
              <w:rPr>
                <w:rFonts w:ascii="Times New Roman" w:eastAsia="Times New Roman" w:hAnsi="Times New Roman"/>
                <w:lang w:eastAsia="ru-RU"/>
              </w:rPr>
            </w:pPr>
            <w:r>
              <w:rPr>
                <w:rFonts w:ascii="Times New Roman" w:eastAsia="Times New Roman" w:hAnsi="Times New Roman"/>
                <w:lang w:eastAsia="ru-RU"/>
              </w:rPr>
              <w:t>ВАЗ-21236 (Шевроле Нива)</w:t>
            </w:r>
          </w:p>
        </w:tc>
        <w:tc>
          <w:tcPr>
            <w:tcW w:w="1262" w:type="pct"/>
            <w:vMerge w:val="restart"/>
            <w:tcBorders>
              <w:top w:val="single" w:sz="4" w:space="0" w:color="auto"/>
              <w:left w:val="single" w:sz="4" w:space="0" w:color="auto"/>
              <w:bottom w:val="nil"/>
              <w:right w:val="single" w:sz="4" w:space="0" w:color="auto"/>
            </w:tcBorders>
            <w:vAlign w:val="bottom"/>
          </w:tcPr>
          <w:p w:rsidR="002F00DF" w:rsidRDefault="002F00DF" w:rsidP="00817185">
            <w:pPr>
              <w:spacing w:after="0" w:line="240" w:lineRule="auto"/>
              <w:ind w:left="-17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Объем двигателя 1 690</w:t>
            </w:r>
            <w:r w:rsidRPr="002F00DF">
              <w:rPr>
                <w:rFonts w:ascii="Times New Roman" w:eastAsia="Times New Roman" w:hAnsi="Times New Roman"/>
                <w:sz w:val="20"/>
                <w:szCs w:val="20"/>
                <w:lang w:eastAsia="ru-RU"/>
              </w:rPr>
              <w:t xml:space="preserve"> см³</w:t>
            </w:r>
          </w:p>
          <w:p w:rsidR="002F00DF" w:rsidRDefault="002F00DF" w:rsidP="00817185">
            <w:pPr>
              <w:spacing w:after="0" w:line="240" w:lineRule="auto"/>
              <w:ind w:left="-173"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мощность двигателя 80Л/С,</w:t>
            </w:r>
          </w:p>
          <w:p w:rsidR="002F00DF" w:rsidRDefault="002F00DF" w:rsidP="00817185">
            <w:pPr>
              <w:spacing w:after="0" w:line="240" w:lineRule="auto"/>
              <w:ind w:left="-173" w:right="-190"/>
              <w:jc w:val="center"/>
              <w:rPr>
                <w:rFonts w:ascii="Times New Roman" w:eastAsia="Times New Roman" w:hAnsi="Times New Roman"/>
                <w:sz w:val="20"/>
                <w:szCs w:val="20"/>
                <w:lang w:eastAsia="ru-RU"/>
              </w:rPr>
            </w:pPr>
          </w:p>
          <w:p w:rsidR="002F00DF" w:rsidRDefault="002F00DF" w:rsidP="00817185">
            <w:pPr>
              <w:spacing w:after="0" w:line="240" w:lineRule="auto"/>
              <w:ind w:left="-62"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тип кузова универсал,</w:t>
            </w:r>
          </w:p>
          <w:p w:rsidR="002F00DF" w:rsidRDefault="002F00DF" w:rsidP="00817185">
            <w:pPr>
              <w:spacing w:after="0" w:line="240" w:lineRule="auto"/>
              <w:ind w:left="-62"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дорожный просвет</w:t>
            </w:r>
          </w:p>
          <w:p w:rsidR="002F00DF" w:rsidRPr="002F00DF" w:rsidRDefault="002F00DF" w:rsidP="00817185">
            <w:pPr>
              <w:spacing w:after="0" w:line="240" w:lineRule="auto"/>
              <w:ind w:left="-62"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220мм, полноприводный 4х4, количество мест 5</w:t>
            </w:r>
          </w:p>
        </w:tc>
      </w:tr>
      <w:tr w:rsidR="002F00DF" w:rsidRPr="009C1405" w:rsidTr="002F00DF">
        <w:trPr>
          <w:trHeight w:val="240"/>
          <w:jc w:val="center"/>
        </w:trPr>
        <w:tc>
          <w:tcPr>
            <w:tcW w:w="242" w:type="pct"/>
            <w:vMerge/>
            <w:tcBorders>
              <w:left w:val="single" w:sz="4" w:space="0" w:color="000000"/>
              <w:right w:val="single" w:sz="4" w:space="0" w:color="auto"/>
            </w:tcBorders>
            <w:vAlign w:val="center"/>
          </w:tcPr>
          <w:p w:rsidR="002F00DF" w:rsidRPr="000A0906" w:rsidRDefault="002F00DF" w:rsidP="00817185">
            <w:pPr>
              <w:tabs>
                <w:tab w:val="left" w:pos="1000"/>
              </w:tabs>
              <w:snapToGrid w:val="0"/>
              <w:spacing w:after="0" w:line="240" w:lineRule="auto"/>
              <w:jc w:val="center"/>
              <w:rPr>
                <w:rFonts w:ascii="Times New Roman" w:eastAsia="Times New Roman" w:hAnsi="Times New Roman"/>
                <w:sz w:val="20"/>
                <w:szCs w:val="20"/>
                <w:lang w:eastAsia="ru-RU"/>
              </w:rPr>
            </w:pPr>
          </w:p>
        </w:tc>
        <w:tc>
          <w:tcPr>
            <w:tcW w:w="747" w:type="pct"/>
            <w:vMerge/>
            <w:tcBorders>
              <w:left w:val="single" w:sz="4" w:space="0" w:color="auto"/>
              <w:right w:val="single" w:sz="4" w:space="0" w:color="auto"/>
            </w:tcBorders>
          </w:tcPr>
          <w:p w:rsidR="002F00DF" w:rsidRPr="000A0906" w:rsidRDefault="002F00DF" w:rsidP="00817185">
            <w:pPr>
              <w:tabs>
                <w:tab w:val="left" w:pos="1000"/>
              </w:tabs>
              <w:snapToGrid w:val="0"/>
              <w:spacing w:after="0" w:line="240" w:lineRule="auto"/>
              <w:jc w:val="center"/>
              <w:rPr>
                <w:rFonts w:ascii="Times New Roman" w:eastAsia="Times New Roman" w:hAnsi="Times New Roman"/>
                <w:sz w:val="20"/>
                <w:szCs w:val="20"/>
                <w:lang w:eastAsia="ru-RU"/>
              </w:rPr>
            </w:pPr>
          </w:p>
        </w:tc>
        <w:tc>
          <w:tcPr>
            <w:tcW w:w="747" w:type="pct"/>
            <w:tcBorders>
              <w:left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eastAsia="Times New Roman" w:hAnsi="Times New Roman"/>
                <w:sz w:val="20"/>
                <w:szCs w:val="20"/>
                <w:highlight w:val="lightGray"/>
                <w:lang w:eastAsia="ru-RU"/>
              </w:rPr>
            </w:pPr>
          </w:p>
        </w:tc>
        <w:tc>
          <w:tcPr>
            <w:tcW w:w="593" w:type="pct"/>
            <w:tcBorders>
              <w:left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eastAsia="Times New Roman" w:hAnsi="Times New Roman"/>
                <w:sz w:val="20"/>
                <w:szCs w:val="20"/>
                <w:highlight w:val="lightGray"/>
                <w:lang w:eastAsia="ru-RU"/>
              </w:rPr>
            </w:pPr>
          </w:p>
        </w:tc>
        <w:tc>
          <w:tcPr>
            <w:tcW w:w="853" w:type="pct"/>
            <w:tcBorders>
              <w:left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eastAsia="Times New Roman" w:hAnsi="Times New Roman"/>
                <w:sz w:val="20"/>
                <w:szCs w:val="20"/>
                <w:highlight w:val="lightGray"/>
                <w:lang w:eastAsia="ru-RU"/>
              </w:rPr>
            </w:pPr>
          </w:p>
        </w:tc>
        <w:tc>
          <w:tcPr>
            <w:tcW w:w="556" w:type="pct"/>
            <w:vMerge/>
            <w:tcBorders>
              <w:left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rPr>
                <w:rFonts w:ascii="Times New Roman" w:eastAsia="Times New Roman" w:hAnsi="Times New Roman"/>
                <w:lang w:eastAsia="ru-RU"/>
              </w:rPr>
            </w:pPr>
          </w:p>
        </w:tc>
        <w:tc>
          <w:tcPr>
            <w:tcW w:w="1262" w:type="pct"/>
            <w:vMerge/>
            <w:tcBorders>
              <w:left w:val="single" w:sz="4" w:space="0" w:color="auto"/>
              <w:right w:val="single" w:sz="4" w:space="0" w:color="auto"/>
            </w:tcBorders>
            <w:vAlign w:val="bottom"/>
          </w:tcPr>
          <w:p w:rsidR="002F00DF" w:rsidRPr="009C1405" w:rsidRDefault="002F00DF" w:rsidP="00817185">
            <w:pPr>
              <w:spacing w:after="0" w:line="240" w:lineRule="auto"/>
              <w:jc w:val="center"/>
              <w:rPr>
                <w:rFonts w:ascii="Times New Roman" w:eastAsia="Times New Roman" w:hAnsi="Times New Roman"/>
                <w:lang w:eastAsia="ru-RU"/>
              </w:rPr>
            </w:pPr>
          </w:p>
        </w:tc>
      </w:tr>
      <w:tr w:rsidR="002F00DF" w:rsidRPr="009C1405" w:rsidTr="002F00DF">
        <w:trPr>
          <w:trHeight w:val="120"/>
          <w:jc w:val="center"/>
        </w:trPr>
        <w:tc>
          <w:tcPr>
            <w:tcW w:w="242" w:type="pct"/>
            <w:vMerge/>
            <w:tcBorders>
              <w:left w:val="single" w:sz="4" w:space="0" w:color="000000"/>
              <w:right w:val="single" w:sz="4" w:space="0" w:color="auto"/>
            </w:tcBorders>
            <w:vAlign w:val="center"/>
          </w:tcPr>
          <w:p w:rsidR="002F00DF" w:rsidRPr="000A0906" w:rsidRDefault="002F00DF" w:rsidP="00817185">
            <w:pPr>
              <w:tabs>
                <w:tab w:val="left" w:pos="1000"/>
              </w:tabs>
              <w:snapToGrid w:val="0"/>
              <w:spacing w:after="0" w:line="240" w:lineRule="auto"/>
              <w:jc w:val="center"/>
              <w:rPr>
                <w:rFonts w:ascii="Times New Roman" w:eastAsia="Times New Roman" w:hAnsi="Times New Roman"/>
                <w:sz w:val="20"/>
                <w:szCs w:val="20"/>
                <w:lang w:eastAsia="ru-RU"/>
              </w:rPr>
            </w:pPr>
          </w:p>
        </w:tc>
        <w:tc>
          <w:tcPr>
            <w:tcW w:w="747" w:type="pct"/>
            <w:vMerge/>
            <w:tcBorders>
              <w:left w:val="single" w:sz="4" w:space="0" w:color="auto"/>
              <w:right w:val="single" w:sz="4" w:space="0" w:color="auto"/>
            </w:tcBorders>
          </w:tcPr>
          <w:p w:rsidR="002F00DF" w:rsidRPr="000A0906" w:rsidRDefault="002F00DF" w:rsidP="00817185">
            <w:pPr>
              <w:tabs>
                <w:tab w:val="left" w:pos="1000"/>
              </w:tabs>
              <w:snapToGrid w:val="0"/>
              <w:spacing w:after="0" w:line="240" w:lineRule="auto"/>
              <w:jc w:val="center"/>
              <w:rPr>
                <w:rFonts w:ascii="Times New Roman" w:eastAsia="Times New Roman" w:hAnsi="Times New Roman"/>
                <w:sz w:val="20"/>
                <w:szCs w:val="20"/>
                <w:lang w:eastAsia="ru-RU"/>
              </w:rPr>
            </w:pPr>
          </w:p>
        </w:tc>
        <w:tc>
          <w:tcPr>
            <w:tcW w:w="747" w:type="pct"/>
            <w:tcBorders>
              <w:left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hAnsi="Times New Roman"/>
                <w:sz w:val="20"/>
                <w:szCs w:val="20"/>
              </w:rPr>
            </w:pPr>
          </w:p>
        </w:tc>
        <w:tc>
          <w:tcPr>
            <w:tcW w:w="593" w:type="pct"/>
            <w:tcBorders>
              <w:left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hAnsi="Times New Roman"/>
                <w:sz w:val="20"/>
                <w:szCs w:val="20"/>
              </w:rPr>
            </w:pPr>
          </w:p>
        </w:tc>
        <w:tc>
          <w:tcPr>
            <w:tcW w:w="853" w:type="pct"/>
            <w:tcBorders>
              <w:left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hAnsi="Times New Roman"/>
                <w:sz w:val="20"/>
                <w:szCs w:val="20"/>
              </w:rPr>
            </w:pPr>
          </w:p>
        </w:tc>
        <w:tc>
          <w:tcPr>
            <w:tcW w:w="556" w:type="pct"/>
            <w:vMerge/>
            <w:tcBorders>
              <w:left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rPr>
                <w:rFonts w:ascii="Times New Roman" w:eastAsia="Times New Roman" w:hAnsi="Times New Roman"/>
                <w:lang w:eastAsia="ru-RU"/>
              </w:rPr>
            </w:pPr>
          </w:p>
        </w:tc>
        <w:tc>
          <w:tcPr>
            <w:tcW w:w="1262" w:type="pct"/>
            <w:vMerge/>
            <w:tcBorders>
              <w:left w:val="single" w:sz="4" w:space="0" w:color="auto"/>
              <w:right w:val="single" w:sz="4" w:space="0" w:color="auto"/>
            </w:tcBorders>
            <w:vAlign w:val="bottom"/>
          </w:tcPr>
          <w:p w:rsidR="002F00DF" w:rsidRPr="009C1405" w:rsidRDefault="002F00DF" w:rsidP="00817185">
            <w:pPr>
              <w:spacing w:after="0" w:line="240" w:lineRule="auto"/>
              <w:jc w:val="center"/>
              <w:rPr>
                <w:rFonts w:ascii="Times New Roman" w:eastAsia="Times New Roman" w:hAnsi="Times New Roman"/>
                <w:lang w:eastAsia="ru-RU"/>
              </w:rPr>
            </w:pPr>
          </w:p>
        </w:tc>
      </w:tr>
      <w:tr w:rsidR="002F00DF" w:rsidRPr="009C1405" w:rsidTr="002F00DF">
        <w:trPr>
          <w:trHeight w:val="285"/>
          <w:jc w:val="center"/>
        </w:trPr>
        <w:tc>
          <w:tcPr>
            <w:tcW w:w="242" w:type="pct"/>
            <w:vMerge/>
            <w:tcBorders>
              <w:left w:val="single" w:sz="4" w:space="0" w:color="000000"/>
              <w:bottom w:val="single" w:sz="4" w:space="0" w:color="auto"/>
              <w:right w:val="single" w:sz="4" w:space="0" w:color="auto"/>
            </w:tcBorders>
            <w:vAlign w:val="center"/>
          </w:tcPr>
          <w:p w:rsidR="002F00DF" w:rsidRPr="000A0906" w:rsidRDefault="002F00DF" w:rsidP="00817185">
            <w:pPr>
              <w:tabs>
                <w:tab w:val="left" w:pos="1000"/>
              </w:tabs>
              <w:snapToGrid w:val="0"/>
              <w:spacing w:after="0" w:line="240" w:lineRule="auto"/>
              <w:jc w:val="center"/>
              <w:rPr>
                <w:rFonts w:ascii="Times New Roman" w:eastAsia="Times New Roman" w:hAnsi="Times New Roman"/>
                <w:sz w:val="20"/>
                <w:szCs w:val="20"/>
                <w:lang w:eastAsia="ru-RU"/>
              </w:rPr>
            </w:pPr>
          </w:p>
        </w:tc>
        <w:tc>
          <w:tcPr>
            <w:tcW w:w="747" w:type="pct"/>
            <w:vMerge/>
            <w:tcBorders>
              <w:left w:val="single" w:sz="4" w:space="0" w:color="auto"/>
              <w:bottom w:val="single" w:sz="4" w:space="0" w:color="auto"/>
              <w:right w:val="single" w:sz="4" w:space="0" w:color="auto"/>
            </w:tcBorders>
          </w:tcPr>
          <w:p w:rsidR="002F00DF" w:rsidRPr="000A0906" w:rsidRDefault="002F00DF" w:rsidP="00817185">
            <w:pPr>
              <w:tabs>
                <w:tab w:val="left" w:pos="1000"/>
              </w:tabs>
              <w:snapToGrid w:val="0"/>
              <w:spacing w:after="0" w:line="240" w:lineRule="auto"/>
              <w:jc w:val="center"/>
              <w:rPr>
                <w:rFonts w:ascii="Times New Roman" w:eastAsia="Times New Roman" w:hAnsi="Times New Roman"/>
                <w:sz w:val="20"/>
                <w:szCs w:val="20"/>
                <w:lang w:eastAsia="ru-RU"/>
              </w:rPr>
            </w:pPr>
          </w:p>
        </w:tc>
        <w:tc>
          <w:tcPr>
            <w:tcW w:w="747" w:type="pct"/>
            <w:tcBorders>
              <w:left w:val="single" w:sz="4" w:space="0" w:color="auto"/>
              <w:bottom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hAnsi="Times New Roman"/>
                <w:sz w:val="20"/>
                <w:szCs w:val="20"/>
                <w:highlight w:val="lightGray"/>
              </w:rPr>
            </w:pPr>
          </w:p>
        </w:tc>
        <w:tc>
          <w:tcPr>
            <w:tcW w:w="593" w:type="pct"/>
            <w:tcBorders>
              <w:left w:val="single" w:sz="4" w:space="0" w:color="auto"/>
              <w:bottom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hAnsi="Times New Roman"/>
                <w:sz w:val="20"/>
                <w:szCs w:val="20"/>
                <w:highlight w:val="lightGray"/>
              </w:rPr>
            </w:pPr>
          </w:p>
        </w:tc>
        <w:tc>
          <w:tcPr>
            <w:tcW w:w="853" w:type="pct"/>
            <w:tcBorders>
              <w:left w:val="single" w:sz="4" w:space="0" w:color="auto"/>
              <w:bottom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hAnsi="Times New Roman"/>
                <w:sz w:val="20"/>
                <w:szCs w:val="20"/>
                <w:highlight w:val="lightGray"/>
              </w:rPr>
            </w:pPr>
          </w:p>
        </w:tc>
        <w:tc>
          <w:tcPr>
            <w:tcW w:w="556" w:type="pct"/>
            <w:vMerge/>
            <w:tcBorders>
              <w:left w:val="single" w:sz="4" w:space="0" w:color="auto"/>
              <w:bottom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rPr>
                <w:rFonts w:ascii="Times New Roman" w:eastAsia="Times New Roman" w:hAnsi="Times New Roman"/>
                <w:lang w:eastAsia="ru-RU"/>
              </w:rPr>
            </w:pPr>
          </w:p>
        </w:tc>
        <w:tc>
          <w:tcPr>
            <w:tcW w:w="1262" w:type="pct"/>
            <w:vMerge/>
            <w:tcBorders>
              <w:left w:val="single" w:sz="4" w:space="0" w:color="auto"/>
              <w:bottom w:val="single" w:sz="4" w:space="0" w:color="auto"/>
              <w:right w:val="single" w:sz="4" w:space="0" w:color="auto"/>
            </w:tcBorders>
            <w:vAlign w:val="bottom"/>
          </w:tcPr>
          <w:p w:rsidR="002F00DF" w:rsidRPr="009C1405" w:rsidRDefault="002F00DF" w:rsidP="00817185">
            <w:pPr>
              <w:spacing w:after="0" w:line="240" w:lineRule="auto"/>
              <w:jc w:val="center"/>
              <w:rPr>
                <w:rFonts w:ascii="Times New Roman" w:eastAsia="Times New Roman" w:hAnsi="Times New Roman"/>
                <w:lang w:eastAsia="ru-RU"/>
              </w:rPr>
            </w:pPr>
          </w:p>
        </w:tc>
      </w:tr>
      <w:tr w:rsidR="002F00DF" w:rsidRPr="009C1405" w:rsidTr="002F00DF">
        <w:trPr>
          <w:trHeight w:val="692"/>
          <w:jc w:val="center"/>
        </w:trPr>
        <w:tc>
          <w:tcPr>
            <w:tcW w:w="242" w:type="pct"/>
            <w:vMerge w:val="restart"/>
            <w:tcBorders>
              <w:top w:val="single" w:sz="4" w:space="0" w:color="auto"/>
              <w:left w:val="single" w:sz="4" w:space="0" w:color="auto"/>
              <w:bottom w:val="nil"/>
              <w:right w:val="single" w:sz="4" w:space="0" w:color="auto"/>
            </w:tcBorders>
            <w:vAlign w:val="center"/>
          </w:tcPr>
          <w:p w:rsidR="002F00DF" w:rsidRPr="000A0906" w:rsidRDefault="002F00DF" w:rsidP="00817185">
            <w:pPr>
              <w:tabs>
                <w:tab w:val="left" w:pos="1000"/>
              </w:tabs>
              <w:snapToGrid w:val="0"/>
              <w:spacing w:after="0" w:line="240" w:lineRule="auto"/>
              <w:jc w:val="center"/>
              <w:rPr>
                <w:rFonts w:ascii="Times New Roman" w:eastAsia="Times New Roman" w:hAnsi="Times New Roman"/>
                <w:sz w:val="20"/>
                <w:szCs w:val="20"/>
                <w:lang w:eastAsia="ru-RU"/>
              </w:rPr>
            </w:pPr>
            <w:r w:rsidRPr="000A0906">
              <w:rPr>
                <w:rFonts w:ascii="Times New Roman" w:eastAsia="Times New Roman" w:hAnsi="Times New Roman"/>
                <w:sz w:val="20"/>
                <w:szCs w:val="20"/>
                <w:lang w:eastAsia="ru-RU"/>
              </w:rPr>
              <w:t>3</w:t>
            </w:r>
          </w:p>
        </w:tc>
        <w:tc>
          <w:tcPr>
            <w:tcW w:w="747" w:type="pct"/>
            <w:vMerge w:val="restart"/>
            <w:tcBorders>
              <w:top w:val="single" w:sz="4" w:space="0" w:color="auto"/>
              <w:left w:val="single" w:sz="4" w:space="0" w:color="auto"/>
              <w:bottom w:val="nil"/>
              <w:right w:val="single" w:sz="4" w:space="0" w:color="auto"/>
            </w:tcBorders>
          </w:tcPr>
          <w:p w:rsidR="002F00DF" w:rsidRDefault="002F00DF" w:rsidP="00817185">
            <w:pPr>
              <w:jc w:val="center"/>
              <w:rPr>
                <w:rFonts w:ascii="Times New Roman" w:eastAsia="Times New Roman" w:hAnsi="Times New Roman"/>
                <w:sz w:val="20"/>
                <w:szCs w:val="20"/>
                <w:lang w:eastAsia="ru-RU"/>
              </w:rPr>
            </w:pPr>
          </w:p>
          <w:p w:rsidR="002F00DF" w:rsidRPr="000A0906" w:rsidRDefault="002F00DF" w:rsidP="00817185">
            <w:pPr>
              <w:jc w:val="center"/>
              <w:rPr>
                <w:rFonts w:ascii="Times New Roman" w:hAnsi="Times New Roman"/>
                <w:sz w:val="20"/>
                <w:szCs w:val="20"/>
              </w:rPr>
            </w:pPr>
            <w:r w:rsidRPr="000A0906">
              <w:rPr>
                <w:rFonts w:ascii="Times New Roman" w:eastAsia="Times New Roman" w:hAnsi="Times New Roman"/>
                <w:sz w:val="20"/>
                <w:szCs w:val="20"/>
                <w:lang w:eastAsia="ru-RU"/>
              </w:rPr>
              <w:t>Автомобиль повышенной проходимости</w:t>
            </w:r>
          </w:p>
        </w:tc>
        <w:tc>
          <w:tcPr>
            <w:tcW w:w="747" w:type="pct"/>
            <w:tcBorders>
              <w:top w:val="single" w:sz="4" w:space="0" w:color="auto"/>
              <w:left w:val="single" w:sz="4" w:space="0" w:color="auto"/>
              <w:bottom w:val="nil"/>
              <w:right w:val="single" w:sz="4" w:space="0" w:color="auto"/>
            </w:tcBorders>
          </w:tcPr>
          <w:p w:rsidR="002F00DF" w:rsidRDefault="002F00DF" w:rsidP="00817185">
            <w:pPr>
              <w:tabs>
                <w:tab w:val="left" w:pos="1000"/>
              </w:tabs>
              <w:snapToGrid w:val="0"/>
              <w:spacing w:after="0" w:line="240" w:lineRule="auto"/>
              <w:rPr>
                <w:rFonts w:ascii="Times New Roman" w:hAnsi="Times New Roman"/>
                <w:sz w:val="20"/>
                <w:szCs w:val="20"/>
              </w:rPr>
            </w:pPr>
          </w:p>
          <w:p w:rsidR="002F00DF" w:rsidRDefault="002F00DF" w:rsidP="00817185">
            <w:pPr>
              <w:tabs>
                <w:tab w:val="left" w:pos="1000"/>
              </w:tabs>
              <w:snapToGrid w:val="0"/>
              <w:spacing w:after="0" w:line="240" w:lineRule="auto"/>
              <w:rPr>
                <w:rFonts w:ascii="Times New Roman" w:hAnsi="Times New Roman"/>
                <w:sz w:val="20"/>
                <w:szCs w:val="20"/>
              </w:rPr>
            </w:pPr>
          </w:p>
          <w:p w:rsidR="002F00DF" w:rsidRPr="000A0906" w:rsidRDefault="002F00DF" w:rsidP="00817185">
            <w:pPr>
              <w:tabs>
                <w:tab w:val="left" w:pos="1000"/>
              </w:tabs>
              <w:snapToGrid w:val="0"/>
              <w:spacing w:after="0" w:line="240" w:lineRule="auto"/>
              <w:rPr>
                <w:rFonts w:ascii="Times New Roman" w:hAnsi="Times New Roman"/>
                <w:sz w:val="20"/>
                <w:szCs w:val="20"/>
              </w:rPr>
            </w:pPr>
            <w:r w:rsidRPr="000A0906">
              <w:rPr>
                <w:rFonts w:ascii="Times New Roman" w:hAnsi="Times New Roman"/>
                <w:sz w:val="20"/>
                <w:szCs w:val="20"/>
              </w:rPr>
              <w:t>Год выпуска</w:t>
            </w:r>
          </w:p>
        </w:tc>
        <w:tc>
          <w:tcPr>
            <w:tcW w:w="593" w:type="pct"/>
            <w:tcBorders>
              <w:top w:val="single" w:sz="4" w:space="0" w:color="auto"/>
              <w:left w:val="single" w:sz="4" w:space="0" w:color="auto"/>
              <w:bottom w:val="nil"/>
              <w:right w:val="single" w:sz="4" w:space="0" w:color="auto"/>
            </w:tcBorders>
          </w:tcPr>
          <w:p w:rsidR="002F00DF" w:rsidRDefault="002F00DF" w:rsidP="00817185">
            <w:pPr>
              <w:tabs>
                <w:tab w:val="left" w:pos="1000"/>
              </w:tabs>
              <w:snapToGrid w:val="0"/>
              <w:spacing w:after="0" w:line="240" w:lineRule="auto"/>
              <w:rPr>
                <w:rFonts w:ascii="Times New Roman" w:hAnsi="Times New Roman"/>
                <w:sz w:val="20"/>
                <w:szCs w:val="20"/>
              </w:rPr>
            </w:pPr>
          </w:p>
          <w:p w:rsidR="002F00DF" w:rsidRDefault="002F00DF" w:rsidP="00817185">
            <w:pPr>
              <w:tabs>
                <w:tab w:val="left" w:pos="1000"/>
              </w:tabs>
              <w:snapToGrid w:val="0"/>
              <w:spacing w:after="0" w:line="240" w:lineRule="auto"/>
              <w:rPr>
                <w:rFonts w:ascii="Times New Roman" w:hAnsi="Times New Roman"/>
                <w:sz w:val="20"/>
                <w:szCs w:val="20"/>
              </w:rPr>
            </w:pPr>
          </w:p>
          <w:p w:rsidR="002F00DF" w:rsidRPr="000A0906" w:rsidRDefault="002F00DF" w:rsidP="00817185">
            <w:pPr>
              <w:tabs>
                <w:tab w:val="left" w:pos="1000"/>
              </w:tabs>
              <w:snapToGrid w:val="0"/>
              <w:spacing w:after="0" w:line="240" w:lineRule="auto"/>
              <w:rPr>
                <w:rFonts w:ascii="Times New Roman" w:hAnsi="Times New Roman"/>
                <w:sz w:val="20"/>
                <w:szCs w:val="20"/>
              </w:rPr>
            </w:pPr>
            <w:r w:rsidRPr="000A0906">
              <w:rPr>
                <w:rFonts w:ascii="Times New Roman" w:hAnsi="Times New Roman"/>
                <w:sz w:val="20"/>
                <w:szCs w:val="20"/>
              </w:rPr>
              <w:t>2012</w:t>
            </w:r>
          </w:p>
        </w:tc>
        <w:tc>
          <w:tcPr>
            <w:tcW w:w="853" w:type="pct"/>
            <w:tcBorders>
              <w:top w:val="single" w:sz="4" w:space="0" w:color="auto"/>
              <w:left w:val="single" w:sz="4" w:space="0" w:color="auto"/>
              <w:bottom w:val="nil"/>
              <w:right w:val="single" w:sz="4" w:space="0" w:color="auto"/>
            </w:tcBorders>
          </w:tcPr>
          <w:p w:rsidR="002F00DF" w:rsidRDefault="002F00DF" w:rsidP="00817185">
            <w:pPr>
              <w:tabs>
                <w:tab w:val="left" w:pos="1000"/>
              </w:tabs>
              <w:snapToGrid w:val="0"/>
              <w:spacing w:after="0" w:line="240" w:lineRule="auto"/>
              <w:rPr>
                <w:rFonts w:ascii="Times New Roman" w:hAnsi="Times New Roman"/>
                <w:sz w:val="20"/>
                <w:szCs w:val="20"/>
              </w:rPr>
            </w:pPr>
          </w:p>
          <w:p w:rsidR="002F00DF" w:rsidRDefault="002F00DF" w:rsidP="00817185">
            <w:pPr>
              <w:tabs>
                <w:tab w:val="left" w:pos="1000"/>
              </w:tabs>
              <w:snapToGrid w:val="0"/>
              <w:spacing w:after="0" w:line="240" w:lineRule="auto"/>
              <w:rPr>
                <w:rFonts w:ascii="Times New Roman" w:hAnsi="Times New Roman"/>
                <w:sz w:val="20"/>
                <w:szCs w:val="20"/>
              </w:rPr>
            </w:pPr>
          </w:p>
          <w:p w:rsidR="002F00DF" w:rsidRPr="000A0906" w:rsidRDefault="002F00DF" w:rsidP="00817185">
            <w:pPr>
              <w:tabs>
                <w:tab w:val="left" w:pos="1000"/>
              </w:tabs>
              <w:snapToGrid w:val="0"/>
              <w:spacing w:after="0" w:line="240" w:lineRule="auto"/>
              <w:rPr>
                <w:rFonts w:ascii="Times New Roman" w:hAnsi="Times New Roman"/>
                <w:sz w:val="20"/>
                <w:szCs w:val="20"/>
              </w:rPr>
            </w:pPr>
            <w:r w:rsidRPr="000A0906">
              <w:rPr>
                <w:rFonts w:ascii="Times New Roman" w:hAnsi="Times New Roman"/>
                <w:sz w:val="20"/>
                <w:szCs w:val="20"/>
              </w:rPr>
              <w:t>Россия</w:t>
            </w:r>
          </w:p>
        </w:tc>
        <w:tc>
          <w:tcPr>
            <w:tcW w:w="556" w:type="pct"/>
            <w:vMerge w:val="restart"/>
            <w:tcBorders>
              <w:top w:val="single" w:sz="4" w:space="0" w:color="auto"/>
              <w:left w:val="single" w:sz="4" w:space="0" w:color="auto"/>
              <w:bottom w:val="nil"/>
              <w:right w:val="single" w:sz="4" w:space="0" w:color="auto"/>
            </w:tcBorders>
            <w:vAlign w:val="center"/>
          </w:tcPr>
          <w:p w:rsidR="002F00DF" w:rsidRPr="009C1405" w:rsidRDefault="002F00DF" w:rsidP="00817185">
            <w:pPr>
              <w:tabs>
                <w:tab w:val="left" w:pos="1000"/>
              </w:tabs>
              <w:snapToGrid w:val="0"/>
              <w:spacing w:after="0" w:line="240" w:lineRule="auto"/>
              <w:rPr>
                <w:rFonts w:ascii="Times New Roman" w:eastAsia="Times New Roman" w:hAnsi="Times New Roman"/>
                <w:lang w:eastAsia="ru-RU"/>
              </w:rPr>
            </w:pPr>
            <w:r>
              <w:rPr>
                <w:rFonts w:ascii="Times New Roman" w:eastAsia="Times New Roman" w:hAnsi="Times New Roman"/>
                <w:lang w:eastAsia="ru-RU"/>
              </w:rPr>
              <w:t>УАЗ Патриот (УАЗ-3163)</w:t>
            </w:r>
          </w:p>
        </w:tc>
        <w:tc>
          <w:tcPr>
            <w:tcW w:w="1262" w:type="pct"/>
            <w:vMerge w:val="restart"/>
            <w:tcBorders>
              <w:top w:val="single" w:sz="4" w:space="0" w:color="auto"/>
              <w:left w:val="single" w:sz="4" w:space="0" w:color="auto"/>
              <w:bottom w:val="nil"/>
              <w:right w:val="single" w:sz="4" w:space="0" w:color="auto"/>
            </w:tcBorders>
            <w:vAlign w:val="bottom"/>
          </w:tcPr>
          <w:p w:rsidR="002F00DF" w:rsidRDefault="002F00DF" w:rsidP="00817185">
            <w:pPr>
              <w:spacing w:after="0" w:line="240" w:lineRule="auto"/>
              <w:ind w:left="-173"/>
              <w:jc w:val="center"/>
              <w:rPr>
                <w:rFonts w:ascii="Times New Roman" w:eastAsia="Times New Roman" w:hAnsi="Times New Roman"/>
                <w:sz w:val="20"/>
                <w:szCs w:val="20"/>
                <w:lang w:eastAsia="ru-RU"/>
              </w:rPr>
            </w:pPr>
            <w:r w:rsidRPr="002F00DF">
              <w:rPr>
                <w:rFonts w:ascii="Times New Roman" w:eastAsia="Times New Roman" w:hAnsi="Times New Roman"/>
                <w:sz w:val="20"/>
                <w:szCs w:val="20"/>
                <w:lang w:eastAsia="ru-RU"/>
              </w:rPr>
              <w:t>Объем двигателя 2 </w:t>
            </w:r>
            <w:r>
              <w:rPr>
                <w:rFonts w:ascii="Times New Roman" w:eastAsia="Times New Roman" w:hAnsi="Times New Roman"/>
                <w:sz w:val="20"/>
                <w:szCs w:val="20"/>
                <w:lang w:eastAsia="ru-RU"/>
              </w:rPr>
              <w:t>693</w:t>
            </w:r>
            <w:r w:rsidRPr="002F00DF">
              <w:rPr>
                <w:rFonts w:ascii="Times New Roman" w:eastAsia="Times New Roman" w:hAnsi="Times New Roman"/>
                <w:sz w:val="20"/>
                <w:szCs w:val="20"/>
                <w:lang w:eastAsia="ru-RU"/>
              </w:rPr>
              <w:t xml:space="preserve"> см³</w:t>
            </w:r>
          </w:p>
          <w:p w:rsidR="002F00DF" w:rsidRDefault="002F00DF" w:rsidP="00817185">
            <w:pPr>
              <w:spacing w:after="0" w:line="240" w:lineRule="auto"/>
              <w:ind w:left="-173"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мощность двигателя 135Л/С,</w:t>
            </w:r>
          </w:p>
          <w:p w:rsidR="002F00DF" w:rsidRDefault="002F00DF" w:rsidP="002F00DF">
            <w:pPr>
              <w:spacing w:after="0" w:line="240" w:lineRule="auto"/>
              <w:ind w:left="-62" w:right="-190"/>
              <w:jc w:val="center"/>
              <w:rPr>
                <w:rFonts w:ascii="Times New Roman" w:eastAsia="Times New Roman" w:hAnsi="Times New Roman"/>
                <w:sz w:val="20"/>
                <w:szCs w:val="20"/>
                <w:lang w:eastAsia="ru-RU"/>
              </w:rPr>
            </w:pPr>
          </w:p>
          <w:p w:rsidR="002F00DF" w:rsidRDefault="002F00DF" w:rsidP="002F00DF">
            <w:pPr>
              <w:spacing w:after="0" w:line="240" w:lineRule="auto"/>
              <w:ind w:left="-62"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тип кузова универсал,</w:t>
            </w:r>
          </w:p>
          <w:p w:rsidR="002F00DF" w:rsidRDefault="002F00DF" w:rsidP="002F00DF">
            <w:pPr>
              <w:spacing w:after="0" w:line="240" w:lineRule="auto"/>
              <w:ind w:left="-62"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дорожный просвет</w:t>
            </w:r>
          </w:p>
          <w:p w:rsidR="002F00DF" w:rsidRDefault="002F00DF" w:rsidP="002F00DF">
            <w:pPr>
              <w:spacing w:after="0" w:line="240" w:lineRule="auto"/>
              <w:ind w:left="-173" w:right="-19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220мм, полноприводный 4х4, количество мест 5</w:t>
            </w:r>
          </w:p>
          <w:p w:rsidR="002F00DF" w:rsidRPr="002F00DF" w:rsidRDefault="002F00DF" w:rsidP="00817185">
            <w:pPr>
              <w:spacing w:after="0" w:line="240" w:lineRule="auto"/>
              <w:ind w:left="-62" w:right="-190"/>
              <w:jc w:val="center"/>
              <w:rPr>
                <w:rFonts w:ascii="Times New Roman" w:eastAsia="Times New Roman" w:hAnsi="Times New Roman"/>
                <w:sz w:val="20"/>
                <w:szCs w:val="20"/>
                <w:lang w:eastAsia="ru-RU"/>
              </w:rPr>
            </w:pPr>
          </w:p>
        </w:tc>
      </w:tr>
      <w:tr w:rsidR="002F00DF" w:rsidRPr="009C1405" w:rsidTr="002F00DF">
        <w:trPr>
          <w:trHeight w:val="240"/>
          <w:jc w:val="center"/>
        </w:trPr>
        <w:tc>
          <w:tcPr>
            <w:tcW w:w="242" w:type="pct"/>
            <w:vMerge/>
            <w:tcBorders>
              <w:left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jc w:val="center"/>
              <w:rPr>
                <w:rFonts w:ascii="Times New Roman" w:eastAsia="Times New Roman" w:hAnsi="Times New Roman"/>
                <w:lang w:eastAsia="ru-RU"/>
              </w:rPr>
            </w:pPr>
          </w:p>
        </w:tc>
        <w:tc>
          <w:tcPr>
            <w:tcW w:w="747" w:type="pct"/>
            <w:vMerge/>
            <w:tcBorders>
              <w:left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jc w:val="center"/>
              <w:rPr>
                <w:rFonts w:ascii="Times New Roman" w:eastAsia="Times New Roman" w:hAnsi="Times New Roman"/>
                <w:lang w:eastAsia="ru-RU"/>
              </w:rPr>
            </w:pPr>
          </w:p>
        </w:tc>
        <w:tc>
          <w:tcPr>
            <w:tcW w:w="747" w:type="pct"/>
            <w:tcBorders>
              <w:left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eastAsia="Times New Roman" w:hAnsi="Times New Roman"/>
                <w:sz w:val="20"/>
                <w:szCs w:val="20"/>
                <w:highlight w:val="lightGray"/>
                <w:lang w:eastAsia="ru-RU"/>
              </w:rPr>
            </w:pPr>
          </w:p>
        </w:tc>
        <w:tc>
          <w:tcPr>
            <w:tcW w:w="593" w:type="pct"/>
            <w:tcBorders>
              <w:left w:val="single" w:sz="4" w:space="0" w:color="auto"/>
              <w:right w:val="single" w:sz="4" w:space="0" w:color="auto"/>
            </w:tcBorders>
          </w:tcPr>
          <w:p w:rsidR="002F00DF" w:rsidRPr="000A0906" w:rsidRDefault="002F00DF" w:rsidP="00817185">
            <w:pPr>
              <w:tabs>
                <w:tab w:val="left" w:pos="1000"/>
              </w:tabs>
              <w:snapToGrid w:val="0"/>
              <w:spacing w:after="0" w:line="240" w:lineRule="auto"/>
              <w:rPr>
                <w:rFonts w:ascii="Times New Roman" w:eastAsia="Times New Roman" w:hAnsi="Times New Roman"/>
                <w:sz w:val="20"/>
                <w:szCs w:val="20"/>
                <w:highlight w:val="lightGray"/>
                <w:lang w:eastAsia="ru-RU"/>
              </w:rPr>
            </w:pPr>
          </w:p>
        </w:tc>
        <w:tc>
          <w:tcPr>
            <w:tcW w:w="853" w:type="pct"/>
            <w:tcBorders>
              <w:left w:val="single" w:sz="4" w:space="0" w:color="auto"/>
              <w:right w:val="single" w:sz="4" w:space="0" w:color="auto"/>
            </w:tcBorders>
          </w:tcPr>
          <w:p w:rsidR="002F00DF" w:rsidRPr="009C1405" w:rsidRDefault="002F00DF" w:rsidP="00817185">
            <w:pPr>
              <w:tabs>
                <w:tab w:val="left" w:pos="1000"/>
              </w:tabs>
              <w:snapToGrid w:val="0"/>
              <w:spacing w:after="0" w:line="240" w:lineRule="auto"/>
              <w:rPr>
                <w:rFonts w:ascii="Times New Roman" w:eastAsia="Times New Roman" w:hAnsi="Times New Roman"/>
                <w:highlight w:val="lightGray"/>
                <w:lang w:eastAsia="ru-RU"/>
              </w:rPr>
            </w:pPr>
          </w:p>
        </w:tc>
        <w:tc>
          <w:tcPr>
            <w:tcW w:w="556" w:type="pct"/>
            <w:vMerge/>
            <w:tcBorders>
              <w:left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rPr>
                <w:rFonts w:ascii="Times New Roman" w:eastAsia="Times New Roman" w:hAnsi="Times New Roman"/>
                <w:lang w:eastAsia="ru-RU"/>
              </w:rPr>
            </w:pPr>
          </w:p>
        </w:tc>
        <w:tc>
          <w:tcPr>
            <w:tcW w:w="1262" w:type="pct"/>
            <w:vMerge/>
            <w:tcBorders>
              <w:left w:val="single" w:sz="4" w:space="0" w:color="auto"/>
              <w:right w:val="single" w:sz="4" w:space="0" w:color="auto"/>
            </w:tcBorders>
            <w:vAlign w:val="bottom"/>
          </w:tcPr>
          <w:p w:rsidR="002F00DF" w:rsidRPr="009C1405" w:rsidRDefault="002F00DF" w:rsidP="00817185">
            <w:pPr>
              <w:spacing w:after="0" w:line="240" w:lineRule="auto"/>
              <w:jc w:val="center"/>
              <w:rPr>
                <w:rFonts w:ascii="Times New Roman" w:eastAsia="Times New Roman" w:hAnsi="Times New Roman"/>
                <w:lang w:eastAsia="ru-RU"/>
              </w:rPr>
            </w:pPr>
          </w:p>
        </w:tc>
      </w:tr>
      <w:tr w:rsidR="002F00DF" w:rsidRPr="009C1405" w:rsidTr="002F00DF">
        <w:trPr>
          <w:trHeight w:val="120"/>
          <w:jc w:val="center"/>
        </w:trPr>
        <w:tc>
          <w:tcPr>
            <w:tcW w:w="242" w:type="pct"/>
            <w:vMerge/>
            <w:tcBorders>
              <w:left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jc w:val="center"/>
              <w:rPr>
                <w:rFonts w:ascii="Times New Roman" w:eastAsia="Times New Roman" w:hAnsi="Times New Roman"/>
                <w:lang w:eastAsia="ru-RU"/>
              </w:rPr>
            </w:pPr>
          </w:p>
        </w:tc>
        <w:tc>
          <w:tcPr>
            <w:tcW w:w="747" w:type="pct"/>
            <w:vMerge/>
            <w:tcBorders>
              <w:left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jc w:val="center"/>
              <w:rPr>
                <w:rFonts w:ascii="Times New Roman" w:eastAsia="Times New Roman" w:hAnsi="Times New Roman"/>
                <w:lang w:eastAsia="ru-RU"/>
              </w:rPr>
            </w:pPr>
          </w:p>
        </w:tc>
        <w:tc>
          <w:tcPr>
            <w:tcW w:w="747" w:type="pct"/>
            <w:tcBorders>
              <w:left w:val="single" w:sz="4" w:space="0" w:color="auto"/>
              <w:right w:val="single" w:sz="4" w:space="0" w:color="auto"/>
            </w:tcBorders>
          </w:tcPr>
          <w:p w:rsidR="002F00DF" w:rsidRPr="009C1405" w:rsidRDefault="002F00DF" w:rsidP="00817185">
            <w:pPr>
              <w:tabs>
                <w:tab w:val="left" w:pos="1000"/>
              </w:tabs>
              <w:snapToGrid w:val="0"/>
              <w:spacing w:after="0" w:line="240" w:lineRule="auto"/>
              <w:rPr>
                <w:rFonts w:ascii="Times New Roman" w:hAnsi="Times New Roman"/>
              </w:rPr>
            </w:pPr>
          </w:p>
        </w:tc>
        <w:tc>
          <w:tcPr>
            <w:tcW w:w="593" w:type="pct"/>
            <w:tcBorders>
              <w:left w:val="single" w:sz="4" w:space="0" w:color="auto"/>
              <w:right w:val="single" w:sz="4" w:space="0" w:color="auto"/>
            </w:tcBorders>
          </w:tcPr>
          <w:p w:rsidR="002F00DF" w:rsidRPr="009C1405" w:rsidRDefault="002F00DF" w:rsidP="00817185">
            <w:pPr>
              <w:tabs>
                <w:tab w:val="left" w:pos="1000"/>
              </w:tabs>
              <w:snapToGrid w:val="0"/>
              <w:spacing w:after="0" w:line="240" w:lineRule="auto"/>
              <w:rPr>
                <w:rFonts w:ascii="Times New Roman" w:hAnsi="Times New Roman"/>
              </w:rPr>
            </w:pPr>
          </w:p>
        </w:tc>
        <w:tc>
          <w:tcPr>
            <w:tcW w:w="853" w:type="pct"/>
            <w:tcBorders>
              <w:left w:val="single" w:sz="4" w:space="0" w:color="auto"/>
              <w:right w:val="single" w:sz="4" w:space="0" w:color="auto"/>
            </w:tcBorders>
          </w:tcPr>
          <w:p w:rsidR="002F00DF" w:rsidRPr="009C1405" w:rsidRDefault="002F00DF" w:rsidP="00817185">
            <w:pPr>
              <w:tabs>
                <w:tab w:val="left" w:pos="1000"/>
              </w:tabs>
              <w:snapToGrid w:val="0"/>
              <w:spacing w:after="0" w:line="240" w:lineRule="auto"/>
              <w:rPr>
                <w:rFonts w:ascii="Times New Roman" w:hAnsi="Times New Roman"/>
              </w:rPr>
            </w:pPr>
          </w:p>
        </w:tc>
        <w:tc>
          <w:tcPr>
            <w:tcW w:w="556" w:type="pct"/>
            <w:vMerge/>
            <w:tcBorders>
              <w:left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rPr>
                <w:rFonts w:ascii="Times New Roman" w:eastAsia="Times New Roman" w:hAnsi="Times New Roman"/>
                <w:lang w:eastAsia="ru-RU"/>
              </w:rPr>
            </w:pPr>
          </w:p>
        </w:tc>
        <w:tc>
          <w:tcPr>
            <w:tcW w:w="1262" w:type="pct"/>
            <w:vMerge/>
            <w:tcBorders>
              <w:left w:val="single" w:sz="4" w:space="0" w:color="auto"/>
              <w:right w:val="single" w:sz="4" w:space="0" w:color="auto"/>
            </w:tcBorders>
            <w:vAlign w:val="bottom"/>
          </w:tcPr>
          <w:p w:rsidR="002F00DF" w:rsidRPr="009C1405" w:rsidRDefault="002F00DF" w:rsidP="00817185">
            <w:pPr>
              <w:spacing w:after="0" w:line="240" w:lineRule="auto"/>
              <w:jc w:val="center"/>
              <w:rPr>
                <w:rFonts w:ascii="Times New Roman" w:eastAsia="Times New Roman" w:hAnsi="Times New Roman"/>
                <w:lang w:eastAsia="ru-RU"/>
              </w:rPr>
            </w:pPr>
          </w:p>
        </w:tc>
      </w:tr>
      <w:tr w:rsidR="002F00DF" w:rsidRPr="009C1405" w:rsidTr="002F00DF">
        <w:trPr>
          <w:trHeight w:val="285"/>
          <w:jc w:val="center"/>
        </w:trPr>
        <w:tc>
          <w:tcPr>
            <w:tcW w:w="242" w:type="pct"/>
            <w:vMerge/>
            <w:tcBorders>
              <w:left w:val="single" w:sz="4" w:space="0" w:color="auto"/>
              <w:bottom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jc w:val="center"/>
              <w:rPr>
                <w:rFonts w:ascii="Times New Roman" w:eastAsia="Times New Roman" w:hAnsi="Times New Roman"/>
                <w:lang w:eastAsia="ru-RU"/>
              </w:rPr>
            </w:pPr>
          </w:p>
        </w:tc>
        <w:tc>
          <w:tcPr>
            <w:tcW w:w="747" w:type="pct"/>
            <w:vMerge/>
            <w:tcBorders>
              <w:left w:val="single" w:sz="4" w:space="0" w:color="auto"/>
              <w:bottom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jc w:val="center"/>
              <w:rPr>
                <w:rFonts w:ascii="Times New Roman" w:eastAsia="Times New Roman" w:hAnsi="Times New Roman"/>
                <w:lang w:eastAsia="ru-RU"/>
              </w:rPr>
            </w:pPr>
          </w:p>
        </w:tc>
        <w:tc>
          <w:tcPr>
            <w:tcW w:w="747" w:type="pct"/>
            <w:tcBorders>
              <w:left w:val="single" w:sz="4" w:space="0" w:color="auto"/>
              <w:bottom w:val="single" w:sz="4" w:space="0" w:color="auto"/>
              <w:right w:val="single" w:sz="4" w:space="0" w:color="auto"/>
            </w:tcBorders>
          </w:tcPr>
          <w:p w:rsidR="002F00DF" w:rsidRPr="009C1405" w:rsidRDefault="002F00DF" w:rsidP="00817185">
            <w:pPr>
              <w:tabs>
                <w:tab w:val="left" w:pos="1000"/>
              </w:tabs>
              <w:snapToGrid w:val="0"/>
              <w:spacing w:after="0" w:line="240" w:lineRule="auto"/>
              <w:rPr>
                <w:rFonts w:ascii="Times New Roman" w:hAnsi="Times New Roman"/>
                <w:highlight w:val="lightGray"/>
              </w:rPr>
            </w:pPr>
          </w:p>
        </w:tc>
        <w:tc>
          <w:tcPr>
            <w:tcW w:w="593" w:type="pct"/>
            <w:tcBorders>
              <w:left w:val="single" w:sz="4" w:space="0" w:color="auto"/>
              <w:bottom w:val="single" w:sz="4" w:space="0" w:color="auto"/>
              <w:right w:val="single" w:sz="4" w:space="0" w:color="auto"/>
            </w:tcBorders>
          </w:tcPr>
          <w:p w:rsidR="002F00DF" w:rsidRPr="009C1405" w:rsidRDefault="002F00DF" w:rsidP="00817185">
            <w:pPr>
              <w:tabs>
                <w:tab w:val="left" w:pos="1000"/>
              </w:tabs>
              <w:snapToGrid w:val="0"/>
              <w:spacing w:after="0" w:line="240" w:lineRule="auto"/>
              <w:rPr>
                <w:rFonts w:ascii="Times New Roman" w:hAnsi="Times New Roman"/>
                <w:highlight w:val="lightGray"/>
              </w:rPr>
            </w:pPr>
          </w:p>
        </w:tc>
        <w:tc>
          <w:tcPr>
            <w:tcW w:w="853" w:type="pct"/>
            <w:tcBorders>
              <w:left w:val="single" w:sz="4" w:space="0" w:color="auto"/>
              <w:bottom w:val="single" w:sz="4" w:space="0" w:color="auto"/>
              <w:right w:val="single" w:sz="4" w:space="0" w:color="auto"/>
            </w:tcBorders>
          </w:tcPr>
          <w:p w:rsidR="002F00DF" w:rsidRPr="009C1405" w:rsidRDefault="002F00DF" w:rsidP="00817185">
            <w:pPr>
              <w:tabs>
                <w:tab w:val="left" w:pos="1000"/>
              </w:tabs>
              <w:snapToGrid w:val="0"/>
              <w:spacing w:after="0" w:line="240" w:lineRule="auto"/>
              <w:rPr>
                <w:rFonts w:ascii="Times New Roman" w:hAnsi="Times New Roman"/>
                <w:highlight w:val="lightGray"/>
              </w:rPr>
            </w:pPr>
          </w:p>
        </w:tc>
        <w:tc>
          <w:tcPr>
            <w:tcW w:w="556" w:type="pct"/>
            <w:vMerge/>
            <w:tcBorders>
              <w:left w:val="single" w:sz="4" w:space="0" w:color="auto"/>
              <w:bottom w:val="single" w:sz="4" w:space="0" w:color="auto"/>
              <w:right w:val="single" w:sz="4" w:space="0" w:color="auto"/>
            </w:tcBorders>
            <w:vAlign w:val="center"/>
          </w:tcPr>
          <w:p w:rsidR="002F00DF" w:rsidRPr="009C1405" w:rsidRDefault="002F00DF" w:rsidP="00817185">
            <w:pPr>
              <w:tabs>
                <w:tab w:val="left" w:pos="1000"/>
              </w:tabs>
              <w:snapToGrid w:val="0"/>
              <w:spacing w:after="0" w:line="240" w:lineRule="auto"/>
              <w:rPr>
                <w:rFonts w:ascii="Times New Roman" w:eastAsia="Times New Roman" w:hAnsi="Times New Roman"/>
                <w:lang w:eastAsia="ru-RU"/>
              </w:rPr>
            </w:pPr>
          </w:p>
        </w:tc>
        <w:tc>
          <w:tcPr>
            <w:tcW w:w="1262" w:type="pct"/>
            <w:vMerge/>
            <w:tcBorders>
              <w:left w:val="single" w:sz="4" w:space="0" w:color="auto"/>
              <w:bottom w:val="single" w:sz="4" w:space="0" w:color="auto"/>
              <w:right w:val="single" w:sz="4" w:space="0" w:color="auto"/>
            </w:tcBorders>
            <w:vAlign w:val="bottom"/>
          </w:tcPr>
          <w:p w:rsidR="002F00DF" w:rsidRPr="009C1405" w:rsidRDefault="002F00DF" w:rsidP="00817185">
            <w:pPr>
              <w:spacing w:after="0" w:line="240" w:lineRule="auto"/>
              <w:jc w:val="center"/>
              <w:rPr>
                <w:rFonts w:ascii="Times New Roman" w:eastAsia="Times New Roman" w:hAnsi="Times New Roman"/>
                <w:lang w:eastAsia="ru-RU"/>
              </w:rPr>
            </w:pPr>
          </w:p>
        </w:tc>
      </w:tr>
    </w:tbl>
    <w:p w:rsidR="009C1405" w:rsidRPr="009C1405" w:rsidRDefault="009C1405" w:rsidP="009C1405">
      <w:pPr>
        <w:keepNext/>
        <w:keepLines/>
        <w:widowControl w:val="0"/>
        <w:suppressLineNumbers/>
        <w:suppressAutoHyphens/>
        <w:spacing w:after="0" w:line="240" w:lineRule="auto"/>
        <w:jc w:val="both"/>
        <w:rPr>
          <w:rFonts w:ascii="Times New Roman" w:eastAsia="Times New Roman" w:hAnsi="Times New Roman"/>
          <w:lang w:eastAsia="ru-RU"/>
        </w:rPr>
      </w:pPr>
    </w:p>
    <w:p w:rsidR="00DE2C9B" w:rsidRPr="00114A2F" w:rsidRDefault="00DE2C9B" w:rsidP="00114A2F">
      <w:pPr>
        <w:spacing w:after="0" w:line="240" w:lineRule="auto"/>
        <w:ind w:firstLine="708"/>
        <w:jc w:val="both"/>
        <w:rPr>
          <w:rFonts w:ascii="Times New Roman" w:hAnsi="Times New Roman"/>
          <w:bCs/>
          <w:sz w:val="26"/>
          <w:szCs w:val="26"/>
        </w:rPr>
      </w:pPr>
      <w:r w:rsidRPr="00CE36A1">
        <w:rPr>
          <w:rFonts w:ascii="Times New Roman" w:hAnsi="Times New Roman"/>
          <w:sz w:val="26"/>
          <w:szCs w:val="26"/>
        </w:rPr>
        <w:t xml:space="preserve">Аукционной комиссией по результатам рассмотрения первой части заявки с порядковым номером </w:t>
      </w:r>
      <w:r w:rsidR="007A1AEC">
        <w:rPr>
          <w:rFonts w:ascii="Times New Roman" w:hAnsi="Times New Roman"/>
          <w:sz w:val="26"/>
          <w:szCs w:val="26"/>
        </w:rPr>
        <w:t>6</w:t>
      </w:r>
      <w:r w:rsidRPr="00CE36A1">
        <w:rPr>
          <w:rFonts w:ascii="Times New Roman" w:hAnsi="Times New Roman"/>
          <w:sz w:val="26"/>
          <w:szCs w:val="26"/>
        </w:rPr>
        <w:t xml:space="preserve"> на участие в электронном аукционе принято решение</w:t>
      </w:r>
      <w:r w:rsidR="007E57D5">
        <w:rPr>
          <w:rFonts w:ascii="Times New Roman" w:hAnsi="Times New Roman"/>
          <w:sz w:val="26"/>
          <w:szCs w:val="26"/>
        </w:rPr>
        <w:t xml:space="preserve"> об отстранении </w:t>
      </w:r>
      <w:r w:rsidR="00817185">
        <w:rPr>
          <w:rFonts w:ascii="Times New Roman" w:hAnsi="Times New Roman"/>
          <w:sz w:val="26"/>
          <w:szCs w:val="26"/>
        </w:rPr>
        <w:t xml:space="preserve">такого участника от участия в электронном аукционе на основании части 6.1 статьи 66 Закона о контрактной системе и части 5.1 пункта 12 документации об электронном аукционе, а также </w:t>
      </w:r>
      <w:r w:rsidRPr="00CE36A1">
        <w:rPr>
          <w:rFonts w:ascii="Times New Roman" w:hAnsi="Times New Roman"/>
          <w:sz w:val="26"/>
          <w:szCs w:val="26"/>
        </w:rPr>
        <w:t>об отказе в допуске к участию в электронном аукционе участника закупки, подавшего указанную заявку,</w:t>
      </w:r>
      <w:r w:rsidRPr="00CE36A1">
        <w:rPr>
          <w:rFonts w:ascii="Times New Roman" w:hAnsi="Times New Roman"/>
          <w:bCs/>
          <w:sz w:val="26"/>
          <w:szCs w:val="26"/>
        </w:rPr>
        <w:t xml:space="preserve"> на основании пунктов 1, 2 части 4 статьи 67 Закона о контрактной системе, подпунктов 1, 2 части 3 пункта 14 раздела </w:t>
      </w:r>
      <w:r w:rsidRPr="00CE36A1">
        <w:rPr>
          <w:rFonts w:ascii="Times New Roman" w:hAnsi="Times New Roman"/>
          <w:bCs/>
          <w:sz w:val="26"/>
          <w:szCs w:val="26"/>
          <w:lang w:val="en-US"/>
        </w:rPr>
        <w:t>I</w:t>
      </w:r>
      <w:r w:rsidRPr="00CE36A1">
        <w:rPr>
          <w:rFonts w:ascii="Times New Roman" w:hAnsi="Times New Roman"/>
          <w:bCs/>
          <w:sz w:val="26"/>
          <w:szCs w:val="26"/>
        </w:rPr>
        <w:t xml:space="preserve"> документации об электронном аукционе</w:t>
      </w:r>
      <w:r w:rsidR="00114A2F">
        <w:rPr>
          <w:rFonts w:ascii="Times New Roman" w:hAnsi="Times New Roman"/>
          <w:bCs/>
          <w:sz w:val="26"/>
          <w:szCs w:val="26"/>
        </w:rPr>
        <w:t xml:space="preserve">, с </w:t>
      </w:r>
      <w:r w:rsidR="007E57D5" w:rsidRPr="00114A2F">
        <w:rPr>
          <w:rFonts w:ascii="Times New Roman" w:hAnsi="Times New Roman"/>
          <w:bCs/>
          <w:sz w:val="26"/>
          <w:szCs w:val="26"/>
        </w:rPr>
        <w:t>обоснованием</w:t>
      </w:r>
      <w:r w:rsidR="00817185" w:rsidRPr="00114A2F">
        <w:rPr>
          <w:rFonts w:ascii="Times New Roman" w:hAnsi="Times New Roman"/>
          <w:bCs/>
          <w:sz w:val="26"/>
          <w:szCs w:val="26"/>
        </w:rPr>
        <w:t xml:space="preserve"> принятого</w:t>
      </w:r>
      <w:r w:rsidR="007E57D5" w:rsidRPr="00114A2F">
        <w:rPr>
          <w:rFonts w:ascii="Times New Roman" w:hAnsi="Times New Roman"/>
          <w:bCs/>
          <w:sz w:val="26"/>
          <w:szCs w:val="26"/>
        </w:rPr>
        <w:t xml:space="preserve"> решения:</w:t>
      </w:r>
    </w:p>
    <w:p w:rsidR="00817185" w:rsidRPr="00114A2F" w:rsidRDefault="007E57D5" w:rsidP="007A1AEC">
      <w:pPr>
        <w:spacing w:after="0" w:line="240" w:lineRule="auto"/>
        <w:ind w:firstLine="708"/>
        <w:jc w:val="both"/>
        <w:rPr>
          <w:rFonts w:ascii="Times New Roman" w:hAnsi="Times New Roman"/>
          <w:bCs/>
          <w:sz w:val="26"/>
          <w:szCs w:val="26"/>
        </w:rPr>
      </w:pPr>
      <w:r w:rsidRPr="00114A2F">
        <w:rPr>
          <w:rFonts w:ascii="Times New Roman" w:hAnsi="Times New Roman"/>
          <w:bCs/>
          <w:sz w:val="26"/>
          <w:szCs w:val="26"/>
        </w:rPr>
        <w:t>«Информация, содержащаяся в первой части</w:t>
      </w:r>
      <w:r w:rsidR="00817185" w:rsidRPr="00114A2F">
        <w:rPr>
          <w:rFonts w:ascii="Times New Roman" w:hAnsi="Times New Roman"/>
          <w:bCs/>
          <w:sz w:val="26"/>
          <w:szCs w:val="26"/>
        </w:rPr>
        <w:t xml:space="preserve"> заявки на участие в электронном аукционе, не соответствует требованиям, установленным документацией об электронном аукционе, в части:</w:t>
      </w:r>
    </w:p>
    <w:p w:rsidR="00817185" w:rsidRPr="00114A2F" w:rsidRDefault="00817185" w:rsidP="00817185">
      <w:pPr>
        <w:numPr>
          <w:ilvl w:val="0"/>
          <w:numId w:val="16"/>
        </w:numPr>
        <w:spacing w:after="0" w:line="240" w:lineRule="auto"/>
        <w:ind w:left="0" w:firstLine="708"/>
        <w:jc w:val="both"/>
        <w:rPr>
          <w:rFonts w:ascii="Times New Roman" w:hAnsi="Times New Roman"/>
          <w:bCs/>
          <w:sz w:val="26"/>
          <w:szCs w:val="26"/>
        </w:rPr>
      </w:pPr>
      <w:r w:rsidRPr="00114A2F">
        <w:rPr>
          <w:rFonts w:ascii="Times New Roman" w:hAnsi="Times New Roman"/>
          <w:bCs/>
          <w:sz w:val="26"/>
          <w:szCs w:val="26"/>
        </w:rPr>
        <w:t>установления недостоверной информации, содержащейся в документах, представленных участником электронного аукциона в соответствии с частью 3 статьи 66 Федерального закона № 44-ФЗ и частью 3 пункта 12 документации об электронном аукционе, а именно:</w:t>
      </w:r>
    </w:p>
    <w:p w:rsidR="007E57D5" w:rsidRPr="00114A2F" w:rsidRDefault="00817185" w:rsidP="00274733">
      <w:pPr>
        <w:spacing w:after="0" w:line="240" w:lineRule="auto"/>
        <w:ind w:firstLine="708"/>
        <w:jc w:val="both"/>
        <w:rPr>
          <w:rFonts w:ascii="Times New Roman" w:hAnsi="Times New Roman"/>
          <w:b/>
          <w:bCs/>
          <w:sz w:val="26"/>
          <w:szCs w:val="26"/>
        </w:rPr>
      </w:pPr>
      <w:r w:rsidRPr="00114A2F">
        <w:rPr>
          <w:rFonts w:ascii="Times New Roman" w:hAnsi="Times New Roman"/>
          <w:bCs/>
          <w:sz w:val="26"/>
          <w:szCs w:val="26"/>
        </w:rPr>
        <w:lastRenderedPageBreak/>
        <w:t xml:space="preserve">при наличии согласия на оказание услуг на условиях, предусмотренных документацией об электронном аукционе, участник закупки представил информацию о годе выпуска </w:t>
      </w:r>
      <w:r w:rsidRPr="00114A2F">
        <w:rPr>
          <w:rFonts w:ascii="Times New Roman" w:hAnsi="Times New Roman"/>
          <w:b/>
          <w:bCs/>
          <w:sz w:val="26"/>
          <w:szCs w:val="26"/>
        </w:rPr>
        <w:t>предлагаемого для использования товара</w:t>
      </w:r>
      <w:r w:rsidRPr="00114A2F">
        <w:rPr>
          <w:rFonts w:ascii="Times New Roman" w:hAnsi="Times New Roman"/>
          <w:bCs/>
          <w:sz w:val="26"/>
          <w:szCs w:val="26"/>
        </w:rPr>
        <w:t xml:space="preserve"> </w:t>
      </w:r>
      <w:r w:rsidRPr="00114A2F">
        <w:rPr>
          <w:rFonts w:ascii="Times New Roman" w:hAnsi="Times New Roman"/>
          <w:bCs/>
          <w:i/>
          <w:sz w:val="26"/>
          <w:szCs w:val="26"/>
        </w:rPr>
        <w:t xml:space="preserve">(автомобилей повышенной проходимости по позициям 1,2 раздела </w:t>
      </w:r>
      <w:r w:rsidRPr="00114A2F">
        <w:rPr>
          <w:rFonts w:ascii="Times New Roman" w:hAnsi="Times New Roman"/>
          <w:bCs/>
          <w:i/>
          <w:sz w:val="26"/>
          <w:szCs w:val="26"/>
          <w:lang w:val="en-US"/>
        </w:rPr>
        <w:t>II</w:t>
      </w:r>
      <w:r w:rsidRPr="00114A2F">
        <w:rPr>
          <w:rFonts w:ascii="Times New Roman" w:hAnsi="Times New Roman"/>
          <w:bCs/>
          <w:i/>
          <w:sz w:val="26"/>
          <w:szCs w:val="26"/>
        </w:rPr>
        <w:t xml:space="preserve"> информации)</w:t>
      </w:r>
      <w:r w:rsidRPr="00114A2F">
        <w:rPr>
          <w:rFonts w:ascii="Times New Roman" w:hAnsi="Times New Roman"/>
          <w:bCs/>
          <w:sz w:val="26"/>
          <w:szCs w:val="26"/>
        </w:rPr>
        <w:t xml:space="preserve"> – </w:t>
      </w:r>
      <w:r w:rsidRPr="00114A2F">
        <w:rPr>
          <w:rFonts w:ascii="Times New Roman" w:hAnsi="Times New Roman"/>
          <w:b/>
          <w:bCs/>
          <w:sz w:val="26"/>
          <w:szCs w:val="26"/>
        </w:rPr>
        <w:t>«2010</w:t>
      </w:r>
      <w:r w:rsidR="007E57D5" w:rsidRPr="00114A2F">
        <w:rPr>
          <w:rFonts w:ascii="Times New Roman" w:hAnsi="Times New Roman"/>
          <w:b/>
          <w:bCs/>
          <w:sz w:val="26"/>
          <w:szCs w:val="26"/>
        </w:rPr>
        <w:t>»</w:t>
      </w:r>
      <w:r w:rsidR="00274733" w:rsidRPr="00114A2F">
        <w:rPr>
          <w:rFonts w:ascii="Times New Roman" w:hAnsi="Times New Roman"/>
          <w:bCs/>
          <w:sz w:val="26"/>
          <w:szCs w:val="26"/>
        </w:rPr>
        <w:t>,</w:t>
      </w:r>
      <w:r w:rsidRPr="00114A2F">
        <w:rPr>
          <w:rFonts w:ascii="Times New Roman" w:hAnsi="Times New Roman"/>
          <w:bCs/>
          <w:sz w:val="26"/>
          <w:szCs w:val="26"/>
        </w:rPr>
        <w:t xml:space="preserve"> что не соответствует требованиям документации об электронном аукционе (</w:t>
      </w:r>
      <w:r w:rsidRPr="00114A2F">
        <w:rPr>
          <w:rFonts w:ascii="Times New Roman" w:hAnsi="Times New Roman"/>
          <w:bCs/>
          <w:i/>
          <w:sz w:val="26"/>
          <w:szCs w:val="26"/>
        </w:rPr>
        <w:t xml:space="preserve">пункта 1.2 проекта контракта – раздел </w:t>
      </w:r>
      <w:r w:rsidRPr="00114A2F">
        <w:rPr>
          <w:rFonts w:ascii="Times New Roman" w:hAnsi="Times New Roman"/>
          <w:bCs/>
          <w:i/>
          <w:sz w:val="26"/>
          <w:szCs w:val="26"/>
          <w:lang w:val="en-US"/>
        </w:rPr>
        <w:t>V</w:t>
      </w:r>
      <w:r w:rsidRPr="00114A2F">
        <w:rPr>
          <w:rFonts w:ascii="Times New Roman" w:hAnsi="Times New Roman"/>
          <w:bCs/>
          <w:i/>
          <w:sz w:val="26"/>
          <w:szCs w:val="26"/>
        </w:rPr>
        <w:t xml:space="preserve"> документации об электронном аукционе</w:t>
      </w:r>
      <w:r w:rsidRPr="00114A2F">
        <w:rPr>
          <w:rFonts w:ascii="Times New Roman" w:hAnsi="Times New Roman"/>
          <w:bCs/>
          <w:sz w:val="26"/>
          <w:szCs w:val="26"/>
        </w:rPr>
        <w:t xml:space="preserve">), согласно которым </w:t>
      </w:r>
      <w:r w:rsidRPr="00114A2F">
        <w:rPr>
          <w:rFonts w:ascii="Times New Roman" w:hAnsi="Times New Roman"/>
          <w:b/>
          <w:bCs/>
          <w:sz w:val="26"/>
          <w:szCs w:val="26"/>
        </w:rPr>
        <w:t>«Год выпуска предоставляемого автотранспорта должен быть не более 5 (пяти) лет на момент оказания услуги»;</w:t>
      </w:r>
    </w:p>
    <w:p w:rsidR="00274733" w:rsidRPr="00114A2F" w:rsidRDefault="00274733" w:rsidP="00274733">
      <w:pPr>
        <w:numPr>
          <w:ilvl w:val="0"/>
          <w:numId w:val="16"/>
        </w:numPr>
        <w:spacing w:after="0" w:line="240" w:lineRule="auto"/>
        <w:ind w:left="0" w:firstLine="708"/>
        <w:jc w:val="both"/>
        <w:rPr>
          <w:rFonts w:ascii="Times New Roman" w:hAnsi="Times New Roman"/>
          <w:b/>
          <w:bCs/>
          <w:sz w:val="26"/>
          <w:szCs w:val="26"/>
        </w:rPr>
      </w:pPr>
      <w:r w:rsidRPr="00114A2F">
        <w:rPr>
          <w:rFonts w:ascii="Times New Roman" w:hAnsi="Times New Roman"/>
          <w:b/>
          <w:bCs/>
          <w:sz w:val="26"/>
          <w:szCs w:val="26"/>
        </w:rPr>
        <w:t xml:space="preserve">несоответствия представленной информации требованиям, установленным подпунктом 3б) части 3 статьи 66 Федерального закона № 44-ФЗ, подпунктом 3б) части 3 пункта 12 раздела </w:t>
      </w:r>
      <w:r w:rsidRPr="00114A2F">
        <w:rPr>
          <w:rFonts w:ascii="Times New Roman" w:hAnsi="Times New Roman"/>
          <w:b/>
          <w:bCs/>
          <w:sz w:val="26"/>
          <w:szCs w:val="26"/>
          <w:lang w:val="en-US"/>
        </w:rPr>
        <w:t>I</w:t>
      </w:r>
      <w:r w:rsidRPr="00114A2F">
        <w:rPr>
          <w:rFonts w:ascii="Times New Roman" w:hAnsi="Times New Roman"/>
          <w:b/>
          <w:bCs/>
          <w:sz w:val="26"/>
          <w:szCs w:val="26"/>
        </w:rPr>
        <w:t xml:space="preserve">, пунктом 29 раздела </w:t>
      </w:r>
      <w:r w:rsidRPr="00114A2F">
        <w:rPr>
          <w:rFonts w:ascii="Times New Roman" w:hAnsi="Times New Roman"/>
          <w:b/>
          <w:bCs/>
          <w:sz w:val="26"/>
          <w:szCs w:val="26"/>
          <w:lang w:val="en-US"/>
        </w:rPr>
        <w:t>II</w:t>
      </w:r>
      <w:r w:rsidRPr="00114A2F">
        <w:rPr>
          <w:rFonts w:ascii="Times New Roman" w:hAnsi="Times New Roman"/>
          <w:b/>
          <w:bCs/>
          <w:sz w:val="26"/>
          <w:szCs w:val="26"/>
        </w:rPr>
        <w:t xml:space="preserve"> и разделом </w:t>
      </w:r>
      <w:r w:rsidRPr="00114A2F">
        <w:rPr>
          <w:rFonts w:ascii="Times New Roman" w:hAnsi="Times New Roman"/>
          <w:b/>
          <w:bCs/>
          <w:sz w:val="26"/>
          <w:szCs w:val="26"/>
          <w:lang w:val="en-US"/>
        </w:rPr>
        <w:t>III</w:t>
      </w:r>
      <w:r w:rsidRPr="00114A2F">
        <w:rPr>
          <w:rFonts w:ascii="Times New Roman" w:hAnsi="Times New Roman"/>
          <w:b/>
          <w:bCs/>
          <w:sz w:val="26"/>
          <w:szCs w:val="26"/>
        </w:rPr>
        <w:t xml:space="preserve"> документации об электронном аукционе, а именно:</w:t>
      </w:r>
    </w:p>
    <w:p w:rsidR="00274733" w:rsidRPr="00114A2F" w:rsidRDefault="00274733" w:rsidP="00274733">
      <w:pPr>
        <w:spacing w:after="0" w:line="240" w:lineRule="auto"/>
        <w:ind w:firstLine="708"/>
        <w:jc w:val="both"/>
        <w:rPr>
          <w:rFonts w:ascii="Times New Roman" w:hAnsi="Times New Roman"/>
          <w:b/>
          <w:bCs/>
          <w:i/>
          <w:sz w:val="26"/>
          <w:szCs w:val="26"/>
        </w:rPr>
      </w:pPr>
      <w:r w:rsidRPr="00114A2F">
        <w:rPr>
          <w:rFonts w:ascii="Times New Roman" w:hAnsi="Times New Roman"/>
          <w:b/>
          <w:bCs/>
          <w:sz w:val="26"/>
          <w:szCs w:val="26"/>
        </w:rPr>
        <w:t xml:space="preserve">характеристики предлагаемого для использования товара, не соответствуют требованиям документации об электронном аукционе: </w:t>
      </w:r>
      <w:r w:rsidRPr="00114A2F">
        <w:rPr>
          <w:rFonts w:ascii="Times New Roman" w:hAnsi="Times New Roman"/>
          <w:bCs/>
          <w:sz w:val="26"/>
          <w:szCs w:val="26"/>
        </w:rPr>
        <w:t xml:space="preserve">год выпуска автомобилей повышенной проходимости по позициям 1, 2 раздела </w:t>
      </w:r>
      <w:r w:rsidRPr="00114A2F">
        <w:rPr>
          <w:rFonts w:ascii="Times New Roman" w:hAnsi="Times New Roman"/>
          <w:bCs/>
          <w:sz w:val="26"/>
          <w:szCs w:val="26"/>
          <w:lang w:val="en-US"/>
        </w:rPr>
        <w:t>II</w:t>
      </w:r>
      <w:r w:rsidRPr="00114A2F">
        <w:rPr>
          <w:rFonts w:ascii="Times New Roman" w:hAnsi="Times New Roman"/>
          <w:bCs/>
          <w:sz w:val="26"/>
          <w:szCs w:val="26"/>
        </w:rPr>
        <w:t xml:space="preserve"> информации указан «</w:t>
      </w:r>
      <w:r w:rsidRPr="00114A2F">
        <w:rPr>
          <w:rFonts w:ascii="Times New Roman" w:hAnsi="Times New Roman"/>
          <w:b/>
          <w:bCs/>
          <w:sz w:val="26"/>
          <w:szCs w:val="26"/>
        </w:rPr>
        <w:t>2010</w:t>
      </w:r>
      <w:r w:rsidRPr="00114A2F">
        <w:rPr>
          <w:rFonts w:ascii="Times New Roman" w:hAnsi="Times New Roman"/>
          <w:bCs/>
          <w:sz w:val="26"/>
          <w:szCs w:val="26"/>
        </w:rPr>
        <w:t xml:space="preserve">», что не соответствует требованиям документации об электронном аукционе </w:t>
      </w:r>
      <w:r w:rsidRPr="00114A2F">
        <w:rPr>
          <w:rFonts w:ascii="Times New Roman" w:hAnsi="Times New Roman"/>
          <w:bCs/>
          <w:i/>
          <w:sz w:val="26"/>
          <w:szCs w:val="26"/>
        </w:rPr>
        <w:t xml:space="preserve">(пункта 1.2 проекта контракта – раздел </w:t>
      </w:r>
      <w:r w:rsidRPr="00114A2F">
        <w:rPr>
          <w:rFonts w:ascii="Times New Roman" w:hAnsi="Times New Roman"/>
          <w:bCs/>
          <w:i/>
          <w:sz w:val="26"/>
          <w:szCs w:val="26"/>
          <w:lang w:val="en-US"/>
        </w:rPr>
        <w:t>V</w:t>
      </w:r>
      <w:r w:rsidRPr="00114A2F">
        <w:rPr>
          <w:rFonts w:ascii="Times New Roman" w:hAnsi="Times New Roman"/>
          <w:bCs/>
          <w:i/>
          <w:sz w:val="26"/>
          <w:szCs w:val="26"/>
        </w:rPr>
        <w:t xml:space="preserve"> документации об электронном аукционе).</w:t>
      </w:r>
    </w:p>
    <w:p w:rsidR="00114A2F" w:rsidRPr="00644F37" w:rsidRDefault="00114A2F" w:rsidP="00114A2F">
      <w:pPr>
        <w:spacing w:after="0" w:line="240" w:lineRule="auto"/>
        <w:ind w:firstLine="708"/>
        <w:jc w:val="both"/>
        <w:rPr>
          <w:rFonts w:ascii="Times New Roman" w:hAnsi="Times New Roman"/>
          <w:sz w:val="26"/>
          <w:szCs w:val="26"/>
        </w:rPr>
      </w:pPr>
      <w:r w:rsidRPr="004E2C85">
        <w:rPr>
          <w:rFonts w:ascii="Times New Roman" w:hAnsi="Times New Roman"/>
          <w:sz w:val="26"/>
          <w:szCs w:val="26"/>
        </w:rPr>
        <w:t>Принятое аукционной комиссией решение оформлено протоколом</w:t>
      </w:r>
      <w:hyperlink r:id="rId16" w:history="1">
        <w:r w:rsidRPr="00B53BF3">
          <w:rPr>
            <w:rStyle w:val="ad"/>
            <w:rFonts w:ascii="Times New Roman" w:hAnsi="Times New Roman"/>
            <w:color w:val="auto"/>
            <w:sz w:val="26"/>
            <w:szCs w:val="26"/>
            <w:u w:val="none"/>
          </w:rPr>
          <w:t xml:space="preserve"> </w:t>
        </w:r>
        <w:hyperlink r:id="rId17" w:history="1">
          <w:r w:rsidRPr="00B53BF3">
            <w:rPr>
              <w:rStyle w:val="ad"/>
              <w:rFonts w:ascii="Times New Roman" w:hAnsi="Times New Roman"/>
              <w:color w:val="auto"/>
              <w:sz w:val="26"/>
              <w:szCs w:val="26"/>
              <w:u w:val="none"/>
            </w:rPr>
            <w:t xml:space="preserve">рассмотрения первых частей заявок на участие в электронном аукционе (ЭА-1215) по определению исполнителя для оказания услуг по перевозке автомобильным транспортом с водителем от 27.10.2017 №  </w:t>
          </w:r>
        </w:hyperlink>
      </w:hyperlink>
      <w:r w:rsidRPr="00644F37">
        <w:rPr>
          <w:rFonts w:ascii="Times New Roman" w:hAnsi="Times New Roman"/>
          <w:sz w:val="26"/>
          <w:szCs w:val="26"/>
        </w:rPr>
        <w:t>0107200002717001292-1.</w:t>
      </w:r>
    </w:p>
    <w:p w:rsidR="00114A2F" w:rsidRDefault="00114A2F" w:rsidP="00114A2F">
      <w:pPr>
        <w:spacing w:after="0" w:line="240" w:lineRule="auto"/>
        <w:ind w:firstLine="709"/>
        <w:jc w:val="both"/>
        <w:rPr>
          <w:rFonts w:ascii="Times New Roman" w:hAnsi="Times New Roman"/>
          <w:bCs/>
          <w:sz w:val="26"/>
          <w:szCs w:val="26"/>
        </w:rPr>
      </w:pPr>
      <w:r>
        <w:rPr>
          <w:rFonts w:ascii="Times New Roman" w:hAnsi="Times New Roman"/>
          <w:sz w:val="26"/>
          <w:szCs w:val="26"/>
        </w:rPr>
        <w:t>Комисси</w:t>
      </w:r>
      <w:r w:rsidR="00AD01B9">
        <w:rPr>
          <w:rFonts w:ascii="Times New Roman" w:hAnsi="Times New Roman"/>
          <w:sz w:val="26"/>
          <w:szCs w:val="26"/>
        </w:rPr>
        <w:t>я</w:t>
      </w:r>
      <w:r w:rsidRPr="009D7002">
        <w:rPr>
          <w:rFonts w:ascii="Times New Roman" w:hAnsi="Times New Roman"/>
          <w:sz w:val="26"/>
          <w:szCs w:val="26"/>
        </w:rPr>
        <w:t xml:space="preserve"> Коми УФАС России</w:t>
      </w:r>
      <w:r>
        <w:rPr>
          <w:rFonts w:ascii="Times New Roman" w:hAnsi="Times New Roman"/>
          <w:sz w:val="26"/>
          <w:szCs w:val="26"/>
        </w:rPr>
        <w:t xml:space="preserve"> по результатам изучения документации об электронном аукционе, первой части заявки с порядковым номером 6</w:t>
      </w:r>
      <w:r w:rsidRPr="009D7002">
        <w:rPr>
          <w:rFonts w:ascii="Times New Roman" w:hAnsi="Times New Roman"/>
          <w:sz w:val="26"/>
          <w:szCs w:val="26"/>
        </w:rPr>
        <w:t xml:space="preserve">, </w:t>
      </w:r>
      <w:r w:rsidR="00AD01B9">
        <w:rPr>
          <w:rFonts w:ascii="Times New Roman" w:hAnsi="Times New Roman"/>
          <w:sz w:val="26"/>
          <w:szCs w:val="26"/>
        </w:rPr>
        <w:t xml:space="preserve">считает действие аукционной комиссии в виде принятия решения об отстранении такого участника  от участия в электронном аукционе на основании части 6.1 статьи 66 Закона о контрактной системе и части 5.1 пункта 12 документации об электронном аукционе, а также </w:t>
      </w:r>
      <w:r w:rsidR="00AD01B9" w:rsidRPr="00CE36A1">
        <w:rPr>
          <w:rFonts w:ascii="Times New Roman" w:hAnsi="Times New Roman"/>
          <w:sz w:val="26"/>
          <w:szCs w:val="26"/>
        </w:rPr>
        <w:t>об отказе в допуске к участию в электронном аукционе участника закупки, подавшего указанную заявку,</w:t>
      </w:r>
      <w:r w:rsidR="00AD01B9" w:rsidRPr="00CE36A1">
        <w:rPr>
          <w:rFonts w:ascii="Times New Roman" w:hAnsi="Times New Roman"/>
          <w:bCs/>
          <w:sz w:val="26"/>
          <w:szCs w:val="26"/>
        </w:rPr>
        <w:t xml:space="preserve"> на основании пунктов 1, 2 части 4 статьи 67 Закона о контрактной системе, подпунктов 1, 2 части 3 пункта 14 раздела </w:t>
      </w:r>
      <w:r w:rsidR="00AD01B9" w:rsidRPr="00CE36A1">
        <w:rPr>
          <w:rFonts w:ascii="Times New Roman" w:hAnsi="Times New Roman"/>
          <w:bCs/>
          <w:sz w:val="26"/>
          <w:szCs w:val="26"/>
          <w:lang w:val="en-US"/>
        </w:rPr>
        <w:t>I</w:t>
      </w:r>
      <w:r w:rsidR="00AD01B9" w:rsidRPr="00CE36A1">
        <w:rPr>
          <w:rFonts w:ascii="Times New Roman" w:hAnsi="Times New Roman"/>
          <w:bCs/>
          <w:sz w:val="26"/>
          <w:szCs w:val="26"/>
        </w:rPr>
        <w:t xml:space="preserve"> документации об электронном аукционе</w:t>
      </w:r>
      <w:r w:rsidR="00AD01B9">
        <w:rPr>
          <w:rFonts w:ascii="Times New Roman" w:hAnsi="Times New Roman"/>
          <w:bCs/>
          <w:sz w:val="26"/>
          <w:szCs w:val="26"/>
        </w:rPr>
        <w:t>, правомерным.</w:t>
      </w:r>
    </w:p>
    <w:p w:rsidR="00AB1A5E" w:rsidRDefault="00C909E7" w:rsidP="00AB1A5E">
      <w:pPr>
        <w:spacing w:after="0" w:line="240" w:lineRule="auto"/>
        <w:ind w:firstLine="709"/>
        <w:jc w:val="both"/>
        <w:rPr>
          <w:rFonts w:ascii="Times New Roman" w:hAnsi="Times New Roman"/>
          <w:bCs/>
          <w:sz w:val="26"/>
          <w:szCs w:val="26"/>
        </w:rPr>
      </w:pPr>
      <w:r>
        <w:rPr>
          <w:rFonts w:ascii="Times New Roman" w:hAnsi="Times New Roman"/>
          <w:bCs/>
          <w:sz w:val="26"/>
          <w:szCs w:val="26"/>
        </w:rPr>
        <w:t>Как следует из подпункта 3б)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w:t>
      </w:r>
      <w:r w:rsidR="00AB1A5E">
        <w:rPr>
          <w:rFonts w:ascii="Times New Roman" w:hAnsi="Times New Roman"/>
          <w:bCs/>
          <w:sz w:val="26"/>
          <w:szCs w:val="26"/>
        </w:rPr>
        <w:t xml:space="preserve"> используется товар, должна содержать </w:t>
      </w:r>
      <w:r w:rsidR="00AB1A5E" w:rsidRPr="00AB1A5E">
        <w:rPr>
          <w:rFonts w:ascii="Times New Roman" w:hAnsi="Times New Roman"/>
          <w:b/>
          <w:bCs/>
          <w:sz w:val="26"/>
          <w:szCs w:val="26"/>
        </w:rPr>
        <w:t>согласие</w:t>
      </w:r>
      <w:r w:rsidR="00AB1A5E">
        <w:rPr>
          <w:rFonts w:ascii="Times New Roman" w:hAnsi="Times New Roman"/>
          <w:bCs/>
          <w:sz w:val="26"/>
          <w:szCs w:val="26"/>
        </w:rPr>
        <w:t>, предусмотренное пунктом 2 настоящей части, а также, в частности, конкретные показатели используемого товара, соответствующие значениям, установленным документацией о таком аукционе.</w:t>
      </w:r>
    </w:p>
    <w:p w:rsidR="00AD01B9" w:rsidRPr="00AB1A5E" w:rsidRDefault="00C909E7" w:rsidP="00AB1A5E">
      <w:pPr>
        <w:spacing w:after="0" w:line="240" w:lineRule="auto"/>
        <w:ind w:firstLine="709"/>
        <w:jc w:val="both"/>
        <w:rPr>
          <w:rFonts w:ascii="Times New Roman" w:hAnsi="Times New Roman"/>
          <w:bCs/>
          <w:sz w:val="26"/>
          <w:szCs w:val="26"/>
        </w:rPr>
      </w:pPr>
      <w:r>
        <w:rPr>
          <w:rFonts w:ascii="Times New Roman" w:hAnsi="Times New Roman"/>
          <w:sz w:val="26"/>
          <w:szCs w:val="26"/>
        </w:rPr>
        <w:t>Согласно части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114A2F" w:rsidRDefault="009B686B" w:rsidP="00114A2F">
      <w:pPr>
        <w:spacing w:after="0" w:line="240" w:lineRule="auto"/>
        <w:ind w:firstLine="709"/>
        <w:jc w:val="both"/>
        <w:rPr>
          <w:rFonts w:ascii="Times New Roman" w:hAnsi="Times New Roman"/>
          <w:sz w:val="26"/>
          <w:szCs w:val="26"/>
        </w:rPr>
      </w:pPr>
      <w:r>
        <w:rPr>
          <w:rFonts w:ascii="Times New Roman" w:hAnsi="Times New Roman"/>
          <w:sz w:val="26"/>
          <w:szCs w:val="26"/>
        </w:rPr>
        <w:t xml:space="preserve">В составе документации об электронном аукционе № </w:t>
      </w:r>
      <w:r w:rsidRPr="009B686B">
        <w:rPr>
          <w:rFonts w:ascii="Times New Roman" w:hAnsi="Times New Roman"/>
          <w:sz w:val="26"/>
          <w:szCs w:val="26"/>
        </w:rPr>
        <w:t>0107200002717001292</w:t>
      </w:r>
      <w:r>
        <w:rPr>
          <w:rFonts w:ascii="Times New Roman" w:hAnsi="Times New Roman"/>
          <w:sz w:val="26"/>
          <w:szCs w:val="26"/>
        </w:rPr>
        <w:t xml:space="preserve"> имеется проект контракта на оказание услуг по перевозке автомобильным транспортом с водителем.</w:t>
      </w:r>
    </w:p>
    <w:p w:rsidR="009B686B" w:rsidRDefault="009B686B" w:rsidP="00114A2F">
      <w:pPr>
        <w:spacing w:after="0" w:line="240" w:lineRule="auto"/>
        <w:ind w:firstLine="709"/>
        <w:jc w:val="both"/>
        <w:rPr>
          <w:rFonts w:ascii="Times New Roman" w:hAnsi="Times New Roman"/>
          <w:sz w:val="26"/>
          <w:szCs w:val="26"/>
        </w:rPr>
      </w:pPr>
      <w:r>
        <w:rPr>
          <w:rFonts w:ascii="Times New Roman" w:hAnsi="Times New Roman"/>
          <w:sz w:val="26"/>
          <w:szCs w:val="26"/>
        </w:rPr>
        <w:t>В пункте 1.2 проекта контракта значится условие «Год выпуска предоставляемого автотранспорта должен быть не более 5 (пяти) лет на момент оказания услуги».</w:t>
      </w:r>
    </w:p>
    <w:p w:rsidR="00F81F4B" w:rsidRDefault="00F81F4B" w:rsidP="00114A2F">
      <w:pPr>
        <w:spacing w:after="0" w:line="240" w:lineRule="auto"/>
        <w:ind w:firstLine="709"/>
        <w:jc w:val="both"/>
        <w:rPr>
          <w:rFonts w:ascii="Times New Roman" w:hAnsi="Times New Roman"/>
          <w:sz w:val="26"/>
          <w:szCs w:val="26"/>
        </w:rPr>
      </w:pPr>
      <w:r>
        <w:rPr>
          <w:rFonts w:ascii="Times New Roman" w:hAnsi="Times New Roman"/>
          <w:sz w:val="26"/>
          <w:szCs w:val="26"/>
        </w:rPr>
        <w:t>ИП Вурдов А.В. на заседании Комиссии Коми УФАС России подтвердил, что</w:t>
      </w:r>
      <w:r w:rsidR="00F612D6">
        <w:rPr>
          <w:rFonts w:ascii="Times New Roman" w:hAnsi="Times New Roman"/>
          <w:sz w:val="26"/>
          <w:szCs w:val="26"/>
        </w:rPr>
        <w:t>,</w:t>
      </w:r>
      <w:r>
        <w:rPr>
          <w:rFonts w:ascii="Times New Roman" w:hAnsi="Times New Roman"/>
          <w:sz w:val="26"/>
          <w:szCs w:val="26"/>
        </w:rPr>
        <w:t xml:space="preserve"> подавая заявку на участие в закупке</w:t>
      </w:r>
      <w:r w:rsidR="00F612D6">
        <w:rPr>
          <w:rFonts w:ascii="Times New Roman" w:hAnsi="Times New Roman"/>
          <w:sz w:val="26"/>
          <w:szCs w:val="26"/>
        </w:rPr>
        <w:t>,</w:t>
      </w:r>
      <w:r>
        <w:rPr>
          <w:rFonts w:ascii="Times New Roman" w:hAnsi="Times New Roman"/>
          <w:sz w:val="26"/>
          <w:szCs w:val="26"/>
        </w:rPr>
        <w:t xml:space="preserve"> был ознакомлен с документацией об электронном аукционе, в том числе с условиями проекта контракта.</w:t>
      </w:r>
    </w:p>
    <w:p w:rsidR="00114A2F" w:rsidRDefault="00B12063" w:rsidP="00114A2F">
      <w:pPr>
        <w:spacing w:after="0" w:line="240" w:lineRule="auto"/>
        <w:ind w:firstLine="709"/>
        <w:jc w:val="both"/>
        <w:rPr>
          <w:rFonts w:ascii="Times New Roman" w:hAnsi="Times New Roman"/>
          <w:sz w:val="26"/>
          <w:szCs w:val="26"/>
        </w:rPr>
      </w:pPr>
      <w:r>
        <w:rPr>
          <w:rFonts w:ascii="Times New Roman" w:hAnsi="Times New Roman"/>
          <w:sz w:val="26"/>
          <w:szCs w:val="26"/>
        </w:rPr>
        <w:t xml:space="preserve">Первая часть заявки ИП Вурдова А.В. на участие в электронном аукционе содержала согласие на оказание услуг по перевозке автомобильным транспортом с водителем, что подразумевает собой согласие на участие в аукционе на условиях, установленных в </w:t>
      </w:r>
      <w:r>
        <w:rPr>
          <w:rFonts w:ascii="Times New Roman" w:hAnsi="Times New Roman"/>
          <w:sz w:val="26"/>
          <w:szCs w:val="26"/>
        </w:rPr>
        <w:lastRenderedPageBreak/>
        <w:t xml:space="preserve">документации, в том числе </w:t>
      </w:r>
      <w:r w:rsidR="008F509D">
        <w:rPr>
          <w:rFonts w:ascii="Times New Roman" w:hAnsi="Times New Roman"/>
          <w:sz w:val="26"/>
          <w:szCs w:val="26"/>
        </w:rPr>
        <w:t>и с условиями проекта контракта, являющегося неотъемлемой частью такой документации.</w:t>
      </w:r>
      <w:r>
        <w:rPr>
          <w:rFonts w:ascii="Times New Roman" w:hAnsi="Times New Roman"/>
          <w:sz w:val="26"/>
          <w:szCs w:val="26"/>
        </w:rPr>
        <w:t xml:space="preserve"> </w:t>
      </w:r>
    </w:p>
    <w:p w:rsidR="004975D2" w:rsidRDefault="004975D2" w:rsidP="004975D2">
      <w:pPr>
        <w:spacing w:after="0" w:line="240" w:lineRule="auto"/>
        <w:jc w:val="both"/>
        <w:rPr>
          <w:rFonts w:ascii="Times New Roman" w:hAnsi="Times New Roman"/>
          <w:sz w:val="26"/>
          <w:szCs w:val="26"/>
        </w:rPr>
      </w:pPr>
      <w:r>
        <w:rPr>
          <w:rFonts w:ascii="Times New Roman" w:hAnsi="Times New Roman"/>
          <w:sz w:val="26"/>
          <w:szCs w:val="26"/>
        </w:rPr>
        <w:t xml:space="preserve">          Следовательно, значение показателя «Год выпуска </w:t>
      </w:r>
      <w:r w:rsidRPr="004975D2">
        <w:rPr>
          <w:rFonts w:ascii="Times New Roman" w:hAnsi="Times New Roman"/>
          <w:bCs/>
          <w:sz w:val="26"/>
          <w:szCs w:val="26"/>
        </w:rPr>
        <w:t>автомобилей повышенной проходимости</w:t>
      </w:r>
      <w:r>
        <w:rPr>
          <w:rFonts w:ascii="Times New Roman" w:hAnsi="Times New Roman"/>
          <w:bCs/>
          <w:sz w:val="26"/>
          <w:szCs w:val="26"/>
        </w:rPr>
        <w:t>» - «2010</w:t>
      </w:r>
      <w:r>
        <w:rPr>
          <w:rFonts w:ascii="Times New Roman" w:hAnsi="Times New Roman"/>
          <w:sz w:val="26"/>
          <w:szCs w:val="26"/>
        </w:rPr>
        <w:t>», указанного ИП Вурдовым А.В. в первой части заявки на участие в электронном аукционе, не соответствует требованиям, установленным документацией об электронном аукционе.</w:t>
      </w:r>
    </w:p>
    <w:p w:rsidR="00C85217" w:rsidRDefault="00C85217" w:rsidP="004975D2">
      <w:pPr>
        <w:spacing w:after="0" w:line="240" w:lineRule="auto"/>
        <w:jc w:val="both"/>
        <w:rPr>
          <w:rFonts w:ascii="Times New Roman" w:hAnsi="Times New Roman"/>
          <w:sz w:val="26"/>
          <w:szCs w:val="26"/>
        </w:rPr>
      </w:pPr>
      <w:r>
        <w:rPr>
          <w:rFonts w:ascii="Times New Roman" w:hAnsi="Times New Roman"/>
          <w:sz w:val="26"/>
          <w:szCs w:val="26"/>
        </w:rPr>
        <w:t xml:space="preserve">           Довод ИП Вурдова А.В. о введении участников закупки в заблуждение при указании заказчиком требуемых показателей товара (автомобилей повышенной проходимости) в проекте контракта, помимо технического задания, Комиссия Коми УФАС России считает несостоятельным, поскольку </w:t>
      </w:r>
      <w:r w:rsidR="00322FD9">
        <w:rPr>
          <w:rFonts w:ascii="Times New Roman" w:hAnsi="Times New Roman"/>
          <w:sz w:val="26"/>
          <w:szCs w:val="26"/>
        </w:rPr>
        <w:t xml:space="preserve">из шести, поданных на участие в электронном аукционе, первых частей заявок сведения о годе выпуска автомобилей предоставил только ИП Вурдов А.В. </w:t>
      </w:r>
    </w:p>
    <w:p w:rsidR="00926B65" w:rsidRPr="00A16CA4" w:rsidRDefault="00322FD9" w:rsidP="00926B65">
      <w:pPr>
        <w:tabs>
          <w:tab w:val="left" w:pos="709"/>
        </w:tabs>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r>
      <w:r w:rsidR="00926B65">
        <w:rPr>
          <w:rFonts w:ascii="Times New Roman" w:hAnsi="Times New Roman"/>
          <w:sz w:val="26"/>
          <w:szCs w:val="26"/>
        </w:rPr>
        <w:t>С учетом всех вышеизложенных обстоятельств,</w:t>
      </w:r>
      <w:r w:rsidR="00926B65" w:rsidRPr="00926B65">
        <w:rPr>
          <w:rFonts w:ascii="Times New Roman" w:eastAsia="Times New Roman" w:hAnsi="Times New Roman"/>
          <w:sz w:val="26"/>
          <w:szCs w:val="26"/>
          <w:lang w:eastAsia="ru-RU"/>
        </w:rPr>
        <w:t xml:space="preserve"> </w:t>
      </w:r>
      <w:r w:rsidR="00926B65" w:rsidRPr="006076B1">
        <w:rPr>
          <w:rFonts w:ascii="Times New Roman" w:eastAsia="Times New Roman" w:hAnsi="Times New Roman"/>
          <w:sz w:val="26"/>
          <w:szCs w:val="26"/>
          <w:lang w:eastAsia="ru-RU"/>
        </w:rPr>
        <w:t xml:space="preserve">руководствуясь </w:t>
      </w:r>
      <w:r w:rsidR="00926B65" w:rsidRPr="00504128">
        <w:rPr>
          <w:rFonts w:ascii="Times New Roman" w:eastAsia="Times New Roman" w:hAnsi="Times New Roman"/>
          <w:sz w:val="26"/>
          <w:szCs w:val="26"/>
          <w:lang w:eastAsia="ru-RU"/>
        </w:rPr>
        <w:t>частью 8 статьи 106 Закона о контрактной системе, Комиссия Коми УФАС России</w:t>
      </w:r>
      <w:r w:rsidR="00926B65">
        <w:rPr>
          <w:rFonts w:ascii="Times New Roman" w:eastAsia="Times New Roman" w:hAnsi="Times New Roman"/>
          <w:sz w:val="26"/>
          <w:szCs w:val="26"/>
          <w:lang w:eastAsia="ru-RU"/>
        </w:rPr>
        <w:t xml:space="preserve"> </w:t>
      </w:r>
    </w:p>
    <w:p w:rsidR="00926B65" w:rsidRPr="00504128" w:rsidRDefault="00926B65" w:rsidP="00926B65">
      <w:pPr>
        <w:spacing w:after="0" w:line="240" w:lineRule="auto"/>
        <w:ind w:firstLine="709"/>
        <w:jc w:val="both"/>
        <w:rPr>
          <w:rFonts w:ascii="Times New Roman" w:hAnsi="Times New Roman"/>
          <w:sz w:val="26"/>
          <w:szCs w:val="26"/>
        </w:rPr>
      </w:pPr>
    </w:p>
    <w:p w:rsidR="00926B65" w:rsidRPr="009E0F15" w:rsidRDefault="00926B65" w:rsidP="00926B65">
      <w:pPr>
        <w:spacing w:after="0" w:line="240" w:lineRule="auto"/>
        <w:ind w:firstLine="709"/>
        <w:jc w:val="center"/>
        <w:rPr>
          <w:rFonts w:ascii="Times New Roman" w:eastAsia="Times New Roman" w:hAnsi="Times New Roman"/>
          <w:b/>
          <w:sz w:val="26"/>
          <w:szCs w:val="26"/>
          <w:lang w:eastAsia="ru-RU"/>
        </w:rPr>
      </w:pPr>
      <w:r>
        <w:rPr>
          <w:rFonts w:ascii="Times New Roman" w:eastAsia="Times New Roman" w:hAnsi="Times New Roman"/>
          <w:b/>
          <w:sz w:val="26"/>
          <w:szCs w:val="26"/>
          <w:lang w:eastAsia="ru-RU"/>
        </w:rPr>
        <w:t>Р</w:t>
      </w:r>
      <w:r w:rsidRPr="009E0F15">
        <w:rPr>
          <w:rFonts w:ascii="Times New Roman" w:eastAsia="Times New Roman" w:hAnsi="Times New Roman"/>
          <w:b/>
          <w:sz w:val="26"/>
          <w:szCs w:val="26"/>
          <w:lang w:eastAsia="ru-RU"/>
        </w:rPr>
        <w:t>ЕШИЛА:</w:t>
      </w:r>
    </w:p>
    <w:p w:rsidR="00926B65" w:rsidRDefault="00926B65" w:rsidP="00926B65">
      <w:pPr>
        <w:pStyle w:val="af3"/>
        <w:spacing w:after="0" w:line="240" w:lineRule="auto"/>
        <w:jc w:val="both"/>
        <w:rPr>
          <w:sz w:val="26"/>
          <w:szCs w:val="26"/>
        </w:rPr>
      </w:pPr>
    </w:p>
    <w:p w:rsidR="00926B65" w:rsidRPr="006E4ACB" w:rsidRDefault="00926B65" w:rsidP="00926B65">
      <w:pPr>
        <w:autoSpaceDE w:val="0"/>
        <w:spacing w:after="0" w:line="240" w:lineRule="auto"/>
        <w:ind w:firstLine="709"/>
        <w:jc w:val="both"/>
        <w:rPr>
          <w:rFonts w:ascii="Times New Roman" w:hAnsi="Times New Roman"/>
          <w:spacing w:val="2"/>
          <w:sz w:val="26"/>
          <w:szCs w:val="26"/>
        </w:rPr>
      </w:pPr>
      <w:r w:rsidRPr="00490D12">
        <w:rPr>
          <w:rFonts w:ascii="Times New Roman" w:eastAsia="Times New Roman" w:hAnsi="Times New Roman"/>
          <w:sz w:val="26"/>
          <w:szCs w:val="26"/>
          <w:lang w:eastAsia="ru-RU"/>
        </w:rPr>
        <w:t>Признать жалобу</w:t>
      </w:r>
      <w:r w:rsidRPr="00490D12">
        <w:rPr>
          <w:rFonts w:ascii="Times New Roman" w:hAnsi="Times New Roman"/>
          <w:color w:val="000000"/>
          <w:sz w:val="26"/>
          <w:szCs w:val="26"/>
        </w:rPr>
        <w:t xml:space="preserve"> </w:t>
      </w:r>
      <w:r>
        <w:rPr>
          <w:rFonts w:ascii="Times New Roman" w:hAnsi="Times New Roman"/>
          <w:color w:val="000000"/>
          <w:sz w:val="26"/>
          <w:szCs w:val="26"/>
        </w:rPr>
        <w:t xml:space="preserve">индивидуального предпринимателя Вурдова Александра Валерьевича </w:t>
      </w:r>
      <w:r w:rsidRPr="00490D12">
        <w:rPr>
          <w:rFonts w:ascii="Times New Roman" w:hAnsi="Times New Roman"/>
          <w:color w:val="000000"/>
          <w:sz w:val="26"/>
          <w:szCs w:val="26"/>
        </w:rPr>
        <w:t xml:space="preserve"> </w:t>
      </w:r>
      <w:r>
        <w:rPr>
          <w:rFonts w:ascii="Times New Roman" w:hAnsi="Times New Roman"/>
          <w:sz w:val="26"/>
          <w:szCs w:val="26"/>
        </w:rPr>
        <w:t>необоснованной.</w:t>
      </w:r>
    </w:p>
    <w:p w:rsidR="00926B65" w:rsidRDefault="00926B65" w:rsidP="00926B65">
      <w:pPr>
        <w:spacing w:after="0" w:line="240" w:lineRule="auto"/>
        <w:jc w:val="both"/>
        <w:rPr>
          <w:rFonts w:ascii="Times New Roman" w:eastAsia="Times New Roman" w:hAnsi="Times New Roman"/>
          <w:sz w:val="26"/>
          <w:szCs w:val="26"/>
          <w:lang w:eastAsia="ru-RU"/>
        </w:rPr>
      </w:pPr>
    </w:p>
    <w:p w:rsidR="00926B65" w:rsidRPr="009E0F15" w:rsidRDefault="00926B65" w:rsidP="00926B65">
      <w:pPr>
        <w:spacing w:after="0" w:line="240" w:lineRule="auto"/>
        <w:jc w:val="both"/>
        <w:rPr>
          <w:rFonts w:ascii="Times New Roman" w:eastAsia="Times New Roman" w:hAnsi="Times New Roman"/>
          <w:sz w:val="26"/>
          <w:szCs w:val="26"/>
          <w:lang w:eastAsia="ru-RU"/>
        </w:rPr>
      </w:pPr>
    </w:p>
    <w:tbl>
      <w:tblPr>
        <w:tblW w:w="10632" w:type="dxa"/>
        <w:tblInd w:w="-34" w:type="dxa"/>
        <w:tblLayout w:type="fixed"/>
        <w:tblLook w:val="04A0"/>
      </w:tblPr>
      <w:tblGrid>
        <w:gridCol w:w="4253"/>
        <w:gridCol w:w="1559"/>
        <w:gridCol w:w="4820"/>
      </w:tblGrid>
      <w:tr w:rsidR="00322FD9" w:rsidRPr="00972975" w:rsidTr="00322FD9">
        <w:tc>
          <w:tcPr>
            <w:tcW w:w="4253" w:type="dxa"/>
          </w:tcPr>
          <w:p w:rsidR="00322FD9" w:rsidRPr="00C8317E" w:rsidRDefault="00322FD9" w:rsidP="000F7C75">
            <w:pPr>
              <w:rPr>
                <w:rFonts w:ascii="Times New Roman" w:eastAsia="Times New Roman" w:hAnsi="Times New Roman"/>
                <w:sz w:val="26"/>
                <w:szCs w:val="26"/>
                <w:lang w:eastAsia="ru-RU"/>
              </w:rPr>
            </w:pPr>
            <w:r>
              <w:rPr>
                <w:rFonts w:ascii="Times New Roman" w:eastAsia="Times New Roman" w:hAnsi="Times New Roman"/>
                <w:sz w:val="26"/>
                <w:szCs w:val="26"/>
                <w:lang w:eastAsia="ru-RU"/>
              </w:rPr>
              <w:t>Председатель комиссии</w:t>
            </w:r>
          </w:p>
        </w:tc>
        <w:tc>
          <w:tcPr>
            <w:tcW w:w="1559" w:type="dxa"/>
          </w:tcPr>
          <w:p w:rsidR="00322FD9" w:rsidRPr="009E0F15" w:rsidRDefault="00322FD9" w:rsidP="000F7C75">
            <w:pPr>
              <w:spacing w:after="0" w:line="240" w:lineRule="auto"/>
              <w:rPr>
                <w:rFonts w:ascii="Times New Roman" w:eastAsia="Times New Roman" w:hAnsi="Times New Roman"/>
                <w:sz w:val="26"/>
                <w:szCs w:val="26"/>
                <w:lang w:eastAsia="ru-RU"/>
              </w:rPr>
            </w:pPr>
          </w:p>
        </w:tc>
        <w:tc>
          <w:tcPr>
            <w:tcW w:w="4820" w:type="dxa"/>
          </w:tcPr>
          <w:p w:rsidR="00322FD9" w:rsidRPr="00E44E31" w:rsidRDefault="00322FD9" w:rsidP="00E44E31">
            <w:pPr>
              <w:tabs>
                <w:tab w:val="left" w:pos="2052"/>
              </w:tabs>
              <w:spacing w:after="0" w:line="240" w:lineRule="auto"/>
              <w:ind w:right="-108"/>
              <w:jc w:val="center"/>
              <w:rPr>
                <w:rFonts w:ascii="Times New Roman" w:eastAsia="Times New Roman" w:hAnsi="Times New Roman"/>
                <w:sz w:val="26"/>
                <w:szCs w:val="26"/>
                <w:lang w:val="en-US" w:eastAsia="ru-RU"/>
              </w:rPr>
            </w:pPr>
            <w:r>
              <w:rPr>
                <w:rFonts w:ascii="Times New Roman" w:eastAsia="Times New Roman" w:hAnsi="Times New Roman"/>
                <w:sz w:val="26"/>
                <w:szCs w:val="26"/>
                <w:lang w:eastAsia="ru-RU"/>
              </w:rPr>
              <w:t xml:space="preserve">                                             </w:t>
            </w:r>
            <w:r w:rsidR="00E44E31">
              <w:rPr>
                <w:rFonts w:ascii="Times New Roman" w:eastAsia="Times New Roman" w:hAnsi="Times New Roman"/>
                <w:sz w:val="26"/>
                <w:szCs w:val="26"/>
                <w:lang w:val="en-US" w:eastAsia="ru-RU"/>
              </w:rPr>
              <w:t xml:space="preserve">      &lt;…&gt;</w:t>
            </w:r>
          </w:p>
        </w:tc>
      </w:tr>
    </w:tbl>
    <w:p w:rsidR="00322FD9" w:rsidRPr="00E44E31" w:rsidRDefault="00322FD9" w:rsidP="00322FD9">
      <w:pPr>
        <w:spacing w:after="0" w:line="240" w:lineRule="auto"/>
        <w:rPr>
          <w:rFonts w:ascii="Times New Roman" w:hAnsi="Times New Roman"/>
          <w:sz w:val="26"/>
          <w:szCs w:val="26"/>
          <w:lang w:val="en-US"/>
        </w:rPr>
      </w:pPr>
      <w:r w:rsidRPr="00056562">
        <w:rPr>
          <w:rFonts w:ascii="Times New Roman" w:hAnsi="Times New Roman"/>
          <w:sz w:val="26"/>
          <w:szCs w:val="26"/>
        </w:rPr>
        <w:t xml:space="preserve">Члены </w:t>
      </w:r>
      <w:r>
        <w:rPr>
          <w:rFonts w:ascii="Times New Roman" w:hAnsi="Times New Roman"/>
          <w:sz w:val="26"/>
          <w:szCs w:val="26"/>
        </w:rPr>
        <w:t xml:space="preserve"> </w:t>
      </w:r>
      <w:r w:rsidR="00A67103">
        <w:rPr>
          <w:rFonts w:ascii="Times New Roman" w:hAnsi="Times New Roman"/>
          <w:sz w:val="26"/>
          <w:szCs w:val="26"/>
        </w:rPr>
        <w:t>комиссии</w:t>
      </w:r>
      <w:r>
        <w:rPr>
          <w:rFonts w:ascii="Times New Roman" w:hAnsi="Times New Roman"/>
          <w:sz w:val="26"/>
          <w:szCs w:val="26"/>
        </w:rPr>
        <w:t xml:space="preserve">                                                                                                </w:t>
      </w:r>
      <w:r w:rsidR="00A67103">
        <w:rPr>
          <w:rFonts w:ascii="Times New Roman" w:hAnsi="Times New Roman"/>
          <w:sz w:val="26"/>
          <w:szCs w:val="26"/>
        </w:rPr>
        <w:t xml:space="preserve">            </w:t>
      </w:r>
      <w:r w:rsidR="00E44E31">
        <w:rPr>
          <w:rFonts w:ascii="Times New Roman" w:hAnsi="Times New Roman"/>
          <w:sz w:val="26"/>
          <w:szCs w:val="26"/>
          <w:lang w:val="en-US"/>
        </w:rPr>
        <w:t xml:space="preserve">         &lt;…&gt;</w:t>
      </w:r>
    </w:p>
    <w:p w:rsidR="00322FD9" w:rsidRDefault="00322FD9" w:rsidP="00322FD9">
      <w:pPr>
        <w:spacing w:after="0" w:line="240" w:lineRule="auto"/>
        <w:jc w:val="right"/>
        <w:rPr>
          <w:rFonts w:ascii="Times New Roman" w:hAnsi="Times New Roman"/>
          <w:sz w:val="26"/>
          <w:szCs w:val="26"/>
        </w:rPr>
      </w:pPr>
      <w:r>
        <w:rPr>
          <w:rFonts w:ascii="Times New Roman" w:hAnsi="Times New Roman"/>
          <w:sz w:val="26"/>
          <w:szCs w:val="26"/>
        </w:rPr>
        <w:t xml:space="preserve">                                                                                                                         </w:t>
      </w:r>
    </w:p>
    <w:p w:rsidR="00322FD9" w:rsidRPr="00E44E31" w:rsidRDefault="00E44E31" w:rsidP="00E44E31">
      <w:pPr>
        <w:tabs>
          <w:tab w:val="left" w:pos="9570"/>
          <w:tab w:val="right" w:pos="10347"/>
        </w:tabs>
        <w:spacing w:after="0" w:line="240" w:lineRule="auto"/>
        <w:rPr>
          <w:rFonts w:ascii="Times New Roman" w:hAnsi="Times New Roman"/>
          <w:sz w:val="26"/>
          <w:szCs w:val="26"/>
          <w:lang w:val="en-US"/>
        </w:rPr>
      </w:pPr>
      <w:r>
        <w:rPr>
          <w:rFonts w:ascii="Times New Roman" w:hAnsi="Times New Roman"/>
          <w:sz w:val="26"/>
          <w:szCs w:val="26"/>
          <w:lang w:val="en-US"/>
        </w:rPr>
        <w:t xml:space="preserve">                                                                                                                                                   &lt;…&gt;</w:t>
      </w:r>
      <w:r>
        <w:rPr>
          <w:rFonts w:ascii="Times New Roman" w:hAnsi="Times New Roman"/>
          <w:sz w:val="26"/>
          <w:szCs w:val="26"/>
        </w:rPr>
        <w:tab/>
      </w:r>
      <w:r w:rsidR="00322FD9">
        <w:rPr>
          <w:rFonts w:ascii="Times New Roman" w:hAnsi="Times New Roman"/>
          <w:sz w:val="26"/>
          <w:szCs w:val="26"/>
        </w:rPr>
        <w:t xml:space="preserve">              </w:t>
      </w:r>
      <w:r>
        <w:rPr>
          <w:rFonts w:ascii="Times New Roman" w:hAnsi="Times New Roman"/>
          <w:sz w:val="26"/>
          <w:szCs w:val="26"/>
        </w:rPr>
        <w:t xml:space="preserve">         </w:t>
      </w:r>
    </w:p>
    <w:p w:rsidR="00322FD9" w:rsidRDefault="00322FD9" w:rsidP="00322FD9">
      <w:pPr>
        <w:pStyle w:val="af1"/>
        <w:spacing w:before="0" w:beforeAutospacing="0" w:after="0" w:afterAutospacing="0"/>
        <w:ind w:firstLine="709"/>
        <w:jc w:val="both"/>
        <w:rPr>
          <w:sz w:val="26"/>
          <w:szCs w:val="26"/>
        </w:rPr>
      </w:pPr>
    </w:p>
    <w:p w:rsidR="00322FD9" w:rsidRDefault="00322FD9" w:rsidP="00322FD9">
      <w:pPr>
        <w:spacing w:after="0" w:line="240" w:lineRule="auto"/>
        <w:jc w:val="both"/>
        <w:rPr>
          <w:rFonts w:ascii="Times New Roman" w:hAnsi="Times New Roman"/>
          <w:sz w:val="26"/>
          <w:szCs w:val="26"/>
          <w:lang w:val="en-US"/>
        </w:rPr>
      </w:pPr>
      <w:r>
        <w:rPr>
          <w:rFonts w:ascii="Times New Roman" w:hAnsi="Times New Roman"/>
          <w:sz w:val="26"/>
          <w:szCs w:val="26"/>
        </w:rPr>
        <w:tab/>
      </w:r>
    </w:p>
    <w:p w:rsidR="00322FD9" w:rsidRDefault="00322FD9" w:rsidP="00322FD9">
      <w:pPr>
        <w:spacing w:after="0" w:line="240" w:lineRule="auto"/>
        <w:jc w:val="both"/>
        <w:rPr>
          <w:rFonts w:ascii="Times New Roman" w:eastAsia="Times New Roman" w:hAnsi="Times New Roman"/>
          <w:sz w:val="26"/>
          <w:szCs w:val="26"/>
          <w:lang w:eastAsia="ru-RU"/>
        </w:rPr>
      </w:pPr>
      <w:r w:rsidRPr="002D4FCA">
        <w:rPr>
          <w:rFonts w:ascii="Times New Roman" w:hAnsi="Times New Roman"/>
          <w:sz w:val="26"/>
          <w:szCs w:val="26"/>
        </w:rPr>
        <w:t xml:space="preserve">           </w:t>
      </w:r>
      <w:r w:rsidRPr="009E0F15">
        <w:rPr>
          <w:rFonts w:ascii="Times New Roman" w:eastAsia="Times New Roman" w:hAnsi="Times New Roman"/>
          <w:sz w:val="26"/>
          <w:szCs w:val="26"/>
          <w:lang w:eastAsia="ru-RU"/>
        </w:rPr>
        <w:t>Решение может быть обжаловано в судебном порядке в течение трех месяцев со дня его принятия.</w:t>
      </w:r>
    </w:p>
    <w:p w:rsidR="00F846B3" w:rsidRPr="00E44E31" w:rsidRDefault="00F846B3" w:rsidP="00F846B3">
      <w:pPr>
        <w:spacing w:after="0" w:line="240" w:lineRule="auto"/>
        <w:jc w:val="both"/>
        <w:rPr>
          <w:rFonts w:ascii="Times New Roman" w:hAnsi="Times New Roman"/>
          <w:sz w:val="26"/>
          <w:szCs w:val="26"/>
        </w:rPr>
        <w:sectPr w:rsidR="00F846B3" w:rsidRPr="00E44E31" w:rsidSect="00C31F13">
          <w:headerReference w:type="default" r:id="rId18"/>
          <w:pgSz w:w="11906" w:h="16838"/>
          <w:pgMar w:top="851" w:right="567" w:bottom="992" w:left="992" w:header="0" w:footer="448" w:gutter="0"/>
          <w:cols w:space="708"/>
          <w:titlePg/>
          <w:docGrid w:linePitch="360"/>
        </w:sectPr>
      </w:pPr>
    </w:p>
    <w:p w:rsidR="00056562" w:rsidRPr="00E44E31" w:rsidRDefault="00056562" w:rsidP="003D5059">
      <w:pPr>
        <w:tabs>
          <w:tab w:val="left" w:pos="213"/>
          <w:tab w:val="right" w:pos="9922"/>
        </w:tabs>
        <w:spacing w:after="0" w:line="240" w:lineRule="auto"/>
        <w:rPr>
          <w:rFonts w:ascii="Times New Roman" w:hAnsi="Times New Roman"/>
          <w:sz w:val="26"/>
          <w:szCs w:val="26"/>
        </w:rPr>
      </w:pPr>
    </w:p>
    <w:sectPr w:rsidR="00056562" w:rsidRPr="00E44E31" w:rsidSect="00A67103">
      <w:headerReference w:type="even" r:id="rId19"/>
      <w:headerReference w:type="default" r:id="rId20"/>
      <w:pgSz w:w="11907" w:h="16840" w:code="9"/>
      <w:pgMar w:top="0" w:right="567" w:bottom="709" w:left="1134" w:header="397" w:footer="62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00ED" w:rsidRDefault="007A00ED">
      <w:pPr>
        <w:spacing w:after="0" w:line="240" w:lineRule="auto"/>
      </w:pPr>
      <w:r>
        <w:separator/>
      </w:r>
    </w:p>
  </w:endnote>
  <w:endnote w:type="continuationSeparator" w:id="1">
    <w:p w:rsidR="007A00ED" w:rsidRDefault="007A00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00ED" w:rsidRDefault="007A00ED">
      <w:pPr>
        <w:spacing w:after="0" w:line="240" w:lineRule="auto"/>
      </w:pPr>
      <w:r>
        <w:separator/>
      </w:r>
    </w:p>
  </w:footnote>
  <w:footnote w:type="continuationSeparator" w:id="1">
    <w:p w:rsidR="007A00ED" w:rsidRDefault="007A00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185" w:rsidRDefault="00C1775C">
    <w:pPr>
      <w:pStyle w:val="a3"/>
      <w:jc w:val="center"/>
    </w:pPr>
    <w:fldSimple w:instr=" PAGE   \* MERGEFORMAT ">
      <w:r w:rsidR="00BB7D5D">
        <w:rPr>
          <w:noProof/>
        </w:rPr>
        <w:t>2</w:t>
      </w:r>
    </w:fldSimple>
  </w:p>
  <w:p w:rsidR="00817185" w:rsidRDefault="00817185">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185" w:rsidRDefault="00C1775C">
    <w:pPr>
      <w:pStyle w:val="a3"/>
      <w:framePr w:wrap="around" w:vAnchor="text" w:hAnchor="margin" w:xAlign="center" w:y="1"/>
      <w:rPr>
        <w:rStyle w:val="a5"/>
      </w:rPr>
    </w:pPr>
    <w:r>
      <w:rPr>
        <w:rStyle w:val="a5"/>
      </w:rPr>
      <w:fldChar w:fldCharType="begin"/>
    </w:r>
    <w:r w:rsidR="00817185">
      <w:rPr>
        <w:rStyle w:val="a5"/>
      </w:rPr>
      <w:instrText xml:space="preserve">PAGE  </w:instrText>
    </w:r>
    <w:r>
      <w:rPr>
        <w:rStyle w:val="a5"/>
      </w:rPr>
      <w:fldChar w:fldCharType="end"/>
    </w:r>
  </w:p>
  <w:p w:rsidR="00817185" w:rsidRDefault="00817185">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185" w:rsidRDefault="00817185">
    <w:pPr>
      <w:pStyle w:val="a3"/>
      <w:framePr w:wrap="around" w:vAnchor="text" w:hAnchor="margin" w:xAlign="center" w:y="1"/>
      <w:rPr>
        <w:rStyle w:val="a5"/>
      </w:rPr>
    </w:pPr>
    <w:r>
      <w:rPr>
        <w:rStyle w:val="a5"/>
      </w:rPr>
      <w:t>-</w:t>
    </w:r>
    <w:r w:rsidR="00C1775C">
      <w:rPr>
        <w:rStyle w:val="a5"/>
      </w:rPr>
      <w:fldChar w:fldCharType="begin"/>
    </w:r>
    <w:r>
      <w:rPr>
        <w:rStyle w:val="a5"/>
      </w:rPr>
      <w:instrText xml:space="preserve">PAGE  </w:instrText>
    </w:r>
    <w:r w:rsidR="00C1775C">
      <w:rPr>
        <w:rStyle w:val="a5"/>
      </w:rPr>
      <w:fldChar w:fldCharType="separate"/>
    </w:r>
    <w:r>
      <w:rPr>
        <w:rStyle w:val="a5"/>
        <w:noProof/>
      </w:rPr>
      <w:t>8</w:t>
    </w:r>
    <w:r w:rsidR="00C1775C">
      <w:rPr>
        <w:rStyle w:val="a5"/>
      </w:rPr>
      <w:fldChar w:fldCharType="end"/>
    </w:r>
    <w:r>
      <w:rPr>
        <w:rStyle w:val="a5"/>
      </w:rPr>
      <w:t>-</w:t>
    </w:r>
  </w:p>
  <w:p w:rsidR="00817185" w:rsidRDefault="0081718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DAF9B8"/>
    <w:lvl w:ilvl="0">
      <w:numFmt w:val="decimal"/>
      <w:lvlText w:val="*"/>
      <w:lvlJc w:val="left"/>
      <w:pPr>
        <w:ind w:left="0" w:firstLine="0"/>
      </w:pPr>
    </w:lvl>
  </w:abstractNum>
  <w:abstractNum w:abstractNumId="1">
    <w:nsid w:val="048C2BA7"/>
    <w:multiLevelType w:val="multilevel"/>
    <w:tmpl w:val="A590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16287"/>
    <w:multiLevelType w:val="hybridMultilevel"/>
    <w:tmpl w:val="A54CFE38"/>
    <w:lvl w:ilvl="0" w:tplc="2146E1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7BD7FA1"/>
    <w:multiLevelType w:val="multilevel"/>
    <w:tmpl w:val="036A42A8"/>
    <w:lvl w:ilvl="0">
      <w:start w:val="1"/>
      <w:numFmt w:val="decimal"/>
      <w:lvlText w:val="%1."/>
      <w:lvlJc w:val="left"/>
      <w:pPr>
        <w:ind w:left="1069"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97" w:hanging="1800"/>
      </w:pPr>
      <w:rPr>
        <w:rFonts w:hint="default"/>
      </w:rPr>
    </w:lvl>
  </w:abstractNum>
  <w:abstractNum w:abstractNumId="4">
    <w:nsid w:val="17D7503C"/>
    <w:multiLevelType w:val="multilevel"/>
    <w:tmpl w:val="A078B1E2"/>
    <w:lvl w:ilvl="0">
      <w:start w:val="2"/>
      <w:numFmt w:val="decimal"/>
      <w:lvlText w:val="%1."/>
      <w:lvlJc w:val="left"/>
      <w:pPr>
        <w:ind w:left="720" w:hanging="360"/>
      </w:pPr>
    </w:lvl>
    <w:lvl w:ilvl="1">
      <w:start w:val="1"/>
      <w:numFmt w:val="decimal"/>
      <w:isLgl/>
      <w:lvlText w:val="%1.%2."/>
      <w:lvlJc w:val="left"/>
      <w:pPr>
        <w:ind w:left="1211" w:hanging="360"/>
      </w:pPr>
    </w:lvl>
    <w:lvl w:ilvl="2">
      <w:start w:val="1"/>
      <w:numFmt w:val="decimal"/>
      <w:isLgl/>
      <w:lvlText w:val="%1.%2.%3."/>
      <w:lvlJc w:val="left"/>
      <w:pPr>
        <w:ind w:left="128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17D8650C"/>
    <w:multiLevelType w:val="hybridMultilevel"/>
    <w:tmpl w:val="AEFCA982"/>
    <w:lvl w:ilvl="0" w:tplc="0419000F">
      <w:start w:val="1"/>
      <w:numFmt w:val="decimal"/>
      <w:lvlText w:val="%1."/>
      <w:lvlJc w:val="left"/>
      <w:pPr>
        <w:tabs>
          <w:tab w:val="num" w:pos="1211"/>
        </w:tabs>
        <w:ind w:left="1211" w:hanging="360"/>
      </w:p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6">
    <w:nsid w:val="1B2B6AB2"/>
    <w:multiLevelType w:val="multilevel"/>
    <w:tmpl w:val="DC4A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2E2CB9"/>
    <w:multiLevelType w:val="hybridMultilevel"/>
    <w:tmpl w:val="FC9A55BE"/>
    <w:lvl w:ilvl="0" w:tplc="B322BDEE">
      <w:start w:val="1"/>
      <w:numFmt w:val="decimal"/>
      <w:lvlText w:val="%1."/>
      <w:lvlJc w:val="left"/>
      <w:pPr>
        <w:ind w:left="644"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8">
    <w:nsid w:val="21E4601F"/>
    <w:multiLevelType w:val="hybridMultilevel"/>
    <w:tmpl w:val="6FD47BBA"/>
    <w:lvl w:ilvl="0" w:tplc="DAA6BAD0">
      <w:start w:val="1"/>
      <w:numFmt w:val="decimal"/>
      <w:lvlText w:val="%1."/>
      <w:lvlJc w:val="left"/>
      <w:pPr>
        <w:ind w:left="8157"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2457038"/>
    <w:multiLevelType w:val="hybridMultilevel"/>
    <w:tmpl w:val="8552FC2A"/>
    <w:lvl w:ilvl="0" w:tplc="AAA28472">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70824E6"/>
    <w:multiLevelType w:val="hybridMultilevel"/>
    <w:tmpl w:val="F3F23322"/>
    <w:lvl w:ilvl="0" w:tplc="F7306DFC">
      <w:start w:val="1"/>
      <w:numFmt w:val="decimal"/>
      <w:lvlText w:val="%1."/>
      <w:lvlJc w:val="left"/>
      <w:pPr>
        <w:ind w:left="1729" w:hanging="102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8340702"/>
    <w:multiLevelType w:val="hybridMultilevel"/>
    <w:tmpl w:val="8256B760"/>
    <w:lvl w:ilvl="0" w:tplc="8C9A8658">
      <w:start w:val="1"/>
      <w:numFmt w:val="decimal"/>
      <w:lvlText w:val="%1."/>
      <w:lvlJc w:val="left"/>
      <w:pPr>
        <w:tabs>
          <w:tab w:val="num" w:pos="169"/>
        </w:tabs>
        <w:ind w:left="283" w:hanging="227"/>
      </w:pPr>
      <w:rPr>
        <w:rFonts w:ascii="Times New Roman" w:eastAsia="Times New Roman" w:hAnsi="Times New Roman" w:cs="Times New Roman"/>
        <w:b/>
        <w:sz w:val="22"/>
        <w:szCs w:val="22"/>
      </w:rPr>
    </w:lvl>
    <w:lvl w:ilvl="1" w:tplc="04190019" w:tentative="1">
      <w:start w:val="1"/>
      <w:numFmt w:val="lowerLetter"/>
      <w:lvlText w:val="%2."/>
      <w:lvlJc w:val="left"/>
      <w:pPr>
        <w:ind w:left="1496" w:hanging="360"/>
      </w:pPr>
    </w:lvl>
    <w:lvl w:ilvl="2" w:tplc="0419001B" w:tentative="1">
      <w:start w:val="1"/>
      <w:numFmt w:val="lowerRoman"/>
      <w:lvlText w:val="%3."/>
      <w:lvlJc w:val="right"/>
      <w:pPr>
        <w:ind w:left="2216" w:hanging="180"/>
      </w:pPr>
    </w:lvl>
    <w:lvl w:ilvl="3" w:tplc="0419000F" w:tentative="1">
      <w:start w:val="1"/>
      <w:numFmt w:val="decimal"/>
      <w:lvlText w:val="%4."/>
      <w:lvlJc w:val="left"/>
      <w:pPr>
        <w:ind w:left="2936" w:hanging="360"/>
      </w:pPr>
    </w:lvl>
    <w:lvl w:ilvl="4" w:tplc="04190019" w:tentative="1">
      <w:start w:val="1"/>
      <w:numFmt w:val="lowerLetter"/>
      <w:lvlText w:val="%5."/>
      <w:lvlJc w:val="left"/>
      <w:pPr>
        <w:ind w:left="3656" w:hanging="360"/>
      </w:pPr>
    </w:lvl>
    <w:lvl w:ilvl="5" w:tplc="0419001B" w:tentative="1">
      <w:start w:val="1"/>
      <w:numFmt w:val="lowerRoman"/>
      <w:lvlText w:val="%6."/>
      <w:lvlJc w:val="right"/>
      <w:pPr>
        <w:ind w:left="4376" w:hanging="180"/>
      </w:pPr>
    </w:lvl>
    <w:lvl w:ilvl="6" w:tplc="0419000F" w:tentative="1">
      <w:start w:val="1"/>
      <w:numFmt w:val="decimal"/>
      <w:lvlText w:val="%7."/>
      <w:lvlJc w:val="left"/>
      <w:pPr>
        <w:ind w:left="5096" w:hanging="360"/>
      </w:pPr>
    </w:lvl>
    <w:lvl w:ilvl="7" w:tplc="04190019" w:tentative="1">
      <w:start w:val="1"/>
      <w:numFmt w:val="lowerLetter"/>
      <w:lvlText w:val="%8."/>
      <w:lvlJc w:val="left"/>
      <w:pPr>
        <w:ind w:left="5816" w:hanging="360"/>
      </w:pPr>
    </w:lvl>
    <w:lvl w:ilvl="8" w:tplc="0419001B" w:tentative="1">
      <w:start w:val="1"/>
      <w:numFmt w:val="lowerRoman"/>
      <w:lvlText w:val="%9."/>
      <w:lvlJc w:val="right"/>
      <w:pPr>
        <w:ind w:left="6536" w:hanging="180"/>
      </w:pPr>
    </w:lvl>
  </w:abstractNum>
  <w:abstractNum w:abstractNumId="12">
    <w:nsid w:val="499510C2"/>
    <w:multiLevelType w:val="hybridMultilevel"/>
    <w:tmpl w:val="B1AEFDDC"/>
    <w:lvl w:ilvl="0" w:tplc="D75A3D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9AE5CB7"/>
    <w:multiLevelType w:val="hybridMultilevel"/>
    <w:tmpl w:val="56FC8A0E"/>
    <w:lvl w:ilvl="0" w:tplc="16B690C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4">
    <w:nsid w:val="6D52416F"/>
    <w:multiLevelType w:val="hybridMultilevel"/>
    <w:tmpl w:val="6876F20A"/>
    <w:lvl w:ilvl="0" w:tplc="0419000F">
      <w:start w:val="1"/>
      <w:numFmt w:val="decimal"/>
      <w:lvlText w:val="%1."/>
      <w:lvlJc w:val="left"/>
      <w:pPr>
        <w:ind w:left="752" w:hanging="360"/>
      </w:p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15">
    <w:nsid w:val="77FD04D8"/>
    <w:multiLevelType w:val="hybridMultilevel"/>
    <w:tmpl w:val="BA500B36"/>
    <w:lvl w:ilvl="0" w:tplc="1682EE32">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0"/>
  </w:num>
  <w:num w:numId="2">
    <w:abstractNumId w:val="13"/>
  </w:num>
  <w:num w:numId="3">
    <w:abstractNumId w:val="11"/>
  </w:num>
  <w:num w:numId="4">
    <w:abstractNumId w:val="15"/>
  </w:num>
  <w:num w:numId="5">
    <w:abstractNumId w:val="2"/>
  </w:num>
  <w:num w:numId="6">
    <w:abstractNumId w:val="0"/>
    <w:lvlOverride w:ilvl="0">
      <w:lvl w:ilvl="0">
        <w:start w:val="65535"/>
        <w:numFmt w:val="bullet"/>
        <w:lvlText w:val="-"/>
        <w:legacy w:legacy="1" w:legacySpace="0" w:legacyIndent="303"/>
        <w:lvlJc w:val="left"/>
        <w:rPr>
          <w:rFonts w:ascii="Times New Roman" w:hAnsi="Times New Roman" w:cs="Times New Roman" w:hint="default"/>
        </w:rPr>
      </w:lvl>
    </w:lvlOverride>
  </w:num>
  <w:num w:numId="7">
    <w:abstractNumId w:val="1"/>
  </w:num>
  <w:num w:numId="8">
    <w:abstractNumId w:val="6"/>
  </w:num>
  <w:num w:numId="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14"/>
  </w:num>
  <w:num w:numId="13">
    <w:abstractNumId w:val="3"/>
  </w:num>
  <w:num w:numId="14">
    <w:abstractNumId w:val="9"/>
  </w:num>
  <w:num w:numId="15">
    <w:abstractNumId w:val="8"/>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0F15"/>
    <w:rsid w:val="00001196"/>
    <w:rsid w:val="00006B8A"/>
    <w:rsid w:val="00006B92"/>
    <w:rsid w:val="000112BE"/>
    <w:rsid w:val="000211D7"/>
    <w:rsid w:val="00025591"/>
    <w:rsid w:val="00027D5B"/>
    <w:rsid w:val="00027F47"/>
    <w:rsid w:val="00032D49"/>
    <w:rsid w:val="00033234"/>
    <w:rsid w:val="00034601"/>
    <w:rsid w:val="00034CAA"/>
    <w:rsid w:val="00037793"/>
    <w:rsid w:val="00043C4B"/>
    <w:rsid w:val="0005056C"/>
    <w:rsid w:val="00050AB9"/>
    <w:rsid w:val="000512DD"/>
    <w:rsid w:val="000515C1"/>
    <w:rsid w:val="00054AD6"/>
    <w:rsid w:val="00056562"/>
    <w:rsid w:val="0005702F"/>
    <w:rsid w:val="0006481B"/>
    <w:rsid w:val="00072AE5"/>
    <w:rsid w:val="00073454"/>
    <w:rsid w:val="00073C52"/>
    <w:rsid w:val="00075C46"/>
    <w:rsid w:val="00077482"/>
    <w:rsid w:val="000802A8"/>
    <w:rsid w:val="0008264B"/>
    <w:rsid w:val="0008328E"/>
    <w:rsid w:val="00084494"/>
    <w:rsid w:val="00085B49"/>
    <w:rsid w:val="00086903"/>
    <w:rsid w:val="00086E79"/>
    <w:rsid w:val="000912F9"/>
    <w:rsid w:val="000913FA"/>
    <w:rsid w:val="00093646"/>
    <w:rsid w:val="000961E4"/>
    <w:rsid w:val="000A0906"/>
    <w:rsid w:val="000A10A7"/>
    <w:rsid w:val="000A6DFF"/>
    <w:rsid w:val="000B048F"/>
    <w:rsid w:val="000B36F9"/>
    <w:rsid w:val="000B4444"/>
    <w:rsid w:val="000B4460"/>
    <w:rsid w:val="000B614D"/>
    <w:rsid w:val="000C1AE1"/>
    <w:rsid w:val="000C2B02"/>
    <w:rsid w:val="000D21AA"/>
    <w:rsid w:val="000D2276"/>
    <w:rsid w:val="000D3297"/>
    <w:rsid w:val="000D59F0"/>
    <w:rsid w:val="000E0E0A"/>
    <w:rsid w:val="000E2389"/>
    <w:rsid w:val="000E49CE"/>
    <w:rsid w:val="000F0E7A"/>
    <w:rsid w:val="000F1D91"/>
    <w:rsid w:val="000F2B06"/>
    <w:rsid w:val="000F31C6"/>
    <w:rsid w:val="000F4CC2"/>
    <w:rsid w:val="001036D2"/>
    <w:rsid w:val="00103E22"/>
    <w:rsid w:val="001057F4"/>
    <w:rsid w:val="00105BC7"/>
    <w:rsid w:val="00112E8D"/>
    <w:rsid w:val="00114A2F"/>
    <w:rsid w:val="00116F2E"/>
    <w:rsid w:val="00120910"/>
    <w:rsid w:val="00120AAA"/>
    <w:rsid w:val="00123DDB"/>
    <w:rsid w:val="00125BBB"/>
    <w:rsid w:val="00143E00"/>
    <w:rsid w:val="00150865"/>
    <w:rsid w:val="0015231A"/>
    <w:rsid w:val="00155747"/>
    <w:rsid w:val="001570D3"/>
    <w:rsid w:val="0015759B"/>
    <w:rsid w:val="00163177"/>
    <w:rsid w:val="00172D0A"/>
    <w:rsid w:val="00175164"/>
    <w:rsid w:val="00176AF9"/>
    <w:rsid w:val="00176E4C"/>
    <w:rsid w:val="0019072D"/>
    <w:rsid w:val="0019203D"/>
    <w:rsid w:val="001929AB"/>
    <w:rsid w:val="001A5A5D"/>
    <w:rsid w:val="001B1668"/>
    <w:rsid w:val="001B1C7F"/>
    <w:rsid w:val="001B2D9A"/>
    <w:rsid w:val="001B47C5"/>
    <w:rsid w:val="001B48E5"/>
    <w:rsid w:val="001B4A09"/>
    <w:rsid w:val="001B5086"/>
    <w:rsid w:val="001B6C1B"/>
    <w:rsid w:val="001B7C15"/>
    <w:rsid w:val="001B7CDD"/>
    <w:rsid w:val="001B7E6A"/>
    <w:rsid w:val="001D06B4"/>
    <w:rsid w:val="001E0EE5"/>
    <w:rsid w:val="001E1B0E"/>
    <w:rsid w:val="001E2B4C"/>
    <w:rsid w:val="001E4F7F"/>
    <w:rsid w:val="001E727B"/>
    <w:rsid w:val="001E748A"/>
    <w:rsid w:val="001E7501"/>
    <w:rsid w:val="001E7DFF"/>
    <w:rsid w:val="001F19F2"/>
    <w:rsid w:val="001F3296"/>
    <w:rsid w:val="001F39E2"/>
    <w:rsid w:val="001F3AC4"/>
    <w:rsid w:val="00200A20"/>
    <w:rsid w:val="00201BA5"/>
    <w:rsid w:val="002023BC"/>
    <w:rsid w:val="002034B0"/>
    <w:rsid w:val="0020755A"/>
    <w:rsid w:val="00217E39"/>
    <w:rsid w:val="002200AA"/>
    <w:rsid w:val="002277D6"/>
    <w:rsid w:val="0023403F"/>
    <w:rsid w:val="00237AC4"/>
    <w:rsid w:val="00245677"/>
    <w:rsid w:val="00246C84"/>
    <w:rsid w:val="00250BE5"/>
    <w:rsid w:val="00252C3A"/>
    <w:rsid w:val="00252DB4"/>
    <w:rsid w:val="00254279"/>
    <w:rsid w:val="00257E26"/>
    <w:rsid w:val="00266254"/>
    <w:rsid w:val="00271D1B"/>
    <w:rsid w:val="00274733"/>
    <w:rsid w:val="00274B82"/>
    <w:rsid w:val="00277578"/>
    <w:rsid w:val="0027799A"/>
    <w:rsid w:val="0028026B"/>
    <w:rsid w:val="00280CF4"/>
    <w:rsid w:val="00281005"/>
    <w:rsid w:val="00281325"/>
    <w:rsid w:val="0028487D"/>
    <w:rsid w:val="00285B48"/>
    <w:rsid w:val="00286EF2"/>
    <w:rsid w:val="002876B0"/>
    <w:rsid w:val="0029007D"/>
    <w:rsid w:val="0029033B"/>
    <w:rsid w:val="0029175D"/>
    <w:rsid w:val="002932CD"/>
    <w:rsid w:val="00295760"/>
    <w:rsid w:val="00297F42"/>
    <w:rsid w:val="002A3ED7"/>
    <w:rsid w:val="002A59E7"/>
    <w:rsid w:val="002B05DF"/>
    <w:rsid w:val="002B30CD"/>
    <w:rsid w:val="002B4A94"/>
    <w:rsid w:val="002B4C65"/>
    <w:rsid w:val="002B59C9"/>
    <w:rsid w:val="002B778B"/>
    <w:rsid w:val="002B7803"/>
    <w:rsid w:val="002B7D1D"/>
    <w:rsid w:val="002C0A99"/>
    <w:rsid w:val="002C4028"/>
    <w:rsid w:val="002C485D"/>
    <w:rsid w:val="002C6927"/>
    <w:rsid w:val="002D2B72"/>
    <w:rsid w:val="002D4FCA"/>
    <w:rsid w:val="002D6369"/>
    <w:rsid w:val="002D76F5"/>
    <w:rsid w:val="002E3E13"/>
    <w:rsid w:val="002E57C7"/>
    <w:rsid w:val="002E57F4"/>
    <w:rsid w:val="002F00DF"/>
    <w:rsid w:val="002F1550"/>
    <w:rsid w:val="002F5EF8"/>
    <w:rsid w:val="003032D5"/>
    <w:rsid w:val="003055A6"/>
    <w:rsid w:val="00306FC0"/>
    <w:rsid w:val="003159FA"/>
    <w:rsid w:val="00317465"/>
    <w:rsid w:val="00322FD9"/>
    <w:rsid w:val="003240DB"/>
    <w:rsid w:val="00326917"/>
    <w:rsid w:val="00331847"/>
    <w:rsid w:val="00331B0B"/>
    <w:rsid w:val="00332ECA"/>
    <w:rsid w:val="00333FC8"/>
    <w:rsid w:val="00336505"/>
    <w:rsid w:val="003367B0"/>
    <w:rsid w:val="003419A3"/>
    <w:rsid w:val="00341E7B"/>
    <w:rsid w:val="00344721"/>
    <w:rsid w:val="00345D85"/>
    <w:rsid w:val="00350882"/>
    <w:rsid w:val="003527F0"/>
    <w:rsid w:val="00352C90"/>
    <w:rsid w:val="003606F3"/>
    <w:rsid w:val="00362E50"/>
    <w:rsid w:val="003754C6"/>
    <w:rsid w:val="003778CF"/>
    <w:rsid w:val="003821B1"/>
    <w:rsid w:val="0038475E"/>
    <w:rsid w:val="00384E90"/>
    <w:rsid w:val="00386392"/>
    <w:rsid w:val="00387071"/>
    <w:rsid w:val="00387627"/>
    <w:rsid w:val="00392B99"/>
    <w:rsid w:val="00395B5E"/>
    <w:rsid w:val="00397ED2"/>
    <w:rsid w:val="003A5D0D"/>
    <w:rsid w:val="003A6AFE"/>
    <w:rsid w:val="003B1CB2"/>
    <w:rsid w:val="003B57EB"/>
    <w:rsid w:val="003B717E"/>
    <w:rsid w:val="003C3DC0"/>
    <w:rsid w:val="003C4B78"/>
    <w:rsid w:val="003C7668"/>
    <w:rsid w:val="003C7AA4"/>
    <w:rsid w:val="003D103C"/>
    <w:rsid w:val="003D175D"/>
    <w:rsid w:val="003D5059"/>
    <w:rsid w:val="003D6C5B"/>
    <w:rsid w:val="003D775D"/>
    <w:rsid w:val="003E03CB"/>
    <w:rsid w:val="003E04BF"/>
    <w:rsid w:val="003E5925"/>
    <w:rsid w:val="003F14A6"/>
    <w:rsid w:val="003F6653"/>
    <w:rsid w:val="004014FE"/>
    <w:rsid w:val="00403B5E"/>
    <w:rsid w:val="00405258"/>
    <w:rsid w:val="00410CA9"/>
    <w:rsid w:val="0041529F"/>
    <w:rsid w:val="00421D01"/>
    <w:rsid w:val="00425315"/>
    <w:rsid w:val="00432631"/>
    <w:rsid w:val="00433096"/>
    <w:rsid w:val="0043511F"/>
    <w:rsid w:val="00436533"/>
    <w:rsid w:val="00437BA7"/>
    <w:rsid w:val="00441EEC"/>
    <w:rsid w:val="00443B18"/>
    <w:rsid w:val="00445F4D"/>
    <w:rsid w:val="0045007B"/>
    <w:rsid w:val="00451472"/>
    <w:rsid w:val="0045168C"/>
    <w:rsid w:val="0045453F"/>
    <w:rsid w:val="00457A91"/>
    <w:rsid w:val="00463968"/>
    <w:rsid w:val="004648B0"/>
    <w:rsid w:val="00465C9F"/>
    <w:rsid w:val="00466AF9"/>
    <w:rsid w:val="004764E5"/>
    <w:rsid w:val="004823AD"/>
    <w:rsid w:val="00485399"/>
    <w:rsid w:val="00487EAE"/>
    <w:rsid w:val="00490D12"/>
    <w:rsid w:val="00491BA5"/>
    <w:rsid w:val="004975AD"/>
    <w:rsid w:val="004975D2"/>
    <w:rsid w:val="004A066F"/>
    <w:rsid w:val="004A08AE"/>
    <w:rsid w:val="004A127C"/>
    <w:rsid w:val="004A314B"/>
    <w:rsid w:val="004B1315"/>
    <w:rsid w:val="004B3042"/>
    <w:rsid w:val="004B5402"/>
    <w:rsid w:val="004B5985"/>
    <w:rsid w:val="004C10CE"/>
    <w:rsid w:val="004C295C"/>
    <w:rsid w:val="004C3A3D"/>
    <w:rsid w:val="004C53FD"/>
    <w:rsid w:val="004C6878"/>
    <w:rsid w:val="004D037A"/>
    <w:rsid w:val="004D225A"/>
    <w:rsid w:val="004D3428"/>
    <w:rsid w:val="004D6B59"/>
    <w:rsid w:val="004D6B68"/>
    <w:rsid w:val="004E17ED"/>
    <w:rsid w:val="004E189E"/>
    <w:rsid w:val="004E66BC"/>
    <w:rsid w:val="004F02A3"/>
    <w:rsid w:val="004F22C1"/>
    <w:rsid w:val="004F2C0E"/>
    <w:rsid w:val="004F34FC"/>
    <w:rsid w:val="004F705D"/>
    <w:rsid w:val="00500178"/>
    <w:rsid w:val="00500568"/>
    <w:rsid w:val="00500799"/>
    <w:rsid w:val="00504128"/>
    <w:rsid w:val="00504EBE"/>
    <w:rsid w:val="0050565E"/>
    <w:rsid w:val="005070BC"/>
    <w:rsid w:val="00507EBA"/>
    <w:rsid w:val="005104BA"/>
    <w:rsid w:val="0051141A"/>
    <w:rsid w:val="00513A27"/>
    <w:rsid w:val="00516D16"/>
    <w:rsid w:val="00517344"/>
    <w:rsid w:val="005243B8"/>
    <w:rsid w:val="005275A3"/>
    <w:rsid w:val="005354C4"/>
    <w:rsid w:val="00540007"/>
    <w:rsid w:val="005418D6"/>
    <w:rsid w:val="00543C43"/>
    <w:rsid w:val="005536C3"/>
    <w:rsid w:val="005546E6"/>
    <w:rsid w:val="0055770B"/>
    <w:rsid w:val="00560FB3"/>
    <w:rsid w:val="00563C4D"/>
    <w:rsid w:val="00570F21"/>
    <w:rsid w:val="0057326B"/>
    <w:rsid w:val="00576ADF"/>
    <w:rsid w:val="00584309"/>
    <w:rsid w:val="00586905"/>
    <w:rsid w:val="005964B1"/>
    <w:rsid w:val="00597BCA"/>
    <w:rsid w:val="005A178E"/>
    <w:rsid w:val="005A1E33"/>
    <w:rsid w:val="005A1F10"/>
    <w:rsid w:val="005A281A"/>
    <w:rsid w:val="005A2D63"/>
    <w:rsid w:val="005A6F1F"/>
    <w:rsid w:val="005B037F"/>
    <w:rsid w:val="005B481A"/>
    <w:rsid w:val="005B6C3E"/>
    <w:rsid w:val="005C35F7"/>
    <w:rsid w:val="005D1BE7"/>
    <w:rsid w:val="005E00A1"/>
    <w:rsid w:val="005E0DBC"/>
    <w:rsid w:val="005E1417"/>
    <w:rsid w:val="005E2FC9"/>
    <w:rsid w:val="005E52E3"/>
    <w:rsid w:val="005E5CED"/>
    <w:rsid w:val="005E66E0"/>
    <w:rsid w:val="005F0873"/>
    <w:rsid w:val="005F1253"/>
    <w:rsid w:val="005F37CA"/>
    <w:rsid w:val="005F3C7B"/>
    <w:rsid w:val="006050CB"/>
    <w:rsid w:val="00606008"/>
    <w:rsid w:val="006076B1"/>
    <w:rsid w:val="006102D9"/>
    <w:rsid w:val="00614964"/>
    <w:rsid w:val="00615406"/>
    <w:rsid w:val="00617ACD"/>
    <w:rsid w:val="006224B0"/>
    <w:rsid w:val="00625A3B"/>
    <w:rsid w:val="00625BD2"/>
    <w:rsid w:val="0062734A"/>
    <w:rsid w:val="0063463A"/>
    <w:rsid w:val="00634AB2"/>
    <w:rsid w:val="00634DFC"/>
    <w:rsid w:val="00641A9E"/>
    <w:rsid w:val="006443B2"/>
    <w:rsid w:val="00644F37"/>
    <w:rsid w:val="0065215E"/>
    <w:rsid w:val="006534EB"/>
    <w:rsid w:val="00655391"/>
    <w:rsid w:val="00661133"/>
    <w:rsid w:val="006611D2"/>
    <w:rsid w:val="00662646"/>
    <w:rsid w:val="0066550A"/>
    <w:rsid w:val="00673795"/>
    <w:rsid w:val="006740C1"/>
    <w:rsid w:val="0067469D"/>
    <w:rsid w:val="006829F3"/>
    <w:rsid w:val="00691DD3"/>
    <w:rsid w:val="006928D4"/>
    <w:rsid w:val="00697087"/>
    <w:rsid w:val="006A4D94"/>
    <w:rsid w:val="006A6DAA"/>
    <w:rsid w:val="006A77C1"/>
    <w:rsid w:val="006A7EAB"/>
    <w:rsid w:val="006C2DD2"/>
    <w:rsid w:val="006C7755"/>
    <w:rsid w:val="006C7FA3"/>
    <w:rsid w:val="006D0A57"/>
    <w:rsid w:val="006D2D5B"/>
    <w:rsid w:val="006D2FEF"/>
    <w:rsid w:val="006D5189"/>
    <w:rsid w:val="006E2E26"/>
    <w:rsid w:val="006E3DD4"/>
    <w:rsid w:val="006E4ACB"/>
    <w:rsid w:val="006E611F"/>
    <w:rsid w:val="006F1B66"/>
    <w:rsid w:val="006F2123"/>
    <w:rsid w:val="006F29D4"/>
    <w:rsid w:val="006F2C08"/>
    <w:rsid w:val="006F30F6"/>
    <w:rsid w:val="006F4ADC"/>
    <w:rsid w:val="006F5B80"/>
    <w:rsid w:val="006F6C0C"/>
    <w:rsid w:val="006F7D4A"/>
    <w:rsid w:val="006F7D8D"/>
    <w:rsid w:val="006F7FEE"/>
    <w:rsid w:val="00700301"/>
    <w:rsid w:val="00700F49"/>
    <w:rsid w:val="0070551F"/>
    <w:rsid w:val="00712B0E"/>
    <w:rsid w:val="00717913"/>
    <w:rsid w:val="007221B4"/>
    <w:rsid w:val="00723714"/>
    <w:rsid w:val="00723F1D"/>
    <w:rsid w:val="00727824"/>
    <w:rsid w:val="007325C3"/>
    <w:rsid w:val="00736FBE"/>
    <w:rsid w:val="00740142"/>
    <w:rsid w:val="00743BA0"/>
    <w:rsid w:val="00743E24"/>
    <w:rsid w:val="00743FF5"/>
    <w:rsid w:val="00745B24"/>
    <w:rsid w:val="007478C7"/>
    <w:rsid w:val="00764A90"/>
    <w:rsid w:val="00770122"/>
    <w:rsid w:val="007703DD"/>
    <w:rsid w:val="00770A00"/>
    <w:rsid w:val="0077240E"/>
    <w:rsid w:val="0077275B"/>
    <w:rsid w:val="00776D24"/>
    <w:rsid w:val="007808C2"/>
    <w:rsid w:val="007816D3"/>
    <w:rsid w:val="0078352D"/>
    <w:rsid w:val="0078372A"/>
    <w:rsid w:val="00783FB1"/>
    <w:rsid w:val="00783FEA"/>
    <w:rsid w:val="00790F5C"/>
    <w:rsid w:val="00792499"/>
    <w:rsid w:val="00793D53"/>
    <w:rsid w:val="00797EF4"/>
    <w:rsid w:val="007A00ED"/>
    <w:rsid w:val="007A0B6D"/>
    <w:rsid w:val="007A1AEC"/>
    <w:rsid w:val="007A3D2E"/>
    <w:rsid w:val="007A4065"/>
    <w:rsid w:val="007A5049"/>
    <w:rsid w:val="007A5BED"/>
    <w:rsid w:val="007A6978"/>
    <w:rsid w:val="007B218E"/>
    <w:rsid w:val="007B3C38"/>
    <w:rsid w:val="007B40D1"/>
    <w:rsid w:val="007B4C09"/>
    <w:rsid w:val="007B66F6"/>
    <w:rsid w:val="007C5895"/>
    <w:rsid w:val="007C67E0"/>
    <w:rsid w:val="007C7F3F"/>
    <w:rsid w:val="007D06DD"/>
    <w:rsid w:val="007D158C"/>
    <w:rsid w:val="007D1C92"/>
    <w:rsid w:val="007D2367"/>
    <w:rsid w:val="007D452F"/>
    <w:rsid w:val="007D46F5"/>
    <w:rsid w:val="007D7105"/>
    <w:rsid w:val="007D78C3"/>
    <w:rsid w:val="007E30E5"/>
    <w:rsid w:val="007E4D92"/>
    <w:rsid w:val="007E524D"/>
    <w:rsid w:val="007E57D5"/>
    <w:rsid w:val="007E6B92"/>
    <w:rsid w:val="007F1D85"/>
    <w:rsid w:val="007F394F"/>
    <w:rsid w:val="007F587C"/>
    <w:rsid w:val="007F6D40"/>
    <w:rsid w:val="007F6D7F"/>
    <w:rsid w:val="00804AB4"/>
    <w:rsid w:val="008057B7"/>
    <w:rsid w:val="0080799C"/>
    <w:rsid w:val="008101CB"/>
    <w:rsid w:val="00812659"/>
    <w:rsid w:val="00812C78"/>
    <w:rsid w:val="00813CCC"/>
    <w:rsid w:val="008146B6"/>
    <w:rsid w:val="008152F7"/>
    <w:rsid w:val="00817185"/>
    <w:rsid w:val="008205A4"/>
    <w:rsid w:val="008207F2"/>
    <w:rsid w:val="00820ECD"/>
    <w:rsid w:val="00821E6E"/>
    <w:rsid w:val="00824EFA"/>
    <w:rsid w:val="00825191"/>
    <w:rsid w:val="00832B12"/>
    <w:rsid w:val="00834C48"/>
    <w:rsid w:val="008400C4"/>
    <w:rsid w:val="00845693"/>
    <w:rsid w:val="008460CE"/>
    <w:rsid w:val="008476A9"/>
    <w:rsid w:val="0085234A"/>
    <w:rsid w:val="008548B7"/>
    <w:rsid w:val="008556B0"/>
    <w:rsid w:val="008604AD"/>
    <w:rsid w:val="00863E66"/>
    <w:rsid w:val="00866B26"/>
    <w:rsid w:val="00870478"/>
    <w:rsid w:val="00872C9D"/>
    <w:rsid w:val="00872F4E"/>
    <w:rsid w:val="00873BE2"/>
    <w:rsid w:val="00874094"/>
    <w:rsid w:val="00881E94"/>
    <w:rsid w:val="008964BF"/>
    <w:rsid w:val="0089741F"/>
    <w:rsid w:val="0089774F"/>
    <w:rsid w:val="008A15EC"/>
    <w:rsid w:val="008A3E5C"/>
    <w:rsid w:val="008A5779"/>
    <w:rsid w:val="008A7560"/>
    <w:rsid w:val="008B2B2E"/>
    <w:rsid w:val="008B2E79"/>
    <w:rsid w:val="008B4CC6"/>
    <w:rsid w:val="008D3F24"/>
    <w:rsid w:val="008D47C3"/>
    <w:rsid w:val="008D68CA"/>
    <w:rsid w:val="008D6B3F"/>
    <w:rsid w:val="008E35A4"/>
    <w:rsid w:val="008E3B1A"/>
    <w:rsid w:val="008E5117"/>
    <w:rsid w:val="008E5E2B"/>
    <w:rsid w:val="008F3BD6"/>
    <w:rsid w:val="008F42F2"/>
    <w:rsid w:val="008F509D"/>
    <w:rsid w:val="008F5588"/>
    <w:rsid w:val="00906906"/>
    <w:rsid w:val="00907169"/>
    <w:rsid w:val="00910A02"/>
    <w:rsid w:val="00915527"/>
    <w:rsid w:val="00916A51"/>
    <w:rsid w:val="0091785F"/>
    <w:rsid w:val="009225A2"/>
    <w:rsid w:val="009235AC"/>
    <w:rsid w:val="009253C1"/>
    <w:rsid w:val="00926B65"/>
    <w:rsid w:val="00932657"/>
    <w:rsid w:val="00933084"/>
    <w:rsid w:val="00934756"/>
    <w:rsid w:val="009424B0"/>
    <w:rsid w:val="00944145"/>
    <w:rsid w:val="00945FAF"/>
    <w:rsid w:val="00950186"/>
    <w:rsid w:val="00951BD9"/>
    <w:rsid w:val="00951E9E"/>
    <w:rsid w:val="00952D76"/>
    <w:rsid w:val="0096246B"/>
    <w:rsid w:val="00962A4E"/>
    <w:rsid w:val="00962AA3"/>
    <w:rsid w:val="00964657"/>
    <w:rsid w:val="009670BD"/>
    <w:rsid w:val="00972975"/>
    <w:rsid w:val="00973028"/>
    <w:rsid w:val="0097634E"/>
    <w:rsid w:val="00976C89"/>
    <w:rsid w:val="00983F89"/>
    <w:rsid w:val="0098404F"/>
    <w:rsid w:val="009862E8"/>
    <w:rsid w:val="009956BD"/>
    <w:rsid w:val="009A2FCC"/>
    <w:rsid w:val="009A5EB5"/>
    <w:rsid w:val="009B262E"/>
    <w:rsid w:val="009B2836"/>
    <w:rsid w:val="009B5840"/>
    <w:rsid w:val="009B686B"/>
    <w:rsid w:val="009C01CF"/>
    <w:rsid w:val="009C0949"/>
    <w:rsid w:val="009C1375"/>
    <w:rsid w:val="009C1405"/>
    <w:rsid w:val="009C220D"/>
    <w:rsid w:val="009C280D"/>
    <w:rsid w:val="009C401B"/>
    <w:rsid w:val="009C5A0D"/>
    <w:rsid w:val="009C69A1"/>
    <w:rsid w:val="009D03C1"/>
    <w:rsid w:val="009E0F15"/>
    <w:rsid w:val="009E1DD0"/>
    <w:rsid w:val="009E297D"/>
    <w:rsid w:val="009E34D9"/>
    <w:rsid w:val="009E4DEE"/>
    <w:rsid w:val="009F007D"/>
    <w:rsid w:val="009F0689"/>
    <w:rsid w:val="009F1E62"/>
    <w:rsid w:val="009F26AA"/>
    <w:rsid w:val="009F37F4"/>
    <w:rsid w:val="009F3B78"/>
    <w:rsid w:val="00A0033D"/>
    <w:rsid w:val="00A01C53"/>
    <w:rsid w:val="00A0486D"/>
    <w:rsid w:val="00A05931"/>
    <w:rsid w:val="00A1554A"/>
    <w:rsid w:val="00A16CA4"/>
    <w:rsid w:val="00A17642"/>
    <w:rsid w:val="00A20C1B"/>
    <w:rsid w:val="00A2119E"/>
    <w:rsid w:val="00A228D4"/>
    <w:rsid w:val="00A241A0"/>
    <w:rsid w:val="00A241C9"/>
    <w:rsid w:val="00A25BCB"/>
    <w:rsid w:val="00A26616"/>
    <w:rsid w:val="00A3088B"/>
    <w:rsid w:val="00A30B88"/>
    <w:rsid w:val="00A3545C"/>
    <w:rsid w:val="00A36153"/>
    <w:rsid w:val="00A36FC4"/>
    <w:rsid w:val="00A40A09"/>
    <w:rsid w:val="00A45995"/>
    <w:rsid w:val="00A46400"/>
    <w:rsid w:val="00A4709F"/>
    <w:rsid w:val="00A51627"/>
    <w:rsid w:val="00A5165C"/>
    <w:rsid w:val="00A635C2"/>
    <w:rsid w:val="00A6487F"/>
    <w:rsid w:val="00A651E2"/>
    <w:rsid w:val="00A659B1"/>
    <w:rsid w:val="00A67103"/>
    <w:rsid w:val="00A7629C"/>
    <w:rsid w:val="00A81636"/>
    <w:rsid w:val="00A8211D"/>
    <w:rsid w:val="00A823E1"/>
    <w:rsid w:val="00A8683A"/>
    <w:rsid w:val="00A87A65"/>
    <w:rsid w:val="00AA0080"/>
    <w:rsid w:val="00AA1426"/>
    <w:rsid w:val="00AA3013"/>
    <w:rsid w:val="00AA7185"/>
    <w:rsid w:val="00AB102D"/>
    <w:rsid w:val="00AB1A5E"/>
    <w:rsid w:val="00AB1E90"/>
    <w:rsid w:val="00AB251C"/>
    <w:rsid w:val="00AC2D41"/>
    <w:rsid w:val="00AC4777"/>
    <w:rsid w:val="00AD01B9"/>
    <w:rsid w:val="00AD1EA6"/>
    <w:rsid w:val="00AD6B6F"/>
    <w:rsid w:val="00AE215D"/>
    <w:rsid w:val="00AE21A5"/>
    <w:rsid w:val="00AE50E2"/>
    <w:rsid w:val="00AF15A9"/>
    <w:rsid w:val="00AF1783"/>
    <w:rsid w:val="00AF2428"/>
    <w:rsid w:val="00AF4C4F"/>
    <w:rsid w:val="00AF6FD3"/>
    <w:rsid w:val="00AF777B"/>
    <w:rsid w:val="00B07F67"/>
    <w:rsid w:val="00B10826"/>
    <w:rsid w:val="00B12063"/>
    <w:rsid w:val="00B14BE4"/>
    <w:rsid w:val="00B15AD4"/>
    <w:rsid w:val="00B17281"/>
    <w:rsid w:val="00B172E7"/>
    <w:rsid w:val="00B220B5"/>
    <w:rsid w:val="00B22879"/>
    <w:rsid w:val="00B22AF5"/>
    <w:rsid w:val="00B233E4"/>
    <w:rsid w:val="00B3373B"/>
    <w:rsid w:val="00B402D3"/>
    <w:rsid w:val="00B40A66"/>
    <w:rsid w:val="00B433EE"/>
    <w:rsid w:val="00B439A7"/>
    <w:rsid w:val="00B4439A"/>
    <w:rsid w:val="00B52644"/>
    <w:rsid w:val="00B53BF3"/>
    <w:rsid w:val="00B54063"/>
    <w:rsid w:val="00B56428"/>
    <w:rsid w:val="00B63215"/>
    <w:rsid w:val="00B646DB"/>
    <w:rsid w:val="00B6553B"/>
    <w:rsid w:val="00B65EBB"/>
    <w:rsid w:val="00B70F78"/>
    <w:rsid w:val="00B72510"/>
    <w:rsid w:val="00B824CB"/>
    <w:rsid w:val="00B82B88"/>
    <w:rsid w:val="00B8714B"/>
    <w:rsid w:val="00B87A07"/>
    <w:rsid w:val="00B9123C"/>
    <w:rsid w:val="00B929C7"/>
    <w:rsid w:val="00B933A6"/>
    <w:rsid w:val="00B94993"/>
    <w:rsid w:val="00BA062B"/>
    <w:rsid w:val="00BA201B"/>
    <w:rsid w:val="00BA2FF0"/>
    <w:rsid w:val="00BB189B"/>
    <w:rsid w:val="00BB4022"/>
    <w:rsid w:val="00BB7D5D"/>
    <w:rsid w:val="00BC0815"/>
    <w:rsid w:val="00BC7B8A"/>
    <w:rsid w:val="00BD0A76"/>
    <w:rsid w:val="00BD5B92"/>
    <w:rsid w:val="00BD6BCB"/>
    <w:rsid w:val="00BE0086"/>
    <w:rsid w:val="00BE2E69"/>
    <w:rsid w:val="00BE3188"/>
    <w:rsid w:val="00BE7847"/>
    <w:rsid w:val="00BF0F5C"/>
    <w:rsid w:val="00BF2503"/>
    <w:rsid w:val="00BF33D8"/>
    <w:rsid w:val="00BF3724"/>
    <w:rsid w:val="00C01879"/>
    <w:rsid w:val="00C0198C"/>
    <w:rsid w:val="00C03D78"/>
    <w:rsid w:val="00C04BF8"/>
    <w:rsid w:val="00C05244"/>
    <w:rsid w:val="00C114CB"/>
    <w:rsid w:val="00C129E4"/>
    <w:rsid w:val="00C14C17"/>
    <w:rsid w:val="00C14DFC"/>
    <w:rsid w:val="00C14E46"/>
    <w:rsid w:val="00C1775C"/>
    <w:rsid w:val="00C21873"/>
    <w:rsid w:val="00C3077C"/>
    <w:rsid w:val="00C31F13"/>
    <w:rsid w:val="00C33B85"/>
    <w:rsid w:val="00C34072"/>
    <w:rsid w:val="00C346FF"/>
    <w:rsid w:val="00C36521"/>
    <w:rsid w:val="00C429B3"/>
    <w:rsid w:val="00C43853"/>
    <w:rsid w:val="00C45D79"/>
    <w:rsid w:val="00C473E1"/>
    <w:rsid w:val="00C50557"/>
    <w:rsid w:val="00C50C3F"/>
    <w:rsid w:val="00C51C02"/>
    <w:rsid w:val="00C52437"/>
    <w:rsid w:val="00C556D4"/>
    <w:rsid w:val="00C60F13"/>
    <w:rsid w:val="00C61C88"/>
    <w:rsid w:val="00C62A71"/>
    <w:rsid w:val="00C632BF"/>
    <w:rsid w:val="00C669ED"/>
    <w:rsid w:val="00C73CEC"/>
    <w:rsid w:val="00C7403A"/>
    <w:rsid w:val="00C74BF9"/>
    <w:rsid w:val="00C77970"/>
    <w:rsid w:val="00C8317E"/>
    <w:rsid w:val="00C84035"/>
    <w:rsid w:val="00C85217"/>
    <w:rsid w:val="00C86C54"/>
    <w:rsid w:val="00C909E7"/>
    <w:rsid w:val="00C9289E"/>
    <w:rsid w:val="00C94467"/>
    <w:rsid w:val="00C95A12"/>
    <w:rsid w:val="00C95E03"/>
    <w:rsid w:val="00C97505"/>
    <w:rsid w:val="00CA0EEB"/>
    <w:rsid w:val="00CA4F39"/>
    <w:rsid w:val="00CA6058"/>
    <w:rsid w:val="00CA7BC6"/>
    <w:rsid w:val="00CB32D5"/>
    <w:rsid w:val="00CB3584"/>
    <w:rsid w:val="00CB51F0"/>
    <w:rsid w:val="00CC03CB"/>
    <w:rsid w:val="00CC180B"/>
    <w:rsid w:val="00CC4042"/>
    <w:rsid w:val="00CC677F"/>
    <w:rsid w:val="00CD0108"/>
    <w:rsid w:val="00CD70F5"/>
    <w:rsid w:val="00CE4E48"/>
    <w:rsid w:val="00CF1669"/>
    <w:rsid w:val="00CF78D4"/>
    <w:rsid w:val="00D02DC8"/>
    <w:rsid w:val="00D02E5C"/>
    <w:rsid w:val="00D03038"/>
    <w:rsid w:val="00D05BD3"/>
    <w:rsid w:val="00D06607"/>
    <w:rsid w:val="00D06C15"/>
    <w:rsid w:val="00D06C84"/>
    <w:rsid w:val="00D11F1D"/>
    <w:rsid w:val="00D12BEB"/>
    <w:rsid w:val="00D16C85"/>
    <w:rsid w:val="00D21852"/>
    <w:rsid w:val="00D23E95"/>
    <w:rsid w:val="00D24B65"/>
    <w:rsid w:val="00D32AEC"/>
    <w:rsid w:val="00D349FB"/>
    <w:rsid w:val="00D35574"/>
    <w:rsid w:val="00D42A51"/>
    <w:rsid w:val="00D43D77"/>
    <w:rsid w:val="00D46CA7"/>
    <w:rsid w:val="00D51AA9"/>
    <w:rsid w:val="00D557EA"/>
    <w:rsid w:val="00D564AB"/>
    <w:rsid w:val="00D60EF8"/>
    <w:rsid w:val="00D61A86"/>
    <w:rsid w:val="00D64FF5"/>
    <w:rsid w:val="00D66463"/>
    <w:rsid w:val="00D6754C"/>
    <w:rsid w:val="00D67807"/>
    <w:rsid w:val="00D835B4"/>
    <w:rsid w:val="00D83D4C"/>
    <w:rsid w:val="00D92AD0"/>
    <w:rsid w:val="00D956FC"/>
    <w:rsid w:val="00D97F3D"/>
    <w:rsid w:val="00DA06F4"/>
    <w:rsid w:val="00DA0FCA"/>
    <w:rsid w:val="00DB1740"/>
    <w:rsid w:val="00DB360F"/>
    <w:rsid w:val="00DB411D"/>
    <w:rsid w:val="00DB4F99"/>
    <w:rsid w:val="00DC115E"/>
    <w:rsid w:val="00DC3315"/>
    <w:rsid w:val="00DC36A0"/>
    <w:rsid w:val="00DC471D"/>
    <w:rsid w:val="00DD2299"/>
    <w:rsid w:val="00DD67A2"/>
    <w:rsid w:val="00DE24F3"/>
    <w:rsid w:val="00DE2C9B"/>
    <w:rsid w:val="00DE34E2"/>
    <w:rsid w:val="00DE3702"/>
    <w:rsid w:val="00DF1682"/>
    <w:rsid w:val="00DF3567"/>
    <w:rsid w:val="00DF4351"/>
    <w:rsid w:val="00DF5648"/>
    <w:rsid w:val="00DF58D7"/>
    <w:rsid w:val="00E0158A"/>
    <w:rsid w:val="00E019C6"/>
    <w:rsid w:val="00E03316"/>
    <w:rsid w:val="00E042C3"/>
    <w:rsid w:val="00E045EC"/>
    <w:rsid w:val="00E06DD5"/>
    <w:rsid w:val="00E106B2"/>
    <w:rsid w:val="00E10828"/>
    <w:rsid w:val="00E21759"/>
    <w:rsid w:val="00E2478F"/>
    <w:rsid w:val="00E25A30"/>
    <w:rsid w:val="00E26170"/>
    <w:rsid w:val="00E27A7F"/>
    <w:rsid w:val="00E35DB4"/>
    <w:rsid w:val="00E42AD4"/>
    <w:rsid w:val="00E44C25"/>
    <w:rsid w:val="00E44C71"/>
    <w:rsid w:val="00E44E31"/>
    <w:rsid w:val="00E462EB"/>
    <w:rsid w:val="00E51481"/>
    <w:rsid w:val="00E524B9"/>
    <w:rsid w:val="00E54B3E"/>
    <w:rsid w:val="00E556D1"/>
    <w:rsid w:val="00E564C3"/>
    <w:rsid w:val="00E57EE7"/>
    <w:rsid w:val="00E616FE"/>
    <w:rsid w:val="00E62B04"/>
    <w:rsid w:val="00E6555B"/>
    <w:rsid w:val="00E7150C"/>
    <w:rsid w:val="00E715E3"/>
    <w:rsid w:val="00E75519"/>
    <w:rsid w:val="00E7751D"/>
    <w:rsid w:val="00E83802"/>
    <w:rsid w:val="00E84CE4"/>
    <w:rsid w:val="00E8573B"/>
    <w:rsid w:val="00E860F1"/>
    <w:rsid w:val="00E9167F"/>
    <w:rsid w:val="00E97923"/>
    <w:rsid w:val="00E97E85"/>
    <w:rsid w:val="00EA4AD9"/>
    <w:rsid w:val="00EC1303"/>
    <w:rsid w:val="00EC1F81"/>
    <w:rsid w:val="00EC4D50"/>
    <w:rsid w:val="00EC5039"/>
    <w:rsid w:val="00ED3686"/>
    <w:rsid w:val="00ED7179"/>
    <w:rsid w:val="00EE15C0"/>
    <w:rsid w:val="00EE52BB"/>
    <w:rsid w:val="00EE5CBD"/>
    <w:rsid w:val="00EF01A1"/>
    <w:rsid w:val="00EF1771"/>
    <w:rsid w:val="00EF3E0B"/>
    <w:rsid w:val="00EF75F4"/>
    <w:rsid w:val="00F023EE"/>
    <w:rsid w:val="00F07B45"/>
    <w:rsid w:val="00F156C1"/>
    <w:rsid w:val="00F177D5"/>
    <w:rsid w:val="00F20C8F"/>
    <w:rsid w:val="00F225A6"/>
    <w:rsid w:val="00F30C58"/>
    <w:rsid w:val="00F315B3"/>
    <w:rsid w:val="00F31F54"/>
    <w:rsid w:val="00F34ED6"/>
    <w:rsid w:val="00F354FD"/>
    <w:rsid w:val="00F378C2"/>
    <w:rsid w:val="00F41787"/>
    <w:rsid w:val="00F4263C"/>
    <w:rsid w:val="00F46835"/>
    <w:rsid w:val="00F50EA3"/>
    <w:rsid w:val="00F5113D"/>
    <w:rsid w:val="00F5235B"/>
    <w:rsid w:val="00F52FDB"/>
    <w:rsid w:val="00F56333"/>
    <w:rsid w:val="00F56C83"/>
    <w:rsid w:val="00F56E54"/>
    <w:rsid w:val="00F575FB"/>
    <w:rsid w:val="00F612D6"/>
    <w:rsid w:val="00F6504A"/>
    <w:rsid w:val="00F7283E"/>
    <w:rsid w:val="00F72B83"/>
    <w:rsid w:val="00F74206"/>
    <w:rsid w:val="00F752B5"/>
    <w:rsid w:val="00F77836"/>
    <w:rsid w:val="00F8184F"/>
    <w:rsid w:val="00F81F4B"/>
    <w:rsid w:val="00F829E8"/>
    <w:rsid w:val="00F83D81"/>
    <w:rsid w:val="00F846B3"/>
    <w:rsid w:val="00F8525E"/>
    <w:rsid w:val="00F85646"/>
    <w:rsid w:val="00F909FF"/>
    <w:rsid w:val="00F92DF1"/>
    <w:rsid w:val="00F932BB"/>
    <w:rsid w:val="00F93F5D"/>
    <w:rsid w:val="00F9655A"/>
    <w:rsid w:val="00F96E82"/>
    <w:rsid w:val="00FA16F8"/>
    <w:rsid w:val="00FA4014"/>
    <w:rsid w:val="00FA6906"/>
    <w:rsid w:val="00FB029F"/>
    <w:rsid w:val="00FB0EDC"/>
    <w:rsid w:val="00FB3AA9"/>
    <w:rsid w:val="00FB41EA"/>
    <w:rsid w:val="00FB4D30"/>
    <w:rsid w:val="00FC14EA"/>
    <w:rsid w:val="00FC303B"/>
    <w:rsid w:val="00FC43F5"/>
    <w:rsid w:val="00FC45E9"/>
    <w:rsid w:val="00FC5D63"/>
    <w:rsid w:val="00FC6E74"/>
    <w:rsid w:val="00FC70E6"/>
    <w:rsid w:val="00FD079F"/>
    <w:rsid w:val="00FD2CA6"/>
    <w:rsid w:val="00FD34A1"/>
    <w:rsid w:val="00FE0118"/>
    <w:rsid w:val="00FE0224"/>
    <w:rsid w:val="00FE0584"/>
    <w:rsid w:val="00FE0D09"/>
    <w:rsid w:val="00FE0DF1"/>
    <w:rsid w:val="00FE4D5E"/>
    <w:rsid w:val="00FE5BFF"/>
    <w:rsid w:val="00FE65E7"/>
    <w:rsid w:val="00FF1E60"/>
    <w:rsid w:val="00FF4BCC"/>
    <w:rsid w:val="00FF6CF4"/>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9F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0F1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E0F15"/>
  </w:style>
  <w:style w:type="character" w:styleId="a5">
    <w:name w:val="page number"/>
    <w:basedOn w:val="a0"/>
    <w:semiHidden/>
    <w:rsid w:val="009E0F15"/>
  </w:style>
  <w:style w:type="paragraph" w:styleId="a6">
    <w:name w:val="Balloon Text"/>
    <w:basedOn w:val="a"/>
    <w:link w:val="a7"/>
    <w:uiPriority w:val="99"/>
    <w:semiHidden/>
    <w:unhideWhenUsed/>
    <w:rsid w:val="009E0F15"/>
    <w:pPr>
      <w:spacing w:after="0" w:line="240" w:lineRule="auto"/>
    </w:pPr>
    <w:rPr>
      <w:rFonts w:ascii="Tahoma" w:hAnsi="Tahoma"/>
      <w:sz w:val="16"/>
      <w:szCs w:val="16"/>
      <w:lang/>
    </w:rPr>
  </w:style>
  <w:style w:type="character" w:customStyle="1" w:styleId="a7">
    <w:name w:val="Текст выноски Знак"/>
    <w:link w:val="a6"/>
    <w:uiPriority w:val="99"/>
    <w:semiHidden/>
    <w:rsid w:val="009E0F15"/>
    <w:rPr>
      <w:rFonts w:ascii="Tahoma" w:hAnsi="Tahoma" w:cs="Tahoma"/>
      <w:sz w:val="16"/>
      <w:szCs w:val="16"/>
    </w:rPr>
  </w:style>
  <w:style w:type="table" w:styleId="a8">
    <w:name w:val="Table Grid"/>
    <w:basedOn w:val="a1"/>
    <w:uiPriority w:val="59"/>
    <w:rsid w:val="00DB36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qFormat/>
    <w:rsid w:val="005B481A"/>
    <w:pPr>
      <w:ind w:left="720"/>
      <w:contextualSpacing/>
    </w:pPr>
  </w:style>
  <w:style w:type="paragraph" w:styleId="aa">
    <w:name w:val="footer"/>
    <w:basedOn w:val="a"/>
    <w:link w:val="ab"/>
    <w:uiPriority w:val="99"/>
    <w:unhideWhenUsed/>
    <w:rsid w:val="00D11F1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11F1D"/>
  </w:style>
  <w:style w:type="paragraph" w:customStyle="1" w:styleId="1">
    <w:name w:val="Знак1 Знак Знак Знак Знак Знак Знак Знак Знак Знак Знак Знак"/>
    <w:basedOn w:val="a"/>
    <w:rsid w:val="00C05244"/>
    <w:pPr>
      <w:tabs>
        <w:tab w:val="num" w:pos="567"/>
      </w:tabs>
      <w:spacing w:after="160" w:line="240" w:lineRule="exact"/>
    </w:pPr>
    <w:rPr>
      <w:rFonts w:ascii="Times New Roman" w:hAnsi="Times New Roman"/>
      <w:sz w:val="20"/>
      <w:szCs w:val="20"/>
      <w:lang w:eastAsia="zh-CN"/>
    </w:rPr>
  </w:style>
  <w:style w:type="paragraph" w:styleId="ac">
    <w:name w:val="caption"/>
    <w:basedOn w:val="a"/>
    <w:qFormat/>
    <w:rsid w:val="00C05244"/>
    <w:pPr>
      <w:spacing w:after="0" w:line="240" w:lineRule="auto"/>
      <w:jc w:val="center"/>
    </w:pPr>
    <w:rPr>
      <w:rFonts w:ascii="Times New Roman" w:eastAsia="Times New Roman" w:hAnsi="Times New Roman"/>
      <w:b/>
      <w:sz w:val="28"/>
      <w:szCs w:val="20"/>
      <w:lang w:eastAsia="ru-RU"/>
    </w:rPr>
  </w:style>
  <w:style w:type="character" w:styleId="ad">
    <w:name w:val="Hyperlink"/>
    <w:rsid w:val="009C280D"/>
    <w:rPr>
      <w:color w:val="0000FF"/>
      <w:u w:val="single"/>
    </w:rPr>
  </w:style>
  <w:style w:type="paragraph" w:customStyle="1" w:styleId="ConsNormal">
    <w:name w:val="ConsNormal"/>
    <w:rsid w:val="00B07F67"/>
    <w:pPr>
      <w:autoSpaceDE w:val="0"/>
      <w:autoSpaceDN w:val="0"/>
      <w:adjustRightInd w:val="0"/>
      <w:ind w:right="19772" w:firstLine="720"/>
    </w:pPr>
    <w:rPr>
      <w:rFonts w:ascii="Arial" w:eastAsia="Times New Roman" w:hAnsi="Arial" w:cs="Arial"/>
    </w:rPr>
  </w:style>
  <w:style w:type="paragraph" w:styleId="ae">
    <w:name w:val="No Spacing"/>
    <w:uiPriority w:val="1"/>
    <w:qFormat/>
    <w:rsid w:val="00EC1F81"/>
    <w:rPr>
      <w:rFonts w:ascii="Times New Roman" w:eastAsia="Times New Roman" w:hAnsi="Times New Roman"/>
    </w:rPr>
  </w:style>
  <w:style w:type="paragraph" w:customStyle="1" w:styleId="parametervalue">
    <w:name w:val="parametervalue"/>
    <w:basedOn w:val="a"/>
    <w:rsid w:val="0034472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rsid w:val="00C52437"/>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C52437"/>
    <w:rPr>
      <w:rFonts w:ascii="Arial" w:eastAsia="Times New Roman" w:hAnsi="Arial" w:cs="Arial"/>
      <w:lang w:val="ru-RU" w:eastAsia="ru-RU" w:bidi="ar-SA"/>
    </w:rPr>
  </w:style>
  <w:style w:type="paragraph" w:styleId="af">
    <w:name w:val="Body Text Indent"/>
    <w:basedOn w:val="a"/>
    <w:link w:val="af0"/>
    <w:semiHidden/>
    <w:rsid w:val="00FC14EA"/>
    <w:pPr>
      <w:suppressAutoHyphens/>
      <w:spacing w:after="120" w:line="240" w:lineRule="auto"/>
      <w:ind w:left="283"/>
    </w:pPr>
    <w:rPr>
      <w:rFonts w:ascii="Times New Roman" w:eastAsia="Times New Roman" w:hAnsi="Times New Roman"/>
      <w:sz w:val="24"/>
      <w:szCs w:val="24"/>
      <w:lang w:eastAsia="ar-SA"/>
    </w:rPr>
  </w:style>
  <w:style w:type="character" w:customStyle="1" w:styleId="af0">
    <w:name w:val="Основной текст с отступом Знак"/>
    <w:link w:val="af"/>
    <w:semiHidden/>
    <w:rsid w:val="00FC14EA"/>
    <w:rPr>
      <w:rFonts w:ascii="Times New Roman" w:eastAsia="Times New Roman" w:hAnsi="Times New Roman" w:cs="Times New Roman"/>
      <w:sz w:val="24"/>
      <w:szCs w:val="24"/>
      <w:lang w:eastAsia="ar-SA"/>
    </w:rPr>
  </w:style>
  <w:style w:type="paragraph" w:styleId="af1">
    <w:name w:val="Normal (Web)"/>
    <w:basedOn w:val="a"/>
    <w:uiPriority w:val="99"/>
    <w:unhideWhenUsed/>
    <w:rsid w:val="00DF3567"/>
    <w:pPr>
      <w:spacing w:before="100" w:beforeAutospacing="1" w:after="100" w:afterAutospacing="1" w:line="240" w:lineRule="auto"/>
    </w:pPr>
    <w:rPr>
      <w:rFonts w:ascii="Times New Roman" w:eastAsia="Times New Roman" w:hAnsi="Times New Roman"/>
      <w:sz w:val="24"/>
      <w:szCs w:val="24"/>
      <w:lang w:eastAsia="ru-RU"/>
    </w:rPr>
  </w:style>
  <w:style w:type="character" w:styleId="af2">
    <w:name w:val="Strong"/>
    <w:uiPriority w:val="22"/>
    <w:qFormat/>
    <w:rsid w:val="00DF3567"/>
    <w:rPr>
      <w:b/>
      <w:bCs/>
    </w:rPr>
  </w:style>
  <w:style w:type="character" w:customStyle="1" w:styleId="apple-converted-space">
    <w:name w:val="apple-converted-space"/>
    <w:basedOn w:val="a0"/>
    <w:rsid w:val="00F96E82"/>
  </w:style>
  <w:style w:type="paragraph" w:customStyle="1" w:styleId="Default">
    <w:name w:val="Default"/>
    <w:rsid w:val="009B2836"/>
    <w:pPr>
      <w:autoSpaceDE w:val="0"/>
      <w:autoSpaceDN w:val="0"/>
      <w:adjustRightInd w:val="0"/>
    </w:pPr>
    <w:rPr>
      <w:rFonts w:ascii="Times New Roman" w:eastAsia="Times New Roman" w:hAnsi="Times New Roman"/>
      <w:color w:val="000000"/>
      <w:sz w:val="24"/>
      <w:szCs w:val="24"/>
    </w:rPr>
  </w:style>
  <w:style w:type="paragraph" w:customStyle="1" w:styleId="parameter">
    <w:name w:val="parameter"/>
    <w:basedOn w:val="a"/>
    <w:rsid w:val="000F1D9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3">
    <w:name w:val="Базовый"/>
    <w:rsid w:val="007C7F3F"/>
    <w:pPr>
      <w:suppressAutoHyphens/>
      <w:spacing w:after="200" w:line="276" w:lineRule="auto"/>
    </w:pPr>
    <w:rPr>
      <w:rFonts w:ascii="Times New Roman" w:eastAsia="Times New Roman" w:hAnsi="Times New Roman"/>
    </w:rPr>
  </w:style>
  <w:style w:type="paragraph" w:customStyle="1" w:styleId="ConsPlusCell">
    <w:name w:val="ConsPlusCell"/>
    <w:uiPriority w:val="99"/>
    <w:rsid w:val="000913FA"/>
    <w:pPr>
      <w:widowControl w:val="0"/>
      <w:autoSpaceDE w:val="0"/>
      <w:autoSpaceDN w:val="0"/>
      <w:adjustRightInd w:val="0"/>
    </w:pPr>
    <w:rPr>
      <w:rFonts w:ascii="Arial" w:eastAsia="Times New Roman" w:hAnsi="Arial" w:cs="Arial"/>
    </w:rPr>
  </w:style>
  <w:style w:type="character" w:styleId="af4">
    <w:name w:val="Emphasis"/>
    <w:uiPriority w:val="20"/>
    <w:qFormat/>
    <w:rsid w:val="000913FA"/>
    <w:rPr>
      <w:i/>
      <w:iCs/>
    </w:rPr>
  </w:style>
  <w:style w:type="paragraph" w:styleId="af5">
    <w:name w:val="Body Text"/>
    <w:basedOn w:val="a"/>
    <w:link w:val="af6"/>
    <w:rsid w:val="000913FA"/>
    <w:pPr>
      <w:suppressAutoHyphens/>
      <w:spacing w:after="120"/>
    </w:pPr>
    <w:rPr>
      <w:lang w:eastAsia="ar-SA"/>
    </w:rPr>
  </w:style>
  <w:style w:type="character" w:customStyle="1" w:styleId="af6">
    <w:name w:val="Основной текст Знак"/>
    <w:link w:val="af5"/>
    <w:rsid w:val="000913FA"/>
    <w:rPr>
      <w:rFonts w:cs="Calibri"/>
      <w:sz w:val="22"/>
      <w:szCs w:val="22"/>
      <w:lang w:eastAsia="ar-SA"/>
    </w:rPr>
  </w:style>
  <w:style w:type="paragraph" w:customStyle="1" w:styleId="Standard">
    <w:name w:val="Standard"/>
    <w:rsid w:val="00C60F13"/>
    <w:pPr>
      <w:widowControl w:val="0"/>
      <w:suppressAutoHyphens/>
      <w:textAlignment w:val="baseline"/>
    </w:pPr>
    <w:rPr>
      <w:rFonts w:ascii="Times New Roman" w:eastAsia="SimSun" w:hAnsi="Times New Roman" w:cs="Mangal"/>
      <w:kern w:val="1"/>
      <w:sz w:val="24"/>
      <w:szCs w:val="24"/>
      <w:lang w:eastAsia="hi-IN" w:bidi="hi-IN"/>
    </w:rPr>
  </w:style>
  <w:style w:type="paragraph" w:customStyle="1" w:styleId="Textbody">
    <w:name w:val="Text body"/>
    <w:basedOn w:val="Standard"/>
    <w:rsid w:val="00C60F13"/>
    <w:pPr>
      <w:spacing w:after="120"/>
    </w:pPr>
  </w:style>
</w:styles>
</file>

<file path=word/webSettings.xml><?xml version="1.0" encoding="utf-8"?>
<w:webSettings xmlns:r="http://schemas.openxmlformats.org/officeDocument/2006/relationships" xmlns:w="http://schemas.openxmlformats.org/wordprocessingml/2006/main">
  <w:divs>
    <w:div w:id="126053376">
      <w:bodyDiv w:val="1"/>
      <w:marLeft w:val="0"/>
      <w:marRight w:val="0"/>
      <w:marTop w:val="0"/>
      <w:marBottom w:val="0"/>
      <w:divBdr>
        <w:top w:val="none" w:sz="0" w:space="0" w:color="auto"/>
        <w:left w:val="none" w:sz="0" w:space="0" w:color="auto"/>
        <w:bottom w:val="none" w:sz="0" w:space="0" w:color="auto"/>
        <w:right w:val="none" w:sz="0" w:space="0" w:color="auto"/>
      </w:divBdr>
    </w:div>
    <w:div w:id="256059042">
      <w:bodyDiv w:val="1"/>
      <w:marLeft w:val="0"/>
      <w:marRight w:val="0"/>
      <w:marTop w:val="0"/>
      <w:marBottom w:val="0"/>
      <w:divBdr>
        <w:top w:val="none" w:sz="0" w:space="0" w:color="auto"/>
        <w:left w:val="none" w:sz="0" w:space="0" w:color="auto"/>
        <w:bottom w:val="none" w:sz="0" w:space="0" w:color="auto"/>
        <w:right w:val="none" w:sz="0" w:space="0" w:color="auto"/>
      </w:divBdr>
    </w:div>
    <w:div w:id="278992789">
      <w:bodyDiv w:val="1"/>
      <w:marLeft w:val="0"/>
      <w:marRight w:val="0"/>
      <w:marTop w:val="0"/>
      <w:marBottom w:val="0"/>
      <w:divBdr>
        <w:top w:val="none" w:sz="0" w:space="0" w:color="auto"/>
        <w:left w:val="none" w:sz="0" w:space="0" w:color="auto"/>
        <w:bottom w:val="none" w:sz="0" w:space="0" w:color="auto"/>
        <w:right w:val="none" w:sz="0" w:space="0" w:color="auto"/>
      </w:divBdr>
    </w:div>
    <w:div w:id="297876904">
      <w:bodyDiv w:val="1"/>
      <w:marLeft w:val="0"/>
      <w:marRight w:val="0"/>
      <w:marTop w:val="0"/>
      <w:marBottom w:val="0"/>
      <w:divBdr>
        <w:top w:val="none" w:sz="0" w:space="0" w:color="auto"/>
        <w:left w:val="none" w:sz="0" w:space="0" w:color="auto"/>
        <w:bottom w:val="none" w:sz="0" w:space="0" w:color="auto"/>
        <w:right w:val="none" w:sz="0" w:space="0" w:color="auto"/>
      </w:divBdr>
    </w:div>
    <w:div w:id="321274493">
      <w:bodyDiv w:val="1"/>
      <w:marLeft w:val="0"/>
      <w:marRight w:val="0"/>
      <w:marTop w:val="0"/>
      <w:marBottom w:val="0"/>
      <w:divBdr>
        <w:top w:val="none" w:sz="0" w:space="0" w:color="auto"/>
        <w:left w:val="none" w:sz="0" w:space="0" w:color="auto"/>
        <w:bottom w:val="none" w:sz="0" w:space="0" w:color="auto"/>
        <w:right w:val="none" w:sz="0" w:space="0" w:color="auto"/>
      </w:divBdr>
    </w:div>
    <w:div w:id="336469714">
      <w:bodyDiv w:val="1"/>
      <w:marLeft w:val="0"/>
      <w:marRight w:val="0"/>
      <w:marTop w:val="0"/>
      <w:marBottom w:val="0"/>
      <w:divBdr>
        <w:top w:val="none" w:sz="0" w:space="0" w:color="auto"/>
        <w:left w:val="none" w:sz="0" w:space="0" w:color="auto"/>
        <w:bottom w:val="none" w:sz="0" w:space="0" w:color="auto"/>
        <w:right w:val="none" w:sz="0" w:space="0" w:color="auto"/>
      </w:divBdr>
    </w:div>
    <w:div w:id="565338068">
      <w:bodyDiv w:val="1"/>
      <w:marLeft w:val="0"/>
      <w:marRight w:val="0"/>
      <w:marTop w:val="0"/>
      <w:marBottom w:val="0"/>
      <w:divBdr>
        <w:top w:val="none" w:sz="0" w:space="0" w:color="auto"/>
        <w:left w:val="none" w:sz="0" w:space="0" w:color="auto"/>
        <w:bottom w:val="none" w:sz="0" w:space="0" w:color="auto"/>
        <w:right w:val="none" w:sz="0" w:space="0" w:color="auto"/>
      </w:divBdr>
    </w:div>
    <w:div w:id="612715628">
      <w:bodyDiv w:val="1"/>
      <w:marLeft w:val="0"/>
      <w:marRight w:val="0"/>
      <w:marTop w:val="0"/>
      <w:marBottom w:val="0"/>
      <w:divBdr>
        <w:top w:val="none" w:sz="0" w:space="0" w:color="auto"/>
        <w:left w:val="none" w:sz="0" w:space="0" w:color="auto"/>
        <w:bottom w:val="none" w:sz="0" w:space="0" w:color="auto"/>
        <w:right w:val="none" w:sz="0" w:space="0" w:color="auto"/>
      </w:divBdr>
    </w:div>
    <w:div w:id="647784929">
      <w:bodyDiv w:val="1"/>
      <w:marLeft w:val="0"/>
      <w:marRight w:val="0"/>
      <w:marTop w:val="0"/>
      <w:marBottom w:val="0"/>
      <w:divBdr>
        <w:top w:val="none" w:sz="0" w:space="0" w:color="auto"/>
        <w:left w:val="none" w:sz="0" w:space="0" w:color="auto"/>
        <w:bottom w:val="none" w:sz="0" w:space="0" w:color="auto"/>
        <w:right w:val="none" w:sz="0" w:space="0" w:color="auto"/>
      </w:divBdr>
    </w:div>
    <w:div w:id="652105632">
      <w:bodyDiv w:val="1"/>
      <w:marLeft w:val="0"/>
      <w:marRight w:val="0"/>
      <w:marTop w:val="0"/>
      <w:marBottom w:val="0"/>
      <w:divBdr>
        <w:top w:val="none" w:sz="0" w:space="0" w:color="auto"/>
        <w:left w:val="none" w:sz="0" w:space="0" w:color="auto"/>
        <w:bottom w:val="none" w:sz="0" w:space="0" w:color="auto"/>
        <w:right w:val="none" w:sz="0" w:space="0" w:color="auto"/>
      </w:divBdr>
    </w:div>
    <w:div w:id="664554881">
      <w:bodyDiv w:val="1"/>
      <w:marLeft w:val="0"/>
      <w:marRight w:val="0"/>
      <w:marTop w:val="0"/>
      <w:marBottom w:val="0"/>
      <w:divBdr>
        <w:top w:val="none" w:sz="0" w:space="0" w:color="auto"/>
        <w:left w:val="none" w:sz="0" w:space="0" w:color="auto"/>
        <w:bottom w:val="none" w:sz="0" w:space="0" w:color="auto"/>
        <w:right w:val="none" w:sz="0" w:space="0" w:color="auto"/>
      </w:divBdr>
    </w:div>
    <w:div w:id="737216376">
      <w:bodyDiv w:val="1"/>
      <w:marLeft w:val="0"/>
      <w:marRight w:val="0"/>
      <w:marTop w:val="0"/>
      <w:marBottom w:val="0"/>
      <w:divBdr>
        <w:top w:val="none" w:sz="0" w:space="0" w:color="auto"/>
        <w:left w:val="none" w:sz="0" w:space="0" w:color="auto"/>
        <w:bottom w:val="none" w:sz="0" w:space="0" w:color="auto"/>
        <w:right w:val="none" w:sz="0" w:space="0" w:color="auto"/>
      </w:divBdr>
    </w:div>
    <w:div w:id="778373450">
      <w:bodyDiv w:val="1"/>
      <w:marLeft w:val="0"/>
      <w:marRight w:val="0"/>
      <w:marTop w:val="0"/>
      <w:marBottom w:val="0"/>
      <w:divBdr>
        <w:top w:val="none" w:sz="0" w:space="0" w:color="auto"/>
        <w:left w:val="none" w:sz="0" w:space="0" w:color="auto"/>
        <w:bottom w:val="none" w:sz="0" w:space="0" w:color="auto"/>
        <w:right w:val="none" w:sz="0" w:space="0" w:color="auto"/>
      </w:divBdr>
    </w:div>
    <w:div w:id="1110931137">
      <w:bodyDiv w:val="1"/>
      <w:marLeft w:val="0"/>
      <w:marRight w:val="0"/>
      <w:marTop w:val="0"/>
      <w:marBottom w:val="0"/>
      <w:divBdr>
        <w:top w:val="none" w:sz="0" w:space="0" w:color="auto"/>
        <w:left w:val="none" w:sz="0" w:space="0" w:color="auto"/>
        <w:bottom w:val="none" w:sz="0" w:space="0" w:color="auto"/>
        <w:right w:val="none" w:sz="0" w:space="0" w:color="auto"/>
      </w:divBdr>
    </w:div>
    <w:div w:id="1243569684">
      <w:bodyDiv w:val="1"/>
      <w:marLeft w:val="0"/>
      <w:marRight w:val="0"/>
      <w:marTop w:val="0"/>
      <w:marBottom w:val="0"/>
      <w:divBdr>
        <w:top w:val="none" w:sz="0" w:space="0" w:color="auto"/>
        <w:left w:val="none" w:sz="0" w:space="0" w:color="auto"/>
        <w:bottom w:val="none" w:sz="0" w:space="0" w:color="auto"/>
        <w:right w:val="none" w:sz="0" w:space="0" w:color="auto"/>
      </w:divBdr>
    </w:div>
    <w:div w:id="1349211293">
      <w:bodyDiv w:val="1"/>
      <w:marLeft w:val="0"/>
      <w:marRight w:val="0"/>
      <w:marTop w:val="0"/>
      <w:marBottom w:val="0"/>
      <w:divBdr>
        <w:top w:val="none" w:sz="0" w:space="0" w:color="auto"/>
        <w:left w:val="none" w:sz="0" w:space="0" w:color="auto"/>
        <w:bottom w:val="none" w:sz="0" w:space="0" w:color="auto"/>
        <w:right w:val="none" w:sz="0" w:space="0" w:color="auto"/>
      </w:divBdr>
    </w:div>
    <w:div w:id="1351684889">
      <w:bodyDiv w:val="1"/>
      <w:marLeft w:val="0"/>
      <w:marRight w:val="0"/>
      <w:marTop w:val="0"/>
      <w:marBottom w:val="0"/>
      <w:divBdr>
        <w:top w:val="none" w:sz="0" w:space="0" w:color="auto"/>
        <w:left w:val="none" w:sz="0" w:space="0" w:color="auto"/>
        <w:bottom w:val="none" w:sz="0" w:space="0" w:color="auto"/>
        <w:right w:val="none" w:sz="0" w:space="0" w:color="auto"/>
      </w:divBdr>
    </w:div>
    <w:div w:id="1359575835">
      <w:bodyDiv w:val="1"/>
      <w:marLeft w:val="0"/>
      <w:marRight w:val="0"/>
      <w:marTop w:val="0"/>
      <w:marBottom w:val="0"/>
      <w:divBdr>
        <w:top w:val="none" w:sz="0" w:space="0" w:color="auto"/>
        <w:left w:val="none" w:sz="0" w:space="0" w:color="auto"/>
        <w:bottom w:val="none" w:sz="0" w:space="0" w:color="auto"/>
        <w:right w:val="none" w:sz="0" w:space="0" w:color="auto"/>
      </w:divBdr>
      <w:divsChild>
        <w:div w:id="1992713615">
          <w:marLeft w:val="0"/>
          <w:marRight w:val="0"/>
          <w:marTop w:val="0"/>
          <w:marBottom w:val="0"/>
          <w:divBdr>
            <w:top w:val="none" w:sz="0" w:space="0" w:color="auto"/>
            <w:left w:val="none" w:sz="0" w:space="0" w:color="auto"/>
            <w:bottom w:val="none" w:sz="0" w:space="0" w:color="auto"/>
            <w:right w:val="none" w:sz="0" w:space="0" w:color="auto"/>
          </w:divBdr>
          <w:divsChild>
            <w:div w:id="1772316002">
              <w:marLeft w:val="0"/>
              <w:marRight w:val="0"/>
              <w:marTop w:val="0"/>
              <w:marBottom w:val="0"/>
              <w:divBdr>
                <w:top w:val="none" w:sz="0" w:space="0" w:color="auto"/>
                <w:left w:val="none" w:sz="0" w:space="0" w:color="auto"/>
                <w:bottom w:val="none" w:sz="0" w:space="0" w:color="auto"/>
                <w:right w:val="none" w:sz="0" w:space="0" w:color="auto"/>
              </w:divBdr>
              <w:divsChild>
                <w:div w:id="855388930">
                  <w:marLeft w:val="0"/>
                  <w:marRight w:val="0"/>
                  <w:marTop w:val="0"/>
                  <w:marBottom w:val="0"/>
                  <w:divBdr>
                    <w:top w:val="none" w:sz="0" w:space="0" w:color="auto"/>
                    <w:left w:val="none" w:sz="0" w:space="0" w:color="auto"/>
                    <w:bottom w:val="none" w:sz="0" w:space="0" w:color="auto"/>
                    <w:right w:val="none" w:sz="0" w:space="0" w:color="auto"/>
                  </w:divBdr>
                  <w:divsChild>
                    <w:div w:id="1094865854">
                      <w:marLeft w:val="0"/>
                      <w:marRight w:val="0"/>
                      <w:marTop w:val="0"/>
                      <w:marBottom w:val="300"/>
                      <w:divBdr>
                        <w:top w:val="none" w:sz="0" w:space="0" w:color="auto"/>
                        <w:left w:val="none" w:sz="0" w:space="0" w:color="auto"/>
                        <w:bottom w:val="none" w:sz="0" w:space="0" w:color="auto"/>
                        <w:right w:val="none" w:sz="0" w:space="0" w:color="auto"/>
                      </w:divBdr>
                      <w:divsChild>
                        <w:div w:id="1344086013">
                          <w:marLeft w:val="0"/>
                          <w:marRight w:val="0"/>
                          <w:marTop w:val="0"/>
                          <w:marBottom w:val="0"/>
                          <w:divBdr>
                            <w:top w:val="none" w:sz="0" w:space="0" w:color="auto"/>
                            <w:left w:val="none" w:sz="0" w:space="0" w:color="auto"/>
                            <w:bottom w:val="none" w:sz="0" w:space="0" w:color="auto"/>
                            <w:right w:val="none" w:sz="0" w:space="0" w:color="auto"/>
                          </w:divBdr>
                          <w:divsChild>
                            <w:div w:id="182865183">
                              <w:marLeft w:val="0"/>
                              <w:marRight w:val="0"/>
                              <w:marTop w:val="0"/>
                              <w:marBottom w:val="0"/>
                              <w:divBdr>
                                <w:top w:val="none" w:sz="0" w:space="0" w:color="auto"/>
                                <w:left w:val="none" w:sz="0" w:space="0" w:color="auto"/>
                                <w:bottom w:val="none" w:sz="0" w:space="0" w:color="auto"/>
                                <w:right w:val="none" w:sz="0" w:space="0" w:color="auto"/>
                              </w:divBdr>
                              <w:divsChild>
                                <w:div w:id="579411240">
                                  <w:marLeft w:val="0"/>
                                  <w:marRight w:val="0"/>
                                  <w:marTop w:val="0"/>
                                  <w:marBottom w:val="0"/>
                                  <w:divBdr>
                                    <w:top w:val="none" w:sz="0" w:space="0" w:color="auto"/>
                                    <w:left w:val="none" w:sz="0" w:space="0" w:color="auto"/>
                                    <w:bottom w:val="none" w:sz="0" w:space="0" w:color="auto"/>
                                    <w:right w:val="none" w:sz="0" w:space="0" w:color="auto"/>
                                  </w:divBdr>
                                </w:div>
                                <w:div w:id="206251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708732">
      <w:bodyDiv w:val="1"/>
      <w:marLeft w:val="0"/>
      <w:marRight w:val="0"/>
      <w:marTop w:val="0"/>
      <w:marBottom w:val="0"/>
      <w:divBdr>
        <w:top w:val="none" w:sz="0" w:space="0" w:color="auto"/>
        <w:left w:val="none" w:sz="0" w:space="0" w:color="auto"/>
        <w:bottom w:val="none" w:sz="0" w:space="0" w:color="auto"/>
        <w:right w:val="none" w:sz="0" w:space="0" w:color="auto"/>
      </w:divBdr>
    </w:div>
    <w:div w:id="1600723372">
      <w:bodyDiv w:val="1"/>
      <w:marLeft w:val="0"/>
      <w:marRight w:val="0"/>
      <w:marTop w:val="0"/>
      <w:marBottom w:val="0"/>
      <w:divBdr>
        <w:top w:val="none" w:sz="0" w:space="0" w:color="auto"/>
        <w:left w:val="none" w:sz="0" w:space="0" w:color="auto"/>
        <w:bottom w:val="none" w:sz="0" w:space="0" w:color="auto"/>
        <w:right w:val="none" w:sz="0" w:space="0" w:color="auto"/>
      </w:divBdr>
    </w:div>
    <w:div w:id="1808863554">
      <w:bodyDiv w:val="1"/>
      <w:marLeft w:val="0"/>
      <w:marRight w:val="0"/>
      <w:marTop w:val="0"/>
      <w:marBottom w:val="0"/>
      <w:divBdr>
        <w:top w:val="none" w:sz="0" w:space="0" w:color="auto"/>
        <w:left w:val="none" w:sz="0" w:space="0" w:color="auto"/>
        <w:bottom w:val="none" w:sz="0" w:space="0" w:color="auto"/>
        <w:right w:val="none" w:sz="0" w:space="0" w:color="auto"/>
      </w:divBdr>
    </w:div>
    <w:div w:id="1934893618">
      <w:bodyDiv w:val="1"/>
      <w:marLeft w:val="0"/>
      <w:marRight w:val="0"/>
      <w:marTop w:val="0"/>
      <w:marBottom w:val="0"/>
      <w:divBdr>
        <w:top w:val="none" w:sz="0" w:space="0" w:color="auto"/>
        <w:left w:val="none" w:sz="0" w:space="0" w:color="auto"/>
        <w:bottom w:val="none" w:sz="0" w:space="0" w:color="auto"/>
        <w:right w:val="none" w:sz="0" w:space="0" w:color="auto"/>
      </w:divBdr>
    </w:div>
    <w:div w:id="1984040389">
      <w:bodyDiv w:val="1"/>
      <w:marLeft w:val="0"/>
      <w:marRight w:val="0"/>
      <w:marTop w:val="0"/>
      <w:marBottom w:val="0"/>
      <w:divBdr>
        <w:top w:val="none" w:sz="0" w:space="0" w:color="auto"/>
        <w:left w:val="none" w:sz="0" w:space="0" w:color="auto"/>
        <w:bottom w:val="none" w:sz="0" w:space="0" w:color="auto"/>
        <w:right w:val="none" w:sz="0" w:space="0" w:color="auto"/>
      </w:divBdr>
    </w:div>
    <w:div w:id="199630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D8DF53566EFBD959430FA75E0465AC3171BD00143D836EB5A47491C2EE15C4F8E32A57697E0AF32ExD5FJ"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consultantplus://offline/ref=D8DF53566EFBD959430FA75E0465AC3171BD00143D836EB5A47491C2EE15C4F8E32A57697E0AF32ExD5FJ" TargetMode="External"/><Relationship Id="rId17" Type="http://schemas.openxmlformats.org/officeDocument/2006/relationships/hyperlink" Target="http://zakupki.gov.ru/epz/order/notice/ea44/view/protocol/protocol-main-info.html?regNumber=0107200002717000993&amp;protocolId=14967369" TargetMode="External"/><Relationship Id="rId2" Type="http://schemas.openxmlformats.org/officeDocument/2006/relationships/styles" Target="styles.xml"/><Relationship Id="rId16" Type="http://schemas.openxmlformats.org/officeDocument/2006/relationships/hyperlink" Target="http://www.zakupki.gov.ru/epz/order/notice/ea44/view/protocol/protocol-main-info.html?regNumber=0307200022417000182&amp;protocolId=13231831"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8437807BD9FD1287CC7F0A1694912D374C24A98E32A49F4BF8AB72077BEFFC56C3D2BBB80FD595Aj0j9N" TargetMode="External"/><Relationship Id="rId5" Type="http://schemas.openxmlformats.org/officeDocument/2006/relationships/footnotes" Target="footnotes.xml"/><Relationship Id="rId15" Type="http://schemas.openxmlformats.org/officeDocument/2006/relationships/hyperlink" Target="consultantplus://offline/ref=D8DF53566EFBD959430FA75E0465AC3171BD00143D836EB5A47491C2EE15C4F8E32A57697E0AF32ExD5FJ" TargetMode="External"/><Relationship Id="rId10" Type="http://schemas.openxmlformats.org/officeDocument/2006/relationships/hyperlink" Target="consultantplus://offline/ref=BE605471CC950B3303E14579F16CBABD16E1845154AD061E4110CFE03111C3E91DEB797056354E0Cd0YDI"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consultantplus://offline/ref=D8DF53566EFBD959430FA75E0465AC3171BD00143D836EB5A47491C2EE15C4F8E32A57697E0AF32ExD5F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2143</TotalTime>
  <Pages>10</Pages>
  <Words>4153</Words>
  <Characters>23674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27772</CharactersWithSpaces>
  <SharedDoc>false</SharedDoc>
  <HLinks>
    <vt:vector size="90" baseType="variant">
      <vt:variant>
        <vt:i4>5373954</vt:i4>
      </vt:variant>
      <vt:variant>
        <vt:i4>42</vt:i4>
      </vt:variant>
      <vt:variant>
        <vt:i4>0</vt:i4>
      </vt:variant>
      <vt:variant>
        <vt:i4>5</vt:i4>
      </vt:variant>
      <vt:variant>
        <vt:lpwstr/>
      </vt:variant>
      <vt:variant>
        <vt:lpwstr>Par3</vt:lpwstr>
      </vt:variant>
      <vt:variant>
        <vt:i4>3604588</vt:i4>
      </vt:variant>
      <vt:variant>
        <vt:i4>39</vt:i4>
      </vt:variant>
      <vt:variant>
        <vt:i4>0</vt:i4>
      </vt:variant>
      <vt:variant>
        <vt:i4>5</vt:i4>
      </vt:variant>
      <vt:variant>
        <vt:lpwstr>consultantplus://offline/ref=D8DF53566EFBD959430FA75E0465AC3171BD00143D836EB5A47491C2EE15C4F8E32A57697E0AF32ExD5FJ</vt:lpwstr>
      </vt:variant>
      <vt:variant>
        <vt:lpwstr/>
      </vt:variant>
      <vt:variant>
        <vt:i4>3604588</vt:i4>
      </vt:variant>
      <vt:variant>
        <vt:i4>36</vt:i4>
      </vt:variant>
      <vt:variant>
        <vt:i4>0</vt:i4>
      </vt:variant>
      <vt:variant>
        <vt:i4>5</vt:i4>
      </vt:variant>
      <vt:variant>
        <vt:lpwstr>consultantplus://offline/ref=D8DF53566EFBD959430FA75E0465AC3171BD00143D836EB5A47491C2EE15C4F8E32A57697E0AF32ExD5FJ</vt:lpwstr>
      </vt:variant>
      <vt:variant>
        <vt:lpwstr/>
      </vt:variant>
      <vt:variant>
        <vt:i4>5373954</vt:i4>
      </vt:variant>
      <vt:variant>
        <vt:i4>33</vt:i4>
      </vt:variant>
      <vt:variant>
        <vt:i4>0</vt:i4>
      </vt:variant>
      <vt:variant>
        <vt:i4>5</vt:i4>
      </vt:variant>
      <vt:variant>
        <vt:lpwstr/>
      </vt:variant>
      <vt:variant>
        <vt:lpwstr>Par3</vt:lpwstr>
      </vt:variant>
      <vt:variant>
        <vt:i4>3604588</vt:i4>
      </vt:variant>
      <vt:variant>
        <vt:i4>30</vt:i4>
      </vt:variant>
      <vt:variant>
        <vt:i4>0</vt:i4>
      </vt:variant>
      <vt:variant>
        <vt:i4>5</vt:i4>
      </vt:variant>
      <vt:variant>
        <vt:lpwstr>consultantplus://offline/ref=D8DF53566EFBD959430FA75E0465AC3171BD00143D836EB5A47491C2EE15C4F8E32A57697E0AF32ExD5FJ</vt:lpwstr>
      </vt:variant>
      <vt:variant>
        <vt:lpwstr/>
      </vt:variant>
      <vt:variant>
        <vt:i4>3604588</vt:i4>
      </vt:variant>
      <vt:variant>
        <vt:i4>27</vt:i4>
      </vt:variant>
      <vt:variant>
        <vt:i4>0</vt:i4>
      </vt:variant>
      <vt:variant>
        <vt:i4>5</vt:i4>
      </vt:variant>
      <vt:variant>
        <vt:lpwstr>consultantplus://offline/ref=D8DF53566EFBD959430FA75E0465AC3171BD00143D836EB5A47491C2EE15C4F8E32A57697E0AF32ExD5FJ</vt:lpwstr>
      </vt:variant>
      <vt:variant>
        <vt:lpwstr/>
      </vt:variant>
      <vt:variant>
        <vt:i4>6684720</vt:i4>
      </vt:variant>
      <vt:variant>
        <vt:i4>24</vt:i4>
      </vt:variant>
      <vt:variant>
        <vt:i4>0</vt:i4>
      </vt:variant>
      <vt:variant>
        <vt:i4>5</vt:i4>
      </vt:variant>
      <vt:variant>
        <vt:lpwstr/>
      </vt:variant>
      <vt:variant>
        <vt:lpwstr>Par1263</vt:lpwstr>
      </vt:variant>
      <vt:variant>
        <vt:i4>6553648</vt:i4>
      </vt:variant>
      <vt:variant>
        <vt:i4>21</vt:i4>
      </vt:variant>
      <vt:variant>
        <vt:i4>0</vt:i4>
      </vt:variant>
      <vt:variant>
        <vt:i4>5</vt:i4>
      </vt:variant>
      <vt:variant>
        <vt:lpwstr/>
      </vt:variant>
      <vt:variant>
        <vt:lpwstr>Par1241</vt:lpwstr>
      </vt:variant>
      <vt:variant>
        <vt:i4>8060985</vt:i4>
      </vt:variant>
      <vt:variant>
        <vt:i4>18</vt:i4>
      </vt:variant>
      <vt:variant>
        <vt:i4>0</vt:i4>
      </vt:variant>
      <vt:variant>
        <vt:i4>5</vt:i4>
      </vt:variant>
      <vt:variant>
        <vt:lpwstr>consultantplus://offline/ref=F8437807BD9FD1287CC7F0A1694912D374C24A98E32A49F4BF8AB72077BEFFC56C3D2BBB80FD595Aj0j9N</vt:lpwstr>
      </vt:variant>
      <vt:variant>
        <vt:lpwstr/>
      </vt:variant>
      <vt:variant>
        <vt:i4>6160384</vt:i4>
      </vt:variant>
      <vt:variant>
        <vt:i4>15</vt:i4>
      </vt:variant>
      <vt:variant>
        <vt:i4>0</vt:i4>
      </vt:variant>
      <vt:variant>
        <vt:i4>5</vt:i4>
      </vt:variant>
      <vt:variant>
        <vt:lpwstr>consultantplus://offline/ref=F3735A494331753E0EFD51813A1FC65D1DBB61D0521824DF0A1D5E2CB7wBh6N</vt:lpwstr>
      </vt:variant>
      <vt:variant>
        <vt:lpwstr/>
      </vt:variant>
      <vt:variant>
        <vt:i4>3735651</vt:i4>
      </vt:variant>
      <vt:variant>
        <vt:i4>12</vt:i4>
      </vt:variant>
      <vt:variant>
        <vt:i4>0</vt:i4>
      </vt:variant>
      <vt:variant>
        <vt:i4>5</vt:i4>
      </vt:variant>
      <vt:variant>
        <vt:lpwstr>consultantplus://offline/ref=F3735A494331753E0EFD51813A1FC65D1DBB67D45F1124DF0A1D5E2CB7B6811752F043917D0D3FF7w8h1N</vt:lpwstr>
      </vt:variant>
      <vt:variant>
        <vt:lpwstr/>
      </vt:variant>
      <vt:variant>
        <vt:i4>3735661</vt:i4>
      </vt:variant>
      <vt:variant>
        <vt:i4>9</vt:i4>
      </vt:variant>
      <vt:variant>
        <vt:i4>0</vt:i4>
      </vt:variant>
      <vt:variant>
        <vt:i4>5</vt:i4>
      </vt:variant>
      <vt:variant>
        <vt:lpwstr>consultantplus://offline/ref=F3735A494331753E0EFD51813A1FC65D1DB661D5591C24DF0A1D5E2CB7B6811752F043917D0C3FFFw8h7N</vt:lpwstr>
      </vt:variant>
      <vt:variant>
        <vt:lpwstr/>
      </vt:variant>
      <vt:variant>
        <vt:i4>6553709</vt:i4>
      </vt:variant>
      <vt:variant>
        <vt:i4>6</vt:i4>
      </vt:variant>
      <vt:variant>
        <vt:i4>0</vt:i4>
      </vt:variant>
      <vt:variant>
        <vt:i4>5</vt:i4>
      </vt:variant>
      <vt:variant>
        <vt:lpwstr>consultantplus://offline/ref=BE605471CC950B3303E14579F16CBABD16E1845154AD061E4110CFE03111C3E91DEB797056354E0Cd0YDI</vt:lpwstr>
      </vt:variant>
      <vt:variant>
        <vt:lpwstr/>
      </vt:variant>
      <vt:variant>
        <vt:i4>1769472</vt:i4>
      </vt:variant>
      <vt:variant>
        <vt:i4>3</vt:i4>
      </vt:variant>
      <vt:variant>
        <vt:i4>0</vt:i4>
      </vt:variant>
      <vt:variant>
        <vt:i4>5</vt:i4>
      </vt:variant>
      <vt:variant>
        <vt:lpwstr>http://www.sberbank-ast.ru-/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Бешлей Екатерина Дамировна</dc:creator>
  <cp:keywords/>
  <dc:description/>
  <cp:lastModifiedBy>Сандул Наталия Васильевна</cp:lastModifiedBy>
  <cp:revision>60</cp:revision>
  <cp:lastPrinted>2017-11-08T08:40:00Z</cp:lastPrinted>
  <dcterms:created xsi:type="dcterms:W3CDTF">2015-09-08T10:41:00Z</dcterms:created>
  <dcterms:modified xsi:type="dcterms:W3CDTF">2017-11-13T12:11:00Z</dcterms:modified>
</cp:coreProperties>
</file>