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38141A" w:rsidRPr="009C10A3" w:rsidTr="00E069B4">
        <w:tc>
          <w:tcPr>
            <w:tcW w:w="10348" w:type="dxa"/>
            <w:gridSpan w:val="2"/>
          </w:tcPr>
          <w:p w:rsidR="0038141A" w:rsidRPr="009C10A3" w:rsidRDefault="00450E89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r w:rsidRPr="00450E8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6" type="#_x0000_t75" alt="GRAPHIC1" style="position:absolute;left:0;text-align:left;margin-left:223.7pt;margin-top:.2pt;width:48.2pt;height:54.2pt;z-index:251658240;visibility:visible">
                  <v:imagedata r:id="rId5" o:title="" gain="2147483647f" blacklevel="-7864f" grayscale="t" bilevel="t"/>
                  <w10:wrap type="topAndBottom"/>
                </v:shape>
              </w:pict>
            </w:r>
          </w:p>
          <w:p w:rsidR="0038141A" w:rsidRPr="009C10A3" w:rsidRDefault="0038141A">
            <w:pPr>
              <w:pStyle w:val="4"/>
              <w:ind w:firstLine="0"/>
              <w:rPr>
                <w:sz w:val="25"/>
                <w:szCs w:val="25"/>
              </w:rPr>
            </w:pPr>
            <w:r w:rsidRPr="009C10A3">
              <w:rPr>
                <w:sz w:val="25"/>
                <w:szCs w:val="25"/>
              </w:rPr>
              <w:t>УПРАВЛЕНИЕ ФЕДЕРАЛЬНОЙ АНТИМОНОПОЛЬНОЙ СЛУЖБЫ</w:t>
            </w:r>
          </w:p>
          <w:p w:rsidR="0038141A" w:rsidRPr="009C10A3" w:rsidRDefault="0038141A">
            <w:pPr>
              <w:jc w:val="center"/>
              <w:rPr>
                <w:b/>
                <w:sz w:val="25"/>
                <w:szCs w:val="25"/>
              </w:rPr>
            </w:pPr>
            <w:r w:rsidRPr="009C10A3">
              <w:rPr>
                <w:b/>
                <w:bCs/>
                <w:sz w:val="25"/>
                <w:szCs w:val="25"/>
              </w:rPr>
              <w:t>ПО КАЛУЖСКОЙ ОБЛАСТИ</w:t>
            </w:r>
          </w:p>
          <w:p w:rsidR="0038141A" w:rsidRPr="009C10A3" w:rsidRDefault="0038141A">
            <w:pPr>
              <w:jc w:val="center"/>
              <w:rPr>
                <w:b/>
                <w:sz w:val="25"/>
                <w:szCs w:val="25"/>
              </w:rPr>
            </w:pP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proofErr w:type="gramStart"/>
            <w:r w:rsidRPr="009C10A3">
              <w:rPr>
                <w:rFonts w:ascii="Times New Roman"/>
                <w:b/>
                <w:sz w:val="25"/>
                <w:szCs w:val="25"/>
              </w:rPr>
              <w:t>Р</w:t>
            </w:r>
            <w:proofErr w:type="gramEnd"/>
            <w:r w:rsidRPr="009C10A3">
              <w:rPr>
                <w:rFonts w:ascii="Times New Roman"/>
                <w:b/>
                <w:sz w:val="25"/>
                <w:szCs w:val="25"/>
              </w:rPr>
              <w:t xml:space="preserve"> Е Ш Е Н И Е</w:t>
            </w: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38141A" w:rsidRPr="003B7316" w:rsidRDefault="0038141A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5"/>
                <w:szCs w:val="25"/>
              </w:rPr>
            </w:pPr>
            <w:r w:rsidRPr="003B7316">
              <w:rPr>
                <w:rFonts w:ascii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38141A" w:rsidRPr="009C10A3" w:rsidRDefault="0038141A" w:rsidP="009B45AC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5"/>
                <w:szCs w:val="25"/>
              </w:rPr>
            </w:pPr>
            <w:r w:rsidRPr="009C10A3">
              <w:rPr>
                <w:rFonts w:ascii="Times New Roman"/>
                <w:bCs/>
                <w:sz w:val="25"/>
                <w:szCs w:val="25"/>
              </w:rPr>
              <w:t xml:space="preserve">г. Калуга                                                                             </w:t>
            </w:r>
            <w:r>
              <w:rPr>
                <w:rFonts w:ascii="Times New Roman"/>
                <w:bCs/>
                <w:sz w:val="25"/>
                <w:szCs w:val="25"/>
              </w:rPr>
              <w:t xml:space="preserve">                             </w:t>
            </w:r>
            <w:r w:rsidRPr="009C10A3">
              <w:rPr>
                <w:rFonts w:ascii="Times New Roman"/>
                <w:bCs/>
                <w:sz w:val="25"/>
                <w:szCs w:val="25"/>
              </w:rPr>
              <w:t xml:space="preserve">  </w:t>
            </w:r>
            <w:r w:rsidRPr="003A238B">
              <w:rPr>
                <w:rFonts w:ascii="Times New Roman"/>
                <w:bCs/>
                <w:sz w:val="25"/>
                <w:szCs w:val="25"/>
              </w:rPr>
              <w:t>«</w:t>
            </w:r>
            <w:r>
              <w:rPr>
                <w:rFonts w:ascii="Times New Roman"/>
                <w:bCs/>
                <w:sz w:val="25"/>
                <w:szCs w:val="25"/>
                <w:lang w:val="en-US"/>
              </w:rPr>
              <w:t>1</w:t>
            </w:r>
            <w:r w:rsidRPr="003A238B">
              <w:rPr>
                <w:rFonts w:ascii="Times New Roman"/>
                <w:bCs/>
                <w:sz w:val="25"/>
                <w:szCs w:val="25"/>
              </w:rPr>
              <w:t xml:space="preserve">0» </w:t>
            </w:r>
            <w:r>
              <w:rPr>
                <w:rFonts w:ascii="Times New Roman"/>
                <w:bCs/>
                <w:sz w:val="25"/>
                <w:szCs w:val="25"/>
              </w:rPr>
              <w:t>ноябр</w:t>
            </w:r>
            <w:r w:rsidRPr="003A238B">
              <w:rPr>
                <w:rFonts w:ascii="Times New Roman"/>
                <w:bCs/>
                <w:sz w:val="25"/>
                <w:szCs w:val="25"/>
              </w:rPr>
              <w:t>я 2017 года</w:t>
            </w:r>
          </w:p>
        </w:tc>
      </w:tr>
      <w:tr w:rsidR="0038141A" w:rsidRPr="002533FA" w:rsidTr="00E069B4">
        <w:trPr>
          <w:gridBefore w:val="1"/>
          <w:wBefore w:w="34" w:type="dxa"/>
          <w:trHeight w:val="2875"/>
        </w:trPr>
        <w:tc>
          <w:tcPr>
            <w:tcW w:w="10314" w:type="dxa"/>
          </w:tcPr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Резолютивная часть решения оглашена </w:t>
            </w:r>
            <w:r w:rsidRPr="003B7316">
              <w:rPr>
                <w:bCs/>
                <w:sz w:val="25"/>
                <w:szCs w:val="25"/>
              </w:rPr>
              <w:t>«07» ноября 2017</w:t>
            </w:r>
            <w:r w:rsidRPr="003B7316">
              <w:rPr>
                <w:sz w:val="25"/>
                <w:szCs w:val="25"/>
              </w:rPr>
              <w:t xml:space="preserve"> года.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В полном объеме решение изготовлено </w:t>
            </w:r>
            <w:r w:rsidRPr="003B7316">
              <w:rPr>
                <w:bCs/>
                <w:sz w:val="25"/>
                <w:szCs w:val="25"/>
              </w:rPr>
              <w:t>«10» ноября 2017</w:t>
            </w:r>
            <w:r w:rsidRPr="003B7316">
              <w:rPr>
                <w:sz w:val="25"/>
                <w:szCs w:val="25"/>
              </w:rPr>
              <w:t xml:space="preserve"> года.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206"/>
            </w:tblGrid>
            <w:tr w:rsidR="0038141A" w:rsidRPr="002533FA">
              <w:trPr>
                <w:trHeight w:val="2700"/>
              </w:trPr>
              <w:tc>
                <w:tcPr>
                  <w:tcW w:w="1020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141A" w:rsidRPr="003B7316" w:rsidRDefault="0038141A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  <w:r w:rsidRPr="003B7316">
                    <w:rPr>
                      <w:rFonts w:ascii="Times New Roman"/>
                      <w:sz w:val="25"/>
                      <w:szCs w:val="25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38141A" w:rsidRPr="003B7316" w:rsidRDefault="0038141A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1917"/>
                    <w:gridCol w:w="8079"/>
                  </w:tblGrid>
                  <w:tr w:rsidR="00724163" w:rsidRPr="002533FA" w:rsidTr="009A08BA">
                    <w:trPr>
                      <w:trHeight w:val="707"/>
                    </w:trPr>
                    <w:tc>
                      <w:tcPr>
                        <w:tcW w:w="191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Pr="002533FA" w:rsidRDefault="00724163" w:rsidP="006B55C6">
                        <w:pPr>
                          <w:ind w:right="76"/>
                          <w:jc w:val="both"/>
                          <w:rPr>
                            <w:rFonts w:eastAsia="MS Mincho"/>
                            <w:sz w:val="25"/>
                            <w:szCs w:val="25"/>
                          </w:rPr>
                        </w:pPr>
                        <w:r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807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Default="00724163">
                        <w:r w:rsidRPr="00D30E4A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  <w:tr w:rsidR="00724163" w:rsidRPr="002533FA" w:rsidTr="009A08BA">
                    <w:trPr>
                      <w:trHeight w:val="503"/>
                    </w:trPr>
                    <w:tc>
                      <w:tcPr>
                        <w:tcW w:w="191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Default="00724163">
                        <w:r w:rsidRPr="00D7527A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807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Default="00724163">
                        <w:r w:rsidRPr="00D30E4A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  <w:tr w:rsidR="00724163" w:rsidRPr="002533FA" w:rsidTr="009A08BA">
                    <w:trPr>
                      <w:trHeight w:val="517"/>
                    </w:trPr>
                    <w:tc>
                      <w:tcPr>
                        <w:tcW w:w="191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Default="00724163">
                        <w:r w:rsidRPr="00D7527A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  <w:tc>
                      <w:tcPr>
                        <w:tcW w:w="807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24163" w:rsidRDefault="00724163">
                        <w:r w:rsidRPr="00D30E4A">
                          <w:rPr>
                            <w:rFonts w:eastAsia="MS Mincho"/>
                            <w:sz w:val="25"/>
                            <w:szCs w:val="25"/>
                          </w:rPr>
                          <w:t>/……/</w:t>
                        </w:r>
                      </w:p>
                    </w:tc>
                  </w:tr>
                </w:tbl>
                <w:p w:rsidR="0038141A" w:rsidRPr="002533FA" w:rsidRDefault="0038141A">
                  <w:pPr>
                    <w:ind w:firstLine="567"/>
                    <w:rPr>
                      <w:sz w:val="25"/>
                      <w:szCs w:val="25"/>
                    </w:rPr>
                  </w:pPr>
                </w:p>
              </w:tc>
            </w:tr>
          </w:tbl>
          <w:p w:rsidR="0038141A" w:rsidRPr="003B7316" w:rsidRDefault="0038141A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</w:p>
          <w:p w:rsidR="0038141A" w:rsidRPr="003B7316" w:rsidRDefault="0038141A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proofErr w:type="gramStart"/>
            <w:r w:rsidRPr="003B7316">
              <w:rPr>
                <w:sz w:val="25"/>
                <w:szCs w:val="25"/>
              </w:rPr>
              <w:t xml:space="preserve">в присутствии до объявленного перерыва: представителей заказчика – Городской Управы городского поселения «Город </w:t>
            </w:r>
            <w:proofErr w:type="spellStart"/>
            <w:r w:rsidRPr="003B7316">
              <w:rPr>
                <w:sz w:val="25"/>
                <w:szCs w:val="25"/>
              </w:rPr>
              <w:t>Белоусово</w:t>
            </w:r>
            <w:proofErr w:type="spellEnd"/>
            <w:r w:rsidRPr="003B7316">
              <w:rPr>
                <w:sz w:val="25"/>
                <w:szCs w:val="25"/>
              </w:rPr>
              <w:t xml:space="preserve">»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Pr="003B7316">
              <w:rPr>
                <w:sz w:val="25"/>
                <w:szCs w:val="25"/>
              </w:rPr>
              <w:t xml:space="preserve"> (доверенность, паспорт), представителя специализированной организации – БСУ «Фонд имущества Калужской области»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представителя ООО Архитектурно-Строительная компания «Атриум» (далее – ООО АСК «Атриум»)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>(доверенность, паспорт),</w:t>
            </w:r>
            <w:proofErr w:type="gramEnd"/>
          </w:p>
          <w:p w:rsidR="0038141A" w:rsidRPr="003B7316" w:rsidRDefault="0038141A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proofErr w:type="gramStart"/>
            <w:r w:rsidRPr="003B7316">
              <w:rPr>
                <w:sz w:val="25"/>
                <w:szCs w:val="25"/>
              </w:rPr>
              <w:t xml:space="preserve">в присутствии после объявленного перерыва: представителей заказчика – Городской Управы городского поселения «Город </w:t>
            </w:r>
            <w:proofErr w:type="spellStart"/>
            <w:r w:rsidRPr="003B7316">
              <w:rPr>
                <w:sz w:val="25"/>
                <w:szCs w:val="25"/>
              </w:rPr>
              <w:t>Белоусово</w:t>
            </w:r>
            <w:proofErr w:type="spellEnd"/>
            <w:r w:rsidRPr="003B7316">
              <w:rPr>
                <w:sz w:val="25"/>
                <w:szCs w:val="25"/>
              </w:rPr>
              <w:t xml:space="preserve">»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представителя ООО АСК «Атриум» </w:t>
            </w:r>
            <w:r w:rsidR="00724163">
              <w:rPr>
                <w:rFonts w:eastAsia="MS Mincho"/>
                <w:sz w:val="25"/>
                <w:szCs w:val="25"/>
              </w:rPr>
              <w:t>/……/</w:t>
            </w:r>
            <w:r w:rsidR="00724163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</w:t>
            </w:r>
            <w:proofErr w:type="gramEnd"/>
          </w:p>
          <w:p w:rsidR="0038141A" w:rsidRPr="003B7316" w:rsidRDefault="0038141A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рассмотрев жалобу №249-03з/2017ООО АСК «Атриум» по существу, </w:t>
            </w:r>
            <w:r w:rsidRPr="003B7316">
              <w:rPr>
                <w:b/>
                <w:sz w:val="25"/>
                <w:szCs w:val="25"/>
              </w:rPr>
              <w:t>установила: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</w:p>
        </w:tc>
      </w:tr>
    </w:tbl>
    <w:p w:rsidR="0038141A" w:rsidRPr="002533FA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31.10.2017</w:t>
      </w:r>
      <w:r w:rsidRPr="002533FA">
        <w:rPr>
          <w:sz w:val="25"/>
          <w:szCs w:val="25"/>
        </w:rPr>
        <w:t>г. в адрес Калужского УФАС России</w:t>
      </w:r>
      <w:r>
        <w:rPr>
          <w:sz w:val="25"/>
          <w:szCs w:val="25"/>
        </w:rPr>
        <w:t xml:space="preserve"> </w:t>
      </w:r>
      <w:r w:rsidRPr="002533FA">
        <w:rPr>
          <w:sz w:val="25"/>
          <w:szCs w:val="25"/>
        </w:rPr>
        <w:t>поступила жалоба</w:t>
      </w:r>
      <w:r>
        <w:rPr>
          <w:sz w:val="25"/>
          <w:szCs w:val="25"/>
        </w:rPr>
        <w:t xml:space="preserve"> ООО АСК «Атриум» </w:t>
      </w:r>
      <w:r w:rsidRPr="002533FA">
        <w:rPr>
          <w:bCs/>
          <w:sz w:val="25"/>
          <w:szCs w:val="25"/>
        </w:rPr>
        <w:t xml:space="preserve">на положения аукционной документации заказчика - </w:t>
      </w:r>
      <w:r>
        <w:rPr>
          <w:sz w:val="25"/>
          <w:szCs w:val="25"/>
        </w:rPr>
        <w:t xml:space="preserve">Городской Управы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 xml:space="preserve">» </w:t>
      </w:r>
      <w:r w:rsidRPr="002533FA">
        <w:rPr>
          <w:bCs/>
          <w:sz w:val="25"/>
          <w:szCs w:val="25"/>
        </w:rPr>
        <w:t>при</w:t>
      </w:r>
      <w:r w:rsidRPr="002533FA">
        <w:rPr>
          <w:sz w:val="25"/>
          <w:szCs w:val="25"/>
        </w:rPr>
        <w:t xml:space="preserve"> про</w:t>
      </w:r>
      <w:r>
        <w:rPr>
          <w:sz w:val="25"/>
          <w:szCs w:val="25"/>
        </w:rPr>
        <w:t>ведении аукциона в электронной форме (номер извещения на официальном сайте №0137300016917000048)</w:t>
      </w:r>
      <w:r w:rsidRPr="009419DB">
        <w:rPr>
          <w:sz w:val="25"/>
          <w:szCs w:val="25"/>
        </w:rPr>
        <w:t xml:space="preserve">, предметом которого является </w:t>
      </w:r>
      <w:r>
        <w:rPr>
          <w:sz w:val="25"/>
          <w:szCs w:val="25"/>
        </w:rPr>
        <w:t>п</w:t>
      </w:r>
      <w:r w:rsidRPr="003C6154">
        <w:rPr>
          <w:sz w:val="25"/>
          <w:szCs w:val="25"/>
        </w:rPr>
        <w:t xml:space="preserve">риобретение игрового оборудования для </w:t>
      </w:r>
      <w:proofErr w:type="spellStart"/>
      <w:r w:rsidRPr="003C6154">
        <w:rPr>
          <w:sz w:val="25"/>
          <w:szCs w:val="25"/>
        </w:rPr>
        <w:t>детской-спортивной</w:t>
      </w:r>
      <w:proofErr w:type="spellEnd"/>
      <w:r w:rsidRPr="003C6154">
        <w:rPr>
          <w:sz w:val="25"/>
          <w:szCs w:val="25"/>
        </w:rPr>
        <w:t xml:space="preserve"> площадки ГП "Город </w:t>
      </w:r>
      <w:proofErr w:type="spellStart"/>
      <w:r w:rsidRPr="003C6154">
        <w:rPr>
          <w:sz w:val="25"/>
          <w:szCs w:val="25"/>
        </w:rPr>
        <w:t>Белоусово</w:t>
      </w:r>
      <w:proofErr w:type="spellEnd"/>
      <w:r w:rsidRPr="003C6154">
        <w:rPr>
          <w:sz w:val="25"/>
          <w:szCs w:val="25"/>
        </w:rPr>
        <w:t>" (реестровый номер 1586Э-21/17сб)</w:t>
      </w:r>
      <w:r w:rsidRPr="002533FA">
        <w:rPr>
          <w:sz w:val="25"/>
          <w:szCs w:val="25"/>
        </w:rPr>
        <w:t>.</w:t>
      </w:r>
      <w:proofErr w:type="gramEnd"/>
    </w:p>
    <w:p w:rsidR="0038141A" w:rsidRPr="004C285F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>ООО АСК «Атриум</w:t>
      </w:r>
      <w:proofErr w:type="gramStart"/>
      <w:r>
        <w:rPr>
          <w:sz w:val="25"/>
          <w:szCs w:val="25"/>
        </w:rPr>
        <w:t>»</w:t>
      </w:r>
      <w:r w:rsidRPr="002533FA">
        <w:rPr>
          <w:sz w:val="25"/>
          <w:szCs w:val="25"/>
        </w:rPr>
        <w:t>п</w:t>
      </w:r>
      <w:proofErr w:type="gramEnd"/>
      <w:r w:rsidRPr="002533FA">
        <w:rPr>
          <w:sz w:val="25"/>
          <w:szCs w:val="25"/>
        </w:rPr>
        <w:t>олагает, что заказчиком нарушены требования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9C10A3">
        <w:rPr>
          <w:sz w:val="25"/>
          <w:szCs w:val="25"/>
        </w:rPr>
        <w:t xml:space="preserve"> и муниципальных нужд» (далее – Федеральный закон от 05.04.</w:t>
      </w:r>
      <w:r w:rsidRPr="004C285F">
        <w:rPr>
          <w:sz w:val="25"/>
          <w:szCs w:val="25"/>
        </w:rPr>
        <w:t xml:space="preserve">2013 № 44-ФЗ) в части установления в аукционной документации требований к объекту закупки, противоречащих </w:t>
      </w:r>
      <w:proofErr w:type="spellStart"/>
      <w:r w:rsidRPr="004C285F">
        <w:rPr>
          <w:sz w:val="25"/>
          <w:szCs w:val="25"/>
        </w:rPr>
        <w:t>ГОСТу</w:t>
      </w:r>
      <w:proofErr w:type="spellEnd"/>
      <w:r w:rsidRPr="004C285F">
        <w:rPr>
          <w:sz w:val="25"/>
          <w:szCs w:val="25"/>
        </w:rPr>
        <w:t xml:space="preserve"> и вводящих участников закупки в заблуждение.</w:t>
      </w:r>
    </w:p>
    <w:p w:rsidR="0038141A" w:rsidRDefault="0038141A" w:rsidP="0017644E">
      <w:pPr>
        <w:pStyle w:val="a9"/>
        <w:spacing w:after="0"/>
        <w:ind w:left="0" w:firstLine="540"/>
        <w:jc w:val="both"/>
        <w:rPr>
          <w:sz w:val="25"/>
          <w:szCs w:val="25"/>
        </w:rPr>
      </w:pPr>
      <w:r w:rsidRPr="004C285F">
        <w:rPr>
          <w:sz w:val="25"/>
          <w:szCs w:val="25"/>
        </w:rPr>
        <w:t>Заказчиком - Городской</w:t>
      </w:r>
      <w:r>
        <w:rPr>
          <w:sz w:val="25"/>
          <w:szCs w:val="25"/>
        </w:rPr>
        <w:t xml:space="preserve"> Управой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proofErr w:type="gramStart"/>
      <w:r>
        <w:rPr>
          <w:sz w:val="25"/>
          <w:szCs w:val="25"/>
        </w:rPr>
        <w:t>»</w:t>
      </w:r>
      <w:r w:rsidRPr="009C10A3">
        <w:rPr>
          <w:sz w:val="25"/>
          <w:szCs w:val="25"/>
        </w:rPr>
        <w:t>п</w:t>
      </w:r>
      <w:proofErr w:type="gramEnd"/>
      <w:r w:rsidRPr="009C10A3">
        <w:rPr>
          <w:sz w:val="25"/>
          <w:szCs w:val="25"/>
        </w:rPr>
        <w:t xml:space="preserve">редставлены пояснения по существу доводов жалобы </w:t>
      </w:r>
      <w:r>
        <w:rPr>
          <w:sz w:val="25"/>
          <w:szCs w:val="25"/>
        </w:rPr>
        <w:t>ООО АСК «Атриум»</w:t>
      </w:r>
      <w:r w:rsidRPr="009C10A3">
        <w:rPr>
          <w:sz w:val="25"/>
          <w:szCs w:val="25"/>
        </w:rPr>
        <w:t xml:space="preserve">, в которых указанно, что </w:t>
      </w:r>
      <w:r w:rsidRPr="009C10A3">
        <w:rPr>
          <w:sz w:val="25"/>
          <w:szCs w:val="25"/>
        </w:rPr>
        <w:lastRenderedPageBreak/>
        <w:t>доводы названной жалобы являются необоснованными, а действия заказчика основаны на положениях Федерального закона от 05.04.2013 № 44-ФЗ</w:t>
      </w:r>
      <w:r>
        <w:rPr>
          <w:sz w:val="25"/>
          <w:szCs w:val="25"/>
        </w:rPr>
        <w:t>.</w:t>
      </w:r>
    </w:p>
    <w:p w:rsidR="0038141A" w:rsidRPr="009C10A3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9C10A3">
        <w:rPr>
          <w:sz w:val="25"/>
          <w:szCs w:val="25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38141A" w:rsidRPr="009C10A3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9C10A3">
        <w:rPr>
          <w:b/>
          <w:sz w:val="25"/>
          <w:szCs w:val="25"/>
        </w:rPr>
        <w:t>1</w:t>
      </w:r>
      <w:r w:rsidRPr="009C10A3">
        <w:rPr>
          <w:sz w:val="25"/>
          <w:szCs w:val="25"/>
        </w:rPr>
        <w:t xml:space="preserve">. </w:t>
      </w:r>
      <w:r w:rsidRPr="00202341">
        <w:rPr>
          <w:sz w:val="25"/>
          <w:szCs w:val="25"/>
        </w:rPr>
        <w:t>2</w:t>
      </w:r>
      <w:r>
        <w:rPr>
          <w:sz w:val="25"/>
          <w:szCs w:val="25"/>
        </w:rPr>
        <w:t>3</w:t>
      </w:r>
      <w:r w:rsidRPr="00202341">
        <w:rPr>
          <w:sz w:val="25"/>
          <w:szCs w:val="25"/>
        </w:rPr>
        <w:t>.</w:t>
      </w:r>
      <w:r>
        <w:rPr>
          <w:sz w:val="25"/>
          <w:szCs w:val="25"/>
        </w:rPr>
        <w:t>10</w:t>
      </w:r>
      <w:r w:rsidRPr="00202341">
        <w:rPr>
          <w:sz w:val="25"/>
          <w:szCs w:val="25"/>
        </w:rPr>
        <w:t>.2017</w:t>
      </w:r>
      <w:r w:rsidRPr="006B2386">
        <w:rPr>
          <w:sz w:val="25"/>
          <w:szCs w:val="25"/>
        </w:rPr>
        <w:t>г.</w:t>
      </w:r>
      <w:r>
        <w:rPr>
          <w:sz w:val="25"/>
          <w:szCs w:val="25"/>
        </w:rPr>
        <w:t xml:space="preserve"> </w:t>
      </w:r>
      <w:r w:rsidRPr="00775E21">
        <w:rPr>
          <w:sz w:val="25"/>
          <w:szCs w:val="25"/>
        </w:rPr>
        <w:t xml:space="preserve">в Единой информационной системе в сфере закупок </w:t>
      </w:r>
      <w:r w:rsidRPr="009C10A3">
        <w:rPr>
          <w:sz w:val="25"/>
          <w:szCs w:val="25"/>
        </w:rPr>
        <w:t>(</w:t>
      </w:r>
      <w:hyperlink r:id="rId6" w:history="1">
        <w:r w:rsidRPr="009C10A3">
          <w:rPr>
            <w:rStyle w:val="a3"/>
            <w:color w:val="auto"/>
            <w:sz w:val="25"/>
            <w:szCs w:val="25"/>
            <w:u w:val="none"/>
          </w:rPr>
          <w:t>www.zakupki.gov.ru</w:t>
        </w:r>
      </w:hyperlink>
      <w:r w:rsidRPr="009C10A3">
        <w:rPr>
          <w:sz w:val="25"/>
          <w:szCs w:val="25"/>
        </w:rPr>
        <w:t>; далее также официальный сайт</w:t>
      </w:r>
      <w:r>
        <w:rPr>
          <w:sz w:val="25"/>
          <w:szCs w:val="25"/>
        </w:rPr>
        <w:t>, ЕИС</w:t>
      </w:r>
      <w:r w:rsidRPr="009C10A3">
        <w:rPr>
          <w:sz w:val="25"/>
          <w:szCs w:val="25"/>
        </w:rPr>
        <w:t xml:space="preserve">) опубликовано извещение </w:t>
      </w:r>
      <w:r>
        <w:rPr>
          <w:sz w:val="25"/>
          <w:szCs w:val="25"/>
        </w:rPr>
        <w:t xml:space="preserve">№0137300016917000048 </w:t>
      </w:r>
      <w:r w:rsidRPr="009C10A3">
        <w:rPr>
          <w:bCs/>
          <w:sz w:val="25"/>
          <w:szCs w:val="25"/>
        </w:rPr>
        <w:t>о проведении аукциона в электронной форме</w:t>
      </w:r>
      <w:r w:rsidRPr="009C10A3">
        <w:rPr>
          <w:sz w:val="25"/>
          <w:szCs w:val="25"/>
        </w:rPr>
        <w:t xml:space="preserve">, предметом которого является </w:t>
      </w:r>
      <w:r>
        <w:rPr>
          <w:sz w:val="25"/>
          <w:szCs w:val="25"/>
        </w:rPr>
        <w:t>п</w:t>
      </w:r>
      <w:r w:rsidRPr="003C6154">
        <w:rPr>
          <w:sz w:val="25"/>
          <w:szCs w:val="25"/>
        </w:rPr>
        <w:t xml:space="preserve">риобретение игрового оборудования для </w:t>
      </w:r>
      <w:proofErr w:type="spellStart"/>
      <w:proofErr w:type="gramStart"/>
      <w:r w:rsidRPr="003C6154">
        <w:rPr>
          <w:sz w:val="25"/>
          <w:szCs w:val="25"/>
        </w:rPr>
        <w:t>детской-спортивной</w:t>
      </w:r>
      <w:proofErr w:type="spellEnd"/>
      <w:proofErr w:type="gramEnd"/>
      <w:r w:rsidRPr="003C6154">
        <w:rPr>
          <w:sz w:val="25"/>
          <w:szCs w:val="25"/>
        </w:rPr>
        <w:t xml:space="preserve"> площадки ГП "Город </w:t>
      </w:r>
      <w:proofErr w:type="spellStart"/>
      <w:r w:rsidRPr="003C6154">
        <w:rPr>
          <w:sz w:val="25"/>
          <w:szCs w:val="25"/>
        </w:rPr>
        <w:t>Белоусово</w:t>
      </w:r>
      <w:proofErr w:type="spellEnd"/>
      <w:r w:rsidRPr="003C6154">
        <w:rPr>
          <w:sz w:val="25"/>
          <w:szCs w:val="25"/>
        </w:rPr>
        <w:t>"</w:t>
      </w:r>
      <w:r>
        <w:rPr>
          <w:sz w:val="25"/>
          <w:szCs w:val="25"/>
        </w:rPr>
        <w:t xml:space="preserve"> </w:t>
      </w:r>
      <w:r w:rsidRPr="009C10A3">
        <w:rPr>
          <w:sz w:val="25"/>
          <w:szCs w:val="25"/>
        </w:rPr>
        <w:t>(далее – Аукцион).</w:t>
      </w:r>
    </w:p>
    <w:p w:rsidR="0038141A" w:rsidRPr="00510562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510562">
        <w:rPr>
          <w:sz w:val="25"/>
          <w:szCs w:val="25"/>
        </w:rPr>
        <w:t>Начальная (максимальная) цена контракта, согласно извещению о проведен</w:t>
      </w:r>
      <w:proofErr w:type="gramStart"/>
      <w:r w:rsidRPr="00510562">
        <w:rPr>
          <w:sz w:val="25"/>
          <w:szCs w:val="25"/>
        </w:rPr>
        <w:t>ии ау</w:t>
      </w:r>
      <w:proofErr w:type="gramEnd"/>
      <w:r w:rsidRPr="00510562">
        <w:rPr>
          <w:sz w:val="25"/>
          <w:szCs w:val="25"/>
        </w:rPr>
        <w:t>кциона, составляла </w:t>
      </w:r>
      <w:r w:rsidRPr="00202341">
        <w:rPr>
          <w:color w:val="000000"/>
          <w:sz w:val="25"/>
          <w:szCs w:val="25"/>
          <w:shd w:val="clear" w:color="auto" w:fill="FFFFFF"/>
        </w:rPr>
        <w:t>7</w:t>
      </w:r>
      <w:r>
        <w:rPr>
          <w:color w:val="000000"/>
          <w:sz w:val="25"/>
          <w:szCs w:val="25"/>
          <w:shd w:val="clear" w:color="auto" w:fill="FFFFFF"/>
        </w:rPr>
        <w:t>11</w:t>
      </w:r>
      <w:r w:rsidRPr="00202341">
        <w:rPr>
          <w:color w:val="000000"/>
          <w:sz w:val="25"/>
          <w:szCs w:val="25"/>
          <w:shd w:val="clear" w:color="auto" w:fill="FFFFFF"/>
        </w:rPr>
        <w:t> 5</w:t>
      </w:r>
      <w:r>
        <w:rPr>
          <w:color w:val="000000"/>
          <w:sz w:val="25"/>
          <w:szCs w:val="25"/>
          <w:shd w:val="clear" w:color="auto" w:fill="FFFFFF"/>
        </w:rPr>
        <w:t>57</w:t>
      </w:r>
      <w:r w:rsidRPr="00202341">
        <w:rPr>
          <w:color w:val="000000"/>
          <w:sz w:val="25"/>
          <w:szCs w:val="25"/>
          <w:shd w:val="clear" w:color="auto" w:fill="FFFFFF"/>
        </w:rPr>
        <w:t>,</w:t>
      </w:r>
      <w:r>
        <w:rPr>
          <w:color w:val="000000"/>
          <w:sz w:val="25"/>
          <w:szCs w:val="25"/>
          <w:shd w:val="clear" w:color="auto" w:fill="FFFFFF"/>
        </w:rPr>
        <w:t xml:space="preserve"> 33 </w:t>
      </w:r>
      <w:r w:rsidRPr="00510562">
        <w:rPr>
          <w:sz w:val="25"/>
          <w:szCs w:val="25"/>
        </w:rPr>
        <w:t>рублей.</w:t>
      </w:r>
    </w:p>
    <w:p w:rsidR="0038141A" w:rsidRPr="00510562" w:rsidRDefault="0038141A" w:rsidP="00497F4E">
      <w:pPr>
        <w:tabs>
          <w:tab w:val="left" w:pos="567"/>
        </w:tabs>
        <w:jc w:val="both"/>
        <w:rPr>
          <w:bCs/>
          <w:sz w:val="25"/>
          <w:szCs w:val="25"/>
        </w:rPr>
      </w:pPr>
      <w:r w:rsidRPr="00510562">
        <w:rPr>
          <w:sz w:val="25"/>
          <w:szCs w:val="25"/>
        </w:rPr>
        <w:tab/>
        <w:t xml:space="preserve">Заказчиком </w:t>
      </w:r>
      <w:r>
        <w:rPr>
          <w:sz w:val="25"/>
          <w:szCs w:val="25"/>
        </w:rPr>
        <w:t xml:space="preserve">по указанному аукциону выступала </w:t>
      </w:r>
      <w:r w:rsidRPr="00510562">
        <w:rPr>
          <w:b/>
          <w:sz w:val="25"/>
          <w:szCs w:val="25"/>
        </w:rPr>
        <w:t>–</w:t>
      </w:r>
      <w:r>
        <w:rPr>
          <w:b/>
          <w:sz w:val="25"/>
          <w:szCs w:val="25"/>
        </w:rPr>
        <w:t xml:space="preserve"> </w:t>
      </w:r>
      <w:r>
        <w:rPr>
          <w:sz w:val="25"/>
          <w:szCs w:val="25"/>
        </w:rPr>
        <w:t xml:space="preserve">Городская Управа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>»</w:t>
      </w:r>
      <w:r w:rsidRPr="00510562">
        <w:rPr>
          <w:bCs/>
          <w:sz w:val="25"/>
          <w:szCs w:val="25"/>
        </w:rPr>
        <w:t>.</w:t>
      </w:r>
    </w:p>
    <w:p w:rsidR="0038141A" w:rsidRPr="004C285F" w:rsidRDefault="0038141A" w:rsidP="00497F4E">
      <w:pPr>
        <w:pStyle w:val="a9"/>
        <w:tabs>
          <w:tab w:val="left" w:pos="426"/>
        </w:tabs>
        <w:spacing w:after="0"/>
        <w:ind w:left="0" w:firstLine="567"/>
        <w:jc w:val="both"/>
        <w:rPr>
          <w:sz w:val="25"/>
          <w:szCs w:val="25"/>
        </w:rPr>
      </w:pPr>
      <w:r w:rsidRPr="009C10A3">
        <w:rPr>
          <w:sz w:val="25"/>
          <w:szCs w:val="25"/>
        </w:rPr>
        <w:t xml:space="preserve">Срок </w:t>
      </w:r>
      <w:r w:rsidRPr="004C285F">
        <w:rPr>
          <w:sz w:val="25"/>
          <w:szCs w:val="25"/>
        </w:rPr>
        <w:t>окончания приема заявок на участие в аукционе согласно извещению о проведении электронного аукциона – 31.10.2017 11:00.</w:t>
      </w:r>
    </w:p>
    <w:p w:rsidR="0038141A" w:rsidRPr="00880FBA" w:rsidRDefault="0038141A" w:rsidP="00EF7FD1">
      <w:pPr>
        <w:pStyle w:val="ConsPlusNormal"/>
        <w:ind w:firstLine="540"/>
        <w:jc w:val="both"/>
        <w:rPr>
          <w:sz w:val="25"/>
          <w:szCs w:val="25"/>
        </w:rPr>
      </w:pPr>
      <w:r w:rsidRPr="00880FBA">
        <w:rPr>
          <w:b/>
          <w:sz w:val="25"/>
          <w:szCs w:val="25"/>
        </w:rPr>
        <w:t>2</w:t>
      </w:r>
      <w:r w:rsidRPr="00880FBA">
        <w:rPr>
          <w:sz w:val="25"/>
          <w:szCs w:val="25"/>
        </w:rPr>
        <w:t xml:space="preserve">. В соответствии с пунктом 1 части 1 статьи 64 Федерального закона от 05.04.2013г. 44-ФЗ документация об электронном аукционе наряду с информацией, указанной в извещении о проведении такого аукциона, должна </w:t>
      </w:r>
      <w:proofErr w:type="spellStart"/>
      <w:r w:rsidRPr="00880FBA">
        <w:rPr>
          <w:sz w:val="25"/>
          <w:szCs w:val="25"/>
        </w:rPr>
        <w:t>содержать</w:t>
      </w:r>
      <w:proofErr w:type="gramStart"/>
      <w:r w:rsidRPr="00880FBA">
        <w:rPr>
          <w:sz w:val="25"/>
          <w:szCs w:val="25"/>
        </w:rPr>
        <w:t>:н</w:t>
      </w:r>
      <w:proofErr w:type="gramEnd"/>
      <w:r w:rsidRPr="00880FBA">
        <w:rPr>
          <w:sz w:val="25"/>
          <w:szCs w:val="25"/>
        </w:rPr>
        <w:t>аименование</w:t>
      </w:r>
      <w:proofErr w:type="spellEnd"/>
      <w:r w:rsidRPr="00880FBA">
        <w:rPr>
          <w:sz w:val="25"/>
          <w:szCs w:val="25"/>
        </w:rPr>
        <w:t xml:space="preserve"> и описание объекта закупки и условия контракта в соответствии со </w:t>
      </w:r>
      <w:hyperlink r:id="rId7" w:history="1">
        <w:r w:rsidRPr="00880FBA">
          <w:rPr>
            <w:rStyle w:val="a3"/>
            <w:color w:val="auto"/>
            <w:sz w:val="25"/>
            <w:szCs w:val="25"/>
            <w:u w:val="none"/>
          </w:rPr>
          <w:t>статьей 33</w:t>
        </w:r>
      </w:hyperlink>
      <w:r w:rsidRPr="00880FBA">
        <w:rPr>
          <w:sz w:val="25"/>
          <w:szCs w:val="25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38141A" w:rsidRPr="00880FBA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880FBA">
        <w:rPr>
          <w:sz w:val="25"/>
          <w:szCs w:val="25"/>
        </w:rPr>
        <w:t xml:space="preserve">Согласно пункту 1 части 1 статьи 33 Федерального закона от 05.04.2013 № 44-ФЗ заказчик при описании в документации о закупке объекта закупки должен руководствоваться следующими правилами: 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880FBA">
        <w:rPr>
          <w:sz w:val="25"/>
          <w:szCs w:val="25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880FBA">
        <w:rPr>
          <w:sz w:val="25"/>
          <w:szCs w:val="25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8141A" w:rsidRPr="006254BE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880FBA">
        <w:rPr>
          <w:sz w:val="25"/>
          <w:szCs w:val="25"/>
        </w:rPr>
        <w:t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880FBA">
        <w:rPr>
          <w:sz w:val="25"/>
          <w:szCs w:val="25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</w:t>
      </w:r>
      <w:r w:rsidRPr="00880FBA">
        <w:rPr>
          <w:sz w:val="25"/>
          <w:szCs w:val="25"/>
        </w:rPr>
        <w:lastRenderedPageBreak/>
        <w:t xml:space="preserve">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</w:t>
      </w:r>
      <w:r w:rsidRPr="006254BE">
        <w:rPr>
          <w:sz w:val="25"/>
          <w:szCs w:val="25"/>
        </w:rPr>
        <w:t>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8141A" w:rsidRPr="006254BE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254BE">
        <w:rPr>
          <w:sz w:val="25"/>
          <w:szCs w:val="25"/>
        </w:rPr>
        <w:t xml:space="preserve">В соответствии с частью 2 статьи 33 Федерального закона от 05.04.2013 № 44-ФЗ документация о закупке в соответствии с требованиями, указанными в </w:t>
      </w:r>
      <w:hyperlink w:anchor="Par517" w:history="1">
        <w:r w:rsidRPr="006254BE">
          <w:rPr>
            <w:sz w:val="25"/>
            <w:szCs w:val="25"/>
          </w:rPr>
          <w:t>части 1</w:t>
        </w:r>
      </w:hyperlink>
      <w:r w:rsidRPr="006254BE">
        <w:rPr>
          <w:sz w:val="25"/>
          <w:szCs w:val="25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6254BE">
        <w:rPr>
          <w:sz w:val="25"/>
          <w:szCs w:val="25"/>
        </w:rPr>
        <w:t>закупаемых</w:t>
      </w:r>
      <w:proofErr w:type="gramEnd"/>
      <w:r w:rsidRPr="006254BE">
        <w:rPr>
          <w:sz w:val="25"/>
          <w:szCs w:val="25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8141A" w:rsidRPr="006254BE" w:rsidRDefault="0038141A" w:rsidP="006254B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254BE">
        <w:rPr>
          <w:b/>
          <w:sz w:val="25"/>
          <w:szCs w:val="25"/>
        </w:rPr>
        <w:t xml:space="preserve">3. </w:t>
      </w:r>
      <w:r w:rsidRPr="006254BE">
        <w:rPr>
          <w:sz w:val="25"/>
          <w:szCs w:val="25"/>
        </w:rPr>
        <w:t>Согласно доводам жалоб</w:t>
      </w:r>
      <w:proofErr w:type="gramStart"/>
      <w:r w:rsidRPr="006254BE">
        <w:rPr>
          <w:sz w:val="25"/>
          <w:szCs w:val="25"/>
        </w:rPr>
        <w:t>ы ООО</w:t>
      </w:r>
      <w:proofErr w:type="gramEnd"/>
      <w:r w:rsidRPr="006254BE">
        <w:rPr>
          <w:sz w:val="25"/>
          <w:szCs w:val="25"/>
        </w:rPr>
        <w:t xml:space="preserve"> АСК «Атриум», Заказчик относительно п. 3 «Карусель детская» Технического задания (Приложение №2 к Информационной карте) установил требования к оборудованию, противоречащие государственному стандарту (пункту 6.1.1 ГОСТ 52300-2013 - Диаметр </w:t>
      </w:r>
      <w:proofErr w:type="spellStart"/>
      <w:r w:rsidRPr="006254BE">
        <w:rPr>
          <w:sz w:val="25"/>
          <w:szCs w:val="25"/>
        </w:rPr>
        <w:t>d</w:t>
      </w:r>
      <w:proofErr w:type="spellEnd"/>
      <w:r w:rsidRPr="006254BE">
        <w:rPr>
          <w:sz w:val="25"/>
          <w:szCs w:val="25"/>
        </w:rPr>
        <w:t xml:space="preserve"> карусели должен быть не более </w:t>
      </w:r>
      <w:smartTag w:uri="urn:schemas-microsoft-com:office:smarttags" w:element="metricconverter">
        <w:smartTagPr>
          <w:attr w:name="ProductID" w:val="2000 мм"/>
        </w:smartTagPr>
        <w:r w:rsidRPr="006254BE">
          <w:rPr>
            <w:sz w:val="25"/>
            <w:szCs w:val="25"/>
          </w:rPr>
          <w:t>2000 мм</w:t>
        </w:r>
      </w:smartTag>
      <w:r w:rsidRPr="006254BE">
        <w:rPr>
          <w:sz w:val="25"/>
          <w:szCs w:val="25"/>
        </w:rPr>
        <w:t>).</w:t>
      </w:r>
    </w:p>
    <w:p w:rsidR="0038141A" w:rsidRPr="006254BE" w:rsidRDefault="0038141A" w:rsidP="00C43D53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254BE">
        <w:rPr>
          <w:sz w:val="25"/>
          <w:szCs w:val="25"/>
        </w:rPr>
        <w:t>В ходе рассмотрения жалобы Комиссия Калужского УФАС России установила следующее.</w:t>
      </w: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6254BE">
        <w:rPr>
          <w:sz w:val="25"/>
          <w:szCs w:val="25"/>
          <w:lang w:eastAsia="en-US"/>
        </w:rPr>
        <w:t>В Техническом задании (Приложение</w:t>
      </w:r>
      <w:r w:rsidRPr="00C43D53">
        <w:rPr>
          <w:sz w:val="25"/>
          <w:szCs w:val="25"/>
          <w:lang w:eastAsia="en-US"/>
        </w:rPr>
        <w:t xml:space="preserve"> №2</w:t>
      </w:r>
      <w:r>
        <w:rPr>
          <w:sz w:val="25"/>
          <w:szCs w:val="25"/>
          <w:lang w:eastAsia="en-US"/>
        </w:rPr>
        <w:t xml:space="preserve"> </w:t>
      </w:r>
      <w:r w:rsidRPr="00C43D53">
        <w:rPr>
          <w:sz w:val="25"/>
          <w:szCs w:val="25"/>
          <w:lang w:eastAsia="en-US"/>
        </w:rPr>
        <w:t>к Информационной карте заявки на участие в электронном аукционе</w:t>
      </w:r>
      <w:r>
        <w:rPr>
          <w:sz w:val="25"/>
          <w:szCs w:val="25"/>
          <w:lang w:eastAsia="en-US"/>
        </w:rPr>
        <w:t>) Заказчиком в отношении п.3 «</w:t>
      </w:r>
      <w:r w:rsidRPr="00C43D53">
        <w:rPr>
          <w:sz w:val="25"/>
          <w:szCs w:val="25"/>
          <w:lang w:eastAsia="en-US"/>
        </w:rPr>
        <w:t>Карусель детская</w:t>
      </w:r>
      <w:r>
        <w:rPr>
          <w:sz w:val="25"/>
          <w:szCs w:val="25"/>
          <w:lang w:eastAsia="en-US"/>
        </w:rPr>
        <w:t>» установлено следующее:</w:t>
      </w: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6"/>
        <w:gridCol w:w="1890"/>
        <w:gridCol w:w="1284"/>
        <w:gridCol w:w="5494"/>
        <w:gridCol w:w="1267"/>
      </w:tblGrid>
      <w:tr w:rsidR="0038141A" w:rsidRPr="0018062B" w:rsidTr="003B7316">
        <w:tc>
          <w:tcPr>
            <w:tcW w:w="486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7316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B7316">
              <w:rPr>
                <w:sz w:val="20"/>
                <w:szCs w:val="20"/>
              </w:rPr>
              <w:t>/</w:t>
            </w:r>
            <w:proofErr w:type="spellStart"/>
            <w:r w:rsidRPr="003B7316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0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Наименование товара, примерный эскиз</w:t>
            </w:r>
          </w:p>
        </w:tc>
        <w:tc>
          <w:tcPr>
            <w:tcW w:w="128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ОКПД</w:t>
            </w:r>
            <w:proofErr w:type="gramStart"/>
            <w:r w:rsidRPr="003B7316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49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Технические и функциональные характеристики поставляемого товара</w:t>
            </w:r>
          </w:p>
        </w:tc>
        <w:tc>
          <w:tcPr>
            <w:tcW w:w="1267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Количество, шт.</w:t>
            </w:r>
          </w:p>
        </w:tc>
      </w:tr>
      <w:tr w:rsidR="0038141A" w:rsidRPr="0018062B" w:rsidTr="003B7316">
        <w:tc>
          <w:tcPr>
            <w:tcW w:w="486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90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Карусель детская</w:t>
            </w:r>
          </w:p>
        </w:tc>
        <w:tc>
          <w:tcPr>
            <w:tcW w:w="128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28.99.32.110</w:t>
            </w:r>
          </w:p>
        </w:tc>
        <w:tc>
          <w:tcPr>
            <w:tcW w:w="549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Размеры: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en-US"/>
              </w:rPr>
            </w:pPr>
            <w:r w:rsidRPr="003B7316">
              <w:rPr>
                <w:b/>
                <w:sz w:val="20"/>
                <w:szCs w:val="20"/>
                <w:lang w:eastAsia="en-US"/>
              </w:rPr>
              <w:t xml:space="preserve">длина не менее </w:t>
            </w:r>
            <w:smartTag w:uri="urn:schemas-microsoft-com:office:smarttags" w:element="metricconverter">
              <w:smartTagPr>
                <w:attr w:name="ProductID" w:val="2200 мм"/>
              </w:smartTagPr>
              <w:r w:rsidRPr="003B7316">
                <w:rPr>
                  <w:b/>
                  <w:sz w:val="20"/>
                  <w:szCs w:val="20"/>
                  <w:lang w:eastAsia="en-US"/>
                </w:rPr>
                <w:t>2200 мм</w:t>
              </w:r>
            </w:smartTag>
            <w:r w:rsidRPr="003B7316">
              <w:rPr>
                <w:b/>
                <w:sz w:val="20"/>
                <w:szCs w:val="20"/>
                <w:lang w:eastAsia="en-US"/>
              </w:rPr>
              <w:t>,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b/>
                <w:sz w:val="20"/>
                <w:szCs w:val="20"/>
                <w:lang w:eastAsia="en-US"/>
              </w:rPr>
              <w:t>ширина</w:t>
            </w:r>
            <w:r w:rsidRPr="003B7316">
              <w:rPr>
                <w:sz w:val="20"/>
                <w:szCs w:val="20"/>
                <w:lang w:eastAsia="en-US"/>
              </w:rPr>
              <w:t xml:space="preserve"> </w:t>
            </w:r>
            <w:r w:rsidRPr="003B7316">
              <w:rPr>
                <w:b/>
                <w:sz w:val="20"/>
                <w:szCs w:val="20"/>
                <w:lang w:eastAsia="en-US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200 мм"/>
              </w:smartTagPr>
              <w:r w:rsidRPr="003B7316">
                <w:rPr>
                  <w:b/>
                  <w:sz w:val="20"/>
                  <w:szCs w:val="20"/>
                  <w:lang w:eastAsia="en-US"/>
                </w:rPr>
                <w:t>2200 мм</w:t>
              </w:r>
            </w:smartTag>
            <w:r w:rsidRPr="003B7316">
              <w:rPr>
                <w:b/>
                <w:sz w:val="20"/>
                <w:szCs w:val="20"/>
                <w:lang w:eastAsia="en-US"/>
              </w:rPr>
              <w:t>,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высота не менее </w:t>
            </w:r>
            <w:smartTag w:uri="urn:schemas-microsoft-com:office:smarttags" w:element="metricconverter">
              <w:smartTagPr>
                <w:attr w:name="ProductID" w:val="970 мм"/>
              </w:smartTagPr>
              <w:r w:rsidRPr="003B7316">
                <w:rPr>
                  <w:sz w:val="20"/>
                  <w:szCs w:val="20"/>
                  <w:lang w:eastAsia="en-US"/>
                </w:rPr>
                <w:t>970 мм</w:t>
              </w:r>
            </w:smartTag>
            <w:r w:rsidRPr="003B7316">
              <w:rPr>
                <w:sz w:val="20"/>
                <w:szCs w:val="20"/>
                <w:lang w:eastAsia="en-US"/>
              </w:rPr>
              <w:t xml:space="preserve">.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Материал </w:t>
            </w:r>
            <w:proofErr w:type="spellStart"/>
            <w:proofErr w:type="gramStart"/>
            <w:r w:rsidRPr="003B7316">
              <w:rPr>
                <w:sz w:val="20"/>
                <w:szCs w:val="20"/>
                <w:lang w:eastAsia="en-US"/>
              </w:rPr>
              <w:t>карусели-металл</w:t>
            </w:r>
            <w:proofErr w:type="spellEnd"/>
            <w:proofErr w:type="gramEnd"/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Количество сидений, шт.: 4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Материал сидений – дерево.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Толщина сидений не менее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3B7316">
                <w:rPr>
                  <w:sz w:val="20"/>
                  <w:szCs w:val="20"/>
                  <w:lang w:eastAsia="en-US"/>
                </w:rPr>
                <w:t>20 мм</w:t>
              </w:r>
            </w:smartTag>
            <w:r w:rsidRPr="003B7316">
              <w:rPr>
                <w:sz w:val="20"/>
                <w:szCs w:val="20"/>
                <w:lang w:eastAsia="en-US"/>
              </w:rPr>
              <w:t xml:space="preserve">,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Скруглённые кромки - наличие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Модуль собирается на оцинкованные крепежные метизы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На все выступающие концы болтовых соединений установлены пластиковые защитные колпачки со съемными заглушками.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Крепление элементов осуществляется с применением специальных инструментов для демонтажа.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 xml:space="preserve">В соответствии с требованиями ГОСТ </w:t>
            </w:r>
            <w:proofErr w:type="gramStart"/>
            <w:r w:rsidRPr="003B7316">
              <w:rPr>
                <w:sz w:val="20"/>
                <w:szCs w:val="20"/>
                <w:lang w:eastAsia="en-US"/>
              </w:rPr>
              <w:t>Р</w:t>
            </w:r>
            <w:proofErr w:type="gramEnd"/>
            <w:r w:rsidRPr="003B7316">
              <w:rPr>
                <w:sz w:val="20"/>
                <w:szCs w:val="20"/>
                <w:lang w:eastAsia="en-US"/>
              </w:rPr>
              <w:t xml:space="preserve"> 52300-2013</w:t>
            </w:r>
          </w:p>
        </w:tc>
        <w:tc>
          <w:tcPr>
            <w:tcW w:w="1267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1</w:t>
            </w:r>
          </w:p>
        </w:tc>
      </w:tr>
    </w:tbl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Как видно из Технического задания, т</w:t>
      </w:r>
      <w:r w:rsidRPr="00A25008">
        <w:rPr>
          <w:sz w:val="25"/>
          <w:szCs w:val="25"/>
          <w:lang w:eastAsia="en-US"/>
        </w:rPr>
        <w:t>ехнические и функциональные характеристики поставляемого товара</w:t>
      </w:r>
      <w:r>
        <w:rPr>
          <w:sz w:val="25"/>
          <w:szCs w:val="25"/>
          <w:lang w:eastAsia="en-US"/>
        </w:rPr>
        <w:t xml:space="preserve"> «</w:t>
      </w:r>
      <w:r w:rsidRPr="00A25008">
        <w:rPr>
          <w:sz w:val="25"/>
          <w:szCs w:val="25"/>
          <w:lang w:eastAsia="en-US"/>
        </w:rPr>
        <w:t>Карусель детская</w:t>
      </w:r>
      <w:r>
        <w:rPr>
          <w:sz w:val="25"/>
          <w:szCs w:val="25"/>
          <w:lang w:eastAsia="en-US"/>
        </w:rPr>
        <w:t xml:space="preserve">» установлены в соответствии с </w:t>
      </w:r>
      <w:r w:rsidRPr="00A25008">
        <w:rPr>
          <w:sz w:val="25"/>
          <w:szCs w:val="25"/>
          <w:lang w:eastAsia="en-US"/>
        </w:rPr>
        <w:t xml:space="preserve">требованиями ГОСТ </w:t>
      </w:r>
      <w:proofErr w:type="gramStart"/>
      <w:r w:rsidRPr="00A25008">
        <w:rPr>
          <w:sz w:val="25"/>
          <w:szCs w:val="25"/>
          <w:lang w:eastAsia="en-US"/>
        </w:rPr>
        <w:t>Р</w:t>
      </w:r>
      <w:proofErr w:type="gramEnd"/>
      <w:r w:rsidRPr="00A25008">
        <w:rPr>
          <w:sz w:val="25"/>
          <w:szCs w:val="25"/>
          <w:lang w:eastAsia="en-US"/>
        </w:rPr>
        <w:t xml:space="preserve"> 52300-2013</w:t>
      </w:r>
      <w:r>
        <w:rPr>
          <w:sz w:val="25"/>
          <w:szCs w:val="25"/>
          <w:lang w:eastAsia="en-US"/>
        </w:rPr>
        <w:t>. Таким образом, все показатели относительно «</w:t>
      </w:r>
      <w:r w:rsidRPr="00A25008">
        <w:rPr>
          <w:sz w:val="25"/>
          <w:szCs w:val="25"/>
          <w:lang w:eastAsia="en-US"/>
        </w:rPr>
        <w:t>Карусель детская</w:t>
      </w:r>
      <w:r>
        <w:rPr>
          <w:sz w:val="25"/>
          <w:szCs w:val="25"/>
          <w:lang w:eastAsia="en-US"/>
        </w:rPr>
        <w:t xml:space="preserve">» должны соответствовать </w:t>
      </w:r>
      <w:proofErr w:type="spellStart"/>
      <w:r w:rsidRPr="00A25008">
        <w:rPr>
          <w:sz w:val="25"/>
          <w:szCs w:val="25"/>
          <w:lang w:eastAsia="en-US"/>
        </w:rPr>
        <w:t>ГОСТ</w:t>
      </w:r>
      <w:r>
        <w:rPr>
          <w:sz w:val="25"/>
          <w:szCs w:val="25"/>
          <w:lang w:eastAsia="en-US"/>
        </w:rPr>
        <w:t>у</w:t>
      </w:r>
      <w:proofErr w:type="spellEnd"/>
      <w:r>
        <w:rPr>
          <w:sz w:val="25"/>
          <w:szCs w:val="25"/>
          <w:lang w:eastAsia="en-US"/>
        </w:rPr>
        <w:t xml:space="preserve"> </w:t>
      </w:r>
      <w:proofErr w:type="gramStart"/>
      <w:r w:rsidRPr="00A25008">
        <w:rPr>
          <w:sz w:val="25"/>
          <w:szCs w:val="25"/>
          <w:lang w:eastAsia="en-US"/>
        </w:rPr>
        <w:t>Р</w:t>
      </w:r>
      <w:proofErr w:type="gramEnd"/>
      <w:r w:rsidRPr="00A25008">
        <w:rPr>
          <w:sz w:val="25"/>
          <w:szCs w:val="25"/>
          <w:lang w:eastAsia="en-US"/>
        </w:rPr>
        <w:t xml:space="preserve"> 52300-2013</w:t>
      </w:r>
      <w:r>
        <w:rPr>
          <w:sz w:val="25"/>
          <w:szCs w:val="25"/>
          <w:lang w:eastAsia="en-US"/>
        </w:rPr>
        <w:t xml:space="preserve"> и не должны ему противоречить.</w:t>
      </w:r>
      <w:bookmarkStart w:id="0" w:name="_GoBack"/>
      <w:bookmarkEnd w:id="0"/>
    </w:p>
    <w:p w:rsidR="0038141A" w:rsidRDefault="0038141A" w:rsidP="0018062B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В соответствии с </w:t>
      </w:r>
      <w:r w:rsidRPr="00DA19F1">
        <w:rPr>
          <w:sz w:val="25"/>
          <w:szCs w:val="25"/>
          <w:lang w:eastAsia="en-US"/>
        </w:rPr>
        <w:t xml:space="preserve">ГОСТ </w:t>
      </w:r>
      <w:proofErr w:type="gramStart"/>
      <w:r>
        <w:rPr>
          <w:sz w:val="25"/>
          <w:szCs w:val="25"/>
          <w:lang w:eastAsia="en-US"/>
        </w:rPr>
        <w:t>Р</w:t>
      </w:r>
      <w:proofErr w:type="gramEnd"/>
      <w:r>
        <w:rPr>
          <w:sz w:val="25"/>
          <w:szCs w:val="25"/>
          <w:lang w:eastAsia="en-US"/>
        </w:rPr>
        <w:t xml:space="preserve"> 52300-2013«Оборудование и покрытие детских игровых площадок», пунктом 6 установлены дополнительные требования, в соответствии с которыми установлено следующее:</w:t>
      </w:r>
    </w:p>
    <w:p w:rsidR="0038141A" w:rsidRDefault="0038141A" w:rsidP="0018062B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П.6.1 Карусель типа А</w:t>
      </w:r>
    </w:p>
    <w:p w:rsidR="0038141A" w:rsidRPr="0018062B" w:rsidRDefault="0038141A" w:rsidP="0018062B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П.6.1.1 Диаметр </w:t>
      </w:r>
      <w:r>
        <w:rPr>
          <w:sz w:val="25"/>
          <w:szCs w:val="25"/>
          <w:lang w:val="en-US" w:eastAsia="en-US"/>
        </w:rPr>
        <w:t>d</w:t>
      </w:r>
      <w:r>
        <w:rPr>
          <w:sz w:val="25"/>
          <w:szCs w:val="25"/>
          <w:lang w:eastAsia="en-US"/>
        </w:rPr>
        <w:t xml:space="preserve"> карусели должен быть </w:t>
      </w:r>
      <w:r w:rsidRPr="0018062B">
        <w:rPr>
          <w:b/>
          <w:sz w:val="25"/>
          <w:szCs w:val="25"/>
          <w:lang w:eastAsia="en-US"/>
        </w:rPr>
        <w:t>не более</w:t>
      </w:r>
      <w:r>
        <w:rPr>
          <w:sz w:val="25"/>
          <w:szCs w:val="25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00 мм"/>
        </w:smartTagPr>
        <w:r w:rsidRPr="006254BE">
          <w:rPr>
            <w:b/>
            <w:sz w:val="25"/>
            <w:szCs w:val="25"/>
            <w:lang w:eastAsia="en-US"/>
          </w:rPr>
          <w:t>2000 мм</w:t>
        </w:r>
      </w:smartTag>
      <w:r w:rsidRPr="006254BE">
        <w:rPr>
          <w:b/>
          <w:sz w:val="25"/>
          <w:szCs w:val="25"/>
          <w:lang w:eastAsia="en-US"/>
        </w:rPr>
        <w:t>,</w:t>
      </w:r>
      <w:r>
        <w:rPr>
          <w:sz w:val="25"/>
          <w:szCs w:val="25"/>
          <w:lang w:eastAsia="en-US"/>
        </w:rPr>
        <w:t xml:space="preserve"> расстояние от плоскости платформы до поверхности игровой площадки </w:t>
      </w:r>
      <w:r>
        <w:rPr>
          <w:sz w:val="25"/>
          <w:szCs w:val="25"/>
          <w:lang w:val="en-US" w:eastAsia="en-US"/>
        </w:rPr>
        <w:t>H</w:t>
      </w:r>
      <w:r w:rsidRPr="00A25008">
        <w:rPr>
          <w:sz w:val="25"/>
          <w:szCs w:val="25"/>
          <w:vertAlign w:val="subscript"/>
          <w:lang w:eastAsia="en-US"/>
        </w:rPr>
        <w:t>2</w:t>
      </w:r>
      <w:r>
        <w:rPr>
          <w:sz w:val="25"/>
          <w:szCs w:val="25"/>
          <w:lang w:eastAsia="en-US"/>
        </w:rPr>
        <w:t xml:space="preserve"> должно быть не менее </w:t>
      </w:r>
      <w:smartTag w:uri="urn:schemas-microsoft-com:office:smarttags" w:element="metricconverter">
        <w:smartTagPr>
          <w:attr w:name="ProductID" w:val="400 мм"/>
        </w:smartTagPr>
        <w:r>
          <w:rPr>
            <w:sz w:val="25"/>
            <w:szCs w:val="25"/>
            <w:lang w:eastAsia="en-US"/>
          </w:rPr>
          <w:t>400 мм</w:t>
        </w:r>
      </w:smartTag>
      <w:r>
        <w:rPr>
          <w:sz w:val="25"/>
          <w:szCs w:val="25"/>
          <w:lang w:eastAsia="en-US"/>
        </w:rPr>
        <w:t>.</w:t>
      </w: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Вместе с тем, Комиссия Калужского УФАС России, изучив</w:t>
      </w:r>
      <w:r w:rsidRPr="003274A9">
        <w:rPr>
          <w:sz w:val="25"/>
          <w:szCs w:val="25"/>
          <w:lang w:eastAsia="en-US"/>
        </w:rPr>
        <w:t xml:space="preserve"> </w:t>
      </w:r>
      <w:r>
        <w:rPr>
          <w:sz w:val="25"/>
          <w:szCs w:val="25"/>
          <w:lang w:eastAsia="en-US"/>
        </w:rPr>
        <w:t>Техническое задание, установила, что относительно товара «</w:t>
      </w:r>
      <w:r w:rsidRPr="003274A9">
        <w:rPr>
          <w:sz w:val="25"/>
          <w:szCs w:val="25"/>
          <w:lang w:eastAsia="en-US"/>
        </w:rPr>
        <w:t>Карусель детская</w:t>
      </w:r>
      <w:r>
        <w:rPr>
          <w:sz w:val="25"/>
          <w:szCs w:val="25"/>
          <w:lang w:eastAsia="en-US"/>
        </w:rPr>
        <w:t>» установлены показатели:</w:t>
      </w:r>
    </w:p>
    <w:p w:rsidR="0038141A" w:rsidRPr="003274A9" w:rsidRDefault="0038141A" w:rsidP="003274A9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                            - </w:t>
      </w:r>
      <w:r w:rsidRPr="003274A9">
        <w:rPr>
          <w:sz w:val="25"/>
          <w:szCs w:val="25"/>
          <w:lang w:eastAsia="en-US"/>
        </w:rPr>
        <w:t xml:space="preserve">длина </w:t>
      </w:r>
      <w:r w:rsidRPr="003274A9">
        <w:rPr>
          <w:b/>
          <w:sz w:val="25"/>
          <w:szCs w:val="25"/>
          <w:lang w:eastAsia="en-US"/>
        </w:rPr>
        <w:t xml:space="preserve">не менее </w:t>
      </w:r>
      <w:smartTag w:uri="urn:schemas-microsoft-com:office:smarttags" w:element="metricconverter">
        <w:smartTagPr>
          <w:attr w:name="ProductID" w:val="2200 мм"/>
        </w:smartTagPr>
        <w:r w:rsidRPr="003274A9">
          <w:rPr>
            <w:b/>
            <w:sz w:val="25"/>
            <w:szCs w:val="25"/>
            <w:lang w:eastAsia="en-US"/>
          </w:rPr>
          <w:t>2200 мм</w:t>
        </w:r>
      </w:smartTag>
      <w:r w:rsidRPr="003274A9">
        <w:rPr>
          <w:sz w:val="25"/>
          <w:szCs w:val="25"/>
          <w:lang w:eastAsia="en-US"/>
        </w:rPr>
        <w:t>,</w:t>
      </w:r>
    </w:p>
    <w:p w:rsidR="0038141A" w:rsidRDefault="0038141A" w:rsidP="003274A9">
      <w:pPr>
        <w:autoSpaceDE w:val="0"/>
        <w:autoSpaceDN w:val="0"/>
        <w:adjustRightInd w:val="0"/>
        <w:ind w:firstLine="540"/>
        <w:jc w:val="both"/>
        <w:rPr>
          <w:b/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lastRenderedPageBreak/>
        <w:t xml:space="preserve">                            - </w:t>
      </w:r>
      <w:r w:rsidRPr="003274A9">
        <w:rPr>
          <w:sz w:val="25"/>
          <w:szCs w:val="25"/>
          <w:lang w:eastAsia="en-US"/>
        </w:rPr>
        <w:t xml:space="preserve">ширина </w:t>
      </w:r>
      <w:r w:rsidRPr="003274A9">
        <w:rPr>
          <w:b/>
          <w:sz w:val="25"/>
          <w:szCs w:val="25"/>
          <w:lang w:eastAsia="en-US"/>
        </w:rPr>
        <w:t xml:space="preserve">не менее </w:t>
      </w:r>
      <w:smartTag w:uri="urn:schemas-microsoft-com:office:smarttags" w:element="metricconverter">
        <w:smartTagPr>
          <w:attr w:name="ProductID" w:val="2200 мм"/>
        </w:smartTagPr>
        <w:r w:rsidRPr="003274A9">
          <w:rPr>
            <w:b/>
            <w:sz w:val="25"/>
            <w:szCs w:val="25"/>
            <w:lang w:eastAsia="en-US"/>
          </w:rPr>
          <w:t>2200 мм</w:t>
        </w:r>
      </w:smartTag>
      <w:r>
        <w:rPr>
          <w:b/>
          <w:sz w:val="25"/>
          <w:szCs w:val="25"/>
          <w:lang w:eastAsia="en-US"/>
        </w:rPr>
        <w:t>.</w:t>
      </w:r>
    </w:p>
    <w:p w:rsidR="0038141A" w:rsidRDefault="0038141A" w:rsidP="003274A9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3274A9">
        <w:rPr>
          <w:sz w:val="25"/>
          <w:szCs w:val="25"/>
          <w:lang w:eastAsia="en-US"/>
        </w:rPr>
        <w:t xml:space="preserve">Таким образом, </w:t>
      </w:r>
      <w:r>
        <w:rPr>
          <w:sz w:val="25"/>
          <w:szCs w:val="25"/>
          <w:lang w:eastAsia="en-US"/>
        </w:rPr>
        <w:t xml:space="preserve">исходя из показателей длины и ширины, можно сделать вывод, что диаметр карусели будет составлять </w:t>
      </w:r>
      <w:r w:rsidRPr="003274A9">
        <w:rPr>
          <w:b/>
          <w:sz w:val="25"/>
          <w:szCs w:val="25"/>
          <w:lang w:eastAsia="en-US"/>
        </w:rPr>
        <w:t>не менее</w:t>
      </w:r>
      <w:r>
        <w:rPr>
          <w:sz w:val="25"/>
          <w:szCs w:val="25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200 мм"/>
        </w:smartTagPr>
        <w:r w:rsidRPr="006254BE">
          <w:rPr>
            <w:b/>
            <w:sz w:val="25"/>
            <w:szCs w:val="25"/>
            <w:lang w:eastAsia="en-US"/>
          </w:rPr>
          <w:t>2200 мм</w:t>
        </w:r>
      </w:smartTag>
      <w:r>
        <w:rPr>
          <w:sz w:val="25"/>
          <w:szCs w:val="25"/>
          <w:lang w:eastAsia="en-US"/>
        </w:rPr>
        <w:t xml:space="preserve">. </w:t>
      </w:r>
    </w:p>
    <w:p w:rsidR="0038141A" w:rsidRDefault="0038141A" w:rsidP="003274A9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Между тем</w:t>
      </w:r>
      <w:r w:rsidRPr="004C285F">
        <w:rPr>
          <w:sz w:val="25"/>
          <w:szCs w:val="25"/>
          <w:lang w:eastAsia="en-US"/>
        </w:rPr>
        <w:t xml:space="preserve">, установленный в Техническом задании </w:t>
      </w:r>
      <w:r>
        <w:rPr>
          <w:sz w:val="25"/>
          <w:szCs w:val="25"/>
          <w:lang w:eastAsia="en-US"/>
        </w:rPr>
        <w:t xml:space="preserve">показатель </w:t>
      </w:r>
      <w:r w:rsidRPr="004C285F">
        <w:rPr>
          <w:sz w:val="25"/>
          <w:szCs w:val="25"/>
          <w:lang w:eastAsia="en-US"/>
        </w:rPr>
        <w:t>приводит к созданию условий, ограничивающих количество участников аукциона, так как участники смогут предложить</w:t>
      </w:r>
      <w:r w:rsidRPr="004C285F">
        <w:rPr>
          <w:sz w:val="25"/>
          <w:szCs w:val="25"/>
        </w:rPr>
        <w:t xml:space="preserve"> только </w:t>
      </w:r>
      <w:r w:rsidRPr="004C285F">
        <w:rPr>
          <w:sz w:val="25"/>
          <w:szCs w:val="25"/>
          <w:lang w:eastAsia="en-US"/>
        </w:rPr>
        <w:t xml:space="preserve">Карусель детскую диаметром </w:t>
      </w:r>
      <w:r w:rsidRPr="004C285F">
        <w:rPr>
          <w:b/>
          <w:sz w:val="25"/>
          <w:szCs w:val="25"/>
          <w:lang w:eastAsia="en-US"/>
        </w:rPr>
        <w:t xml:space="preserve">не менее </w:t>
      </w:r>
      <w:smartTag w:uri="urn:schemas-microsoft-com:office:smarttags" w:element="metricconverter">
        <w:smartTagPr>
          <w:attr w:name="ProductID" w:val="2200 мм"/>
        </w:smartTagPr>
        <w:r w:rsidRPr="004C285F">
          <w:rPr>
            <w:b/>
            <w:sz w:val="25"/>
            <w:szCs w:val="25"/>
            <w:lang w:eastAsia="en-US"/>
          </w:rPr>
          <w:t>2200 мм</w:t>
        </w:r>
      </w:smartTag>
      <w:r w:rsidRPr="004C285F">
        <w:rPr>
          <w:sz w:val="25"/>
          <w:szCs w:val="25"/>
          <w:lang w:eastAsia="en-US"/>
        </w:rPr>
        <w:t xml:space="preserve">. Вместе с тем, предложить Карусель детскую диаметром </w:t>
      </w:r>
      <w:r>
        <w:rPr>
          <w:b/>
          <w:sz w:val="25"/>
          <w:szCs w:val="25"/>
          <w:lang w:eastAsia="en-US"/>
        </w:rPr>
        <w:t>менее</w:t>
      </w:r>
      <w:r w:rsidRPr="004C285F">
        <w:rPr>
          <w:b/>
          <w:sz w:val="25"/>
          <w:szCs w:val="25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200 мм"/>
        </w:smartTagPr>
        <w:r>
          <w:rPr>
            <w:b/>
            <w:sz w:val="25"/>
            <w:szCs w:val="25"/>
            <w:lang w:eastAsia="en-US"/>
          </w:rPr>
          <w:t>22</w:t>
        </w:r>
        <w:r w:rsidRPr="004C285F">
          <w:rPr>
            <w:b/>
            <w:sz w:val="25"/>
            <w:szCs w:val="25"/>
            <w:lang w:eastAsia="en-US"/>
          </w:rPr>
          <w:t>00 мм</w:t>
        </w:r>
      </w:smartTag>
      <w:r>
        <w:rPr>
          <w:b/>
          <w:sz w:val="25"/>
          <w:szCs w:val="25"/>
          <w:lang w:eastAsia="en-US"/>
        </w:rPr>
        <w:t xml:space="preserve">, </w:t>
      </w:r>
      <w:r w:rsidRPr="00293BCE">
        <w:rPr>
          <w:sz w:val="25"/>
          <w:szCs w:val="25"/>
          <w:lang w:eastAsia="en-US"/>
        </w:rPr>
        <w:t>но которая отвечает требованиям</w:t>
      </w:r>
      <w:r w:rsidRPr="004C285F">
        <w:rPr>
          <w:sz w:val="25"/>
          <w:szCs w:val="25"/>
          <w:lang w:eastAsia="en-US"/>
        </w:rPr>
        <w:t xml:space="preserve"> (ГОСТ </w:t>
      </w:r>
      <w:proofErr w:type="gramStart"/>
      <w:r w:rsidRPr="004C285F">
        <w:rPr>
          <w:sz w:val="25"/>
          <w:szCs w:val="25"/>
          <w:lang w:eastAsia="en-US"/>
        </w:rPr>
        <w:t>Р</w:t>
      </w:r>
      <w:proofErr w:type="gramEnd"/>
      <w:r w:rsidRPr="004C285F">
        <w:rPr>
          <w:sz w:val="25"/>
          <w:szCs w:val="25"/>
          <w:lang w:eastAsia="en-US"/>
        </w:rPr>
        <w:t xml:space="preserve"> 52300-2013), участникам закупки не представиться возможным, </w:t>
      </w:r>
      <w:r>
        <w:rPr>
          <w:sz w:val="25"/>
          <w:szCs w:val="25"/>
          <w:lang w:eastAsia="en-US"/>
        </w:rPr>
        <w:t>т.к.</w:t>
      </w:r>
      <w:r w:rsidRPr="004C285F">
        <w:rPr>
          <w:sz w:val="25"/>
          <w:szCs w:val="25"/>
          <w:lang w:eastAsia="en-US"/>
        </w:rPr>
        <w:t xml:space="preserve"> </w:t>
      </w:r>
      <w:r>
        <w:rPr>
          <w:sz w:val="25"/>
          <w:szCs w:val="25"/>
          <w:lang w:eastAsia="en-US"/>
        </w:rPr>
        <w:t>по данному показателю их заявка</w:t>
      </w:r>
      <w:r w:rsidRPr="004C285F">
        <w:rPr>
          <w:sz w:val="25"/>
          <w:szCs w:val="25"/>
          <w:lang w:eastAsia="en-US"/>
        </w:rPr>
        <w:t xml:space="preserve"> будет противоречить требованиям, установленным</w:t>
      </w:r>
      <w:r>
        <w:rPr>
          <w:sz w:val="25"/>
          <w:szCs w:val="25"/>
          <w:lang w:eastAsia="en-US"/>
        </w:rPr>
        <w:t xml:space="preserve"> Заказчиком в Т</w:t>
      </w:r>
      <w:r w:rsidRPr="00E65DAA">
        <w:rPr>
          <w:sz w:val="25"/>
          <w:szCs w:val="25"/>
          <w:lang w:eastAsia="en-US"/>
        </w:rPr>
        <w:t>ехническо</w:t>
      </w:r>
      <w:r>
        <w:rPr>
          <w:sz w:val="25"/>
          <w:szCs w:val="25"/>
          <w:lang w:eastAsia="en-US"/>
        </w:rPr>
        <w:t>м</w:t>
      </w:r>
      <w:r w:rsidRPr="00E65DAA">
        <w:rPr>
          <w:sz w:val="25"/>
          <w:szCs w:val="25"/>
          <w:lang w:eastAsia="en-US"/>
        </w:rPr>
        <w:t xml:space="preserve"> задани</w:t>
      </w:r>
      <w:r>
        <w:rPr>
          <w:sz w:val="25"/>
          <w:szCs w:val="25"/>
          <w:lang w:eastAsia="en-US"/>
        </w:rPr>
        <w:t>и (</w:t>
      </w:r>
      <w:r w:rsidRPr="00C43D53">
        <w:rPr>
          <w:sz w:val="25"/>
          <w:szCs w:val="25"/>
          <w:lang w:eastAsia="en-US"/>
        </w:rPr>
        <w:t>Приложение №2</w:t>
      </w:r>
      <w:r>
        <w:rPr>
          <w:sz w:val="25"/>
          <w:szCs w:val="25"/>
          <w:lang w:eastAsia="en-US"/>
        </w:rPr>
        <w:t xml:space="preserve"> </w:t>
      </w:r>
      <w:r w:rsidRPr="00C43D53">
        <w:rPr>
          <w:sz w:val="25"/>
          <w:szCs w:val="25"/>
          <w:lang w:eastAsia="en-US"/>
        </w:rPr>
        <w:t>к Информационной карте заявки на участие в электронном аукционе</w:t>
      </w:r>
      <w:r>
        <w:rPr>
          <w:sz w:val="25"/>
          <w:szCs w:val="25"/>
          <w:lang w:eastAsia="en-US"/>
        </w:rPr>
        <w:t>).</w:t>
      </w:r>
    </w:p>
    <w:p w:rsidR="0038141A" w:rsidRDefault="0038141A" w:rsidP="00B3276A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Согласно пункту</w:t>
      </w:r>
      <w:r w:rsidRPr="00880FBA">
        <w:rPr>
          <w:sz w:val="25"/>
          <w:szCs w:val="25"/>
        </w:rPr>
        <w:t xml:space="preserve"> 2 части 1 статьи 33 Федерального закона от 05.04.2013 № 44-ФЗ </w:t>
      </w:r>
      <w:r w:rsidRPr="00B3276A">
        <w:rPr>
          <w:b/>
          <w:sz w:val="25"/>
          <w:szCs w:val="25"/>
        </w:rPr>
        <w:t xml:space="preserve">заказчик при описании в документации о закупке объекта закупки также должен руководствоваться </w:t>
      </w:r>
      <w:r w:rsidRPr="00B3276A">
        <w:rPr>
          <w:sz w:val="25"/>
          <w:szCs w:val="25"/>
        </w:rPr>
        <w:t>следующими правилами: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B3276A">
        <w:rPr>
          <w:sz w:val="25"/>
          <w:szCs w:val="25"/>
        </w:rPr>
        <w:t xml:space="preserve"> с законодательством Российской Федерации о техническом регулировании, </w:t>
      </w:r>
      <w:r w:rsidRPr="00B3276A">
        <w:rPr>
          <w:b/>
          <w:sz w:val="25"/>
          <w:szCs w:val="25"/>
        </w:rPr>
        <w:t>документами, разрабатываемыми и применяемыми в национальной системе стандартизации,</w:t>
      </w:r>
      <w:r w:rsidRPr="00B3276A">
        <w:rPr>
          <w:sz w:val="25"/>
          <w:szCs w:val="25"/>
        </w:rPr>
        <w:t xml:space="preserve">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  <w:r w:rsidRPr="00B3276A">
        <w:rPr>
          <w:b/>
          <w:sz w:val="25"/>
          <w:szCs w:val="25"/>
        </w:rPr>
        <w:t>Если заказчиком при составлении описания объекта закупки не используются установленные</w:t>
      </w:r>
      <w:r w:rsidRPr="00B3276A">
        <w:rPr>
          <w:sz w:val="25"/>
          <w:szCs w:val="25"/>
        </w:rPr>
        <w:t xml:space="preserve"> в соответствии с законодательством Российской Федерации о техническом регулировании, законодательством Российской Федерации о стандартизации </w:t>
      </w:r>
      <w:r w:rsidRPr="00B3276A">
        <w:rPr>
          <w:b/>
          <w:sz w:val="25"/>
          <w:szCs w:val="25"/>
        </w:rPr>
        <w:t>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Pr="00B3276A">
        <w:rPr>
          <w:sz w:val="25"/>
          <w:szCs w:val="25"/>
        </w:rPr>
        <w:t>.</w:t>
      </w:r>
    </w:p>
    <w:p w:rsidR="0038141A" w:rsidRPr="00B3276A" w:rsidRDefault="0038141A" w:rsidP="00293BC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Вместе с тем, Комиссия </w:t>
      </w:r>
      <w:r w:rsidRPr="00B3276A">
        <w:rPr>
          <w:sz w:val="25"/>
          <w:szCs w:val="25"/>
        </w:rPr>
        <w:t>Калужского УФАС России отмечает, что</w:t>
      </w:r>
      <w:r>
        <w:rPr>
          <w:sz w:val="25"/>
          <w:szCs w:val="25"/>
        </w:rPr>
        <w:t xml:space="preserve"> заказчик не представил достаточных обоснований необходимости</w:t>
      </w:r>
      <w:r w:rsidRPr="00B3276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указания в документации значений показателей для товара </w:t>
      </w:r>
      <w:r>
        <w:rPr>
          <w:sz w:val="25"/>
          <w:szCs w:val="25"/>
          <w:lang w:eastAsia="en-US"/>
        </w:rPr>
        <w:t>«</w:t>
      </w:r>
      <w:r w:rsidRPr="006254BE">
        <w:rPr>
          <w:sz w:val="25"/>
          <w:szCs w:val="25"/>
        </w:rPr>
        <w:t>Карусель детская</w:t>
      </w:r>
      <w:r>
        <w:rPr>
          <w:sz w:val="25"/>
          <w:szCs w:val="25"/>
        </w:rPr>
        <w:t xml:space="preserve">» в виде </w:t>
      </w:r>
      <w:r>
        <w:rPr>
          <w:b/>
          <w:sz w:val="25"/>
          <w:szCs w:val="25"/>
        </w:rPr>
        <w:t>д</w:t>
      </w:r>
      <w:r w:rsidRPr="00293BCE">
        <w:rPr>
          <w:b/>
          <w:sz w:val="25"/>
          <w:szCs w:val="25"/>
          <w:lang w:eastAsia="en-US"/>
        </w:rPr>
        <w:t>лин</w:t>
      </w:r>
      <w:r>
        <w:rPr>
          <w:b/>
          <w:sz w:val="25"/>
          <w:szCs w:val="25"/>
          <w:lang w:eastAsia="en-US"/>
        </w:rPr>
        <w:t>ы</w:t>
      </w:r>
      <w:r w:rsidRPr="00293BCE">
        <w:rPr>
          <w:b/>
          <w:sz w:val="25"/>
          <w:szCs w:val="25"/>
          <w:lang w:eastAsia="en-US"/>
        </w:rPr>
        <w:t xml:space="preserve"> и ширин</w:t>
      </w:r>
      <w:r>
        <w:rPr>
          <w:b/>
          <w:sz w:val="25"/>
          <w:szCs w:val="25"/>
          <w:lang w:eastAsia="en-US"/>
        </w:rPr>
        <w:t xml:space="preserve">ы, </w:t>
      </w:r>
      <w:r>
        <w:rPr>
          <w:sz w:val="25"/>
          <w:szCs w:val="25"/>
          <w:lang w:eastAsia="en-US"/>
        </w:rPr>
        <w:t xml:space="preserve">так как в </w:t>
      </w:r>
      <w:proofErr w:type="spellStart"/>
      <w:r>
        <w:rPr>
          <w:sz w:val="25"/>
          <w:szCs w:val="25"/>
        </w:rPr>
        <w:t>ГОСТе</w:t>
      </w:r>
      <w:proofErr w:type="spellEnd"/>
      <w:r>
        <w:rPr>
          <w:sz w:val="25"/>
          <w:szCs w:val="25"/>
        </w:rPr>
        <w:t xml:space="preserve"> указан показатель в виде диаметра</w:t>
      </w:r>
      <w:r>
        <w:rPr>
          <w:b/>
          <w:sz w:val="25"/>
          <w:szCs w:val="25"/>
          <w:lang w:eastAsia="en-US"/>
        </w:rPr>
        <w:t>.</w:t>
      </w:r>
      <w:r w:rsidRPr="003274A9">
        <w:rPr>
          <w:sz w:val="25"/>
          <w:szCs w:val="25"/>
          <w:lang w:eastAsia="en-US"/>
        </w:rPr>
        <w:t xml:space="preserve"> </w:t>
      </w:r>
    </w:p>
    <w:p w:rsidR="0038141A" w:rsidRPr="003274A9" w:rsidRDefault="0038141A" w:rsidP="006477F7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На основании вышеизложенного, Комиссия Калужского УФАС России приходит к выводу, о нарушении Заказчиком при утвержден</w:t>
      </w:r>
      <w:proofErr w:type="gramStart"/>
      <w:r>
        <w:rPr>
          <w:sz w:val="25"/>
          <w:szCs w:val="25"/>
          <w:lang w:eastAsia="en-US"/>
        </w:rPr>
        <w:t>ии ау</w:t>
      </w:r>
      <w:proofErr w:type="gramEnd"/>
      <w:r>
        <w:rPr>
          <w:sz w:val="25"/>
          <w:szCs w:val="25"/>
          <w:lang w:eastAsia="en-US"/>
        </w:rPr>
        <w:t>кционной документации требований</w:t>
      </w:r>
      <w:r w:rsidRPr="00E409E6"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>пункт</w:t>
      </w:r>
      <w:r>
        <w:rPr>
          <w:rFonts w:eastAsia="MS Mincho"/>
          <w:sz w:val="25"/>
          <w:szCs w:val="25"/>
        </w:rPr>
        <w:t>а</w:t>
      </w:r>
      <w:r w:rsidRPr="003705A4">
        <w:rPr>
          <w:rFonts w:eastAsia="MS Mincho"/>
          <w:sz w:val="25"/>
          <w:szCs w:val="25"/>
        </w:rPr>
        <w:t xml:space="preserve"> 1</w:t>
      </w:r>
      <w:r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 xml:space="preserve">части 1 статьи 33, </w:t>
      </w:r>
      <w:r>
        <w:rPr>
          <w:rFonts w:eastAsia="MS Mincho"/>
          <w:sz w:val="25"/>
          <w:szCs w:val="25"/>
        </w:rPr>
        <w:t>пункта 2 части 1</w:t>
      </w:r>
      <w:r w:rsidRPr="003705A4">
        <w:rPr>
          <w:rFonts w:eastAsia="MS Mincho"/>
          <w:sz w:val="25"/>
          <w:szCs w:val="25"/>
        </w:rPr>
        <w:t xml:space="preserve"> статьи 33</w:t>
      </w:r>
      <w:r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>Федерального закона от 05.04.2013 № 44-ФЗ</w:t>
      </w:r>
      <w:r>
        <w:rPr>
          <w:sz w:val="25"/>
          <w:szCs w:val="25"/>
          <w:lang w:eastAsia="en-US"/>
        </w:rPr>
        <w:t>.</w:t>
      </w: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477F7">
        <w:rPr>
          <w:b/>
          <w:sz w:val="25"/>
          <w:szCs w:val="25"/>
          <w:lang w:eastAsia="en-US"/>
        </w:rPr>
        <w:t>4.</w:t>
      </w:r>
      <w:r>
        <w:rPr>
          <w:sz w:val="25"/>
          <w:szCs w:val="25"/>
          <w:lang w:eastAsia="en-US"/>
        </w:rPr>
        <w:t xml:space="preserve"> </w:t>
      </w:r>
      <w:r w:rsidRPr="00FC22C2">
        <w:rPr>
          <w:sz w:val="25"/>
          <w:szCs w:val="25"/>
        </w:rPr>
        <w:t xml:space="preserve">Согласно </w:t>
      </w:r>
      <w:r w:rsidRPr="007860DC">
        <w:rPr>
          <w:sz w:val="25"/>
          <w:szCs w:val="25"/>
        </w:rPr>
        <w:t>доводам жалоб</w:t>
      </w:r>
      <w:proofErr w:type="gramStart"/>
      <w:r w:rsidRPr="007860DC">
        <w:rPr>
          <w:sz w:val="25"/>
          <w:szCs w:val="25"/>
        </w:rPr>
        <w:t xml:space="preserve">ы </w:t>
      </w:r>
      <w:r>
        <w:rPr>
          <w:sz w:val="25"/>
          <w:szCs w:val="25"/>
        </w:rPr>
        <w:t>ООО</w:t>
      </w:r>
      <w:proofErr w:type="gramEnd"/>
      <w:r>
        <w:rPr>
          <w:sz w:val="25"/>
          <w:szCs w:val="25"/>
        </w:rPr>
        <w:t xml:space="preserve"> АСК «Атриум», в п. 4 «Качалка-балансир двойная» технического задания Заказчик установил требования к закупке двойной качалки-балансира. Согласно нормативным документам в части безопасности детского игрового оборудования, а также ГОСТ </w:t>
      </w:r>
      <w:proofErr w:type="gramStart"/>
      <w:r>
        <w:rPr>
          <w:sz w:val="25"/>
          <w:szCs w:val="25"/>
        </w:rPr>
        <w:t>Р</w:t>
      </w:r>
      <w:proofErr w:type="gramEnd"/>
      <w:r>
        <w:rPr>
          <w:sz w:val="25"/>
          <w:szCs w:val="25"/>
        </w:rPr>
        <w:t xml:space="preserve"> 52299-2013, зона безопасности у качалки-балансира должна составлять минимум </w:t>
      </w:r>
      <w:smartTag w:uri="urn:schemas-microsoft-com:office:smarttags" w:element="metricconverter">
        <w:smartTagPr>
          <w:attr w:name="ProductID" w:val="1000 мм"/>
        </w:smartTagPr>
        <w:r>
          <w:rPr>
            <w:sz w:val="25"/>
            <w:szCs w:val="25"/>
          </w:rPr>
          <w:t>1000 мм</w:t>
        </w:r>
      </w:smartTag>
      <w:r>
        <w:rPr>
          <w:sz w:val="25"/>
          <w:szCs w:val="25"/>
        </w:rPr>
        <w:t xml:space="preserve"> от боковых сторон качалки. Таким образом, по мнению Заявителя, каждый балансир в двойной качалке-балансире должен иметь зону безопасности не менее </w:t>
      </w:r>
      <w:smartTag w:uri="urn:schemas-microsoft-com:office:smarttags" w:element="metricconverter">
        <w:smartTagPr>
          <w:attr w:name="ProductID" w:val="1000 мм"/>
        </w:smartTagPr>
        <w:r>
          <w:rPr>
            <w:sz w:val="25"/>
            <w:szCs w:val="25"/>
          </w:rPr>
          <w:t>1000 мм</w:t>
        </w:r>
      </w:smartTag>
      <w:r>
        <w:rPr>
          <w:sz w:val="25"/>
          <w:szCs w:val="25"/>
        </w:rPr>
        <w:t xml:space="preserve"> от боковой стороны. При этом ГОСТ </w:t>
      </w:r>
      <w:proofErr w:type="gramStart"/>
      <w:r>
        <w:rPr>
          <w:sz w:val="25"/>
          <w:szCs w:val="25"/>
        </w:rPr>
        <w:t>Р</w:t>
      </w:r>
      <w:proofErr w:type="gramEnd"/>
      <w:r>
        <w:rPr>
          <w:sz w:val="25"/>
          <w:szCs w:val="25"/>
        </w:rPr>
        <w:t xml:space="preserve"> 52169-2012 </w:t>
      </w:r>
      <w:r w:rsidRPr="00F024F6">
        <w:rPr>
          <w:sz w:val="25"/>
          <w:szCs w:val="25"/>
        </w:rPr>
        <w:t xml:space="preserve">говорит о том, что зоны безопасности не должны пересекаться. Исходя из данных требований, следует, что между двумя балансирами у двойной качалки-балансира должна быть расстояние минимум </w:t>
      </w:r>
      <w:smartTag w:uri="urn:schemas-microsoft-com:office:smarttags" w:element="metricconverter">
        <w:smartTagPr>
          <w:attr w:name="ProductID" w:val="1000 мм"/>
        </w:smartTagPr>
        <w:r w:rsidRPr="00F024F6">
          <w:rPr>
            <w:sz w:val="25"/>
            <w:szCs w:val="25"/>
          </w:rPr>
          <w:t>2000 мм</w:t>
        </w:r>
      </w:smartTag>
      <w:r w:rsidRPr="00F024F6">
        <w:rPr>
          <w:sz w:val="25"/>
          <w:szCs w:val="25"/>
        </w:rPr>
        <w:t xml:space="preserve">, а ширина всей конструкции должна быть минимум </w:t>
      </w:r>
      <w:smartTag w:uri="urn:schemas-microsoft-com:office:smarttags" w:element="metricconverter">
        <w:smartTagPr>
          <w:attr w:name="ProductID" w:val="1000 мм"/>
        </w:smartTagPr>
        <w:r w:rsidRPr="00F024F6">
          <w:rPr>
            <w:sz w:val="25"/>
            <w:szCs w:val="25"/>
          </w:rPr>
          <w:t>2200 мм</w:t>
        </w:r>
      </w:smartTag>
      <w:r w:rsidRPr="00F024F6">
        <w:rPr>
          <w:sz w:val="25"/>
          <w:szCs w:val="25"/>
        </w:rPr>
        <w:t>. При этом совмещение 2 балансиров заведомо является нарушением государственного стандарта, так как если между</w:t>
      </w:r>
      <w:r>
        <w:rPr>
          <w:sz w:val="25"/>
          <w:szCs w:val="25"/>
        </w:rPr>
        <w:t xml:space="preserve"> ними поставить балки, перекладину и т.п., то будут созданы препятствия в зоне безопасности, что прямо противоречит п. 4.3.25.6 ГОСТ </w:t>
      </w:r>
      <w:proofErr w:type="gramStart"/>
      <w:r>
        <w:rPr>
          <w:sz w:val="25"/>
          <w:szCs w:val="25"/>
        </w:rPr>
        <w:t>Р</w:t>
      </w:r>
      <w:proofErr w:type="gramEnd"/>
      <w:r>
        <w:rPr>
          <w:sz w:val="25"/>
          <w:szCs w:val="25"/>
        </w:rPr>
        <w:t xml:space="preserve"> 52169-2012. </w:t>
      </w:r>
    </w:p>
    <w:p w:rsidR="0038141A" w:rsidRDefault="0038141A" w:rsidP="004D37DE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Вместе с тем, в</w:t>
      </w:r>
      <w:r w:rsidRPr="00FB0DF7">
        <w:rPr>
          <w:sz w:val="25"/>
          <w:szCs w:val="25"/>
        </w:rPr>
        <w:t xml:space="preserve"> ходе рассмотрения жалобы Комиссия Калужского УФАС России</w:t>
      </w:r>
      <w:r>
        <w:rPr>
          <w:sz w:val="25"/>
          <w:szCs w:val="25"/>
        </w:rPr>
        <w:t xml:space="preserve"> установила следующее.</w:t>
      </w:r>
    </w:p>
    <w:p w:rsidR="0038141A" w:rsidRDefault="0038141A" w:rsidP="004D37DE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lastRenderedPageBreak/>
        <w:t>В Т</w:t>
      </w:r>
      <w:r w:rsidRPr="00E65DAA">
        <w:rPr>
          <w:sz w:val="25"/>
          <w:szCs w:val="25"/>
          <w:lang w:eastAsia="en-US"/>
        </w:rPr>
        <w:t>ехническо</w:t>
      </w:r>
      <w:r>
        <w:rPr>
          <w:sz w:val="25"/>
          <w:szCs w:val="25"/>
          <w:lang w:eastAsia="en-US"/>
        </w:rPr>
        <w:t>м</w:t>
      </w:r>
      <w:r w:rsidRPr="00E65DAA">
        <w:rPr>
          <w:sz w:val="25"/>
          <w:szCs w:val="25"/>
          <w:lang w:eastAsia="en-US"/>
        </w:rPr>
        <w:t xml:space="preserve"> задани</w:t>
      </w:r>
      <w:r>
        <w:rPr>
          <w:sz w:val="25"/>
          <w:szCs w:val="25"/>
          <w:lang w:eastAsia="en-US"/>
        </w:rPr>
        <w:t>и (</w:t>
      </w:r>
      <w:r w:rsidRPr="00C43D53">
        <w:rPr>
          <w:sz w:val="25"/>
          <w:szCs w:val="25"/>
          <w:lang w:eastAsia="en-US"/>
        </w:rPr>
        <w:t>Приложение №2</w:t>
      </w:r>
      <w:r>
        <w:rPr>
          <w:sz w:val="25"/>
          <w:szCs w:val="25"/>
          <w:lang w:eastAsia="en-US"/>
        </w:rPr>
        <w:t xml:space="preserve"> </w:t>
      </w:r>
      <w:r w:rsidRPr="00C43D53">
        <w:rPr>
          <w:sz w:val="25"/>
          <w:szCs w:val="25"/>
          <w:lang w:eastAsia="en-US"/>
        </w:rPr>
        <w:t>к Информационной карте заявки на участие в электронном аукционе</w:t>
      </w:r>
      <w:r>
        <w:rPr>
          <w:sz w:val="25"/>
          <w:szCs w:val="25"/>
          <w:lang w:eastAsia="en-US"/>
        </w:rPr>
        <w:t>) Заказчиком в отношении п.4 «</w:t>
      </w:r>
      <w:r w:rsidRPr="00C25C6D">
        <w:rPr>
          <w:sz w:val="25"/>
          <w:szCs w:val="25"/>
          <w:lang w:eastAsia="en-US"/>
        </w:rPr>
        <w:t>Качалка балансир двойная</w:t>
      </w:r>
      <w:r>
        <w:rPr>
          <w:sz w:val="25"/>
          <w:szCs w:val="25"/>
          <w:lang w:eastAsia="en-US"/>
        </w:rPr>
        <w:t>»</w:t>
      </w:r>
      <w:r w:rsidRPr="00C25C6D">
        <w:rPr>
          <w:sz w:val="25"/>
          <w:szCs w:val="25"/>
          <w:lang w:eastAsia="en-US"/>
        </w:rPr>
        <w:t xml:space="preserve"> </w:t>
      </w:r>
      <w:r>
        <w:rPr>
          <w:sz w:val="25"/>
          <w:szCs w:val="25"/>
          <w:lang w:eastAsia="en-US"/>
        </w:rPr>
        <w:t>установлено следующее:</w:t>
      </w:r>
    </w:p>
    <w:p w:rsidR="0038141A" w:rsidRDefault="0038141A" w:rsidP="004D37DE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6"/>
        <w:gridCol w:w="1890"/>
        <w:gridCol w:w="1284"/>
        <w:gridCol w:w="5494"/>
        <w:gridCol w:w="1267"/>
      </w:tblGrid>
      <w:tr w:rsidR="0038141A" w:rsidRPr="0018062B" w:rsidTr="003B7316">
        <w:tc>
          <w:tcPr>
            <w:tcW w:w="486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7316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B7316">
              <w:rPr>
                <w:sz w:val="20"/>
                <w:szCs w:val="20"/>
              </w:rPr>
              <w:t>/</w:t>
            </w:r>
            <w:proofErr w:type="spellStart"/>
            <w:r w:rsidRPr="003B7316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0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Наименование товара, примерный эскиз</w:t>
            </w:r>
          </w:p>
        </w:tc>
        <w:tc>
          <w:tcPr>
            <w:tcW w:w="128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ОКПД</w:t>
            </w:r>
            <w:proofErr w:type="gramStart"/>
            <w:r w:rsidRPr="003B7316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49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Технические и функциональные характеристики поставляемого товара</w:t>
            </w:r>
          </w:p>
        </w:tc>
        <w:tc>
          <w:tcPr>
            <w:tcW w:w="1267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>Количество, шт.</w:t>
            </w:r>
          </w:p>
        </w:tc>
      </w:tr>
      <w:tr w:rsidR="0038141A" w:rsidRPr="0018062B" w:rsidTr="003B7316">
        <w:tc>
          <w:tcPr>
            <w:tcW w:w="486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90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Качалка балансир  двойная</w:t>
            </w:r>
          </w:p>
        </w:tc>
        <w:tc>
          <w:tcPr>
            <w:tcW w:w="1284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28.99.32.190</w:t>
            </w:r>
          </w:p>
        </w:tc>
        <w:tc>
          <w:tcPr>
            <w:tcW w:w="5494" w:type="dxa"/>
          </w:tcPr>
          <w:p w:rsidR="0038141A" w:rsidRPr="003B7316" w:rsidRDefault="0038141A" w:rsidP="003B7316">
            <w:pPr>
              <w:jc w:val="both"/>
              <w:rPr>
                <w:sz w:val="20"/>
                <w:szCs w:val="20"/>
              </w:rPr>
            </w:pPr>
            <w:r w:rsidRPr="003B7316">
              <w:rPr>
                <w:sz w:val="20"/>
                <w:szCs w:val="20"/>
              </w:rPr>
              <w:t xml:space="preserve">Размеры: </w:t>
            </w:r>
          </w:p>
          <w:p w:rsidR="0038141A" w:rsidRPr="003B7316" w:rsidRDefault="0038141A" w:rsidP="003B7316">
            <w:pPr>
              <w:jc w:val="both"/>
              <w:rPr>
                <w:sz w:val="20"/>
                <w:szCs w:val="20"/>
              </w:rPr>
            </w:pPr>
            <w:r w:rsidRPr="003B7316">
              <w:rPr>
                <w:sz w:val="20"/>
                <w:szCs w:val="20"/>
              </w:rPr>
              <w:t xml:space="preserve">длина не менее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3B7316">
                <w:rPr>
                  <w:sz w:val="20"/>
                  <w:szCs w:val="20"/>
                </w:rPr>
                <w:t>3150 мм</w:t>
              </w:r>
            </w:smartTag>
            <w:r w:rsidRPr="003B7316">
              <w:rPr>
                <w:sz w:val="20"/>
                <w:szCs w:val="20"/>
              </w:rPr>
              <w:t>,</w:t>
            </w:r>
          </w:p>
          <w:p w:rsidR="0038141A" w:rsidRPr="003B7316" w:rsidRDefault="0038141A" w:rsidP="003B7316">
            <w:pPr>
              <w:jc w:val="both"/>
              <w:rPr>
                <w:sz w:val="20"/>
                <w:szCs w:val="20"/>
              </w:rPr>
            </w:pPr>
            <w:r w:rsidRPr="003B7316">
              <w:rPr>
                <w:b/>
                <w:sz w:val="20"/>
                <w:szCs w:val="20"/>
              </w:rPr>
              <w:t xml:space="preserve">ширина не менее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3B7316">
                <w:rPr>
                  <w:b/>
                  <w:sz w:val="20"/>
                  <w:szCs w:val="20"/>
                </w:rPr>
                <w:t>2060 мм</w:t>
              </w:r>
            </w:smartTag>
            <w:r w:rsidRPr="003B7316">
              <w:rPr>
                <w:b/>
                <w:sz w:val="20"/>
                <w:szCs w:val="20"/>
              </w:rPr>
              <w:t>,</w:t>
            </w:r>
            <w:r w:rsidRPr="003B7316">
              <w:rPr>
                <w:sz w:val="20"/>
                <w:szCs w:val="20"/>
              </w:rPr>
              <w:t xml:space="preserve"> </w:t>
            </w:r>
          </w:p>
          <w:p w:rsidR="0038141A" w:rsidRPr="003B7316" w:rsidRDefault="0038141A" w:rsidP="003B7316">
            <w:pPr>
              <w:jc w:val="both"/>
              <w:rPr>
                <w:i/>
                <w:sz w:val="20"/>
                <w:szCs w:val="20"/>
              </w:rPr>
            </w:pPr>
            <w:r w:rsidRPr="003B7316">
              <w:rPr>
                <w:sz w:val="20"/>
                <w:szCs w:val="20"/>
              </w:rPr>
              <w:t xml:space="preserve">высота не менее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3B7316">
                <w:rPr>
                  <w:sz w:val="20"/>
                  <w:szCs w:val="20"/>
                </w:rPr>
                <w:t>850 мм</w:t>
              </w:r>
            </w:smartTag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 xml:space="preserve">Качалка балансир состоит </w:t>
            </w:r>
            <w:proofErr w:type="gramStart"/>
            <w:r w:rsidRPr="003B7316">
              <w:rPr>
                <w:sz w:val="20"/>
                <w:szCs w:val="20"/>
                <w:shd w:val="clear" w:color="auto" w:fill="FFFFFF"/>
              </w:rPr>
              <w:t>из</w:t>
            </w:r>
            <w:proofErr w:type="gramEnd"/>
            <w:r w:rsidRPr="003B7316">
              <w:rPr>
                <w:sz w:val="20"/>
                <w:szCs w:val="20"/>
                <w:shd w:val="clear" w:color="auto" w:fill="FFFFFF"/>
              </w:rPr>
              <w:t>:</w:t>
            </w:r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>- опорного каркаса;</w:t>
            </w:r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 xml:space="preserve">- двух балансиров; </w:t>
            </w:r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>Материал качалки - металл</w:t>
            </w:r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>Количество сидений, шт.: 4</w:t>
            </w:r>
          </w:p>
          <w:p w:rsidR="0038141A" w:rsidRPr="003B7316" w:rsidRDefault="0038141A" w:rsidP="004D37DE">
            <w:pPr>
              <w:rPr>
                <w:sz w:val="20"/>
                <w:szCs w:val="20"/>
                <w:shd w:val="clear" w:color="auto" w:fill="FFFFFF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 xml:space="preserve">Материал сидений – фанера, </w:t>
            </w:r>
            <w:r w:rsidRPr="003B7316">
              <w:rPr>
                <w:sz w:val="20"/>
                <w:szCs w:val="20"/>
              </w:rPr>
              <w:t xml:space="preserve">толщиной не менее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3B7316">
                <w:rPr>
                  <w:sz w:val="20"/>
                  <w:szCs w:val="20"/>
                </w:rPr>
                <w:t>20 мм</w:t>
              </w:r>
            </w:smartTag>
            <w:r w:rsidRPr="003B7316">
              <w:rPr>
                <w:sz w:val="20"/>
                <w:szCs w:val="20"/>
              </w:rPr>
              <w:t>,</w:t>
            </w:r>
          </w:p>
          <w:p w:rsidR="0038141A" w:rsidRPr="003B7316" w:rsidRDefault="0038141A" w:rsidP="004D37DE">
            <w:pPr>
              <w:rPr>
                <w:sz w:val="20"/>
                <w:szCs w:val="20"/>
              </w:rPr>
            </w:pPr>
            <w:r w:rsidRPr="003B7316">
              <w:rPr>
                <w:sz w:val="20"/>
                <w:szCs w:val="20"/>
                <w:shd w:val="clear" w:color="auto" w:fill="FFFFFF"/>
              </w:rPr>
              <w:t>скруглённые кромки сидений - наличие.</w:t>
            </w:r>
          </w:p>
          <w:p w:rsidR="0038141A" w:rsidRPr="003B7316" w:rsidRDefault="0038141A" w:rsidP="003B7316">
            <w:pPr>
              <w:keepNext/>
              <w:jc w:val="both"/>
              <w:outlineLvl w:val="0"/>
              <w:rPr>
                <w:bCs/>
                <w:kern w:val="32"/>
                <w:sz w:val="20"/>
                <w:szCs w:val="20"/>
              </w:rPr>
            </w:pPr>
            <w:r w:rsidRPr="003B7316">
              <w:rPr>
                <w:bCs/>
                <w:kern w:val="32"/>
                <w:sz w:val="20"/>
                <w:szCs w:val="20"/>
              </w:rPr>
              <w:t>Модуль собирается на оцинкованные крепежные метизы.</w:t>
            </w:r>
          </w:p>
          <w:p w:rsidR="0038141A" w:rsidRPr="003B7316" w:rsidRDefault="0038141A" w:rsidP="003B7316">
            <w:pPr>
              <w:keepNext/>
              <w:jc w:val="both"/>
              <w:outlineLvl w:val="0"/>
              <w:rPr>
                <w:bCs/>
                <w:kern w:val="32"/>
                <w:sz w:val="20"/>
                <w:szCs w:val="20"/>
              </w:rPr>
            </w:pPr>
            <w:r w:rsidRPr="003B7316">
              <w:rPr>
                <w:bCs/>
                <w:kern w:val="32"/>
                <w:sz w:val="20"/>
                <w:szCs w:val="20"/>
              </w:rPr>
              <w:t xml:space="preserve">На все выступающие концы болтовых соединений установлены пластиковые защитные колпачки со съемными заглушками. </w:t>
            </w:r>
          </w:p>
          <w:p w:rsidR="0038141A" w:rsidRPr="003B7316" w:rsidRDefault="0038141A" w:rsidP="003B7316">
            <w:pPr>
              <w:keepNext/>
              <w:outlineLvl w:val="0"/>
              <w:rPr>
                <w:bCs/>
                <w:kern w:val="32"/>
                <w:sz w:val="20"/>
                <w:szCs w:val="20"/>
              </w:rPr>
            </w:pPr>
            <w:r w:rsidRPr="003B7316">
              <w:rPr>
                <w:bCs/>
                <w:kern w:val="32"/>
                <w:sz w:val="20"/>
                <w:szCs w:val="20"/>
              </w:rPr>
              <w:t xml:space="preserve">Крепление элементов осуществляется с применением специальных инструментов для демонтажа. </w:t>
            </w:r>
          </w:p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</w:rPr>
              <w:t xml:space="preserve">В соответствии с требованиями ГОСТ </w:t>
            </w:r>
            <w:proofErr w:type="gramStart"/>
            <w:r w:rsidRPr="003B7316">
              <w:rPr>
                <w:sz w:val="20"/>
                <w:szCs w:val="20"/>
              </w:rPr>
              <w:t>Р</w:t>
            </w:r>
            <w:proofErr w:type="gramEnd"/>
            <w:r w:rsidRPr="003B7316">
              <w:rPr>
                <w:sz w:val="20"/>
                <w:szCs w:val="20"/>
              </w:rPr>
              <w:t xml:space="preserve"> 52299-2013</w:t>
            </w:r>
          </w:p>
        </w:tc>
        <w:tc>
          <w:tcPr>
            <w:tcW w:w="1267" w:type="dxa"/>
          </w:tcPr>
          <w:p w:rsidR="0038141A" w:rsidRPr="003B7316" w:rsidRDefault="0038141A" w:rsidP="003B731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3B7316">
              <w:rPr>
                <w:sz w:val="20"/>
                <w:szCs w:val="20"/>
                <w:lang w:eastAsia="en-US"/>
              </w:rPr>
              <w:t>1</w:t>
            </w:r>
          </w:p>
        </w:tc>
      </w:tr>
    </w:tbl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p w:rsidR="0038141A" w:rsidRDefault="0038141A" w:rsidP="00E12F94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Как видно из Технического задания, т</w:t>
      </w:r>
      <w:r w:rsidRPr="00A25008">
        <w:rPr>
          <w:sz w:val="25"/>
          <w:szCs w:val="25"/>
          <w:lang w:eastAsia="en-US"/>
        </w:rPr>
        <w:t>ехнические и функциональные характеристики поставляемого товара</w:t>
      </w:r>
      <w:r>
        <w:rPr>
          <w:sz w:val="25"/>
          <w:szCs w:val="25"/>
          <w:lang w:eastAsia="en-US"/>
        </w:rPr>
        <w:t xml:space="preserve"> «</w:t>
      </w:r>
      <w:r w:rsidRPr="00E12F94">
        <w:rPr>
          <w:sz w:val="25"/>
          <w:szCs w:val="25"/>
          <w:lang w:eastAsia="en-US"/>
        </w:rPr>
        <w:t>Качалка балансир двойная</w:t>
      </w:r>
      <w:r>
        <w:rPr>
          <w:sz w:val="25"/>
          <w:szCs w:val="25"/>
          <w:lang w:eastAsia="en-US"/>
        </w:rPr>
        <w:t xml:space="preserve">» установлены в соответствии с </w:t>
      </w:r>
      <w:r w:rsidRPr="00A25008">
        <w:rPr>
          <w:sz w:val="25"/>
          <w:szCs w:val="25"/>
          <w:lang w:eastAsia="en-US"/>
        </w:rPr>
        <w:t xml:space="preserve">требованиями ГОСТ </w:t>
      </w:r>
      <w:proofErr w:type="gramStart"/>
      <w:r w:rsidRPr="00E12F94">
        <w:rPr>
          <w:sz w:val="25"/>
          <w:szCs w:val="25"/>
          <w:lang w:eastAsia="en-US"/>
        </w:rPr>
        <w:t>Р</w:t>
      </w:r>
      <w:proofErr w:type="gramEnd"/>
      <w:r w:rsidRPr="00E12F94">
        <w:rPr>
          <w:sz w:val="25"/>
          <w:szCs w:val="25"/>
          <w:lang w:eastAsia="en-US"/>
        </w:rPr>
        <w:t xml:space="preserve"> 52299-2013</w:t>
      </w:r>
      <w:r>
        <w:rPr>
          <w:sz w:val="25"/>
          <w:szCs w:val="25"/>
          <w:lang w:eastAsia="en-US"/>
        </w:rPr>
        <w:t>. Таким образом, все показатели относительно «</w:t>
      </w:r>
      <w:r w:rsidRPr="00E12F94">
        <w:rPr>
          <w:sz w:val="25"/>
          <w:szCs w:val="25"/>
          <w:lang w:eastAsia="en-US"/>
        </w:rPr>
        <w:t>Качалка балансир двойная</w:t>
      </w:r>
      <w:r>
        <w:rPr>
          <w:sz w:val="25"/>
          <w:szCs w:val="25"/>
          <w:lang w:eastAsia="en-US"/>
        </w:rPr>
        <w:t xml:space="preserve">» должны соответствовать </w:t>
      </w:r>
      <w:proofErr w:type="spellStart"/>
      <w:r w:rsidRPr="00A25008">
        <w:rPr>
          <w:sz w:val="25"/>
          <w:szCs w:val="25"/>
          <w:lang w:eastAsia="en-US"/>
        </w:rPr>
        <w:t>ГОСТ</w:t>
      </w:r>
      <w:r>
        <w:rPr>
          <w:sz w:val="25"/>
          <w:szCs w:val="25"/>
          <w:lang w:eastAsia="en-US"/>
        </w:rPr>
        <w:t>у</w:t>
      </w:r>
      <w:proofErr w:type="spellEnd"/>
      <w:r>
        <w:rPr>
          <w:sz w:val="25"/>
          <w:szCs w:val="25"/>
          <w:lang w:eastAsia="en-US"/>
        </w:rPr>
        <w:t xml:space="preserve"> </w:t>
      </w:r>
      <w:proofErr w:type="gramStart"/>
      <w:r w:rsidRPr="00A25008">
        <w:rPr>
          <w:sz w:val="25"/>
          <w:szCs w:val="25"/>
          <w:lang w:eastAsia="en-US"/>
        </w:rPr>
        <w:t>Р</w:t>
      </w:r>
      <w:proofErr w:type="gramEnd"/>
      <w:r w:rsidRPr="00A25008">
        <w:rPr>
          <w:sz w:val="25"/>
          <w:szCs w:val="25"/>
          <w:lang w:eastAsia="en-US"/>
        </w:rPr>
        <w:t xml:space="preserve"> </w:t>
      </w:r>
      <w:r w:rsidRPr="00E12F94">
        <w:rPr>
          <w:sz w:val="25"/>
          <w:szCs w:val="25"/>
          <w:lang w:eastAsia="en-US"/>
        </w:rPr>
        <w:t>52299-2013</w:t>
      </w:r>
      <w:r>
        <w:rPr>
          <w:sz w:val="25"/>
          <w:szCs w:val="25"/>
          <w:lang w:eastAsia="en-US"/>
        </w:rPr>
        <w:t xml:space="preserve"> и не должны ему противоречить.</w:t>
      </w:r>
    </w:p>
    <w:p w:rsidR="0038141A" w:rsidRDefault="0038141A" w:rsidP="0035734A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В соответствии с </w:t>
      </w:r>
      <w:r w:rsidRPr="00DA19F1">
        <w:rPr>
          <w:sz w:val="25"/>
          <w:szCs w:val="25"/>
          <w:lang w:eastAsia="en-US"/>
        </w:rPr>
        <w:t xml:space="preserve">ГОСТ </w:t>
      </w:r>
      <w:proofErr w:type="gramStart"/>
      <w:r>
        <w:rPr>
          <w:sz w:val="25"/>
          <w:szCs w:val="25"/>
          <w:lang w:eastAsia="en-US"/>
        </w:rPr>
        <w:t>Р</w:t>
      </w:r>
      <w:proofErr w:type="gramEnd"/>
      <w:r>
        <w:rPr>
          <w:sz w:val="25"/>
          <w:szCs w:val="25"/>
          <w:lang w:eastAsia="en-US"/>
        </w:rPr>
        <w:t xml:space="preserve"> </w:t>
      </w:r>
      <w:r w:rsidRPr="00E12F94">
        <w:rPr>
          <w:sz w:val="25"/>
          <w:szCs w:val="25"/>
          <w:lang w:eastAsia="en-US"/>
        </w:rPr>
        <w:t>52299-2013</w:t>
      </w:r>
      <w:r>
        <w:rPr>
          <w:sz w:val="25"/>
          <w:szCs w:val="25"/>
          <w:lang w:eastAsia="en-US"/>
        </w:rPr>
        <w:t xml:space="preserve"> «Оборудование и покрытие детских игровых </w:t>
      </w:r>
      <w:r w:rsidRPr="0035734A">
        <w:rPr>
          <w:sz w:val="25"/>
          <w:szCs w:val="25"/>
          <w:lang w:eastAsia="en-US"/>
        </w:rPr>
        <w:t xml:space="preserve">площадок. Безопасность конструкции и методы испытаний качалок. Общие требования», пунктом 5.11 установлены требования к зоне качалки, в соответствии с которыми установлено следующее: Ширина зоны приземления по периметру качалок типов 1, 2, 3 и 4 - не менее </w:t>
      </w:r>
      <w:smartTag w:uri="urn:schemas-microsoft-com:office:smarttags" w:element="metricconverter">
        <w:smartTagPr>
          <w:attr w:name="ProductID" w:val="1000 мм"/>
        </w:smartTagPr>
        <w:r w:rsidRPr="0035734A">
          <w:rPr>
            <w:sz w:val="25"/>
            <w:szCs w:val="25"/>
            <w:lang w:eastAsia="en-US"/>
          </w:rPr>
          <w:t>1000 мм</w:t>
        </w:r>
      </w:smartTag>
      <w:r w:rsidRPr="0035734A">
        <w:rPr>
          <w:sz w:val="25"/>
          <w:szCs w:val="25"/>
          <w:lang w:eastAsia="en-US"/>
        </w:rPr>
        <w:t>.</w:t>
      </w:r>
    </w:p>
    <w:p w:rsidR="0038141A" w:rsidRDefault="0038141A" w:rsidP="00E12F94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Вместе с тем, Комиссия Калужского УФАС России, изучив</w:t>
      </w:r>
      <w:r w:rsidRPr="003274A9">
        <w:rPr>
          <w:sz w:val="25"/>
          <w:szCs w:val="25"/>
          <w:lang w:eastAsia="en-US"/>
        </w:rPr>
        <w:t xml:space="preserve"> </w:t>
      </w:r>
      <w:r>
        <w:rPr>
          <w:sz w:val="25"/>
          <w:szCs w:val="25"/>
          <w:lang w:eastAsia="en-US"/>
        </w:rPr>
        <w:t>Техническое задание, установила, что т</w:t>
      </w:r>
      <w:r w:rsidRPr="00E12F94">
        <w:rPr>
          <w:sz w:val="25"/>
          <w:szCs w:val="25"/>
          <w:lang w:eastAsia="en-US"/>
        </w:rPr>
        <w:t>ехнические и функциональные характеристики</w:t>
      </w:r>
      <w:r>
        <w:rPr>
          <w:sz w:val="25"/>
          <w:szCs w:val="25"/>
          <w:lang w:eastAsia="en-US"/>
        </w:rPr>
        <w:t xml:space="preserve"> </w:t>
      </w:r>
      <w:r w:rsidRPr="00A25008">
        <w:rPr>
          <w:sz w:val="25"/>
          <w:szCs w:val="25"/>
          <w:lang w:eastAsia="en-US"/>
        </w:rPr>
        <w:t>товара</w:t>
      </w:r>
      <w:r>
        <w:rPr>
          <w:sz w:val="25"/>
          <w:szCs w:val="25"/>
          <w:lang w:eastAsia="en-US"/>
        </w:rPr>
        <w:t xml:space="preserve"> «</w:t>
      </w:r>
      <w:r w:rsidRPr="00E12F94">
        <w:rPr>
          <w:sz w:val="25"/>
          <w:szCs w:val="25"/>
          <w:lang w:eastAsia="en-US"/>
        </w:rPr>
        <w:t>Качалка балансир двойная</w:t>
      </w:r>
      <w:r>
        <w:rPr>
          <w:sz w:val="25"/>
          <w:szCs w:val="25"/>
          <w:lang w:eastAsia="en-US"/>
        </w:rPr>
        <w:t>»</w:t>
      </w:r>
      <w:r w:rsidRPr="00E12F94">
        <w:rPr>
          <w:sz w:val="25"/>
          <w:szCs w:val="25"/>
          <w:lang w:eastAsia="en-US"/>
        </w:rPr>
        <w:t>,</w:t>
      </w:r>
      <w:r>
        <w:rPr>
          <w:sz w:val="25"/>
          <w:szCs w:val="25"/>
          <w:lang w:eastAsia="en-US"/>
        </w:rPr>
        <w:t xml:space="preserve"> установленные в Техническом задании, не противоречат требованиям </w:t>
      </w:r>
      <w:proofErr w:type="spellStart"/>
      <w:r>
        <w:rPr>
          <w:sz w:val="25"/>
          <w:szCs w:val="25"/>
          <w:lang w:eastAsia="en-US"/>
        </w:rPr>
        <w:t>ГОСТа</w:t>
      </w:r>
      <w:proofErr w:type="spellEnd"/>
      <w:r>
        <w:rPr>
          <w:sz w:val="25"/>
          <w:szCs w:val="25"/>
          <w:lang w:eastAsia="en-US"/>
        </w:rPr>
        <w:t xml:space="preserve"> </w:t>
      </w:r>
      <w:proofErr w:type="gramStart"/>
      <w:r w:rsidRPr="00A25008">
        <w:rPr>
          <w:sz w:val="25"/>
          <w:szCs w:val="25"/>
          <w:lang w:eastAsia="en-US"/>
        </w:rPr>
        <w:t>Р</w:t>
      </w:r>
      <w:proofErr w:type="gramEnd"/>
      <w:r w:rsidRPr="00A25008">
        <w:rPr>
          <w:sz w:val="25"/>
          <w:szCs w:val="25"/>
          <w:lang w:eastAsia="en-US"/>
        </w:rPr>
        <w:t xml:space="preserve"> </w:t>
      </w:r>
      <w:r w:rsidRPr="00E12F94">
        <w:rPr>
          <w:sz w:val="25"/>
          <w:szCs w:val="25"/>
          <w:lang w:eastAsia="en-US"/>
        </w:rPr>
        <w:t>52299-2013</w:t>
      </w:r>
      <w:r>
        <w:rPr>
          <w:sz w:val="25"/>
          <w:szCs w:val="25"/>
          <w:lang w:eastAsia="en-US"/>
        </w:rPr>
        <w:t xml:space="preserve"> относительно зоны безопасности качалки-балансира.</w:t>
      </w:r>
    </w:p>
    <w:p w:rsidR="0038141A" w:rsidRDefault="0038141A" w:rsidP="0035734A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На рассмотрении жалобы представители Заказчика пояснили, что Заказчик приобретает целый элемент «</w:t>
      </w:r>
      <w:r w:rsidRPr="00E12F94">
        <w:rPr>
          <w:sz w:val="25"/>
          <w:szCs w:val="25"/>
          <w:lang w:eastAsia="en-US"/>
        </w:rPr>
        <w:t>Качалка балансир двойная</w:t>
      </w:r>
      <w:r>
        <w:rPr>
          <w:sz w:val="25"/>
          <w:szCs w:val="25"/>
          <w:lang w:eastAsia="en-US"/>
        </w:rPr>
        <w:t xml:space="preserve">» без каких либо установок. Зоны безопасности пересекаются внутри цельного элемента, а не зонами безопасности другого оборудования, что подтверждается представленным представителями заказчика Сертификатом соответствия для качалки-балансира №РОСС </w:t>
      </w:r>
      <w:r>
        <w:rPr>
          <w:sz w:val="25"/>
          <w:szCs w:val="25"/>
          <w:lang w:val="en-US" w:eastAsia="en-US"/>
        </w:rPr>
        <w:t>RU</w:t>
      </w:r>
      <w:r>
        <w:rPr>
          <w:sz w:val="25"/>
          <w:szCs w:val="25"/>
          <w:lang w:eastAsia="en-US"/>
        </w:rPr>
        <w:t>.СГ43.Н03446 сроком действия с 08.02.2017 по 07.02.2020гг. №0040257.</w:t>
      </w:r>
    </w:p>
    <w:p w:rsidR="0038141A" w:rsidRPr="0030570F" w:rsidRDefault="0038141A" w:rsidP="00E12F94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Также, в соответствии с Запросом разъяснений по аукционной документации №</w:t>
      </w:r>
      <w:r>
        <w:rPr>
          <w:sz w:val="25"/>
          <w:szCs w:val="25"/>
        </w:rPr>
        <w:t>0137300016917000048, Заказчиком был дан ответ на запрос, в котором содержалось следующее: «</w:t>
      </w:r>
      <w:r w:rsidRPr="004358D0">
        <w:rPr>
          <w:sz w:val="25"/>
          <w:szCs w:val="25"/>
        </w:rPr>
        <w:t>Качалка балансир является единым элементом и соответствует все</w:t>
      </w:r>
      <w:r>
        <w:rPr>
          <w:sz w:val="25"/>
          <w:szCs w:val="25"/>
        </w:rPr>
        <w:t>м</w:t>
      </w:r>
      <w:r w:rsidRPr="004358D0">
        <w:rPr>
          <w:sz w:val="25"/>
          <w:szCs w:val="25"/>
        </w:rPr>
        <w:t xml:space="preserve"> нормативным документам РФ</w:t>
      </w:r>
      <w:r>
        <w:rPr>
          <w:sz w:val="25"/>
          <w:szCs w:val="25"/>
        </w:rPr>
        <w:t>,</w:t>
      </w:r>
      <w:r w:rsidRPr="004358D0">
        <w:rPr>
          <w:sz w:val="25"/>
          <w:szCs w:val="25"/>
        </w:rPr>
        <w:t xml:space="preserve"> в частности ГОСТ </w:t>
      </w:r>
      <w:proofErr w:type="gramStart"/>
      <w:r w:rsidRPr="004358D0">
        <w:rPr>
          <w:sz w:val="25"/>
          <w:szCs w:val="25"/>
        </w:rPr>
        <w:t>Р</w:t>
      </w:r>
      <w:proofErr w:type="gramEnd"/>
      <w:r w:rsidRPr="004358D0">
        <w:rPr>
          <w:sz w:val="25"/>
          <w:szCs w:val="25"/>
        </w:rPr>
        <w:t xml:space="preserve"> 52169-2012 и ГОСТ Р 52299-2013. Все размеры соблюдены как к целому элементу</w:t>
      </w:r>
      <w:r>
        <w:rPr>
          <w:sz w:val="25"/>
          <w:szCs w:val="25"/>
        </w:rPr>
        <w:t xml:space="preserve">». </w:t>
      </w:r>
    </w:p>
    <w:p w:rsidR="0038141A" w:rsidRDefault="0038141A" w:rsidP="002D405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Комиссия Калужского УФАС России обращает внимание Заявителя на следующее.</w:t>
      </w:r>
    </w:p>
    <w:p w:rsidR="0038141A" w:rsidRPr="00516520" w:rsidRDefault="0038141A" w:rsidP="002D4051">
      <w:pPr>
        <w:ind w:firstLine="567"/>
        <w:jc w:val="both"/>
        <w:rPr>
          <w:sz w:val="26"/>
          <w:szCs w:val="26"/>
        </w:rPr>
      </w:pPr>
      <w:proofErr w:type="gramStart"/>
      <w:r w:rsidRPr="00516520">
        <w:rPr>
          <w:sz w:val="26"/>
          <w:szCs w:val="26"/>
        </w:rPr>
        <w:t xml:space="preserve">В соответствии с частью 1 статьи 105 Федерального закона от 05.04.2013 № 44-ФЗ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</w:t>
      </w:r>
      <w:r w:rsidRPr="00516520">
        <w:rPr>
          <w:sz w:val="26"/>
          <w:szCs w:val="26"/>
        </w:rPr>
        <w:lastRenderedPageBreak/>
        <w:t>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</w:t>
      </w:r>
      <w:proofErr w:type="gramEnd"/>
      <w:r w:rsidRPr="00516520">
        <w:rPr>
          <w:sz w:val="26"/>
          <w:szCs w:val="26"/>
        </w:rPr>
        <w:t xml:space="preserve"> осуществлению закупок, ее членов, должностных лиц контрактной службы, контрактного управляющего, оператора электронной площадки, </w:t>
      </w:r>
      <w:r w:rsidRPr="005C0311">
        <w:rPr>
          <w:sz w:val="26"/>
          <w:szCs w:val="26"/>
        </w:rPr>
        <w:t>если такие действия (бездействие) нарушают права и законные интересы участника закупки.</w:t>
      </w:r>
    </w:p>
    <w:p w:rsidR="0038141A" w:rsidRPr="00516520" w:rsidRDefault="0038141A" w:rsidP="002D4051">
      <w:pPr>
        <w:ind w:firstLine="567"/>
        <w:jc w:val="both"/>
        <w:rPr>
          <w:sz w:val="26"/>
          <w:szCs w:val="26"/>
        </w:rPr>
      </w:pPr>
      <w:r w:rsidRPr="00516520">
        <w:rPr>
          <w:sz w:val="26"/>
          <w:szCs w:val="26"/>
        </w:rPr>
        <w:t xml:space="preserve">Согласно части 9 статьи 105 Федерального </w:t>
      </w:r>
      <w:r w:rsidRPr="005C0311">
        <w:rPr>
          <w:sz w:val="26"/>
          <w:szCs w:val="26"/>
        </w:rPr>
        <w:t>закона от 05.04.2013 № 44-ФЗ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38141A" w:rsidRPr="00516520" w:rsidRDefault="0038141A" w:rsidP="002D4051">
      <w:pPr>
        <w:ind w:firstLine="567"/>
        <w:jc w:val="both"/>
        <w:rPr>
          <w:sz w:val="26"/>
          <w:szCs w:val="26"/>
        </w:rPr>
      </w:pPr>
      <w:r w:rsidRPr="00516520">
        <w:rPr>
          <w:sz w:val="26"/>
          <w:szCs w:val="26"/>
        </w:rPr>
        <w:t>Исходя из положений части 1, части 9 статьи 105 Федерального закона от 05.04.2013 № 44-ФЗ обязанность доказывания нарушенных прав и законных интересов возложена на Заявителя жалобы.</w:t>
      </w:r>
    </w:p>
    <w:p w:rsidR="0038141A" w:rsidRDefault="0038141A" w:rsidP="002D4051">
      <w:pPr>
        <w:ind w:firstLine="567"/>
        <w:jc w:val="both"/>
        <w:rPr>
          <w:sz w:val="26"/>
          <w:szCs w:val="26"/>
        </w:rPr>
      </w:pPr>
      <w:r w:rsidRPr="00516520">
        <w:rPr>
          <w:sz w:val="26"/>
          <w:szCs w:val="26"/>
        </w:rPr>
        <w:t xml:space="preserve">Доводы, изложенные в жалобе </w:t>
      </w:r>
      <w:r>
        <w:rPr>
          <w:sz w:val="25"/>
          <w:szCs w:val="25"/>
        </w:rPr>
        <w:t>ООО АСК «Атриум»</w:t>
      </w:r>
      <w:r w:rsidRPr="00516520">
        <w:rPr>
          <w:bCs/>
          <w:sz w:val="26"/>
          <w:szCs w:val="26"/>
        </w:rPr>
        <w:t xml:space="preserve"> о </w:t>
      </w:r>
      <w:r>
        <w:rPr>
          <w:bCs/>
          <w:sz w:val="26"/>
          <w:szCs w:val="26"/>
        </w:rPr>
        <w:t xml:space="preserve">том, что «Качалка балансир двойная» не соответствует </w:t>
      </w:r>
      <w:proofErr w:type="spellStart"/>
      <w:r>
        <w:rPr>
          <w:bCs/>
          <w:sz w:val="26"/>
          <w:szCs w:val="26"/>
        </w:rPr>
        <w:t>ГОСТу</w:t>
      </w:r>
      <w:proofErr w:type="spellEnd"/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Р</w:t>
      </w:r>
      <w:proofErr w:type="gramEnd"/>
      <w:r>
        <w:rPr>
          <w:bCs/>
          <w:sz w:val="26"/>
          <w:szCs w:val="26"/>
        </w:rPr>
        <w:t xml:space="preserve"> 52299-2013, а также противоречит </w:t>
      </w:r>
      <w:proofErr w:type="spellStart"/>
      <w:r>
        <w:rPr>
          <w:bCs/>
          <w:sz w:val="26"/>
          <w:szCs w:val="26"/>
        </w:rPr>
        <w:t>ГОСТу</w:t>
      </w:r>
      <w:proofErr w:type="spellEnd"/>
      <w:r>
        <w:rPr>
          <w:bCs/>
          <w:sz w:val="26"/>
          <w:szCs w:val="26"/>
        </w:rPr>
        <w:t xml:space="preserve"> Р 52169-2012, </w:t>
      </w:r>
      <w:r w:rsidRPr="00516520">
        <w:rPr>
          <w:sz w:val="26"/>
          <w:szCs w:val="26"/>
        </w:rPr>
        <w:t>не подтверждены, документов, подтверждающих доводы жалобы на рассмотрение также не представлено.</w:t>
      </w:r>
    </w:p>
    <w:p w:rsidR="0038141A" w:rsidRDefault="0038141A" w:rsidP="002D4051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  <w:lang w:eastAsia="en-US"/>
        </w:rPr>
        <w:t xml:space="preserve">На основании вышеизложенного, </w:t>
      </w:r>
      <w:r w:rsidRPr="00516520">
        <w:rPr>
          <w:sz w:val="26"/>
          <w:szCs w:val="26"/>
        </w:rPr>
        <w:t>Комиссия Калужского УФАС России приходит к выводу о необоснованности вышеуказанн</w:t>
      </w:r>
      <w:r>
        <w:rPr>
          <w:sz w:val="26"/>
          <w:szCs w:val="26"/>
        </w:rPr>
        <w:t>ого</w:t>
      </w:r>
      <w:r w:rsidRPr="00516520">
        <w:rPr>
          <w:sz w:val="26"/>
          <w:szCs w:val="26"/>
        </w:rPr>
        <w:t xml:space="preserve"> довод</w:t>
      </w:r>
      <w:r>
        <w:rPr>
          <w:sz w:val="26"/>
          <w:szCs w:val="26"/>
        </w:rPr>
        <w:t>а</w:t>
      </w:r>
      <w:r w:rsidRPr="00516520">
        <w:rPr>
          <w:sz w:val="26"/>
          <w:szCs w:val="26"/>
        </w:rPr>
        <w:t xml:space="preserve"> жалоб</w:t>
      </w:r>
      <w:proofErr w:type="gramStart"/>
      <w:r w:rsidRPr="00516520">
        <w:rPr>
          <w:sz w:val="26"/>
          <w:szCs w:val="26"/>
        </w:rPr>
        <w:t xml:space="preserve">ы </w:t>
      </w:r>
      <w:r>
        <w:rPr>
          <w:sz w:val="25"/>
          <w:szCs w:val="25"/>
        </w:rPr>
        <w:t>ООО</w:t>
      </w:r>
      <w:proofErr w:type="gramEnd"/>
      <w:r>
        <w:rPr>
          <w:sz w:val="25"/>
          <w:szCs w:val="25"/>
        </w:rPr>
        <w:t xml:space="preserve"> АСК «Атриум».</w:t>
      </w:r>
    </w:p>
    <w:p w:rsidR="0038141A" w:rsidRPr="003705A4" w:rsidRDefault="0038141A" w:rsidP="002D4051">
      <w:pPr>
        <w:ind w:firstLine="567"/>
        <w:jc w:val="both"/>
        <w:rPr>
          <w:sz w:val="25"/>
          <w:szCs w:val="25"/>
        </w:rPr>
      </w:pPr>
      <w:r w:rsidRPr="002D4051">
        <w:rPr>
          <w:b/>
          <w:bCs/>
          <w:sz w:val="26"/>
          <w:szCs w:val="26"/>
        </w:rPr>
        <w:t>5.</w:t>
      </w:r>
      <w:r>
        <w:rPr>
          <w:bCs/>
          <w:sz w:val="26"/>
          <w:szCs w:val="26"/>
        </w:rPr>
        <w:t xml:space="preserve"> </w:t>
      </w:r>
      <w:r>
        <w:rPr>
          <w:sz w:val="25"/>
          <w:szCs w:val="25"/>
          <w:lang w:eastAsia="en-US"/>
        </w:rPr>
        <w:t>В</w:t>
      </w:r>
      <w:r w:rsidRPr="003705A4">
        <w:rPr>
          <w:sz w:val="25"/>
          <w:szCs w:val="25"/>
          <w:lang w:eastAsia="en-US"/>
        </w:rPr>
        <w:t xml:space="preserve"> связи с допущенными существенными нарушениями требований </w:t>
      </w:r>
      <w:r w:rsidRPr="003705A4">
        <w:rPr>
          <w:sz w:val="25"/>
          <w:szCs w:val="25"/>
        </w:rPr>
        <w:t>Федерального закона от 05.04.2013г. № 44-ФЗ</w:t>
      </w:r>
      <w:r w:rsidRPr="003705A4">
        <w:rPr>
          <w:sz w:val="25"/>
          <w:szCs w:val="25"/>
          <w:lang w:eastAsia="en-US"/>
        </w:rPr>
        <w:t xml:space="preserve"> Комиссия </w:t>
      </w:r>
      <w:r>
        <w:rPr>
          <w:sz w:val="25"/>
          <w:szCs w:val="25"/>
          <w:lang w:eastAsia="en-US"/>
        </w:rPr>
        <w:t xml:space="preserve">Калужского УФАС России </w:t>
      </w:r>
      <w:r w:rsidRPr="003705A4">
        <w:rPr>
          <w:sz w:val="25"/>
          <w:szCs w:val="25"/>
          <w:lang w:eastAsia="en-US"/>
        </w:rPr>
        <w:t xml:space="preserve">приходит к выводу о необходимости </w:t>
      </w:r>
      <w:r>
        <w:rPr>
          <w:sz w:val="25"/>
          <w:szCs w:val="25"/>
          <w:lang w:eastAsia="en-US"/>
        </w:rPr>
        <w:t>внесения изменений в документацию аукциона</w:t>
      </w:r>
      <w:r w:rsidRPr="003705A4">
        <w:rPr>
          <w:sz w:val="25"/>
          <w:szCs w:val="25"/>
          <w:lang w:eastAsia="en-US"/>
        </w:rPr>
        <w:t xml:space="preserve">, путем приведения в соответствие с требованиями Федерального закона от 05.04.2013 № 44-ФЗ, исключения требований, </w:t>
      </w:r>
      <w:r>
        <w:rPr>
          <w:sz w:val="25"/>
          <w:szCs w:val="25"/>
          <w:lang w:eastAsia="en-US"/>
        </w:rPr>
        <w:t xml:space="preserve">противоречащих </w:t>
      </w:r>
      <w:proofErr w:type="spellStart"/>
      <w:r>
        <w:rPr>
          <w:sz w:val="25"/>
          <w:szCs w:val="25"/>
          <w:lang w:eastAsia="en-US"/>
        </w:rPr>
        <w:t>ГОСТу</w:t>
      </w:r>
      <w:proofErr w:type="spellEnd"/>
      <w:r w:rsidRPr="002D4051">
        <w:t xml:space="preserve"> </w:t>
      </w:r>
      <w:proofErr w:type="gramStart"/>
      <w:r w:rsidRPr="002D4051">
        <w:rPr>
          <w:sz w:val="25"/>
          <w:szCs w:val="25"/>
          <w:lang w:eastAsia="en-US"/>
        </w:rPr>
        <w:t>Р</w:t>
      </w:r>
      <w:proofErr w:type="gramEnd"/>
      <w:r w:rsidRPr="002D4051">
        <w:rPr>
          <w:sz w:val="25"/>
          <w:szCs w:val="25"/>
          <w:lang w:eastAsia="en-US"/>
        </w:rPr>
        <w:t xml:space="preserve"> 52300-2013</w:t>
      </w:r>
      <w:r>
        <w:rPr>
          <w:sz w:val="25"/>
          <w:szCs w:val="25"/>
          <w:lang w:eastAsia="en-US"/>
        </w:rPr>
        <w:t xml:space="preserve"> и </w:t>
      </w:r>
      <w:r w:rsidRPr="003705A4">
        <w:rPr>
          <w:sz w:val="25"/>
          <w:szCs w:val="25"/>
          <w:lang w:eastAsia="en-US"/>
        </w:rPr>
        <w:t>влекущих ограничение</w:t>
      </w:r>
      <w:r>
        <w:rPr>
          <w:sz w:val="25"/>
          <w:szCs w:val="25"/>
          <w:lang w:eastAsia="en-US"/>
        </w:rPr>
        <w:t xml:space="preserve"> количества участников аукциона</w:t>
      </w:r>
      <w:r>
        <w:rPr>
          <w:sz w:val="25"/>
          <w:szCs w:val="25"/>
        </w:rPr>
        <w:t>.</w:t>
      </w:r>
    </w:p>
    <w:p w:rsidR="0038141A" w:rsidRPr="003705A4" w:rsidRDefault="0038141A" w:rsidP="009E5F55">
      <w:pPr>
        <w:ind w:firstLine="567"/>
        <w:jc w:val="both"/>
        <w:rPr>
          <w:sz w:val="25"/>
          <w:szCs w:val="25"/>
        </w:rPr>
      </w:pPr>
      <w:r w:rsidRPr="003705A4">
        <w:rPr>
          <w:sz w:val="25"/>
          <w:szCs w:val="25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3705A4">
        <w:rPr>
          <w:b/>
          <w:sz w:val="25"/>
          <w:szCs w:val="25"/>
        </w:rPr>
        <w:t>решила:</w:t>
      </w:r>
    </w:p>
    <w:p w:rsidR="0038141A" w:rsidRPr="003705A4" w:rsidRDefault="0038141A" w:rsidP="009E5F55">
      <w:pPr>
        <w:ind w:firstLine="567"/>
        <w:jc w:val="both"/>
        <w:rPr>
          <w:sz w:val="25"/>
          <w:szCs w:val="25"/>
        </w:rPr>
      </w:pPr>
    </w:p>
    <w:p w:rsidR="0038141A" w:rsidRPr="003705A4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 w:rsidRPr="003705A4">
        <w:rPr>
          <w:rFonts w:eastAsia="MS Mincho"/>
          <w:sz w:val="25"/>
          <w:szCs w:val="25"/>
        </w:rPr>
        <w:t>1. Признать жалоб</w:t>
      </w:r>
      <w:proofErr w:type="gramStart"/>
      <w:r w:rsidRPr="003705A4">
        <w:rPr>
          <w:rFonts w:eastAsia="MS Mincho"/>
          <w:sz w:val="25"/>
          <w:szCs w:val="25"/>
        </w:rPr>
        <w:t xml:space="preserve">у </w:t>
      </w:r>
      <w:r>
        <w:rPr>
          <w:sz w:val="25"/>
          <w:szCs w:val="25"/>
        </w:rPr>
        <w:t>ООО</w:t>
      </w:r>
      <w:proofErr w:type="gramEnd"/>
      <w:r>
        <w:rPr>
          <w:sz w:val="25"/>
          <w:szCs w:val="25"/>
        </w:rPr>
        <w:t xml:space="preserve"> АСК «Атриум» </w:t>
      </w:r>
      <w:r w:rsidRPr="002D4051">
        <w:rPr>
          <w:b/>
          <w:sz w:val="25"/>
          <w:szCs w:val="25"/>
        </w:rPr>
        <w:t>частично</w:t>
      </w:r>
      <w:r>
        <w:rPr>
          <w:sz w:val="25"/>
          <w:szCs w:val="25"/>
        </w:rPr>
        <w:t xml:space="preserve"> </w:t>
      </w:r>
      <w:r w:rsidRPr="003705A4">
        <w:rPr>
          <w:rFonts w:eastAsia="MS Mincho"/>
          <w:b/>
          <w:sz w:val="25"/>
          <w:szCs w:val="25"/>
        </w:rPr>
        <w:t>обоснованной</w:t>
      </w:r>
      <w:r w:rsidRPr="003705A4">
        <w:rPr>
          <w:rFonts w:eastAsia="MS Mincho"/>
          <w:sz w:val="25"/>
          <w:szCs w:val="25"/>
        </w:rPr>
        <w:t>.</w:t>
      </w:r>
    </w:p>
    <w:p w:rsidR="0038141A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 w:rsidRPr="003705A4">
        <w:rPr>
          <w:rFonts w:eastAsia="MS Mincho"/>
          <w:sz w:val="25"/>
          <w:szCs w:val="25"/>
        </w:rPr>
        <w:t xml:space="preserve">2. Признать действия заказчика - </w:t>
      </w:r>
      <w:r>
        <w:rPr>
          <w:sz w:val="25"/>
          <w:szCs w:val="25"/>
        </w:rPr>
        <w:t xml:space="preserve">Городской Управы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 xml:space="preserve">» </w:t>
      </w:r>
      <w:r w:rsidRPr="003705A4">
        <w:rPr>
          <w:rFonts w:eastAsia="MS Mincho"/>
          <w:sz w:val="25"/>
          <w:szCs w:val="25"/>
        </w:rPr>
        <w:t xml:space="preserve">при </w:t>
      </w:r>
      <w:r>
        <w:rPr>
          <w:rFonts w:eastAsia="MS Mincho"/>
          <w:sz w:val="25"/>
          <w:szCs w:val="25"/>
        </w:rPr>
        <w:t>утверждении документации</w:t>
      </w:r>
      <w:r w:rsidRPr="003705A4">
        <w:rPr>
          <w:rFonts w:eastAsia="MS Mincho"/>
          <w:sz w:val="25"/>
          <w:szCs w:val="25"/>
        </w:rPr>
        <w:t xml:space="preserve"> аукциона в электронной форме №</w:t>
      </w:r>
      <w:r>
        <w:rPr>
          <w:sz w:val="25"/>
          <w:szCs w:val="25"/>
        </w:rPr>
        <w:t>0137300016917000048</w:t>
      </w:r>
      <w:r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>
        <w:rPr>
          <w:rFonts w:eastAsia="MS Mincho"/>
          <w:sz w:val="25"/>
          <w:szCs w:val="25"/>
        </w:rPr>
        <w:t>п</w:t>
      </w:r>
      <w:r w:rsidRPr="002D4051">
        <w:rPr>
          <w:rFonts w:eastAsia="MS Mincho"/>
          <w:sz w:val="25"/>
          <w:szCs w:val="25"/>
        </w:rPr>
        <w:t xml:space="preserve">риобретение игрового оборудования для </w:t>
      </w:r>
      <w:proofErr w:type="spellStart"/>
      <w:proofErr w:type="gramStart"/>
      <w:r w:rsidRPr="002D4051">
        <w:rPr>
          <w:rFonts w:eastAsia="MS Mincho"/>
          <w:sz w:val="25"/>
          <w:szCs w:val="25"/>
        </w:rPr>
        <w:t>детской-спортивной</w:t>
      </w:r>
      <w:proofErr w:type="spellEnd"/>
      <w:proofErr w:type="gramEnd"/>
      <w:r w:rsidRPr="002D4051">
        <w:rPr>
          <w:rFonts w:eastAsia="MS Mincho"/>
          <w:sz w:val="25"/>
          <w:szCs w:val="25"/>
        </w:rPr>
        <w:t xml:space="preserve"> площадки ГП "Город </w:t>
      </w:r>
      <w:proofErr w:type="spellStart"/>
      <w:r w:rsidRPr="002D4051">
        <w:rPr>
          <w:rFonts w:eastAsia="MS Mincho"/>
          <w:sz w:val="25"/>
          <w:szCs w:val="25"/>
        </w:rPr>
        <w:t>Белоусово</w:t>
      </w:r>
      <w:proofErr w:type="spellEnd"/>
      <w:r w:rsidRPr="002D4051">
        <w:rPr>
          <w:rFonts w:eastAsia="MS Mincho"/>
          <w:sz w:val="25"/>
          <w:szCs w:val="25"/>
        </w:rPr>
        <w:t>"</w:t>
      </w:r>
      <w:r w:rsidRPr="003705A4">
        <w:rPr>
          <w:rFonts w:eastAsia="MS Mincho"/>
          <w:sz w:val="25"/>
          <w:szCs w:val="25"/>
        </w:rPr>
        <w:t>, нарушающими требования пункт</w:t>
      </w:r>
      <w:r>
        <w:rPr>
          <w:rFonts w:eastAsia="MS Mincho"/>
          <w:sz w:val="25"/>
          <w:szCs w:val="25"/>
        </w:rPr>
        <w:t>а</w:t>
      </w:r>
      <w:r w:rsidRPr="003705A4">
        <w:rPr>
          <w:rFonts w:eastAsia="MS Mincho"/>
          <w:sz w:val="25"/>
          <w:szCs w:val="25"/>
        </w:rPr>
        <w:t xml:space="preserve"> 1</w:t>
      </w:r>
      <w:r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 xml:space="preserve">части 1 статьи 33, </w:t>
      </w:r>
      <w:r>
        <w:rPr>
          <w:rFonts w:eastAsia="MS Mincho"/>
          <w:sz w:val="25"/>
          <w:szCs w:val="25"/>
        </w:rPr>
        <w:t>пункта 2 части 1</w:t>
      </w:r>
      <w:r w:rsidRPr="003705A4">
        <w:rPr>
          <w:rFonts w:eastAsia="MS Mincho"/>
          <w:sz w:val="25"/>
          <w:szCs w:val="25"/>
        </w:rPr>
        <w:t xml:space="preserve"> статьи 33</w:t>
      </w:r>
      <w:r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>Федерального закона от 05.04.2013 № 44-ФЗ</w:t>
      </w:r>
      <w:r>
        <w:rPr>
          <w:rFonts w:eastAsia="MS Mincho"/>
          <w:sz w:val="25"/>
          <w:szCs w:val="25"/>
        </w:rPr>
        <w:t>.</w:t>
      </w:r>
    </w:p>
    <w:p w:rsidR="0038141A" w:rsidRPr="003705A4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 xml:space="preserve">3. </w:t>
      </w:r>
      <w:r w:rsidRPr="004C285F">
        <w:rPr>
          <w:rFonts w:eastAsia="MS Mincho"/>
          <w:sz w:val="25"/>
          <w:szCs w:val="25"/>
        </w:rPr>
        <w:t xml:space="preserve">Выдать аукционной комиссии </w:t>
      </w:r>
      <w:r>
        <w:rPr>
          <w:rFonts w:eastAsia="MS Mincho"/>
          <w:sz w:val="25"/>
          <w:szCs w:val="25"/>
        </w:rPr>
        <w:t>специализированной организации</w:t>
      </w:r>
      <w:r w:rsidRPr="004C285F">
        <w:rPr>
          <w:rFonts w:eastAsia="MS Mincho"/>
          <w:sz w:val="25"/>
          <w:szCs w:val="25"/>
        </w:rPr>
        <w:t xml:space="preserve"> - </w:t>
      </w:r>
      <w:r>
        <w:rPr>
          <w:sz w:val="25"/>
          <w:szCs w:val="25"/>
        </w:rPr>
        <w:t>БСУ «Фонд имущества Калужской области»</w:t>
      </w:r>
      <w:r w:rsidRPr="004C285F">
        <w:rPr>
          <w:rFonts w:eastAsia="MS Mincho"/>
          <w:sz w:val="25"/>
          <w:szCs w:val="25"/>
        </w:rPr>
        <w:t xml:space="preserve"> предписание об отмене протоколов, составленных в ходе проведения аукциона (номер извещения на официальном сайте №</w:t>
      </w:r>
      <w:r>
        <w:rPr>
          <w:sz w:val="25"/>
          <w:szCs w:val="25"/>
        </w:rPr>
        <w:t>0137300016917000048</w:t>
      </w:r>
      <w:r w:rsidRPr="004C285F">
        <w:rPr>
          <w:rFonts w:eastAsia="MS Mincho"/>
          <w:sz w:val="25"/>
          <w:szCs w:val="25"/>
        </w:rPr>
        <w:t>).</w:t>
      </w:r>
    </w:p>
    <w:p w:rsidR="0038141A" w:rsidRPr="003705A4" w:rsidRDefault="0038141A" w:rsidP="009E5F55">
      <w:pPr>
        <w:ind w:firstLine="550"/>
        <w:jc w:val="both"/>
        <w:rPr>
          <w:sz w:val="25"/>
          <w:szCs w:val="25"/>
        </w:rPr>
      </w:pPr>
      <w:r>
        <w:rPr>
          <w:rFonts w:eastAsia="MS Mincho"/>
          <w:sz w:val="25"/>
          <w:szCs w:val="25"/>
        </w:rPr>
        <w:t>4</w:t>
      </w:r>
      <w:r w:rsidRPr="003705A4">
        <w:rPr>
          <w:rFonts w:eastAsia="MS Mincho"/>
          <w:sz w:val="25"/>
          <w:szCs w:val="25"/>
        </w:rPr>
        <w:t xml:space="preserve">. Выдать заказчику - </w:t>
      </w:r>
      <w:r>
        <w:rPr>
          <w:sz w:val="25"/>
          <w:szCs w:val="25"/>
        </w:rPr>
        <w:t xml:space="preserve">Городской Управе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 xml:space="preserve">» </w:t>
      </w:r>
      <w:r w:rsidRPr="003705A4">
        <w:rPr>
          <w:rFonts w:eastAsia="MS Mincho"/>
          <w:sz w:val="25"/>
          <w:szCs w:val="25"/>
        </w:rPr>
        <w:t>предписание о внесении изменений в документацию аукциона в электронной форме №</w:t>
      </w:r>
      <w:r>
        <w:rPr>
          <w:sz w:val="25"/>
          <w:szCs w:val="25"/>
        </w:rPr>
        <w:t>0137300016917000048</w:t>
      </w:r>
      <w:r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>
        <w:rPr>
          <w:rFonts w:eastAsia="MS Mincho"/>
          <w:sz w:val="25"/>
          <w:szCs w:val="25"/>
        </w:rPr>
        <w:t>п</w:t>
      </w:r>
      <w:r w:rsidRPr="002D4051">
        <w:rPr>
          <w:rFonts w:eastAsia="MS Mincho"/>
          <w:sz w:val="25"/>
          <w:szCs w:val="25"/>
        </w:rPr>
        <w:t xml:space="preserve">риобретение игрового оборудования для </w:t>
      </w:r>
      <w:proofErr w:type="spellStart"/>
      <w:proofErr w:type="gramStart"/>
      <w:r w:rsidRPr="002D4051">
        <w:rPr>
          <w:rFonts w:eastAsia="MS Mincho"/>
          <w:sz w:val="25"/>
          <w:szCs w:val="25"/>
        </w:rPr>
        <w:t>детской-спортивной</w:t>
      </w:r>
      <w:proofErr w:type="spellEnd"/>
      <w:proofErr w:type="gramEnd"/>
      <w:r w:rsidRPr="002D4051">
        <w:rPr>
          <w:rFonts w:eastAsia="MS Mincho"/>
          <w:sz w:val="25"/>
          <w:szCs w:val="25"/>
        </w:rPr>
        <w:t xml:space="preserve"> площадки ГП "Город </w:t>
      </w:r>
      <w:proofErr w:type="spellStart"/>
      <w:r w:rsidRPr="002D4051">
        <w:rPr>
          <w:rFonts w:eastAsia="MS Mincho"/>
          <w:sz w:val="25"/>
          <w:szCs w:val="25"/>
        </w:rPr>
        <w:t>Белоусово</w:t>
      </w:r>
      <w:proofErr w:type="spellEnd"/>
      <w:r w:rsidRPr="002D4051">
        <w:rPr>
          <w:rFonts w:eastAsia="MS Mincho"/>
          <w:sz w:val="25"/>
          <w:szCs w:val="25"/>
        </w:rPr>
        <w:t>"</w:t>
      </w:r>
      <w:r w:rsidRPr="003705A4">
        <w:rPr>
          <w:sz w:val="25"/>
          <w:szCs w:val="25"/>
        </w:rPr>
        <w:t>.</w:t>
      </w:r>
    </w:p>
    <w:p w:rsidR="0038141A" w:rsidRPr="003705A4" w:rsidRDefault="0038141A" w:rsidP="009E5F55">
      <w:pPr>
        <w:ind w:firstLine="550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>5</w:t>
      </w:r>
      <w:r w:rsidRPr="003705A4">
        <w:rPr>
          <w:rFonts w:eastAsia="MS Mincho"/>
          <w:sz w:val="25"/>
          <w:szCs w:val="25"/>
        </w:rPr>
        <w:t>. Оператору электронной площадки – ЗАО «</w:t>
      </w:r>
      <w:proofErr w:type="spellStart"/>
      <w:r w:rsidRPr="003705A4">
        <w:rPr>
          <w:rFonts w:eastAsia="MS Mincho"/>
          <w:sz w:val="25"/>
          <w:szCs w:val="25"/>
        </w:rPr>
        <w:t>Сбербанк-АСТ</w:t>
      </w:r>
      <w:proofErr w:type="spellEnd"/>
      <w:r w:rsidRPr="003705A4">
        <w:rPr>
          <w:rFonts w:eastAsia="MS Mincho"/>
          <w:sz w:val="25"/>
          <w:szCs w:val="25"/>
        </w:rPr>
        <w:t xml:space="preserve">» </w:t>
      </w:r>
      <w:r w:rsidRPr="003F33D0">
        <w:rPr>
          <w:sz w:val="26"/>
          <w:szCs w:val="26"/>
        </w:rPr>
        <w:t>обеспечить заказчику</w:t>
      </w:r>
      <w:r>
        <w:rPr>
          <w:sz w:val="26"/>
          <w:szCs w:val="26"/>
        </w:rPr>
        <w:t xml:space="preserve">, </w:t>
      </w:r>
      <w:r w:rsidRPr="003F33D0">
        <w:rPr>
          <w:sz w:val="26"/>
          <w:szCs w:val="26"/>
        </w:rPr>
        <w:t>аукционной</w:t>
      </w:r>
      <w:r w:rsidRPr="003F33D0">
        <w:rPr>
          <w:bCs/>
          <w:sz w:val="26"/>
          <w:szCs w:val="26"/>
        </w:rPr>
        <w:t xml:space="preserve"> комиссии </w:t>
      </w:r>
      <w:r>
        <w:rPr>
          <w:bCs/>
          <w:sz w:val="26"/>
          <w:szCs w:val="26"/>
        </w:rPr>
        <w:t>специализированной организации</w:t>
      </w:r>
      <w:r w:rsidRPr="003F33D0">
        <w:rPr>
          <w:bCs/>
          <w:sz w:val="26"/>
          <w:szCs w:val="26"/>
        </w:rPr>
        <w:t xml:space="preserve"> </w:t>
      </w:r>
      <w:r w:rsidRPr="003F33D0">
        <w:rPr>
          <w:sz w:val="26"/>
          <w:szCs w:val="26"/>
        </w:rPr>
        <w:t>возможность</w:t>
      </w:r>
      <w:r>
        <w:rPr>
          <w:sz w:val="26"/>
          <w:szCs w:val="26"/>
        </w:rPr>
        <w:t xml:space="preserve"> отмены протоколов и</w:t>
      </w:r>
      <w:r w:rsidRPr="003F33D0">
        <w:rPr>
          <w:sz w:val="26"/>
          <w:szCs w:val="26"/>
        </w:rPr>
        <w:t xml:space="preserve"> внесения изменений в документацию аукциона в электронной форме</w:t>
      </w:r>
      <w:r w:rsidRPr="003705A4">
        <w:rPr>
          <w:rFonts w:eastAsia="MS Mincho"/>
          <w:sz w:val="25"/>
          <w:szCs w:val="25"/>
        </w:rPr>
        <w:t xml:space="preserve"> №</w:t>
      </w:r>
      <w:r>
        <w:rPr>
          <w:sz w:val="25"/>
          <w:szCs w:val="25"/>
        </w:rPr>
        <w:t>0137300016917000048</w:t>
      </w:r>
      <w:r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>
        <w:rPr>
          <w:rFonts w:eastAsia="MS Mincho"/>
          <w:sz w:val="25"/>
          <w:szCs w:val="25"/>
        </w:rPr>
        <w:t>п</w:t>
      </w:r>
      <w:r w:rsidRPr="002D4051">
        <w:rPr>
          <w:rFonts w:eastAsia="MS Mincho"/>
          <w:sz w:val="25"/>
          <w:szCs w:val="25"/>
        </w:rPr>
        <w:t xml:space="preserve">риобретение игрового оборудования для </w:t>
      </w:r>
      <w:proofErr w:type="spellStart"/>
      <w:proofErr w:type="gramStart"/>
      <w:r w:rsidRPr="002D4051">
        <w:rPr>
          <w:rFonts w:eastAsia="MS Mincho"/>
          <w:sz w:val="25"/>
          <w:szCs w:val="25"/>
        </w:rPr>
        <w:t>детской-спортивной</w:t>
      </w:r>
      <w:proofErr w:type="spellEnd"/>
      <w:proofErr w:type="gramEnd"/>
      <w:r w:rsidRPr="002D4051">
        <w:rPr>
          <w:rFonts w:eastAsia="MS Mincho"/>
          <w:sz w:val="25"/>
          <w:szCs w:val="25"/>
        </w:rPr>
        <w:t xml:space="preserve"> площадки ГП "Город </w:t>
      </w:r>
      <w:proofErr w:type="spellStart"/>
      <w:r w:rsidRPr="002D4051">
        <w:rPr>
          <w:rFonts w:eastAsia="MS Mincho"/>
          <w:sz w:val="25"/>
          <w:szCs w:val="25"/>
        </w:rPr>
        <w:t>Белоусово</w:t>
      </w:r>
      <w:proofErr w:type="spellEnd"/>
      <w:r w:rsidRPr="002D4051">
        <w:rPr>
          <w:rFonts w:eastAsia="MS Mincho"/>
          <w:sz w:val="25"/>
          <w:szCs w:val="25"/>
        </w:rPr>
        <w:t>"</w:t>
      </w:r>
      <w:r w:rsidRPr="003705A4">
        <w:rPr>
          <w:rFonts w:eastAsia="MS Mincho"/>
          <w:sz w:val="25"/>
          <w:szCs w:val="25"/>
        </w:rPr>
        <w:t>.</w:t>
      </w:r>
    </w:p>
    <w:p w:rsidR="0038141A" w:rsidRPr="009E5F55" w:rsidRDefault="0038141A" w:rsidP="009E5F55">
      <w:pPr>
        <w:ind w:firstLine="550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>6</w:t>
      </w:r>
      <w:r w:rsidRPr="003705A4">
        <w:rPr>
          <w:rFonts w:eastAsia="MS Mincho"/>
          <w:sz w:val="25"/>
          <w:szCs w:val="25"/>
        </w:rPr>
        <w:t>. 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38141A" w:rsidRPr="009D678F" w:rsidRDefault="0038141A" w:rsidP="000316C2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38141A" w:rsidRPr="009D678F" w:rsidRDefault="0038141A" w:rsidP="00D340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D678F">
        <w:rPr>
          <w:sz w:val="25"/>
          <w:szCs w:val="25"/>
        </w:rPr>
        <w:lastRenderedPageBreak/>
        <w:t>В соответствии с частью 9 статьи 106 Федерального закона от 05.04.2013 № 44-ФЗ р</w:t>
      </w:r>
      <w:r w:rsidRPr="009D678F">
        <w:rPr>
          <w:rStyle w:val="blk"/>
          <w:rFonts w:eastAsia="MS Mincho"/>
          <w:sz w:val="25"/>
          <w:szCs w:val="25"/>
        </w:rPr>
        <w:t xml:space="preserve">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9D678F">
        <w:rPr>
          <w:rStyle w:val="blk"/>
          <w:rFonts w:eastAsia="MS Mincho"/>
          <w:sz w:val="25"/>
          <w:szCs w:val="25"/>
        </w:rPr>
        <w:t>с даты</w:t>
      </w:r>
      <w:proofErr w:type="gramEnd"/>
      <w:r w:rsidRPr="009D678F">
        <w:rPr>
          <w:rStyle w:val="blk"/>
          <w:rFonts w:eastAsia="MS Mincho"/>
          <w:sz w:val="25"/>
          <w:szCs w:val="25"/>
        </w:rPr>
        <w:t xml:space="preserve"> его принятия.</w:t>
      </w:r>
    </w:p>
    <w:p w:rsidR="0038141A" w:rsidRPr="009D678F" w:rsidRDefault="0038141A" w:rsidP="00D3404E">
      <w:pPr>
        <w:pStyle w:val="ab"/>
        <w:ind w:firstLine="567"/>
        <w:rPr>
          <w:sz w:val="25"/>
          <w:szCs w:val="25"/>
        </w:rPr>
      </w:pPr>
    </w:p>
    <w:p w:rsidR="0038141A" w:rsidRPr="002103E9" w:rsidRDefault="0038141A" w:rsidP="00D3404E">
      <w:pPr>
        <w:pStyle w:val="24"/>
        <w:spacing w:after="0" w:line="240" w:lineRule="auto"/>
        <w:ind w:left="0" w:firstLine="0"/>
        <w:rPr>
          <w:rFonts w:ascii="Times New Roman"/>
          <w:sz w:val="26"/>
          <w:szCs w:val="26"/>
        </w:rPr>
      </w:pPr>
    </w:p>
    <w:tbl>
      <w:tblPr>
        <w:tblW w:w="10496" w:type="dxa"/>
        <w:tblLook w:val="00A0"/>
      </w:tblPr>
      <w:tblGrid>
        <w:gridCol w:w="3498"/>
        <w:gridCol w:w="3499"/>
        <w:gridCol w:w="3317"/>
        <w:gridCol w:w="182"/>
      </w:tblGrid>
      <w:tr w:rsidR="00724163" w:rsidRPr="002103E9" w:rsidTr="00724163">
        <w:trPr>
          <w:trHeight w:val="523"/>
        </w:trPr>
        <w:tc>
          <w:tcPr>
            <w:tcW w:w="3498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3B7316">
              <w:rPr>
                <w:rFonts w:ascii="Times New Roman"/>
                <w:sz w:val="25"/>
                <w:szCs w:val="25"/>
              </w:rPr>
              <w:t>Председатель комиссии:</w:t>
            </w:r>
          </w:p>
        </w:tc>
        <w:tc>
          <w:tcPr>
            <w:tcW w:w="3499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3B7316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724163" w:rsidRDefault="00724163">
            <w:r w:rsidRPr="00126458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RPr="002103E9" w:rsidTr="00724163">
        <w:trPr>
          <w:trHeight w:val="523"/>
        </w:trPr>
        <w:tc>
          <w:tcPr>
            <w:tcW w:w="3498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3B7316">
              <w:rPr>
                <w:rFonts w:asci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3499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3B7316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724163" w:rsidRDefault="00724163">
            <w:r w:rsidRPr="00126458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RPr="002103E9" w:rsidTr="00724163">
        <w:trPr>
          <w:trHeight w:val="523"/>
        </w:trPr>
        <w:tc>
          <w:tcPr>
            <w:tcW w:w="3498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</w:p>
        </w:tc>
        <w:tc>
          <w:tcPr>
            <w:tcW w:w="3499" w:type="dxa"/>
          </w:tcPr>
          <w:p w:rsidR="00724163" w:rsidRPr="003B7316" w:rsidRDefault="00724163" w:rsidP="0046181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3B7316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724163" w:rsidRDefault="00724163">
            <w:r w:rsidRPr="00126458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Tr="00724163">
        <w:tblPrEx>
          <w:tblLook w:val="04A0"/>
        </w:tblPrEx>
        <w:trPr>
          <w:gridAfter w:val="1"/>
          <w:wAfter w:w="182" w:type="dxa"/>
          <w:trHeight w:val="3653"/>
        </w:trPr>
        <w:tc>
          <w:tcPr>
            <w:tcW w:w="10314" w:type="dxa"/>
            <w:gridSpan w:val="3"/>
          </w:tcPr>
          <w:p w:rsidR="00724163" w:rsidRDefault="00724163" w:rsidP="00813DF5">
            <w:pPr>
              <w:pStyle w:val="a7"/>
              <w:snapToGrid w:val="0"/>
              <w:spacing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 id="Рисунок 2" o:spid="_x0000_s1027" type="#_x0000_t75" style="position:absolute;left:0;text-align:left;margin-left:209.9pt;margin-top:3.2pt;width:48.15pt;height:54.15pt;z-index:25166028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filled="t">
                  <v:imagedata r:id="rId8" o:title="" gain="2147483647f" blacklevel="-7864f" grayscale="t" bilevel="t"/>
                  <w10:wrap type="topAndBottom"/>
                </v:shape>
              </w:pict>
            </w:r>
          </w:p>
          <w:p w:rsidR="00724163" w:rsidRDefault="00724163" w:rsidP="00813DF5">
            <w:pPr>
              <w:pStyle w:val="4"/>
              <w:tabs>
                <w:tab w:val="num" w:pos="864"/>
              </w:tabs>
              <w:ind w:firstLine="0"/>
              <w:rPr>
                <w:szCs w:val="26"/>
              </w:rPr>
            </w:pPr>
            <w:r>
              <w:rPr>
                <w:szCs w:val="26"/>
              </w:rPr>
              <w:t>УПРАВЛЕНИЕ ФЕДЕРАЛЬНОЙ  АНТИМОНОПОЛЬНОЙ СЛУЖБЫ</w:t>
            </w:r>
          </w:p>
          <w:p w:rsidR="00724163" w:rsidRDefault="00724163" w:rsidP="00813DF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724163" w:rsidRDefault="00724163" w:rsidP="00813DF5">
            <w:pPr>
              <w:rPr>
                <w:sz w:val="26"/>
                <w:szCs w:val="26"/>
              </w:rPr>
            </w:pPr>
          </w:p>
          <w:p w:rsidR="00724163" w:rsidRDefault="00724163" w:rsidP="00813DF5">
            <w:pPr>
              <w:pStyle w:val="a7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ПРЕДПИСАНИЕ</w:t>
            </w:r>
          </w:p>
          <w:p w:rsidR="00724163" w:rsidRDefault="00724163" w:rsidP="00813DF5">
            <w:pPr>
              <w:pStyle w:val="a7"/>
              <w:spacing w:after="0"/>
              <w:ind w:firstLine="0"/>
              <w:rPr>
                <w:b/>
                <w:sz w:val="26"/>
                <w:szCs w:val="26"/>
              </w:rPr>
            </w:pPr>
          </w:p>
          <w:p w:rsidR="00724163" w:rsidRDefault="00724163" w:rsidP="00813DF5">
            <w:pPr>
              <w:pStyle w:val="a5"/>
              <w:tabs>
                <w:tab w:val="left" w:pos="708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прекращении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нарушений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законодательства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сфере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закупок</w:t>
            </w:r>
          </w:p>
          <w:p w:rsidR="00724163" w:rsidRDefault="00724163" w:rsidP="00813DF5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724163" w:rsidRDefault="00724163" w:rsidP="00813DF5">
            <w:pPr>
              <w:pStyle w:val="a7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2F474C">
              <w:rPr>
                <w:rFonts w:ascii="Times New Roman"/>
                <w:b/>
                <w:bCs/>
                <w:sz w:val="26"/>
                <w:szCs w:val="26"/>
              </w:rPr>
              <w:t xml:space="preserve">г. Калуга                                                                              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 xml:space="preserve">                   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>«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10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ноябр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>я 2017 года</w:t>
            </w:r>
          </w:p>
        </w:tc>
      </w:tr>
    </w:tbl>
    <w:p w:rsidR="00724163" w:rsidRDefault="00724163" w:rsidP="00724163">
      <w:pPr>
        <w:pStyle w:val="a5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rFonts w:ascii="Times New Roman"/>
          <w:sz w:val="25"/>
          <w:szCs w:val="25"/>
        </w:rPr>
      </w:pPr>
    </w:p>
    <w:p w:rsidR="00724163" w:rsidRPr="00F07698" w:rsidRDefault="00724163" w:rsidP="00724163">
      <w:pPr>
        <w:pStyle w:val="a5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rFonts w:ascii="Times New Roman"/>
          <w:sz w:val="25"/>
          <w:szCs w:val="25"/>
        </w:rPr>
      </w:pPr>
      <w:r w:rsidRPr="00F07698">
        <w:rPr>
          <w:rFonts w:ascii="Times New Roman"/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724163" w:rsidRPr="00F07698" w:rsidRDefault="00724163" w:rsidP="00724163">
      <w:pPr>
        <w:pStyle w:val="a5"/>
        <w:tabs>
          <w:tab w:val="left" w:pos="0"/>
        </w:tabs>
        <w:ind w:firstLine="567"/>
        <w:jc w:val="both"/>
        <w:rPr>
          <w:rFonts w:ascii="Times New Roman"/>
          <w:sz w:val="25"/>
          <w:szCs w:val="25"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891"/>
        <w:gridCol w:w="8282"/>
      </w:tblGrid>
      <w:tr w:rsidR="00724163" w:rsidTr="00813DF5">
        <w:trPr>
          <w:trHeight w:val="402"/>
        </w:trPr>
        <w:tc>
          <w:tcPr>
            <w:tcW w:w="1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Tr="00813DF5">
        <w:trPr>
          <w:trHeight w:val="411"/>
        </w:trPr>
        <w:tc>
          <w:tcPr>
            <w:tcW w:w="1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Tr="00813DF5">
        <w:trPr>
          <w:trHeight w:val="423"/>
        </w:trPr>
        <w:tc>
          <w:tcPr>
            <w:tcW w:w="1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  <w:tc>
          <w:tcPr>
            <w:tcW w:w="82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163" w:rsidRDefault="00724163" w:rsidP="00813DF5">
            <w:r w:rsidRPr="00546D0F">
              <w:rPr>
                <w:rFonts w:eastAsia="MS Mincho"/>
                <w:sz w:val="25"/>
                <w:szCs w:val="25"/>
              </w:rPr>
              <w:t>/……/</w:t>
            </w:r>
          </w:p>
        </w:tc>
      </w:tr>
    </w:tbl>
    <w:p w:rsidR="00724163" w:rsidRPr="00F07698" w:rsidRDefault="00724163" w:rsidP="00724163">
      <w:pPr>
        <w:pStyle w:val="a9"/>
        <w:spacing w:after="0"/>
        <w:ind w:left="0" w:firstLine="567"/>
        <w:jc w:val="both"/>
        <w:rPr>
          <w:sz w:val="25"/>
          <w:szCs w:val="25"/>
        </w:rPr>
      </w:pPr>
      <w:proofErr w:type="gramStart"/>
      <w:r w:rsidRPr="00F07698">
        <w:rPr>
          <w:sz w:val="25"/>
          <w:szCs w:val="25"/>
        </w:rPr>
        <w:t>на основании решени</w:t>
      </w:r>
      <w:r>
        <w:rPr>
          <w:sz w:val="25"/>
          <w:szCs w:val="25"/>
        </w:rPr>
        <w:t>я</w:t>
      </w:r>
      <w:r w:rsidRPr="00F07698">
        <w:rPr>
          <w:sz w:val="25"/>
          <w:szCs w:val="25"/>
        </w:rPr>
        <w:t xml:space="preserve"> от </w:t>
      </w:r>
      <w:r w:rsidRPr="00896C2F">
        <w:rPr>
          <w:bCs/>
          <w:sz w:val="25"/>
          <w:szCs w:val="25"/>
        </w:rPr>
        <w:t>«</w:t>
      </w:r>
      <w:r>
        <w:rPr>
          <w:bCs/>
          <w:sz w:val="25"/>
          <w:szCs w:val="25"/>
        </w:rPr>
        <w:t>10</w:t>
      </w:r>
      <w:r w:rsidRPr="00896C2F">
        <w:rPr>
          <w:bCs/>
          <w:sz w:val="25"/>
          <w:szCs w:val="25"/>
        </w:rPr>
        <w:t xml:space="preserve">» </w:t>
      </w:r>
      <w:r>
        <w:rPr>
          <w:bCs/>
          <w:sz w:val="25"/>
          <w:szCs w:val="25"/>
        </w:rPr>
        <w:t>ноябр</w:t>
      </w:r>
      <w:r w:rsidRPr="00896C2F">
        <w:rPr>
          <w:bCs/>
          <w:sz w:val="25"/>
          <w:szCs w:val="25"/>
        </w:rPr>
        <w:t>я 2017</w:t>
      </w:r>
      <w:r>
        <w:rPr>
          <w:bCs/>
          <w:sz w:val="25"/>
          <w:szCs w:val="25"/>
        </w:rPr>
        <w:t xml:space="preserve"> года </w:t>
      </w:r>
      <w:r w:rsidRPr="003B048B">
        <w:rPr>
          <w:sz w:val="25"/>
          <w:szCs w:val="25"/>
        </w:rPr>
        <w:t xml:space="preserve">по результатам рассмотрения дела </w:t>
      </w:r>
      <w:r w:rsidRPr="00896C2F">
        <w:rPr>
          <w:sz w:val="25"/>
          <w:szCs w:val="25"/>
        </w:rPr>
        <w:t>№</w:t>
      </w:r>
      <w:r>
        <w:rPr>
          <w:sz w:val="25"/>
          <w:szCs w:val="25"/>
        </w:rPr>
        <w:t>249</w:t>
      </w:r>
      <w:r w:rsidRPr="00896C2F">
        <w:rPr>
          <w:sz w:val="25"/>
          <w:szCs w:val="25"/>
        </w:rPr>
        <w:t>-03з/2017</w:t>
      </w:r>
      <w:r>
        <w:rPr>
          <w:sz w:val="25"/>
          <w:szCs w:val="25"/>
        </w:rPr>
        <w:t xml:space="preserve"> </w:t>
      </w:r>
      <w:r w:rsidRPr="003B048B">
        <w:rPr>
          <w:sz w:val="25"/>
          <w:szCs w:val="25"/>
        </w:rPr>
        <w:t xml:space="preserve">по жалобе </w:t>
      </w:r>
      <w:r>
        <w:rPr>
          <w:sz w:val="25"/>
          <w:szCs w:val="25"/>
        </w:rPr>
        <w:t xml:space="preserve">ООО АСК «Атриум» </w:t>
      </w:r>
      <w:r w:rsidRPr="00896C2F">
        <w:rPr>
          <w:sz w:val="25"/>
          <w:szCs w:val="25"/>
        </w:rPr>
        <w:t xml:space="preserve">на положения аукционной документации заказчика - </w:t>
      </w:r>
      <w:r>
        <w:rPr>
          <w:sz w:val="25"/>
          <w:szCs w:val="25"/>
        </w:rPr>
        <w:t xml:space="preserve">Городской Управы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 xml:space="preserve">» </w:t>
      </w:r>
      <w:r w:rsidRPr="002533FA">
        <w:rPr>
          <w:bCs/>
          <w:sz w:val="25"/>
          <w:szCs w:val="25"/>
        </w:rPr>
        <w:t>при</w:t>
      </w:r>
      <w:r w:rsidRPr="002533FA">
        <w:rPr>
          <w:sz w:val="25"/>
          <w:szCs w:val="25"/>
        </w:rPr>
        <w:t xml:space="preserve"> про</w:t>
      </w:r>
      <w:r>
        <w:rPr>
          <w:sz w:val="25"/>
          <w:szCs w:val="25"/>
        </w:rPr>
        <w:t>ведении аукциона в электронной форме (номер извещения на официальном сайте №0137300016917000048)</w:t>
      </w:r>
      <w:r w:rsidRPr="009419DB">
        <w:rPr>
          <w:sz w:val="25"/>
          <w:szCs w:val="25"/>
        </w:rPr>
        <w:t xml:space="preserve">, предметом которого является </w:t>
      </w:r>
      <w:r>
        <w:rPr>
          <w:sz w:val="25"/>
          <w:szCs w:val="25"/>
        </w:rPr>
        <w:t>п</w:t>
      </w:r>
      <w:r w:rsidRPr="003C6154">
        <w:rPr>
          <w:sz w:val="25"/>
          <w:szCs w:val="25"/>
        </w:rPr>
        <w:t xml:space="preserve">риобретение игрового оборудования для </w:t>
      </w:r>
      <w:proofErr w:type="spellStart"/>
      <w:r w:rsidRPr="003C6154">
        <w:rPr>
          <w:sz w:val="25"/>
          <w:szCs w:val="25"/>
        </w:rPr>
        <w:t>детской-спортивной</w:t>
      </w:r>
      <w:proofErr w:type="spellEnd"/>
      <w:r w:rsidRPr="003C6154">
        <w:rPr>
          <w:sz w:val="25"/>
          <w:szCs w:val="25"/>
        </w:rPr>
        <w:t xml:space="preserve"> площадки ГП "Город </w:t>
      </w:r>
      <w:proofErr w:type="spellStart"/>
      <w:r w:rsidRPr="003C6154">
        <w:rPr>
          <w:sz w:val="25"/>
          <w:szCs w:val="25"/>
        </w:rPr>
        <w:t>Белоусово</w:t>
      </w:r>
      <w:proofErr w:type="spellEnd"/>
      <w:r w:rsidRPr="003C6154">
        <w:rPr>
          <w:sz w:val="25"/>
          <w:szCs w:val="25"/>
        </w:rPr>
        <w:t xml:space="preserve">" </w:t>
      </w:r>
      <w:r w:rsidRPr="00F07698">
        <w:rPr>
          <w:sz w:val="25"/>
          <w:szCs w:val="25"/>
        </w:rPr>
        <w:t>и проведения внеплановой проверки по вышеуказанному</w:t>
      </w:r>
      <w:proofErr w:type="gramEnd"/>
      <w:r w:rsidRPr="00F07698">
        <w:rPr>
          <w:sz w:val="25"/>
          <w:szCs w:val="25"/>
        </w:rPr>
        <w:t xml:space="preserve"> </w:t>
      </w:r>
      <w:proofErr w:type="spellStart"/>
      <w:r w:rsidRPr="00F07698">
        <w:rPr>
          <w:sz w:val="25"/>
          <w:szCs w:val="25"/>
        </w:rPr>
        <w:t>аукциону</w:t>
      </w:r>
      <w:r w:rsidRPr="00F07698">
        <w:rPr>
          <w:b/>
          <w:sz w:val="25"/>
          <w:szCs w:val="25"/>
        </w:rPr>
        <w:t>предписывает</w:t>
      </w:r>
      <w:proofErr w:type="spellEnd"/>
      <w:r w:rsidRPr="00F07698">
        <w:rPr>
          <w:sz w:val="25"/>
          <w:szCs w:val="25"/>
        </w:rPr>
        <w:t>: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1. </w:t>
      </w:r>
      <w:r w:rsidRPr="00F07698">
        <w:rPr>
          <w:color w:val="000000"/>
          <w:sz w:val="25"/>
          <w:szCs w:val="25"/>
        </w:rPr>
        <w:t xml:space="preserve">Аукционной комиссии </w:t>
      </w:r>
      <w:r>
        <w:rPr>
          <w:color w:val="000000"/>
          <w:sz w:val="25"/>
          <w:szCs w:val="25"/>
        </w:rPr>
        <w:t>специализированной организации</w:t>
      </w:r>
      <w:r w:rsidRPr="00896C2F">
        <w:rPr>
          <w:color w:val="000000"/>
          <w:sz w:val="25"/>
          <w:szCs w:val="25"/>
        </w:rPr>
        <w:t xml:space="preserve"> – </w:t>
      </w:r>
      <w:r>
        <w:rPr>
          <w:sz w:val="25"/>
          <w:szCs w:val="25"/>
        </w:rPr>
        <w:t>БСУ «Фонд имущества Калужской области»</w:t>
      </w:r>
      <w:r w:rsidRPr="00896C2F">
        <w:rPr>
          <w:color w:val="000000"/>
          <w:sz w:val="25"/>
          <w:szCs w:val="25"/>
        </w:rPr>
        <w:t xml:space="preserve"> </w:t>
      </w:r>
      <w:r w:rsidRPr="00F07698">
        <w:rPr>
          <w:color w:val="000000"/>
          <w:sz w:val="25"/>
          <w:szCs w:val="25"/>
        </w:rPr>
        <w:t>отменить</w:t>
      </w:r>
      <w:r>
        <w:rPr>
          <w:color w:val="000000"/>
          <w:sz w:val="25"/>
          <w:szCs w:val="25"/>
        </w:rPr>
        <w:t xml:space="preserve"> все п</w:t>
      </w:r>
      <w:r w:rsidRPr="00F07698">
        <w:rPr>
          <w:color w:val="000000"/>
          <w:sz w:val="25"/>
          <w:szCs w:val="25"/>
        </w:rPr>
        <w:t>ротоколы, составленные в ходе проведения аукциона</w:t>
      </w:r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 xml:space="preserve">0137300016917000048, </w:t>
      </w:r>
      <w:r w:rsidRPr="009419DB">
        <w:rPr>
          <w:sz w:val="25"/>
          <w:szCs w:val="25"/>
        </w:rPr>
        <w:t xml:space="preserve">предметом которого является </w:t>
      </w:r>
      <w:r>
        <w:rPr>
          <w:sz w:val="25"/>
          <w:szCs w:val="25"/>
        </w:rPr>
        <w:t>п</w:t>
      </w:r>
      <w:r w:rsidRPr="003C6154">
        <w:rPr>
          <w:sz w:val="25"/>
          <w:szCs w:val="25"/>
        </w:rPr>
        <w:t xml:space="preserve">риобретение игрового оборудования для </w:t>
      </w:r>
      <w:proofErr w:type="spellStart"/>
      <w:proofErr w:type="gramStart"/>
      <w:r w:rsidRPr="003C6154">
        <w:rPr>
          <w:sz w:val="25"/>
          <w:szCs w:val="25"/>
        </w:rPr>
        <w:t>детской-спортивной</w:t>
      </w:r>
      <w:proofErr w:type="spellEnd"/>
      <w:proofErr w:type="gramEnd"/>
      <w:r w:rsidRPr="003C6154">
        <w:rPr>
          <w:sz w:val="25"/>
          <w:szCs w:val="25"/>
        </w:rPr>
        <w:t xml:space="preserve"> площадки ГП "Город </w:t>
      </w:r>
      <w:proofErr w:type="spellStart"/>
      <w:r w:rsidRPr="003C6154">
        <w:rPr>
          <w:sz w:val="25"/>
          <w:szCs w:val="25"/>
        </w:rPr>
        <w:t>Белоусово</w:t>
      </w:r>
      <w:proofErr w:type="spellEnd"/>
      <w:r w:rsidRPr="003C6154">
        <w:rPr>
          <w:sz w:val="25"/>
          <w:szCs w:val="25"/>
        </w:rPr>
        <w:t>"</w:t>
      </w:r>
      <w:r w:rsidRPr="00F07698">
        <w:rPr>
          <w:color w:val="000000"/>
          <w:sz w:val="25"/>
          <w:szCs w:val="25"/>
        </w:rPr>
        <w:t>.</w:t>
      </w:r>
    </w:p>
    <w:p w:rsidR="00724163" w:rsidRDefault="00724163" w:rsidP="00724163">
      <w:pPr>
        <w:ind w:left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2. </w:t>
      </w:r>
      <w:r w:rsidRPr="00F07698">
        <w:rPr>
          <w:color w:val="000000"/>
          <w:sz w:val="25"/>
          <w:szCs w:val="25"/>
        </w:rPr>
        <w:t>Заказчику</w:t>
      </w:r>
      <w:r>
        <w:rPr>
          <w:color w:val="000000"/>
          <w:sz w:val="25"/>
          <w:szCs w:val="25"/>
        </w:rPr>
        <w:t xml:space="preserve"> - </w:t>
      </w:r>
      <w:r>
        <w:rPr>
          <w:sz w:val="25"/>
          <w:szCs w:val="25"/>
        </w:rPr>
        <w:t xml:space="preserve">Городской Управе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>»</w:t>
      </w:r>
      <w:r w:rsidRPr="00F07698">
        <w:rPr>
          <w:color w:val="000000"/>
          <w:sz w:val="25"/>
          <w:szCs w:val="25"/>
        </w:rPr>
        <w:t>: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привести документацию об Аукционе в соответствие с требованиями Закона о контрактной системе и с учетом решени</w:t>
      </w:r>
      <w:r>
        <w:rPr>
          <w:color w:val="000000"/>
          <w:sz w:val="25"/>
          <w:szCs w:val="25"/>
        </w:rPr>
        <w:t>я</w:t>
      </w:r>
      <w:r w:rsidRPr="00F07698">
        <w:rPr>
          <w:color w:val="000000"/>
          <w:sz w:val="25"/>
          <w:szCs w:val="25"/>
        </w:rPr>
        <w:t xml:space="preserve"> от </w:t>
      </w:r>
      <w:r w:rsidRPr="00896C2F">
        <w:rPr>
          <w:bCs/>
          <w:color w:val="000000"/>
          <w:sz w:val="25"/>
          <w:szCs w:val="25"/>
        </w:rPr>
        <w:t>«</w:t>
      </w:r>
      <w:r>
        <w:rPr>
          <w:bCs/>
          <w:color w:val="000000"/>
          <w:sz w:val="25"/>
          <w:szCs w:val="25"/>
        </w:rPr>
        <w:t>10</w:t>
      </w:r>
      <w:r w:rsidRPr="00896C2F">
        <w:rPr>
          <w:bCs/>
          <w:color w:val="000000"/>
          <w:sz w:val="25"/>
          <w:szCs w:val="25"/>
        </w:rPr>
        <w:t xml:space="preserve">» </w:t>
      </w:r>
      <w:r>
        <w:rPr>
          <w:bCs/>
          <w:color w:val="000000"/>
          <w:sz w:val="25"/>
          <w:szCs w:val="25"/>
        </w:rPr>
        <w:t>ноябр</w:t>
      </w:r>
      <w:r w:rsidRPr="00896C2F">
        <w:rPr>
          <w:bCs/>
          <w:color w:val="000000"/>
          <w:sz w:val="25"/>
          <w:szCs w:val="25"/>
        </w:rPr>
        <w:t>я 2017 года</w:t>
      </w:r>
      <w:r w:rsidRPr="002F474C">
        <w:rPr>
          <w:bCs/>
          <w:color w:val="000000"/>
          <w:sz w:val="25"/>
          <w:szCs w:val="25"/>
        </w:rPr>
        <w:t xml:space="preserve"> по результатам рассмотрения дела </w:t>
      </w:r>
      <w:r w:rsidRPr="00896C2F">
        <w:rPr>
          <w:bCs/>
          <w:color w:val="000000"/>
          <w:sz w:val="25"/>
          <w:szCs w:val="25"/>
        </w:rPr>
        <w:t>№</w:t>
      </w:r>
      <w:r>
        <w:rPr>
          <w:bCs/>
          <w:color w:val="000000"/>
          <w:sz w:val="25"/>
          <w:szCs w:val="25"/>
        </w:rPr>
        <w:t>249</w:t>
      </w:r>
      <w:r w:rsidRPr="00896C2F">
        <w:rPr>
          <w:bCs/>
          <w:color w:val="000000"/>
          <w:sz w:val="25"/>
          <w:szCs w:val="25"/>
        </w:rPr>
        <w:t xml:space="preserve">-03з/2017 по жалобе </w:t>
      </w:r>
      <w:r>
        <w:rPr>
          <w:sz w:val="25"/>
          <w:szCs w:val="25"/>
        </w:rPr>
        <w:t xml:space="preserve">ООО АСК «Атриум» </w:t>
      </w:r>
      <w:r w:rsidRPr="00F07698">
        <w:rPr>
          <w:color w:val="000000"/>
          <w:sz w:val="25"/>
          <w:szCs w:val="25"/>
        </w:rPr>
        <w:t xml:space="preserve">и </w:t>
      </w:r>
      <w:proofErr w:type="gramStart"/>
      <w:r w:rsidRPr="00F07698">
        <w:rPr>
          <w:color w:val="000000"/>
          <w:sz w:val="25"/>
          <w:szCs w:val="25"/>
        </w:rPr>
        <w:t>разместить</w:t>
      </w:r>
      <w:proofErr w:type="gramEnd"/>
      <w:r w:rsidRPr="00F07698">
        <w:rPr>
          <w:color w:val="000000"/>
          <w:sz w:val="25"/>
          <w:szCs w:val="25"/>
        </w:rPr>
        <w:t xml:space="preserve"> соответствующую документацию в единой информационной системе;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</w:t>
      </w:r>
      <w:r w:rsidRPr="00F07698">
        <w:rPr>
          <w:color w:val="000000"/>
          <w:sz w:val="25"/>
          <w:szCs w:val="25"/>
        </w:rPr>
        <w:lastRenderedPageBreak/>
        <w:t>участие в Аукционе и дате проведения Аукциона.</w:t>
      </w:r>
      <w:proofErr w:type="gramEnd"/>
      <w:r w:rsidRPr="00F07698">
        <w:rPr>
          <w:color w:val="000000"/>
          <w:sz w:val="25"/>
          <w:szCs w:val="25"/>
        </w:rPr>
        <w:t xml:space="preserve"> При этом дата окончания срока подачи заявок на участие в Аукционе должна быть назначена в соответствии с </w:t>
      </w:r>
      <w:proofErr w:type="gramStart"/>
      <w:r w:rsidRPr="00F07698">
        <w:rPr>
          <w:color w:val="000000"/>
          <w:sz w:val="25"/>
          <w:szCs w:val="25"/>
        </w:rPr>
        <w:t>ч</w:t>
      </w:r>
      <w:proofErr w:type="gramEnd"/>
      <w:r w:rsidRPr="00F07698">
        <w:rPr>
          <w:color w:val="000000"/>
          <w:sz w:val="25"/>
          <w:szCs w:val="25"/>
        </w:rPr>
        <w:t>.6 ст.65 Федерального закона от 05.04.2013 № 44-ФЗ.</w:t>
      </w:r>
    </w:p>
    <w:p w:rsidR="00724163" w:rsidRPr="00E40E83" w:rsidRDefault="00724163" w:rsidP="00724163">
      <w:pPr>
        <w:ind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3. </w:t>
      </w:r>
      <w:r w:rsidRPr="00F07698">
        <w:rPr>
          <w:color w:val="000000"/>
          <w:sz w:val="25"/>
          <w:szCs w:val="25"/>
        </w:rPr>
        <w:t xml:space="preserve">Оператору электронной площадки </w:t>
      </w:r>
      <w:r>
        <w:rPr>
          <w:sz w:val="25"/>
          <w:szCs w:val="25"/>
        </w:rPr>
        <w:t>–</w:t>
      </w:r>
      <w:r w:rsidRPr="00E40E83">
        <w:rPr>
          <w:sz w:val="25"/>
          <w:szCs w:val="25"/>
        </w:rPr>
        <w:t xml:space="preserve"> </w:t>
      </w:r>
      <w:r>
        <w:rPr>
          <w:sz w:val="25"/>
          <w:szCs w:val="25"/>
        </w:rPr>
        <w:t>ЗАО «</w:t>
      </w:r>
      <w:proofErr w:type="spellStart"/>
      <w:r>
        <w:rPr>
          <w:sz w:val="25"/>
          <w:szCs w:val="25"/>
        </w:rPr>
        <w:t>Сбербанк-АСТ</w:t>
      </w:r>
      <w:proofErr w:type="spellEnd"/>
      <w:r>
        <w:rPr>
          <w:sz w:val="25"/>
          <w:szCs w:val="25"/>
        </w:rPr>
        <w:t xml:space="preserve">» </w:t>
      </w:r>
      <w:r w:rsidRPr="00896C2F">
        <w:rPr>
          <w:sz w:val="25"/>
          <w:szCs w:val="25"/>
        </w:rPr>
        <w:t>не позднее 1 рабочего дня со дня исполнения пункта 1 настоящего предписания</w:t>
      </w:r>
      <w:r w:rsidRPr="00E40E83">
        <w:rPr>
          <w:color w:val="000000"/>
          <w:sz w:val="25"/>
          <w:szCs w:val="25"/>
        </w:rPr>
        <w:t>: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отменить </w:t>
      </w:r>
      <w:r w:rsidRPr="00896C2F">
        <w:rPr>
          <w:color w:val="000000"/>
          <w:sz w:val="25"/>
          <w:szCs w:val="25"/>
        </w:rPr>
        <w:t>все протоколы, составленные в ходе проведения аукциона</w:t>
      </w:r>
      <w:r w:rsidRPr="00F07698">
        <w:rPr>
          <w:color w:val="000000"/>
          <w:sz w:val="25"/>
          <w:szCs w:val="25"/>
        </w:rPr>
        <w:t>;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вернуть участникам </w:t>
      </w:r>
      <w:proofErr w:type="gramStart"/>
      <w:r w:rsidRPr="00F07698">
        <w:rPr>
          <w:color w:val="000000"/>
          <w:sz w:val="25"/>
          <w:szCs w:val="25"/>
        </w:rPr>
        <w:t>закупки</w:t>
      </w:r>
      <w:proofErr w:type="gramEnd"/>
      <w:r w:rsidRPr="00F07698">
        <w:rPr>
          <w:color w:val="000000"/>
          <w:sz w:val="25"/>
          <w:szCs w:val="25"/>
        </w:rPr>
        <w:t xml:space="preserve"> ранее поданные заявки на участие в Аукционе;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уведомить участников закупки, подавших заявки на участие в Аукционе, в том числе Заявителя, об отмене </w:t>
      </w:r>
      <w:proofErr w:type="spellStart"/>
      <w:r w:rsidRPr="00F07698">
        <w:rPr>
          <w:color w:val="000000"/>
          <w:sz w:val="25"/>
          <w:szCs w:val="25"/>
        </w:rPr>
        <w:t>Протокол</w:t>
      </w:r>
      <w:r>
        <w:rPr>
          <w:color w:val="000000"/>
          <w:sz w:val="25"/>
          <w:szCs w:val="25"/>
        </w:rPr>
        <w:t>арассмотрения</w:t>
      </w:r>
      <w:proofErr w:type="spellEnd"/>
      <w:r>
        <w:rPr>
          <w:color w:val="000000"/>
          <w:sz w:val="25"/>
          <w:szCs w:val="25"/>
        </w:rPr>
        <w:t xml:space="preserve"> заявок на участие в электронном аукционе</w:t>
      </w:r>
      <w:r w:rsidRPr="00F07698">
        <w:rPr>
          <w:color w:val="000000"/>
          <w:sz w:val="25"/>
          <w:szCs w:val="25"/>
        </w:rPr>
        <w:t>, Протокола проведения Аукциона, о прекращении действия заявок,</w:t>
      </w:r>
      <w:r>
        <w:rPr>
          <w:color w:val="000000"/>
          <w:sz w:val="25"/>
          <w:szCs w:val="25"/>
        </w:rPr>
        <w:t xml:space="preserve"> поданных на участие в Аукционе</w:t>
      </w:r>
      <w:r w:rsidRPr="00F07698">
        <w:rPr>
          <w:color w:val="000000"/>
          <w:sz w:val="25"/>
          <w:szCs w:val="25"/>
        </w:rPr>
        <w:t xml:space="preserve"> и о возможности подать новые заявки на участие в Аукционе;</w:t>
      </w:r>
    </w:p>
    <w:p w:rsidR="00724163" w:rsidRPr="00E40E83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</w:t>
      </w:r>
      <w:proofErr w:type="gramStart"/>
      <w:r w:rsidRPr="00F07698">
        <w:rPr>
          <w:color w:val="000000"/>
          <w:sz w:val="25"/>
          <w:szCs w:val="25"/>
        </w:rPr>
        <w:t>дств в р</w:t>
      </w:r>
      <w:proofErr w:type="gramEnd"/>
      <w:r w:rsidRPr="00F07698">
        <w:rPr>
          <w:color w:val="000000"/>
          <w:sz w:val="25"/>
          <w:szCs w:val="25"/>
        </w:rPr>
        <w:t>азмере обеспечения заявки на участие в Аукционе.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-</w:t>
      </w:r>
      <w:r w:rsidRPr="00F07698">
        <w:rPr>
          <w:color w:val="000000"/>
          <w:sz w:val="25"/>
          <w:szCs w:val="25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 w:rsidR="00724163" w:rsidRPr="00F07698" w:rsidRDefault="00724163" w:rsidP="00724163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уведомить участников закупки, подавши</w:t>
      </w:r>
      <w:r>
        <w:rPr>
          <w:color w:val="000000"/>
          <w:sz w:val="25"/>
          <w:szCs w:val="25"/>
        </w:rPr>
        <w:t xml:space="preserve">х заявки на участие в Аукционе </w:t>
      </w:r>
      <w:r w:rsidRPr="00F07698">
        <w:rPr>
          <w:color w:val="000000"/>
          <w:sz w:val="25"/>
          <w:szCs w:val="25"/>
        </w:rPr>
        <w:t>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724163" w:rsidRPr="00F07698" w:rsidRDefault="00724163" w:rsidP="00724163">
      <w:pPr>
        <w:pStyle w:val="ae"/>
        <w:ind w:left="0"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4. </w:t>
      </w:r>
      <w:r w:rsidRPr="00F07698">
        <w:rPr>
          <w:color w:val="000000"/>
          <w:sz w:val="25"/>
          <w:szCs w:val="25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</w:t>
      </w:r>
      <w:proofErr w:type="spellStart"/>
      <w:r w:rsidRPr="00F07698">
        <w:rPr>
          <w:color w:val="000000"/>
          <w:sz w:val="25"/>
          <w:szCs w:val="25"/>
        </w:rPr>
        <w:t>стребованиями</w:t>
      </w:r>
      <w:proofErr w:type="spellEnd"/>
      <w:r w:rsidRPr="00F07698">
        <w:rPr>
          <w:color w:val="000000"/>
          <w:sz w:val="25"/>
          <w:szCs w:val="25"/>
        </w:rPr>
        <w:t xml:space="preserve"> законодательства Российской Федерации об осуществлении закупок.</w:t>
      </w:r>
    </w:p>
    <w:p w:rsidR="00724163" w:rsidRDefault="00724163" w:rsidP="00724163">
      <w:pPr>
        <w:pStyle w:val="210"/>
        <w:spacing w:after="0" w:line="240" w:lineRule="auto"/>
        <w:ind w:left="0" w:right="76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5. </w:t>
      </w:r>
      <w:r w:rsidRPr="00F07698">
        <w:rPr>
          <w:color w:val="000000"/>
          <w:sz w:val="25"/>
          <w:szCs w:val="25"/>
        </w:rPr>
        <w:t>Заказчику</w:t>
      </w:r>
      <w:r>
        <w:rPr>
          <w:color w:val="000000"/>
          <w:sz w:val="25"/>
          <w:szCs w:val="25"/>
        </w:rPr>
        <w:t xml:space="preserve"> – </w:t>
      </w:r>
      <w:r>
        <w:rPr>
          <w:sz w:val="25"/>
          <w:szCs w:val="25"/>
        </w:rPr>
        <w:t xml:space="preserve">Городской Управе городского поселения «Город </w:t>
      </w:r>
      <w:proofErr w:type="spellStart"/>
      <w:r>
        <w:rPr>
          <w:sz w:val="25"/>
          <w:szCs w:val="25"/>
        </w:rPr>
        <w:t>Белоусово</w:t>
      </w:r>
      <w:proofErr w:type="spellEnd"/>
      <w:r>
        <w:rPr>
          <w:sz w:val="25"/>
          <w:szCs w:val="25"/>
        </w:rPr>
        <w:t xml:space="preserve">», Аукционной комиссии специализированной организации – БСУ «Фонд имущества Калужской области», </w:t>
      </w:r>
      <w:r w:rsidRPr="00F07698">
        <w:rPr>
          <w:color w:val="000000"/>
          <w:sz w:val="25"/>
          <w:szCs w:val="25"/>
        </w:rPr>
        <w:t xml:space="preserve">Оператору электронной площадки </w:t>
      </w:r>
      <w:r>
        <w:rPr>
          <w:sz w:val="25"/>
          <w:szCs w:val="25"/>
        </w:rPr>
        <w:t>–</w:t>
      </w:r>
      <w:r w:rsidRPr="00E40E83">
        <w:rPr>
          <w:sz w:val="25"/>
          <w:szCs w:val="25"/>
        </w:rPr>
        <w:t xml:space="preserve"> </w:t>
      </w:r>
      <w:r>
        <w:rPr>
          <w:sz w:val="25"/>
          <w:szCs w:val="25"/>
        </w:rPr>
        <w:t>ЗАО «</w:t>
      </w:r>
      <w:proofErr w:type="spellStart"/>
      <w:r>
        <w:rPr>
          <w:sz w:val="25"/>
          <w:szCs w:val="25"/>
        </w:rPr>
        <w:t>Сбербанк-АСТ</w:t>
      </w:r>
      <w:proofErr w:type="spellEnd"/>
      <w:r>
        <w:rPr>
          <w:sz w:val="25"/>
          <w:szCs w:val="25"/>
        </w:rPr>
        <w:t xml:space="preserve">» </w:t>
      </w:r>
      <w:r w:rsidRPr="00E65922">
        <w:rPr>
          <w:sz w:val="25"/>
          <w:szCs w:val="25"/>
        </w:rPr>
        <w:t xml:space="preserve">в срок </w:t>
      </w:r>
      <w:r w:rsidRPr="00E65922">
        <w:rPr>
          <w:b/>
          <w:sz w:val="25"/>
          <w:szCs w:val="25"/>
        </w:rPr>
        <w:t>до «24» ноября 2017г.</w:t>
      </w:r>
      <w:r w:rsidRPr="00E65922">
        <w:rPr>
          <w:sz w:val="25"/>
          <w:szCs w:val="25"/>
        </w:rPr>
        <w:t xml:space="preserve"> исполнить предписание о прекращении нарушений законодательства в сфере закупок.</w:t>
      </w:r>
    </w:p>
    <w:p w:rsidR="00724163" w:rsidRPr="00F07698" w:rsidRDefault="00724163" w:rsidP="00724163">
      <w:pPr>
        <w:pStyle w:val="210"/>
        <w:spacing w:after="0" w:line="240" w:lineRule="auto"/>
        <w:ind w:left="0" w:right="76" w:firstLine="539"/>
        <w:rPr>
          <w:sz w:val="25"/>
          <w:szCs w:val="25"/>
        </w:rPr>
      </w:pPr>
      <w:r>
        <w:rPr>
          <w:sz w:val="26"/>
          <w:szCs w:val="26"/>
        </w:rPr>
        <w:t xml:space="preserve">6. </w:t>
      </w:r>
      <w:r w:rsidRPr="00896A93">
        <w:rPr>
          <w:sz w:val="26"/>
          <w:szCs w:val="26"/>
        </w:rPr>
        <w:t>Об исполнении настоящего предписания сообщить в адрес</w:t>
      </w:r>
      <w:r w:rsidRPr="004C3342">
        <w:rPr>
          <w:sz w:val="26"/>
          <w:szCs w:val="26"/>
        </w:rPr>
        <w:t xml:space="preserve"> Калужского УФАС России (</w:t>
      </w:r>
      <w:proofErr w:type="gramStart"/>
      <w:r w:rsidRPr="004C3342">
        <w:rPr>
          <w:sz w:val="26"/>
          <w:szCs w:val="26"/>
        </w:rPr>
        <w:t>г</w:t>
      </w:r>
      <w:proofErr w:type="gramEnd"/>
      <w:r w:rsidRPr="004C3342">
        <w:rPr>
          <w:sz w:val="26"/>
          <w:szCs w:val="26"/>
        </w:rPr>
        <w:t xml:space="preserve">. Калуга, пл. Старый Торг, д.5) </w:t>
      </w:r>
      <w:r w:rsidRPr="004C3342">
        <w:rPr>
          <w:b/>
          <w:sz w:val="26"/>
          <w:szCs w:val="26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724163" w:rsidRPr="00FD50D8" w:rsidRDefault="00724163" w:rsidP="00724163">
      <w:pPr>
        <w:pStyle w:val="210"/>
        <w:spacing w:after="0" w:line="240" w:lineRule="auto"/>
        <w:ind w:left="0" w:right="76" w:firstLine="540"/>
        <w:rPr>
          <w:sz w:val="26"/>
          <w:szCs w:val="26"/>
        </w:rPr>
      </w:pPr>
    </w:p>
    <w:p w:rsidR="00724163" w:rsidRPr="00E40E83" w:rsidRDefault="00724163" w:rsidP="00724163">
      <w:pPr>
        <w:pStyle w:val="24"/>
        <w:spacing w:after="0" w:line="240" w:lineRule="auto"/>
        <w:ind w:left="0" w:firstLine="539"/>
        <w:rPr>
          <w:rFonts w:ascii="Times New Roman"/>
          <w:sz w:val="20"/>
        </w:rPr>
      </w:pPr>
      <w:r w:rsidRPr="00E40E83">
        <w:rPr>
          <w:rFonts w:ascii="Times New Roman"/>
          <w:sz w:val="20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9" w:history="1">
        <w:r w:rsidRPr="00E40E83">
          <w:rPr>
            <w:rStyle w:val="a3"/>
            <w:sz w:val="20"/>
          </w:rPr>
          <w:t>законодательством</w:t>
        </w:r>
      </w:hyperlink>
      <w:r w:rsidRPr="00E40E83">
        <w:rPr>
          <w:rFonts w:ascii="Times New Roman"/>
          <w:sz w:val="20"/>
        </w:rPr>
        <w:t xml:space="preserve"> Российской Федерации.</w:t>
      </w:r>
    </w:p>
    <w:p w:rsidR="00724163" w:rsidRDefault="00724163" w:rsidP="00724163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  <w:proofErr w:type="gramStart"/>
      <w:r w:rsidRPr="00E40E83">
        <w:rPr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E40E83">
        <w:rPr>
          <w:rFonts w:eastAsia="MS Mincho"/>
          <w:sz w:val="20"/>
          <w:szCs w:val="20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  <w:proofErr w:type="gramEnd"/>
    </w:p>
    <w:p w:rsidR="00724163" w:rsidRPr="00E40E83" w:rsidRDefault="00724163" w:rsidP="00724163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</w:p>
    <w:p w:rsidR="00724163" w:rsidRDefault="00724163" w:rsidP="00724163">
      <w:pPr>
        <w:pStyle w:val="210"/>
        <w:spacing w:after="0" w:line="240" w:lineRule="auto"/>
        <w:ind w:left="567" w:right="76" w:firstLine="153"/>
        <w:rPr>
          <w:sz w:val="26"/>
          <w:szCs w:val="26"/>
        </w:rPr>
      </w:pPr>
    </w:p>
    <w:tbl>
      <w:tblPr>
        <w:tblW w:w="10065" w:type="dxa"/>
        <w:tblLook w:val="04A0"/>
      </w:tblPr>
      <w:tblGrid>
        <w:gridCol w:w="4395"/>
        <w:gridCol w:w="3827"/>
        <w:gridCol w:w="1843"/>
      </w:tblGrid>
      <w:tr w:rsidR="00724163" w:rsidTr="00813DF5">
        <w:trPr>
          <w:trHeight w:val="600"/>
        </w:trPr>
        <w:tc>
          <w:tcPr>
            <w:tcW w:w="4395" w:type="dxa"/>
            <w:hideMark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Председатель комиссии:</w:t>
            </w:r>
          </w:p>
        </w:tc>
        <w:tc>
          <w:tcPr>
            <w:tcW w:w="3827" w:type="dxa"/>
            <w:hideMark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724163" w:rsidRDefault="00724163" w:rsidP="00813DF5">
            <w:r w:rsidRPr="0050677F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Tr="00813DF5">
        <w:trPr>
          <w:trHeight w:val="600"/>
        </w:trPr>
        <w:tc>
          <w:tcPr>
            <w:tcW w:w="4395" w:type="dxa"/>
            <w:hideMark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3827" w:type="dxa"/>
            <w:hideMark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724163" w:rsidRDefault="00724163" w:rsidP="00813DF5">
            <w:r w:rsidRPr="0050677F">
              <w:rPr>
                <w:rFonts w:eastAsia="MS Mincho"/>
                <w:sz w:val="25"/>
                <w:szCs w:val="25"/>
              </w:rPr>
              <w:t>/……/</w:t>
            </w:r>
          </w:p>
        </w:tc>
      </w:tr>
      <w:tr w:rsidR="00724163" w:rsidTr="00813DF5">
        <w:trPr>
          <w:trHeight w:val="600"/>
        </w:trPr>
        <w:tc>
          <w:tcPr>
            <w:tcW w:w="4395" w:type="dxa"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</w:p>
        </w:tc>
        <w:tc>
          <w:tcPr>
            <w:tcW w:w="3827" w:type="dxa"/>
            <w:hideMark/>
          </w:tcPr>
          <w:p w:rsidR="00724163" w:rsidRPr="009C10A3" w:rsidRDefault="00724163" w:rsidP="00813DF5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724163" w:rsidRDefault="00724163" w:rsidP="00813DF5">
            <w:r w:rsidRPr="0050677F">
              <w:rPr>
                <w:rFonts w:eastAsia="MS Mincho"/>
                <w:sz w:val="25"/>
                <w:szCs w:val="25"/>
              </w:rPr>
              <w:t>/……/</w:t>
            </w:r>
          </w:p>
        </w:tc>
      </w:tr>
    </w:tbl>
    <w:p w:rsidR="00724163" w:rsidRDefault="00724163" w:rsidP="00724163"/>
    <w:p w:rsidR="0038141A" w:rsidRPr="00F10BA5" w:rsidRDefault="0038141A" w:rsidP="00F10BA5">
      <w:pPr>
        <w:pStyle w:val="24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sectPr w:rsidR="0038141A" w:rsidRPr="00F10BA5" w:rsidSect="000E047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B0A063E"/>
    <w:multiLevelType w:val="multilevel"/>
    <w:tmpl w:val="471C77B4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3A0D441F"/>
    <w:multiLevelType w:val="multilevel"/>
    <w:tmpl w:val="B26445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2.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3C0D6C6D"/>
    <w:multiLevelType w:val="multilevel"/>
    <w:tmpl w:val="BCD233A6"/>
    <w:lvl w:ilvl="0">
      <w:start w:val="4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15" w:hanging="555"/>
      </w:pPr>
      <w:rPr>
        <w:rFonts w:cs="Times New Roman" w:hint="default"/>
      </w:rPr>
    </w:lvl>
    <w:lvl w:ilvl="2">
      <w:start w:val="1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6B4500DF"/>
    <w:multiLevelType w:val="multilevel"/>
    <w:tmpl w:val="1B8E97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709859A8"/>
    <w:multiLevelType w:val="hybridMultilevel"/>
    <w:tmpl w:val="881C33A4"/>
    <w:lvl w:ilvl="0" w:tplc="EE4EF040">
      <w:start w:val="1"/>
      <w:numFmt w:val="bullet"/>
      <w:lvlText w:val=""/>
      <w:lvlJc w:val="left"/>
      <w:pPr>
        <w:tabs>
          <w:tab w:val="num" w:pos="941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781"/>
    <w:rsid w:val="000037EA"/>
    <w:rsid w:val="00003805"/>
    <w:rsid w:val="00006B21"/>
    <w:rsid w:val="00007028"/>
    <w:rsid w:val="00010A66"/>
    <w:rsid w:val="00011A8F"/>
    <w:rsid w:val="00013340"/>
    <w:rsid w:val="00013479"/>
    <w:rsid w:val="000137CA"/>
    <w:rsid w:val="00013E8A"/>
    <w:rsid w:val="00017370"/>
    <w:rsid w:val="0002102D"/>
    <w:rsid w:val="000211C2"/>
    <w:rsid w:val="00021498"/>
    <w:rsid w:val="00024560"/>
    <w:rsid w:val="00026588"/>
    <w:rsid w:val="00030E20"/>
    <w:rsid w:val="000316C2"/>
    <w:rsid w:val="000316E9"/>
    <w:rsid w:val="0003367C"/>
    <w:rsid w:val="00034485"/>
    <w:rsid w:val="000344A8"/>
    <w:rsid w:val="00036184"/>
    <w:rsid w:val="00040F30"/>
    <w:rsid w:val="00043D89"/>
    <w:rsid w:val="00043DAC"/>
    <w:rsid w:val="0004400E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710F0"/>
    <w:rsid w:val="00072090"/>
    <w:rsid w:val="00073198"/>
    <w:rsid w:val="000734B7"/>
    <w:rsid w:val="0007394B"/>
    <w:rsid w:val="00073E9D"/>
    <w:rsid w:val="00074C03"/>
    <w:rsid w:val="00074ECE"/>
    <w:rsid w:val="00075B03"/>
    <w:rsid w:val="00076837"/>
    <w:rsid w:val="00080DBF"/>
    <w:rsid w:val="00082E27"/>
    <w:rsid w:val="00082FA7"/>
    <w:rsid w:val="00083A8A"/>
    <w:rsid w:val="00084407"/>
    <w:rsid w:val="00084E26"/>
    <w:rsid w:val="000854AC"/>
    <w:rsid w:val="000865AE"/>
    <w:rsid w:val="0008669A"/>
    <w:rsid w:val="00086D22"/>
    <w:rsid w:val="00087BEB"/>
    <w:rsid w:val="00087EE9"/>
    <w:rsid w:val="000916D0"/>
    <w:rsid w:val="0009238B"/>
    <w:rsid w:val="000929B7"/>
    <w:rsid w:val="00094FDC"/>
    <w:rsid w:val="00095B8A"/>
    <w:rsid w:val="00095D0D"/>
    <w:rsid w:val="00097B71"/>
    <w:rsid w:val="000A01D4"/>
    <w:rsid w:val="000A2794"/>
    <w:rsid w:val="000A3355"/>
    <w:rsid w:val="000A3E99"/>
    <w:rsid w:val="000B2707"/>
    <w:rsid w:val="000B5815"/>
    <w:rsid w:val="000B593A"/>
    <w:rsid w:val="000B5DD6"/>
    <w:rsid w:val="000B6100"/>
    <w:rsid w:val="000B6D97"/>
    <w:rsid w:val="000B7D68"/>
    <w:rsid w:val="000C0A92"/>
    <w:rsid w:val="000C0EF9"/>
    <w:rsid w:val="000C20FA"/>
    <w:rsid w:val="000C4DE9"/>
    <w:rsid w:val="000C52B6"/>
    <w:rsid w:val="000C59C5"/>
    <w:rsid w:val="000C7B9F"/>
    <w:rsid w:val="000D5B4F"/>
    <w:rsid w:val="000D74F5"/>
    <w:rsid w:val="000D7690"/>
    <w:rsid w:val="000D79E5"/>
    <w:rsid w:val="000D7A38"/>
    <w:rsid w:val="000E0472"/>
    <w:rsid w:val="000E1DEF"/>
    <w:rsid w:val="000E2BC3"/>
    <w:rsid w:val="000E2FAA"/>
    <w:rsid w:val="000E3FFB"/>
    <w:rsid w:val="000E42DF"/>
    <w:rsid w:val="000E44B8"/>
    <w:rsid w:val="000E4EF3"/>
    <w:rsid w:val="000F2D7D"/>
    <w:rsid w:val="000F5783"/>
    <w:rsid w:val="000F6253"/>
    <w:rsid w:val="00101954"/>
    <w:rsid w:val="001024E8"/>
    <w:rsid w:val="00104F47"/>
    <w:rsid w:val="001057C9"/>
    <w:rsid w:val="001058B1"/>
    <w:rsid w:val="00106B51"/>
    <w:rsid w:val="0010798F"/>
    <w:rsid w:val="001144E1"/>
    <w:rsid w:val="00117B08"/>
    <w:rsid w:val="00121A77"/>
    <w:rsid w:val="00125943"/>
    <w:rsid w:val="00125B2C"/>
    <w:rsid w:val="001263D9"/>
    <w:rsid w:val="001278E1"/>
    <w:rsid w:val="0012798F"/>
    <w:rsid w:val="0013138D"/>
    <w:rsid w:val="00131D1E"/>
    <w:rsid w:val="0013239B"/>
    <w:rsid w:val="001326E4"/>
    <w:rsid w:val="0013283C"/>
    <w:rsid w:val="0013306B"/>
    <w:rsid w:val="00134EE2"/>
    <w:rsid w:val="0013566F"/>
    <w:rsid w:val="00135BAB"/>
    <w:rsid w:val="00146191"/>
    <w:rsid w:val="00150328"/>
    <w:rsid w:val="0015127E"/>
    <w:rsid w:val="00152272"/>
    <w:rsid w:val="00154CA6"/>
    <w:rsid w:val="00156ABD"/>
    <w:rsid w:val="0015762C"/>
    <w:rsid w:val="001656C6"/>
    <w:rsid w:val="00165C05"/>
    <w:rsid w:val="00165CFD"/>
    <w:rsid w:val="001667DB"/>
    <w:rsid w:val="00167F63"/>
    <w:rsid w:val="00170F61"/>
    <w:rsid w:val="0017117B"/>
    <w:rsid w:val="00171793"/>
    <w:rsid w:val="00171FAF"/>
    <w:rsid w:val="0017549A"/>
    <w:rsid w:val="0017644E"/>
    <w:rsid w:val="00177056"/>
    <w:rsid w:val="00177984"/>
    <w:rsid w:val="0018062B"/>
    <w:rsid w:val="00182B5B"/>
    <w:rsid w:val="00183A41"/>
    <w:rsid w:val="00185236"/>
    <w:rsid w:val="001856E3"/>
    <w:rsid w:val="00186C1C"/>
    <w:rsid w:val="0018752D"/>
    <w:rsid w:val="00190036"/>
    <w:rsid w:val="00190D32"/>
    <w:rsid w:val="00191084"/>
    <w:rsid w:val="00191FEF"/>
    <w:rsid w:val="00192B1E"/>
    <w:rsid w:val="00192DB5"/>
    <w:rsid w:val="00194B6C"/>
    <w:rsid w:val="0019747D"/>
    <w:rsid w:val="001A29DA"/>
    <w:rsid w:val="001A3422"/>
    <w:rsid w:val="001A3A7E"/>
    <w:rsid w:val="001A68AD"/>
    <w:rsid w:val="001B04F3"/>
    <w:rsid w:val="001B2454"/>
    <w:rsid w:val="001B2968"/>
    <w:rsid w:val="001B45AD"/>
    <w:rsid w:val="001B5946"/>
    <w:rsid w:val="001B6347"/>
    <w:rsid w:val="001B6420"/>
    <w:rsid w:val="001C2C55"/>
    <w:rsid w:val="001C3166"/>
    <w:rsid w:val="001C4DA7"/>
    <w:rsid w:val="001C69EB"/>
    <w:rsid w:val="001C793B"/>
    <w:rsid w:val="001D1CA7"/>
    <w:rsid w:val="001D35A3"/>
    <w:rsid w:val="001D391C"/>
    <w:rsid w:val="001D5969"/>
    <w:rsid w:val="001D59AD"/>
    <w:rsid w:val="001D5E49"/>
    <w:rsid w:val="001E1972"/>
    <w:rsid w:val="001E1F91"/>
    <w:rsid w:val="001E24DF"/>
    <w:rsid w:val="001E2793"/>
    <w:rsid w:val="001E2E90"/>
    <w:rsid w:val="001E3900"/>
    <w:rsid w:val="001E3D33"/>
    <w:rsid w:val="001E4370"/>
    <w:rsid w:val="001E4758"/>
    <w:rsid w:val="001F1751"/>
    <w:rsid w:val="001F258B"/>
    <w:rsid w:val="001F27A1"/>
    <w:rsid w:val="001F2CFA"/>
    <w:rsid w:val="001F44EF"/>
    <w:rsid w:val="001F53EE"/>
    <w:rsid w:val="001F5B66"/>
    <w:rsid w:val="001F6437"/>
    <w:rsid w:val="001F7203"/>
    <w:rsid w:val="001F729E"/>
    <w:rsid w:val="00202341"/>
    <w:rsid w:val="002024D2"/>
    <w:rsid w:val="0020283F"/>
    <w:rsid w:val="00202A72"/>
    <w:rsid w:val="00205DCE"/>
    <w:rsid w:val="002062FE"/>
    <w:rsid w:val="00206C86"/>
    <w:rsid w:val="00207BF0"/>
    <w:rsid w:val="002103E9"/>
    <w:rsid w:val="00210774"/>
    <w:rsid w:val="00210C4A"/>
    <w:rsid w:val="00210EEA"/>
    <w:rsid w:val="0021177C"/>
    <w:rsid w:val="0021179D"/>
    <w:rsid w:val="002132D8"/>
    <w:rsid w:val="002161C7"/>
    <w:rsid w:val="0021632B"/>
    <w:rsid w:val="002175D8"/>
    <w:rsid w:val="002219F2"/>
    <w:rsid w:val="002234E9"/>
    <w:rsid w:val="002263D2"/>
    <w:rsid w:val="002266C4"/>
    <w:rsid w:val="00231D5A"/>
    <w:rsid w:val="00231F05"/>
    <w:rsid w:val="00233CB4"/>
    <w:rsid w:val="0023434D"/>
    <w:rsid w:val="00244882"/>
    <w:rsid w:val="00245AB9"/>
    <w:rsid w:val="00245FE5"/>
    <w:rsid w:val="00246334"/>
    <w:rsid w:val="00246A83"/>
    <w:rsid w:val="00247123"/>
    <w:rsid w:val="00247233"/>
    <w:rsid w:val="002533FA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7016F"/>
    <w:rsid w:val="00270B6D"/>
    <w:rsid w:val="0027424D"/>
    <w:rsid w:val="00275876"/>
    <w:rsid w:val="00275E19"/>
    <w:rsid w:val="00276963"/>
    <w:rsid w:val="00276AFE"/>
    <w:rsid w:val="00277DD8"/>
    <w:rsid w:val="00281492"/>
    <w:rsid w:val="00283BD9"/>
    <w:rsid w:val="0028521D"/>
    <w:rsid w:val="00286E7C"/>
    <w:rsid w:val="00287F31"/>
    <w:rsid w:val="00290EC4"/>
    <w:rsid w:val="002922FA"/>
    <w:rsid w:val="002928C6"/>
    <w:rsid w:val="00293B9B"/>
    <w:rsid w:val="00293BCE"/>
    <w:rsid w:val="00293D05"/>
    <w:rsid w:val="002947D5"/>
    <w:rsid w:val="00296732"/>
    <w:rsid w:val="00297021"/>
    <w:rsid w:val="0029763E"/>
    <w:rsid w:val="002A21DC"/>
    <w:rsid w:val="002A3B21"/>
    <w:rsid w:val="002B0A2C"/>
    <w:rsid w:val="002B1FA0"/>
    <w:rsid w:val="002B4358"/>
    <w:rsid w:val="002B5E96"/>
    <w:rsid w:val="002B7D22"/>
    <w:rsid w:val="002C0369"/>
    <w:rsid w:val="002C2FDE"/>
    <w:rsid w:val="002C5392"/>
    <w:rsid w:val="002C66CF"/>
    <w:rsid w:val="002C7BC7"/>
    <w:rsid w:val="002C7E4B"/>
    <w:rsid w:val="002D142E"/>
    <w:rsid w:val="002D238C"/>
    <w:rsid w:val="002D4051"/>
    <w:rsid w:val="002D5154"/>
    <w:rsid w:val="002D686E"/>
    <w:rsid w:val="002D6E8F"/>
    <w:rsid w:val="002E0809"/>
    <w:rsid w:val="002E1C5D"/>
    <w:rsid w:val="002E21A4"/>
    <w:rsid w:val="002E2619"/>
    <w:rsid w:val="002E337B"/>
    <w:rsid w:val="002E37D6"/>
    <w:rsid w:val="002E428D"/>
    <w:rsid w:val="002E42D7"/>
    <w:rsid w:val="002E654E"/>
    <w:rsid w:val="002E78FD"/>
    <w:rsid w:val="002F0B8F"/>
    <w:rsid w:val="002F51B7"/>
    <w:rsid w:val="002F5594"/>
    <w:rsid w:val="002F755C"/>
    <w:rsid w:val="0030127A"/>
    <w:rsid w:val="00301666"/>
    <w:rsid w:val="00301A10"/>
    <w:rsid w:val="003025E0"/>
    <w:rsid w:val="0030267D"/>
    <w:rsid w:val="00303329"/>
    <w:rsid w:val="00303FF0"/>
    <w:rsid w:val="00304EBC"/>
    <w:rsid w:val="0030570F"/>
    <w:rsid w:val="00306A67"/>
    <w:rsid w:val="00307E6C"/>
    <w:rsid w:val="003101F2"/>
    <w:rsid w:val="003108A8"/>
    <w:rsid w:val="00310A51"/>
    <w:rsid w:val="003114A2"/>
    <w:rsid w:val="003116DB"/>
    <w:rsid w:val="003122E3"/>
    <w:rsid w:val="003129DD"/>
    <w:rsid w:val="003141F3"/>
    <w:rsid w:val="00315104"/>
    <w:rsid w:val="0031603F"/>
    <w:rsid w:val="00316056"/>
    <w:rsid w:val="00316CD4"/>
    <w:rsid w:val="00320F01"/>
    <w:rsid w:val="00322B58"/>
    <w:rsid w:val="00324543"/>
    <w:rsid w:val="0032479D"/>
    <w:rsid w:val="00324B47"/>
    <w:rsid w:val="00326127"/>
    <w:rsid w:val="003274A9"/>
    <w:rsid w:val="00333E69"/>
    <w:rsid w:val="003359EC"/>
    <w:rsid w:val="00340B15"/>
    <w:rsid w:val="003411CB"/>
    <w:rsid w:val="00341522"/>
    <w:rsid w:val="00341897"/>
    <w:rsid w:val="00341BFA"/>
    <w:rsid w:val="003445C1"/>
    <w:rsid w:val="00344FC8"/>
    <w:rsid w:val="003469E8"/>
    <w:rsid w:val="003477D2"/>
    <w:rsid w:val="00347893"/>
    <w:rsid w:val="00347F3F"/>
    <w:rsid w:val="00350189"/>
    <w:rsid w:val="0035049C"/>
    <w:rsid w:val="0035253F"/>
    <w:rsid w:val="00353B86"/>
    <w:rsid w:val="00355946"/>
    <w:rsid w:val="00356626"/>
    <w:rsid w:val="0035734A"/>
    <w:rsid w:val="00357E11"/>
    <w:rsid w:val="00361220"/>
    <w:rsid w:val="00361EDE"/>
    <w:rsid w:val="00364E9F"/>
    <w:rsid w:val="00366470"/>
    <w:rsid w:val="0037020C"/>
    <w:rsid w:val="003705A4"/>
    <w:rsid w:val="00370A23"/>
    <w:rsid w:val="00371C1C"/>
    <w:rsid w:val="00372C1D"/>
    <w:rsid w:val="00373032"/>
    <w:rsid w:val="00373062"/>
    <w:rsid w:val="00373A6D"/>
    <w:rsid w:val="00375345"/>
    <w:rsid w:val="0037565A"/>
    <w:rsid w:val="00377A0C"/>
    <w:rsid w:val="00380351"/>
    <w:rsid w:val="00380430"/>
    <w:rsid w:val="0038141A"/>
    <w:rsid w:val="0038505F"/>
    <w:rsid w:val="003854C4"/>
    <w:rsid w:val="003862C5"/>
    <w:rsid w:val="00386DB9"/>
    <w:rsid w:val="00386F73"/>
    <w:rsid w:val="003870C6"/>
    <w:rsid w:val="00393469"/>
    <w:rsid w:val="00394D93"/>
    <w:rsid w:val="003A11BE"/>
    <w:rsid w:val="003A238B"/>
    <w:rsid w:val="003A3F0D"/>
    <w:rsid w:val="003A41EC"/>
    <w:rsid w:val="003A6C68"/>
    <w:rsid w:val="003B038A"/>
    <w:rsid w:val="003B262A"/>
    <w:rsid w:val="003B3028"/>
    <w:rsid w:val="003B3949"/>
    <w:rsid w:val="003B3AF1"/>
    <w:rsid w:val="003B40E8"/>
    <w:rsid w:val="003B5FCF"/>
    <w:rsid w:val="003B67B9"/>
    <w:rsid w:val="003B7316"/>
    <w:rsid w:val="003C0EB2"/>
    <w:rsid w:val="003C614B"/>
    <w:rsid w:val="003C6154"/>
    <w:rsid w:val="003C7011"/>
    <w:rsid w:val="003C75F6"/>
    <w:rsid w:val="003D0B15"/>
    <w:rsid w:val="003D111F"/>
    <w:rsid w:val="003D1945"/>
    <w:rsid w:val="003D2C4F"/>
    <w:rsid w:val="003D47A9"/>
    <w:rsid w:val="003D72AA"/>
    <w:rsid w:val="003D7CE8"/>
    <w:rsid w:val="003E0F33"/>
    <w:rsid w:val="003E2185"/>
    <w:rsid w:val="003E44EF"/>
    <w:rsid w:val="003E535F"/>
    <w:rsid w:val="003E69F9"/>
    <w:rsid w:val="003F177D"/>
    <w:rsid w:val="003F33D0"/>
    <w:rsid w:val="003F7D03"/>
    <w:rsid w:val="00402984"/>
    <w:rsid w:val="00402999"/>
    <w:rsid w:val="004057E4"/>
    <w:rsid w:val="00405AF9"/>
    <w:rsid w:val="00411941"/>
    <w:rsid w:val="00413F35"/>
    <w:rsid w:val="004227EE"/>
    <w:rsid w:val="00422D0C"/>
    <w:rsid w:val="00423544"/>
    <w:rsid w:val="00423CA0"/>
    <w:rsid w:val="004240BF"/>
    <w:rsid w:val="0042561C"/>
    <w:rsid w:val="00426934"/>
    <w:rsid w:val="004275B9"/>
    <w:rsid w:val="00432038"/>
    <w:rsid w:val="00432F8D"/>
    <w:rsid w:val="00434C17"/>
    <w:rsid w:val="004358D0"/>
    <w:rsid w:val="00435D69"/>
    <w:rsid w:val="0043700D"/>
    <w:rsid w:val="0043789A"/>
    <w:rsid w:val="004405D7"/>
    <w:rsid w:val="00440679"/>
    <w:rsid w:val="00443B9F"/>
    <w:rsid w:val="00447CFA"/>
    <w:rsid w:val="00450E89"/>
    <w:rsid w:val="00451AA7"/>
    <w:rsid w:val="00452E77"/>
    <w:rsid w:val="00456CF8"/>
    <w:rsid w:val="0046181C"/>
    <w:rsid w:val="004629D7"/>
    <w:rsid w:val="004631F4"/>
    <w:rsid w:val="00465955"/>
    <w:rsid w:val="00466291"/>
    <w:rsid w:val="0046699B"/>
    <w:rsid w:val="004671B3"/>
    <w:rsid w:val="00467FC3"/>
    <w:rsid w:val="00472B00"/>
    <w:rsid w:val="00472C9C"/>
    <w:rsid w:val="004756C5"/>
    <w:rsid w:val="0047634D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3442"/>
    <w:rsid w:val="004940EA"/>
    <w:rsid w:val="00497798"/>
    <w:rsid w:val="00497F4E"/>
    <w:rsid w:val="004A0ED0"/>
    <w:rsid w:val="004A115B"/>
    <w:rsid w:val="004A1A96"/>
    <w:rsid w:val="004A3997"/>
    <w:rsid w:val="004A39BD"/>
    <w:rsid w:val="004A3E08"/>
    <w:rsid w:val="004A4066"/>
    <w:rsid w:val="004A40D3"/>
    <w:rsid w:val="004A460A"/>
    <w:rsid w:val="004A4E62"/>
    <w:rsid w:val="004A583B"/>
    <w:rsid w:val="004A67AE"/>
    <w:rsid w:val="004B03BD"/>
    <w:rsid w:val="004B1711"/>
    <w:rsid w:val="004B378F"/>
    <w:rsid w:val="004B3DA1"/>
    <w:rsid w:val="004B43D3"/>
    <w:rsid w:val="004B4614"/>
    <w:rsid w:val="004B4D60"/>
    <w:rsid w:val="004B50DD"/>
    <w:rsid w:val="004B6DE8"/>
    <w:rsid w:val="004B737D"/>
    <w:rsid w:val="004B796C"/>
    <w:rsid w:val="004C0099"/>
    <w:rsid w:val="004C0634"/>
    <w:rsid w:val="004C285F"/>
    <w:rsid w:val="004D1F45"/>
    <w:rsid w:val="004D2A49"/>
    <w:rsid w:val="004D37DE"/>
    <w:rsid w:val="004D43C7"/>
    <w:rsid w:val="004D4D78"/>
    <w:rsid w:val="004D5506"/>
    <w:rsid w:val="004D5950"/>
    <w:rsid w:val="004E5A33"/>
    <w:rsid w:val="004E6543"/>
    <w:rsid w:val="004E74DA"/>
    <w:rsid w:val="004F220E"/>
    <w:rsid w:val="004F561D"/>
    <w:rsid w:val="004F5AA4"/>
    <w:rsid w:val="004F5E34"/>
    <w:rsid w:val="00500368"/>
    <w:rsid w:val="00500648"/>
    <w:rsid w:val="00500806"/>
    <w:rsid w:val="0050284A"/>
    <w:rsid w:val="005066A2"/>
    <w:rsid w:val="005101E7"/>
    <w:rsid w:val="00510512"/>
    <w:rsid w:val="00510562"/>
    <w:rsid w:val="00510B30"/>
    <w:rsid w:val="005117F0"/>
    <w:rsid w:val="00513959"/>
    <w:rsid w:val="00513D64"/>
    <w:rsid w:val="00516520"/>
    <w:rsid w:val="00517AB7"/>
    <w:rsid w:val="00520AFD"/>
    <w:rsid w:val="00521100"/>
    <w:rsid w:val="00521A96"/>
    <w:rsid w:val="00522CFE"/>
    <w:rsid w:val="00524633"/>
    <w:rsid w:val="00524AC9"/>
    <w:rsid w:val="00524B8A"/>
    <w:rsid w:val="005271A3"/>
    <w:rsid w:val="00530378"/>
    <w:rsid w:val="005316AA"/>
    <w:rsid w:val="00533E7F"/>
    <w:rsid w:val="0054018D"/>
    <w:rsid w:val="00540220"/>
    <w:rsid w:val="0054043D"/>
    <w:rsid w:val="005428B3"/>
    <w:rsid w:val="00542F37"/>
    <w:rsid w:val="00544204"/>
    <w:rsid w:val="00550268"/>
    <w:rsid w:val="0055291D"/>
    <w:rsid w:val="00553267"/>
    <w:rsid w:val="00555DB5"/>
    <w:rsid w:val="005561DF"/>
    <w:rsid w:val="00560E23"/>
    <w:rsid w:val="00562525"/>
    <w:rsid w:val="00562617"/>
    <w:rsid w:val="00563D1B"/>
    <w:rsid w:val="00563ED4"/>
    <w:rsid w:val="00564809"/>
    <w:rsid w:val="00566358"/>
    <w:rsid w:val="0056702C"/>
    <w:rsid w:val="005713B6"/>
    <w:rsid w:val="00572EE6"/>
    <w:rsid w:val="00577439"/>
    <w:rsid w:val="00577558"/>
    <w:rsid w:val="00580775"/>
    <w:rsid w:val="005813EF"/>
    <w:rsid w:val="0058314F"/>
    <w:rsid w:val="0058322B"/>
    <w:rsid w:val="00585035"/>
    <w:rsid w:val="00585672"/>
    <w:rsid w:val="00586A47"/>
    <w:rsid w:val="0059085E"/>
    <w:rsid w:val="005918FE"/>
    <w:rsid w:val="0059243A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3615"/>
    <w:rsid w:val="005A5B0E"/>
    <w:rsid w:val="005A671E"/>
    <w:rsid w:val="005B10F0"/>
    <w:rsid w:val="005B1F41"/>
    <w:rsid w:val="005B2E0F"/>
    <w:rsid w:val="005B2E22"/>
    <w:rsid w:val="005B53CB"/>
    <w:rsid w:val="005B6BFB"/>
    <w:rsid w:val="005B79C6"/>
    <w:rsid w:val="005C0311"/>
    <w:rsid w:val="005C064E"/>
    <w:rsid w:val="005C0B96"/>
    <w:rsid w:val="005C1A0F"/>
    <w:rsid w:val="005C2213"/>
    <w:rsid w:val="005C269B"/>
    <w:rsid w:val="005C315B"/>
    <w:rsid w:val="005C3D4A"/>
    <w:rsid w:val="005C582A"/>
    <w:rsid w:val="005C5BE4"/>
    <w:rsid w:val="005C5C5C"/>
    <w:rsid w:val="005C5FEE"/>
    <w:rsid w:val="005D1287"/>
    <w:rsid w:val="005D39E3"/>
    <w:rsid w:val="005D3DAB"/>
    <w:rsid w:val="005D4912"/>
    <w:rsid w:val="005D4D8F"/>
    <w:rsid w:val="005D53CF"/>
    <w:rsid w:val="005D5904"/>
    <w:rsid w:val="005E296E"/>
    <w:rsid w:val="005E2D2E"/>
    <w:rsid w:val="005E5D20"/>
    <w:rsid w:val="005E6DBE"/>
    <w:rsid w:val="005F12B4"/>
    <w:rsid w:val="005F264D"/>
    <w:rsid w:val="005F3D92"/>
    <w:rsid w:val="006025F8"/>
    <w:rsid w:val="00604A82"/>
    <w:rsid w:val="00607D0E"/>
    <w:rsid w:val="00611CC9"/>
    <w:rsid w:val="00611EF7"/>
    <w:rsid w:val="00613C11"/>
    <w:rsid w:val="00620B18"/>
    <w:rsid w:val="0062324D"/>
    <w:rsid w:val="00624245"/>
    <w:rsid w:val="00624749"/>
    <w:rsid w:val="006254BE"/>
    <w:rsid w:val="00626037"/>
    <w:rsid w:val="00631025"/>
    <w:rsid w:val="00632618"/>
    <w:rsid w:val="006327FA"/>
    <w:rsid w:val="00633A1C"/>
    <w:rsid w:val="006340EC"/>
    <w:rsid w:val="00635089"/>
    <w:rsid w:val="0063541C"/>
    <w:rsid w:val="00635D7E"/>
    <w:rsid w:val="00640166"/>
    <w:rsid w:val="00640BE5"/>
    <w:rsid w:val="00641377"/>
    <w:rsid w:val="00642650"/>
    <w:rsid w:val="006430E9"/>
    <w:rsid w:val="006438FB"/>
    <w:rsid w:val="0064523F"/>
    <w:rsid w:val="00645674"/>
    <w:rsid w:val="0064626D"/>
    <w:rsid w:val="006464F2"/>
    <w:rsid w:val="006477F7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5D3B"/>
    <w:rsid w:val="006671B1"/>
    <w:rsid w:val="00670E9F"/>
    <w:rsid w:val="00671DD7"/>
    <w:rsid w:val="00673073"/>
    <w:rsid w:val="0067479E"/>
    <w:rsid w:val="00674C8E"/>
    <w:rsid w:val="006754F9"/>
    <w:rsid w:val="00675660"/>
    <w:rsid w:val="00675DD3"/>
    <w:rsid w:val="00676FAF"/>
    <w:rsid w:val="00680701"/>
    <w:rsid w:val="00684F23"/>
    <w:rsid w:val="006854E7"/>
    <w:rsid w:val="00685697"/>
    <w:rsid w:val="00685C62"/>
    <w:rsid w:val="0068760A"/>
    <w:rsid w:val="00690ACD"/>
    <w:rsid w:val="00693BCB"/>
    <w:rsid w:val="006943A5"/>
    <w:rsid w:val="00694D9D"/>
    <w:rsid w:val="00695D29"/>
    <w:rsid w:val="006960D2"/>
    <w:rsid w:val="00696758"/>
    <w:rsid w:val="0069712B"/>
    <w:rsid w:val="006977B9"/>
    <w:rsid w:val="006A194C"/>
    <w:rsid w:val="006A26AE"/>
    <w:rsid w:val="006A3102"/>
    <w:rsid w:val="006A4811"/>
    <w:rsid w:val="006A4847"/>
    <w:rsid w:val="006A757C"/>
    <w:rsid w:val="006B05F1"/>
    <w:rsid w:val="006B13FF"/>
    <w:rsid w:val="006B2386"/>
    <w:rsid w:val="006B3702"/>
    <w:rsid w:val="006B55C6"/>
    <w:rsid w:val="006C04C7"/>
    <w:rsid w:val="006C0F74"/>
    <w:rsid w:val="006C23E8"/>
    <w:rsid w:val="006C2512"/>
    <w:rsid w:val="006C2EE6"/>
    <w:rsid w:val="006C4921"/>
    <w:rsid w:val="006C4B84"/>
    <w:rsid w:val="006C4DD6"/>
    <w:rsid w:val="006D1FC3"/>
    <w:rsid w:val="006D384C"/>
    <w:rsid w:val="006D6AE4"/>
    <w:rsid w:val="006D75F1"/>
    <w:rsid w:val="006E0149"/>
    <w:rsid w:val="006E434F"/>
    <w:rsid w:val="006E6B03"/>
    <w:rsid w:val="006F1E69"/>
    <w:rsid w:val="006F319D"/>
    <w:rsid w:val="006F35A7"/>
    <w:rsid w:val="007018A8"/>
    <w:rsid w:val="00703663"/>
    <w:rsid w:val="0070456E"/>
    <w:rsid w:val="00704B34"/>
    <w:rsid w:val="00706D3E"/>
    <w:rsid w:val="00707FFC"/>
    <w:rsid w:val="007105BD"/>
    <w:rsid w:val="00714125"/>
    <w:rsid w:val="0071581D"/>
    <w:rsid w:val="0071589E"/>
    <w:rsid w:val="00717231"/>
    <w:rsid w:val="007179A3"/>
    <w:rsid w:val="00721310"/>
    <w:rsid w:val="00721485"/>
    <w:rsid w:val="00721D46"/>
    <w:rsid w:val="00722F9C"/>
    <w:rsid w:val="00722FE3"/>
    <w:rsid w:val="007238B8"/>
    <w:rsid w:val="00724163"/>
    <w:rsid w:val="007252CD"/>
    <w:rsid w:val="0073403A"/>
    <w:rsid w:val="00734672"/>
    <w:rsid w:val="00734CDB"/>
    <w:rsid w:val="007365F2"/>
    <w:rsid w:val="00742AD9"/>
    <w:rsid w:val="0074345C"/>
    <w:rsid w:val="007451A2"/>
    <w:rsid w:val="00745811"/>
    <w:rsid w:val="00745B15"/>
    <w:rsid w:val="00747520"/>
    <w:rsid w:val="00751D10"/>
    <w:rsid w:val="00752AD5"/>
    <w:rsid w:val="00756D72"/>
    <w:rsid w:val="00760F00"/>
    <w:rsid w:val="007619F8"/>
    <w:rsid w:val="00761CE6"/>
    <w:rsid w:val="00762249"/>
    <w:rsid w:val="00763C22"/>
    <w:rsid w:val="00767D8D"/>
    <w:rsid w:val="00772C64"/>
    <w:rsid w:val="00772E97"/>
    <w:rsid w:val="00773436"/>
    <w:rsid w:val="00773761"/>
    <w:rsid w:val="0077478D"/>
    <w:rsid w:val="0077510C"/>
    <w:rsid w:val="00775615"/>
    <w:rsid w:val="00775E21"/>
    <w:rsid w:val="00776118"/>
    <w:rsid w:val="0077772D"/>
    <w:rsid w:val="00782A1A"/>
    <w:rsid w:val="00782C48"/>
    <w:rsid w:val="00783F7E"/>
    <w:rsid w:val="0078430F"/>
    <w:rsid w:val="0078451C"/>
    <w:rsid w:val="007860DC"/>
    <w:rsid w:val="007921DD"/>
    <w:rsid w:val="00793794"/>
    <w:rsid w:val="00795EB4"/>
    <w:rsid w:val="007A16DF"/>
    <w:rsid w:val="007A2572"/>
    <w:rsid w:val="007A31CC"/>
    <w:rsid w:val="007A43F3"/>
    <w:rsid w:val="007A54C3"/>
    <w:rsid w:val="007B284A"/>
    <w:rsid w:val="007B4A6E"/>
    <w:rsid w:val="007B4FA6"/>
    <w:rsid w:val="007B6C5A"/>
    <w:rsid w:val="007B7897"/>
    <w:rsid w:val="007C17EA"/>
    <w:rsid w:val="007D14C1"/>
    <w:rsid w:val="007D4966"/>
    <w:rsid w:val="007D63A5"/>
    <w:rsid w:val="007D6C59"/>
    <w:rsid w:val="007E3A0A"/>
    <w:rsid w:val="007E3FE1"/>
    <w:rsid w:val="007E4C29"/>
    <w:rsid w:val="007E54D8"/>
    <w:rsid w:val="007E67BE"/>
    <w:rsid w:val="007E7F35"/>
    <w:rsid w:val="007F01C4"/>
    <w:rsid w:val="007F27A2"/>
    <w:rsid w:val="007F352B"/>
    <w:rsid w:val="00807708"/>
    <w:rsid w:val="00811985"/>
    <w:rsid w:val="008124FE"/>
    <w:rsid w:val="00813CFB"/>
    <w:rsid w:val="0081461A"/>
    <w:rsid w:val="00814B86"/>
    <w:rsid w:val="0081589C"/>
    <w:rsid w:val="008169EE"/>
    <w:rsid w:val="00817750"/>
    <w:rsid w:val="008209B1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224A"/>
    <w:rsid w:val="00844395"/>
    <w:rsid w:val="0084506C"/>
    <w:rsid w:val="0084535A"/>
    <w:rsid w:val="00846383"/>
    <w:rsid w:val="00854468"/>
    <w:rsid w:val="0085446E"/>
    <w:rsid w:val="0085483D"/>
    <w:rsid w:val="00856B79"/>
    <w:rsid w:val="00861366"/>
    <w:rsid w:val="00864884"/>
    <w:rsid w:val="00866166"/>
    <w:rsid w:val="00866556"/>
    <w:rsid w:val="00866DA8"/>
    <w:rsid w:val="0087390C"/>
    <w:rsid w:val="00873DA8"/>
    <w:rsid w:val="008759C2"/>
    <w:rsid w:val="0087696F"/>
    <w:rsid w:val="00877309"/>
    <w:rsid w:val="008774C4"/>
    <w:rsid w:val="00877A04"/>
    <w:rsid w:val="00877BA1"/>
    <w:rsid w:val="00877FE3"/>
    <w:rsid w:val="00880FBA"/>
    <w:rsid w:val="0088117B"/>
    <w:rsid w:val="00881791"/>
    <w:rsid w:val="008826F8"/>
    <w:rsid w:val="0088297B"/>
    <w:rsid w:val="008831B5"/>
    <w:rsid w:val="00884E7C"/>
    <w:rsid w:val="00886C5D"/>
    <w:rsid w:val="00886EE5"/>
    <w:rsid w:val="00890187"/>
    <w:rsid w:val="00893383"/>
    <w:rsid w:val="008933B4"/>
    <w:rsid w:val="00893ED0"/>
    <w:rsid w:val="008948BD"/>
    <w:rsid w:val="00895F99"/>
    <w:rsid w:val="008A02B1"/>
    <w:rsid w:val="008A0D3A"/>
    <w:rsid w:val="008A1E42"/>
    <w:rsid w:val="008A2523"/>
    <w:rsid w:val="008A29D7"/>
    <w:rsid w:val="008A35C9"/>
    <w:rsid w:val="008A5C9A"/>
    <w:rsid w:val="008A65E6"/>
    <w:rsid w:val="008A6E34"/>
    <w:rsid w:val="008A7079"/>
    <w:rsid w:val="008B2ECF"/>
    <w:rsid w:val="008B2EFF"/>
    <w:rsid w:val="008B42ED"/>
    <w:rsid w:val="008B5091"/>
    <w:rsid w:val="008B6E87"/>
    <w:rsid w:val="008B73D5"/>
    <w:rsid w:val="008B7E73"/>
    <w:rsid w:val="008C099B"/>
    <w:rsid w:val="008C3097"/>
    <w:rsid w:val="008C3AAB"/>
    <w:rsid w:val="008C3FD3"/>
    <w:rsid w:val="008D2D70"/>
    <w:rsid w:val="008D3FDD"/>
    <w:rsid w:val="008D40CC"/>
    <w:rsid w:val="008D41E1"/>
    <w:rsid w:val="008D4AED"/>
    <w:rsid w:val="008D7935"/>
    <w:rsid w:val="008E0DBA"/>
    <w:rsid w:val="008E0DDA"/>
    <w:rsid w:val="008E211C"/>
    <w:rsid w:val="008E2606"/>
    <w:rsid w:val="008E445B"/>
    <w:rsid w:val="008E6E54"/>
    <w:rsid w:val="008F0C44"/>
    <w:rsid w:val="008F164E"/>
    <w:rsid w:val="008F3141"/>
    <w:rsid w:val="008F3ED2"/>
    <w:rsid w:val="008F6247"/>
    <w:rsid w:val="008F6E3D"/>
    <w:rsid w:val="0090082F"/>
    <w:rsid w:val="00901988"/>
    <w:rsid w:val="00905167"/>
    <w:rsid w:val="00910197"/>
    <w:rsid w:val="0091406C"/>
    <w:rsid w:val="009147EA"/>
    <w:rsid w:val="00914952"/>
    <w:rsid w:val="009154E5"/>
    <w:rsid w:val="0091693C"/>
    <w:rsid w:val="00917588"/>
    <w:rsid w:val="00920F55"/>
    <w:rsid w:val="0092108B"/>
    <w:rsid w:val="00921635"/>
    <w:rsid w:val="00923564"/>
    <w:rsid w:val="00924BDB"/>
    <w:rsid w:val="009254F3"/>
    <w:rsid w:val="009257D7"/>
    <w:rsid w:val="00926D02"/>
    <w:rsid w:val="00926DA7"/>
    <w:rsid w:val="0093156D"/>
    <w:rsid w:val="009325F9"/>
    <w:rsid w:val="00933811"/>
    <w:rsid w:val="00933F97"/>
    <w:rsid w:val="00934E79"/>
    <w:rsid w:val="00935272"/>
    <w:rsid w:val="0093763A"/>
    <w:rsid w:val="009407A8"/>
    <w:rsid w:val="009419DB"/>
    <w:rsid w:val="00944526"/>
    <w:rsid w:val="0094568A"/>
    <w:rsid w:val="009528D9"/>
    <w:rsid w:val="00952ED1"/>
    <w:rsid w:val="00953720"/>
    <w:rsid w:val="00954B6D"/>
    <w:rsid w:val="00961411"/>
    <w:rsid w:val="00961A44"/>
    <w:rsid w:val="0096201E"/>
    <w:rsid w:val="00962952"/>
    <w:rsid w:val="00962DE2"/>
    <w:rsid w:val="00966CBB"/>
    <w:rsid w:val="00970758"/>
    <w:rsid w:val="00972E85"/>
    <w:rsid w:val="00974EE6"/>
    <w:rsid w:val="00975FCD"/>
    <w:rsid w:val="00976542"/>
    <w:rsid w:val="009808BB"/>
    <w:rsid w:val="00980E0A"/>
    <w:rsid w:val="0098180B"/>
    <w:rsid w:val="00982964"/>
    <w:rsid w:val="00982AD6"/>
    <w:rsid w:val="00983D42"/>
    <w:rsid w:val="00984405"/>
    <w:rsid w:val="00984A91"/>
    <w:rsid w:val="00984D95"/>
    <w:rsid w:val="00991F1C"/>
    <w:rsid w:val="0099425E"/>
    <w:rsid w:val="00994FB1"/>
    <w:rsid w:val="00995EA1"/>
    <w:rsid w:val="009A08BA"/>
    <w:rsid w:val="009A0EC2"/>
    <w:rsid w:val="009A2897"/>
    <w:rsid w:val="009A28AF"/>
    <w:rsid w:val="009A3DB9"/>
    <w:rsid w:val="009A5376"/>
    <w:rsid w:val="009A58CD"/>
    <w:rsid w:val="009A6D35"/>
    <w:rsid w:val="009A741A"/>
    <w:rsid w:val="009A7D18"/>
    <w:rsid w:val="009B1837"/>
    <w:rsid w:val="009B2DF2"/>
    <w:rsid w:val="009B45AC"/>
    <w:rsid w:val="009B4ECC"/>
    <w:rsid w:val="009B549B"/>
    <w:rsid w:val="009C03BF"/>
    <w:rsid w:val="009C10A3"/>
    <w:rsid w:val="009C12B0"/>
    <w:rsid w:val="009C564D"/>
    <w:rsid w:val="009C60B4"/>
    <w:rsid w:val="009C6F8D"/>
    <w:rsid w:val="009D02E5"/>
    <w:rsid w:val="009D0E00"/>
    <w:rsid w:val="009D0EAB"/>
    <w:rsid w:val="009D135B"/>
    <w:rsid w:val="009D27D9"/>
    <w:rsid w:val="009D312A"/>
    <w:rsid w:val="009D5896"/>
    <w:rsid w:val="009D58CF"/>
    <w:rsid w:val="009D678F"/>
    <w:rsid w:val="009E1F96"/>
    <w:rsid w:val="009E56EA"/>
    <w:rsid w:val="009E5F55"/>
    <w:rsid w:val="009E7606"/>
    <w:rsid w:val="009F0B04"/>
    <w:rsid w:val="009F5262"/>
    <w:rsid w:val="009F6A3F"/>
    <w:rsid w:val="00A02B5E"/>
    <w:rsid w:val="00A02C23"/>
    <w:rsid w:val="00A05DFC"/>
    <w:rsid w:val="00A064A2"/>
    <w:rsid w:val="00A07011"/>
    <w:rsid w:val="00A075E1"/>
    <w:rsid w:val="00A07F4C"/>
    <w:rsid w:val="00A10574"/>
    <w:rsid w:val="00A12453"/>
    <w:rsid w:val="00A15347"/>
    <w:rsid w:val="00A17D17"/>
    <w:rsid w:val="00A17D37"/>
    <w:rsid w:val="00A20111"/>
    <w:rsid w:val="00A20779"/>
    <w:rsid w:val="00A21B0D"/>
    <w:rsid w:val="00A25008"/>
    <w:rsid w:val="00A271F4"/>
    <w:rsid w:val="00A31AD7"/>
    <w:rsid w:val="00A35793"/>
    <w:rsid w:val="00A35FDA"/>
    <w:rsid w:val="00A40374"/>
    <w:rsid w:val="00A41CD6"/>
    <w:rsid w:val="00A43604"/>
    <w:rsid w:val="00A436A6"/>
    <w:rsid w:val="00A43AB7"/>
    <w:rsid w:val="00A43D31"/>
    <w:rsid w:val="00A44470"/>
    <w:rsid w:val="00A4638B"/>
    <w:rsid w:val="00A505FB"/>
    <w:rsid w:val="00A50FCE"/>
    <w:rsid w:val="00A5394A"/>
    <w:rsid w:val="00A5735F"/>
    <w:rsid w:val="00A574E0"/>
    <w:rsid w:val="00A644EA"/>
    <w:rsid w:val="00A64DC1"/>
    <w:rsid w:val="00A656AA"/>
    <w:rsid w:val="00A659A9"/>
    <w:rsid w:val="00A705DE"/>
    <w:rsid w:val="00A70C1B"/>
    <w:rsid w:val="00A7114B"/>
    <w:rsid w:val="00A71FF4"/>
    <w:rsid w:val="00A7542F"/>
    <w:rsid w:val="00A80ED5"/>
    <w:rsid w:val="00A81946"/>
    <w:rsid w:val="00A827B7"/>
    <w:rsid w:val="00A82F53"/>
    <w:rsid w:val="00A87754"/>
    <w:rsid w:val="00A9007E"/>
    <w:rsid w:val="00A94BD6"/>
    <w:rsid w:val="00A952B6"/>
    <w:rsid w:val="00A96F8A"/>
    <w:rsid w:val="00A972C6"/>
    <w:rsid w:val="00AA0563"/>
    <w:rsid w:val="00AA5A46"/>
    <w:rsid w:val="00AA5EE7"/>
    <w:rsid w:val="00AA6FF6"/>
    <w:rsid w:val="00AA7F06"/>
    <w:rsid w:val="00AB1302"/>
    <w:rsid w:val="00AB139B"/>
    <w:rsid w:val="00AB142E"/>
    <w:rsid w:val="00AB1D65"/>
    <w:rsid w:val="00AB2592"/>
    <w:rsid w:val="00AB287E"/>
    <w:rsid w:val="00AB2DD2"/>
    <w:rsid w:val="00AB5425"/>
    <w:rsid w:val="00AB5457"/>
    <w:rsid w:val="00AB57E0"/>
    <w:rsid w:val="00AB5FD8"/>
    <w:rsid w:val="00AB618C"/>
    <w:rsid w:val="00AB6D87"/>
    <w:rsid w:val="00AB7B6B"/>
    <w:rsid w:val="00AB7D03"/>
    <w:rsid w:val="00AC075B"/>
    <w:rsid w:val="00AC48E0"/>
    <w:rsid w:val="00AC4E3D"/>
    <w:rsid w:val="00AC7991"/>
    <w:rsid w:val="00AC7EFA"/>
    <w:rsid w:val="00AD0C22"/>
    <w:rsid w:val="00AD1465"/>
    <w:rsid w:val="00AD348B"/>
    <w:rsid w:val="00AD5469"/>
    <w:rsid w:val="00AD69AA"/>
    <w:rsid w:val="00AE0A1C"/>
    <w:rsid w:val="00AE0FDE"/>
    <w:rsid w:val="00AE12E9"/>
    <w:rsid w:val="00AE21AA"/>
    <w:rsid w:val="00AE2CC9"/>
    <w:rsid w:val="00AE3919"/>
    <w:rsid w:val="00AE5FFB"/>
    <w:rsid w:val="00AE6752"/>
    <w:rsid w:val="00AF36DE"/>
    <w:rsid w:val="00AF3925"/>
    <w:rsid w:val="00AF4019"/>
    <w:rsid w:val="00AF63CC"/>
    <w:rsid w:val="00B00472"/>
    <w:rsid w:val="00B01814"/>
    <w:rsid w:val="00B01F9D"/>
    <w:rsid w:val="00B05386"/>
    <w:rsid w:val="00B0611E"/>
    <w:rsid w:val="00B06B34"/>
    <w:rsid w:val="00B07E9D"/>
    <w:rsid w:val="00B10CC3"/>
    <w:rsid w:val="00B11FA4"/>
    <w:rsid w:val="00B13104"/>
    <w:rsid w:val="00B1463E"/>
    <w:rsid w:val="00B147B9"/>
    <w:rsid w:val="00B16A1C"/>
    <w:rsid w:val="00B17BED"/>
    <w:rsid w:val="00B209E0"/>
    <w:rsid w:val="00B20E2E"/>
    <w:rsid w:val="00B219CB"/>
    <w:rsid w:val="00B226B2"/>
    <w:rsid w:val="00B23756"/>
    <w:rsid w:val="00B249A9"/>
    <w:rsid w:val="00B25F09"/>
    <w:rsid w:val="00B27074"/>
    <w:rsid w:val="00B2735A"/>
    <w:rsid w:val="00B27F81"/>
    <w:rsid w:val="00B31F44"/>
    <w:rsid w:val="00B3276A"/>
    <w:rsid w:val="00B421E4"/>
    <w:rsid w:val="00B43340"/>
    <w:rsid w:val="00B46237"/>
    <w:rsid w:val="00B50207"/>
    <w:rsid w:val="00B52308"/>
    <w:rsid w:val="00B52591"/>
    <w:rsid w:val="00B53E0B"/>
    <w:rsid w:val="00B54AEF"/>
    <w:rsid w:val="00B57D51"/>
    <w:rsid w:val="00B608BE"/>
    <w:rsid w:val="00B60DAE"/>
    <w:rsid w:val="00B61FCD"/>
    <w:rsid w:val="00B660E3"/>
    <w:rsid w:val="00B6744A"/>
    <w:rsid w:val="00B67492"/>
    <w:rsid w:val="00B70DA1"/>
    <w:rsid w:val="00B715AD"/>
    <w:rsid w:val="00B743E2"/>
    <w:rsid w:val="00B747A7"/>
    <w:rsid w:val="00B75919"/>
    <w:rsid w:val="00B773DE"/>
    <w:rsid w:val="00B80164"/>
    <w:rsid w:val="00B81AC8"/>
    <w:rsid w:val="00B81EFD"/>
    <w:rsid w:val="00B90B9C"/>
    <w:rsid w:val="00B918C2"/>
    <w:rsid w:val="00B91A86"/>
    <w:rsid w:val="00B94D6C"/>
    <w:rsid w:val="00B96047"/>
    <w:rsid w:val="00B964A3"/>
    <w:rsid w:val="00B96F4B"/>
    <w:rsid w:val="00B97FBE"/>
    <w:rsid w:val="00BA2917"/>
    <w:rsid w:val="00BA32A5"/>
    <w:rsid w:val="00BA3CAF"/>
    <w:rsid w:val="00BA45F0"/>
    <w:rsid w:val="00BA56A6"/>
    <w:rsid w:val="00BA614C"/>
    <w:rsid w:val="00BB020B"/>
    <w:rsid w:val="00BB2D7F"/>
    <w:rsid w:val="00BB2EE8"/>
    <w:rsid w:val="00BB3F66"/>
    <w:rsid w:val="00BB4D20"/>
    <w:rsid w:val="00BB62EF"/>
    <w:rsid w:val="00BC123F"/>
    <w:rsid w:val="00BC4728"/>
    <w:rsid w:val="00BC6862"/>
    <w:rsid w:val="00BC7F14"/>
    <w:rsid w:val="00BD03E3"/>
    <w:rsid w:val="00BD223A"/>
    <w:rsid w:val="00BD5BE7"/>
    <w:rsid w:val="00BE0D76"/>
    <w:rsid w:val="00BE3592"/>
    <w:rsid w:val="00BE3C90"/>
    <w:rsid w:val="00BE7510"/>
    <w:rsid w:val="00BF0FEC"/>
    <w:rsid w:val="00BF101C"/>
    <w:rsid w:val="00BF37A2"/>
    <w:rsid w:val="00BF3D5F"/>
    <w:rsid w:val="00BF5B3B"/>
    <w:rsid w:val="00C007D5"/>
    <w:rsid w:val="00C01619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25C6D"/>
    <w:rsid w:val="00C31BE7"/>
    <w:rsid w:val="00C31DBF"/>
    <w:rsid w:val="00C32074"/>
    <w:rsid w:val="00C37813"/>
    <w:rsid w:val="00C413E7"/>
    <w:rsid w:val="00C41619"/>
    <w:rsid w:val="00C43D53"/>
    <w:rsid w:val="00C462F1"/>
    <w:rsid w:val="00C46970"/>
    <w:rsid w:val="00C47AE7"/>
    <w:rsid w:val="00C5035A"/>
    <w:rsid w:val="00C5790D"/>
    <w:rsid w:val="00C606B5"/>
    <w:rsid w:val="00C6180E"/>
    <w:rsid w:val="00C6206F"/>
    <w:rsid w:val="00C6396B"/>
    <w:rsid w:val="00C639A9"/>
    <w:rsid w:val="00C63B00"/>
    <w:rsid w:val="00C73AFE"/>
    <w:rsid w:val="00C7481C"/>
    <w:rsid w:val="00C75406"/>
    <w:rsid w:val="00C75BB8"/>
    <w:rsid w:val="00C76F12"/>
    <w:rsid w:val="00C77165"/>
    <w:rsid w:val="00C77B9D"/>
    <w:rsid w:val="00C813F0"/>
    <w:rsid w:val="00C81ED2"/>
    <w:rsid w:val="00C82ED2"/>
    <w:rsid w:val="00C84BA5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97DBD"/>
    <w:rsid w:val="00C97E92"/>
    <w:rsid w:val="00CA21B7"/>
    <w:rsid w:val="00CA33BE"/>
    <w:rsid w:val="00CA4319"/>
    <w:rsid w:val="00CB04C7"/>
    <w:rsid w:val="00CB5769"/>
    <w:rsid w:val="00CC0935"/>
    <w:rsid w:val="00CC36A3"/>
    <w:rsid w:val="00CC57C8"/>
    <w:rsid w:val="00CC6506"/>
    <w:rsid w:val="00CD19C4"/>
    <w:rsid w:val="00CE02E4"/>
    <w:rsid w:val="00CE112B"/>
    <w:rsid w:val="00CE1F28"/>
    <w:rsid w:val="00CE78C1"/>
    <w:rsid w:val="00CF01EC"/>
    <w:rsid w:val="00CF0DA0"/>
    <w:rsid w:val="00CF4275"/>
    <w:rsid w:val="00CF53E7"/>
    <w:rsid w:val="00CF566E"/>
    <w:rsid w:val="00D007E8"/>
    <w:rsid w:val="00D033E5"/>
    <w:rsid w:val="00D03B63"/>
    <w:rsid w:val="00D054BA"/>
    <w:rsid w:val="00D05A37"/>
    <w:rsid w:val="00D06209"/>
    <w:rsid w:val="00D06467"/>
    <w:rsid w:val="00D0666E"/>
    <w:rsid w:val="00D14E09"/>
    <w:rsid w:val="00D15229"/>
    <w:rsid w:val="00D2037E"/>
    <w:rsid w:val="00D229D6"/>
    <w:rsid w:val="00D23BD1"/>
    <w:rsid w:val="00D25746"/>
    <w:rsid w:val="00D271B7"/>
    <w:rsid w:val="00D30B1F"/>
    <w:rsid w:val="00D32F5C"/>
    <w:rsid w:val="00D3404E"/>
    <w:rsid w:val="00D34C51"/>
    <w:rsid w:val="00D34F82"/>
    <w:rsid w:val="00D3501C"/>
    <w:rsid w:val="00D3715E"/>
    <w:rsid w:val="00D37334"/>
    <w:rsid w:val="00D42B26"/>
    <w:rsid w:val="00D43569"/>
    <w:rsid w:val="00D438F5"/>
    <w:rsid w:val="00D45606"/>
    <w:rsid w:val="00D46CCF"/>
    <w:rsid w:val="00D51BF1"/>
    <w:rsid w:val="00D538E2"/>
    <w:rsid w:val="00D540A3"/>
    <w:rsid w:val="00D5569B"/>
    <w:rsid w:val="00D55744"/>
    <w:rsid w:val="00D56356"/>
    <w:rsid w:val="00D62A17"/>
    <w:rsid w:val="00D62D19"/>
    <w:rsid w:val="00D633BC"/>
    <w:rsid w:val="00D63433"/>
    <w:rsid w:val="00D634D6"/>
    <w:rsid w:val="00D63514"/>
    <w:rsid w:val="00D637BD"/>
    <w:rsid w:val="00D65DD6"/>
    <w:rsid w:val="00D674AB"/>
    <w:rsid w:val="00D707A6"/>
    <w:rsid w:val="00D70F1F"/>
    <w:rsid w:val="00D74F1B"/>
    <w:rsid w:val="00D832E7"/>
    <w:rsid w:val="00D83B51"/>
    <w:rsid w:val="00D84932"/>
    <w:rsid w:val="00D90BFD"/>
    <w:rsid w:val="00D912E7"/>
    <w:rsid w:val="00D92FBA"/>
    <w:rsid w:val="00D95525"/>
    <w:rsid w:val="00DA19F1"/>
    <w:rsid w:val="00DA24E0"/>
    <w:rsid w:val="00DA2B3B"/>
    <w:rsid w:val="00DA2FD7"/>
    <w:rsid w:val="00DA60D6"/>
    <w:rsid w:val="00DA7F18"/>
    <w:rsid w:val="00DB29CD"/>
    <w:rsid w:val="00DB3833"/>
    <w:rsid w:val="00DB3A17"/>
    <w:rsid w:val="00DB4334"/>
    <w:rsid w:val="00DB45CB"/>
    <w:rsid w:val="00DB4EBA"/>
    <w:rsid w:val="00DB6117"/>
    <w:rsid w:val="00DC0039"/>
    <w:rsid w:val="00DC0C63"/>
    <w:rsid w:val="00DC0E09"/>
    <w:rsid w:val="00DC29BA"/>
    <w:rsid w:val="00DC2EBC"/>
    <w:rsid w:val="00DC5D98"/>
    <w:rsid w:val="00DD3FBC"/>
    <w:rsid w:val="00DD43F5"/>
    <w:rsid w:val="00DD52ED"/>
    <w:rsid w:val="00DD55E2"/>
    <w:rsid w:val="00DD57A4"/>
    <w:rsid w:val="00DD72D6"/>
    <w:rsid w:val="00DE08C0"/>
    <w:rsid w:val="00DE36DA"/>
    <w:rsid w:val="00DE7AEA"/>
    <w:rsid w:val="00DE7CC0"/>
    <w:rsid w:val="00DF1246"/>
    <w:rsid w:val="00DF1A2C"/>
    <w:rsid w:val="00DF4056"/>
    <w:rsid w:val="00DF4415"/>
    <w:rsid w:val="00DF493A"/>
    <w:rsid w:val="00DF4B4E"/>
    <w:rsid w:val="00DF4B74"/>
    <w:rsid w:val="00DF6181"/>
    <w:rsid w:val="00DF6AAA"/>
    <w:rsid w:val="00DF7FAB"/>
    <w:rsid w:val="00E0160B"/>
    <w:rsid w:val="00E016FC"/>
    <w:rsid w:val="00E0213D"/>
    <w:rsid w:val="00E041B1"/>
    <w:rsid w:val="00E04F92"/>
    <w:rsid w:val="00E059C9"/>
    <w:rsid w:val="00E064CD"/>
    <w:rsid w:val="00E069B4"/>
    <w:rsid w:val="00E0755C"/>
    <w:rsid w:val="00E078A0"/>
    <w:rsid w:val="00E07F8F"/>
    <w:rsid w:val="00E1019D"/>
    <w:rsid w:val="00E11129"/>
    <w:rsid w:val="00E12F94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1A0"/>
    <w:rsid w:val="00E24704"/>
    <w:rsid w:val="00E24C8B"/>
    <w:rsid w:val="00E25505"/>
    <w:rsid w:val="00E27313"/>
    <w:rsid w:val="00E31EE5"/>
    <w:rsid w:val="00E325AB"/>
    <w:rsid w:val="00E32FD7"/>
    <w:rsid w:val="00E33BDA"/>
    <w:rsid w:val="00E345E9"/>
    <w:rsid w:val="00E34F30"/>
    <w:rsid w:val="00E406CC"/>
    <w:rsid w:val="00E409E6"/>
    <w:rsid w:val="00E4357D"/>
    <w:rsid w:val="00E46615"/>
    <w:rsid w:val="00E5017F"/>
    <w:rsid w:val="00E531F2"/>
    <w:rsid w:val="00E531FF"/>
    <w:rsid w:val="00E552CC"/>
    <w:rsid w:val="00E55783"/>
    <w:rsid w:val="00E55E4C"/>
    <w:rsid w:val="00E5611B"/>
    <w:rsid w:val="00E56FA8"/>
    <w:rsid w:val="00E5779B"/>
    <w:rsid w:val="00E57F60"/>
    <w:rsid w:val="00E60932"/>
    <w:rsid w:val="00E62286"/>
    <w:rsid w:val="00E63557"/>
    <w:rsid w:val="00E64F8E"/>
    <w:rsid w:val="00E65DAA"/>
    <w:rsid w:val="00E675AB"/>
    <w:rsid w:val="00E70375"/>
    <w:rsid w:val="00E72F76"/>
    <w:rsid w:val="00E73CD2"/>
    <w:rsid w:val="00E754D1"/>
    <w:rsid w:val="00E756BE"/>
    <w:rsid w:val="00E75CE8"/>
    <w:rsid w:val="00E76667"/>
    <w:rsid w:val="00E76AE3"/>
    <w:rsid w:val="00E77706"/>
    <w:rsid w:val="00E80B8B"/>
    <w:rsid w:val="00E828A6"/>
    <w:rsid w:val="00E82C09"/>
    <w:rsid w:val="00E82CBE"/>
    <w:rsid w:val="00E843BD"/>
    <w:rsid w:val="00E86B54"/>
    <w:rsid w:val="00E875D3"/>
    <w:rsid w:val="00E87F92"/>
    <w:rsid w:val="00E90115"/>
    <w:rsid w:val="00E910B4"/>
    <w:rsid w:val="00E9192C"/>
    <w:rsid w:val="00E9392E"/>
    <w:rsid w:val="00E9571D"/>
    <w:rsid w:val="00E96D4D"/>
    <w:rsid w:val="00E97852"/>
    <w:rsid w:val="00EA0CB6"/>
    <w:rsid w:val="00EA21BC"/>
    <w:rsid w:val="00EA3030"/>
    <w:rsid w:val="00EA41A6"/>
    <w:rsid w:val="00EA4B11"/>
    <w:rsid w:val="00EA4C62"/>
    <w:rsid w:val="00EA7ED3"/>
    <w:rsid w:val="00EB3340"/>
    <w:rsid w:val="00EB36F5"/>
    <w:rsid w:val="00EB41E2"/>
    <w:rsid w:val="00EB4903"/>
    <w:rsid w:val="00EB68D0"/>
    <w:rsid w:val="00EB731A"/>
    <w:rsid w:val="00EC0B99"/>
    <w:rsid w:val="00ED0923"/>
    <w:rsid w:val="00ED196C"/>
    <w:rsid w:val="00ED1E42"/>
    <w:rsid w:val="00ED2A65"/>
    <w:rsid w:val="00ED2B15"/>
    <w:rsid w:val="00ED4D2C"/>
    <w:rsid w:val="00ED6F22"/>
    <w:rsid w:val="00ED72CB"/>
    <w:rsid w:val="00EE00CA"/>
    <w:rsid w:val="00EE07D0"/>
    <w:rsid w:val="00EE0B88"/>
    <w:rsid w:val="00EE15AA"/>
    <w:rsid w:val="00EE2EF5"/>
    <w:rsid w:val="00EE44C7"/>
    <w:rsid w:val="00EE518C"/>
    <w:rsid w:val="00EE62D1"/>
    <w:rsid w:val="00EE6722"/>
    <w:rsid w:val="00EE6D58"/>
    <w:rsid w:val="00EF1221"/>
    <w:rsid w:val="00EF197C"/>
    <w:rsid w:val="00EF315A"/>
    <w:rsid w:val="00EF31A4"/>
    <w:rsid w:val="00EF6265"/>
    <w:rsid w:val="00EF7FD1"/>
    <w:rsid w:val="00F00535"/>
    <w:rsid w:val="00F024F6"/>
    <w:rsid w:val="00F02F44"/>
    <w:rsid w:val="00F03D4F"/>
    <w:rsid w:val="00F0438B"/>
    <w:rsid w:val="00F04FCE"/>
    <w:rsid w:val="00F05458"/>
    <w:rsid w:val="00F07124"/>
    <w:rsid w:val="00F07EF5"/>
    <w:rsid w:val="00F10BA5"/>
    <w:rsid w:val="00F10E4B"/>
    <w:rsid w:val="00F115D5"/>
    <w:rsid w:val="00F14090"/>
    <w:rsid w:val="00F14BF8"/>
    <w:rsid w:val="00F1611E"/>
    <w:rsid w:val="00F20B83"/>
    <w:rsid w:val="00F2430F"/>
    <w:rsid w:val="00F3175A"/>
    <w:rsid w:val="00F32624"/>
    <w:rsid w:val="00F326D0"/>
    <w:rsid w:val="00F32CF1"/>
    <w:rsid w:val="00F3598C"/>
    <w:rsid w:val="00F35B86"/>
    <w:rsid w:val="00F361FE"/>
    <w:rsid w:val="00F36E94"/>
    <w:rsid w:val="00F37EBE"/>
    <w:rsid w:val="00F37F0A"/>
    <w:rsid w:val="00F40109"/>
    <w:rsid w:val="00F41480"/>
    <w:rsid w:val="00F45823"/>
    <w:rsid w:val="00F4611E"/>
    <w:rsid w:val="00F46B12"/>
    <w:rsid w:val="00F4721A"/>
    <w:rsid w:val="00F5145E"/>
    <w:rsid w:val="00F51479"/>
    <w:rsid w:val="00F5245E"/>
    <w:rsid w:val="00F52D63"/>
    <w:rsid w:val="00F55D50"/>
    <w:rsid w:val="00F57E79"/>
    <w:rsid w:val="00F60E90"/>
    <w:rsid w:val="00F63111"/>
    <w:rsid w:val="00F6321A"/>
    <w:rsid w:val="00F6375A"/>
    <w:rsid w:val="00F648C4"/>
    <w:rsid w:val="00F71CFE"/>
    <w:rsid w:val="00F721EC"/>
    <w:rsid w:val="00F72F08"/>
    <w:rsid w:val="00F73873"/>
    <w:rsid w:val="00F7526C"/>
    <w:rsid w:val="00F80193"/>
    <w:rsid w:val="00F80BCE"/>
    <w:rsid w:val="00F80C12"/>
    <w:rsid w:val="00F81601"/>
    <w:rsid w:val="00F849DB"/>
    <w:rsid w:val="00F84EA2"/>
    <w:rsid w:val="00F853B0"/>
    <w:rsid w:val="00F85542"/>
    <w:rsid w:val="00F87FCF"/>
    <w:rsid w:val="00F9056D"/>
    <w:rsid w:val="00F91FAA"/>
    <w:rsid w:val="00F922B6"/>
    <w:rsid w:val="00F92EFA"/>
    <w:rsid w:val="00F964A1"/>
    <w:rsid w:val="00F977F8"/>
    <w:rsid w:val="00FA2A83"/>
    <w:rsid w:val="00FA3457"/>
    <w:rsid w:val="00FB0A33"/>
    <w:rsid w:val="00FB0DC4"/>
    <w:rsid w:val="00FB0DF7"/>
    <w:rsid w:val="00FB2E6D"/>
    <w:rsid w:val="00FB3884"/>
    <w:rsid w:val="00FB457A"/>
    <w:rsid w:val="00FC0C03"/>
    <w:rsid w:val="00FC22C2"/>
    <w:rsid w:val="00FC3F9B"/>
    <w:rsid w:val="00FC5A60"/>
    <w:rsid w:val="00FC6F4E"/>
    <w:rsid w:val="00FC7134"/>
    <w:rsid w:val="00FC79A0"/>
    <w:rsid w:val="00FC7F5D"/>
    <w:rsid w:val="00FD2539"/>
    <w:rsid w:val="00FD47F5"/>
    <w:rsid w:val="00FD7073"/>
    <w:rsid w:val="00FD72C5"/>
    <w:rsid w:val="00FE00EF"/>
    <w:rsid w:val="00FE021F"/>
    <w:rsid w:val="00FE3CAA"/>
    <w:rsid w:val="00FE4251"/>
    <w:rsid w:val="00FE4DC4"/>
    <w:rsid w:val="00FE56C4"/>
    <w:rsid w:val="00FE6D6D"/>
    <w:rsid w:val="00FE79FC"/>
    <w:rsid w:val="00FE7E94"/>
    <w:rsid w:val="00FF056B"/>
    <w:rsid w:val="00FF6AC1"/>
    <w:rsid w:val="00FF7046"/>
    <w:rsid w:val="00F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41E1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64567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64567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497F4E"/>
    <w:rPr>
      <w:rFonts w:eastAsia="MS Mincho" w:cs="Times New Roman"/>
      <w:b/>
      <w:bCs/>
      <w:sz w:val="26"/>
      <w:lang w:val="ru-RU" w:eastAsia="ru-RU" w:bidi="ar-SA"/>
    </w:rPr>
  </w:style>
  <w:style w:type="character" w:styleId="a3">
    <w:name w:val="Hyperlink"/>
    <w:basedOn w:val="a0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basedOn w:val="a0"/>
    <w:link w:val="a5"/>
    <w:uiPriority w:val="99"/>
    <w:semiHidden/>
    <w:rsid w:val="00450E89"/>
    <w:rPr>
      <w:rFonts w:cs="Times New Roman"/>
      <w:sz w:val="24"/>
      <w:szCs w:val="24"/>
    </w:rPr>
  </w:style>
  <w:style w:type="character" w:customStyle="1" w:styleId="a6">
    <w:name w:val="Основной текст Знак"/>
    <w:basedOn w:val="a0"/>
    <w:link w:val="a7"/>
    <w:uiPriority w:val="99"/>
    <w:locked/>
    <w:rsid w:val="00497F4E"/>
    <w:rPr>
      <w:rFonts w:ascii="MS Mincho" w:eastAsia="MS Mincho" w:cs="Times New Roman"/>
      <w:sz w:val="24"/>
      <w:lang w:val="ru-RU" w:eastAsia="ru-RU" w:bidi="ar-SA"/>
    </w:rPr>
  </w:style>
  <w:style w:type="paragraph" w:styleId="a7">
    <w:name w:val="Body Text"/>
    <w:basedOn w:val="a"/>
    <w:link w:val="a6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basedOn w:val="a0"/>
    <w:link w:val="a7"/>
    <w:uiPriority w:val="99"/>
    <w:semiHidden/>
    <w:rsid w:val="00450E89"/>
    <w:rPr>
      <w:rFonts w:cs="Times New Roman"/>
      <w:sz w:val="24"/>
      <w:szCs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basedOn w:val="a0"/>
    <w:link w:val="a9"/>
    <w:uiPriority w:val="99"/>
    <w:semiHidden/>
    <w:rsid w:val="00450E89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450E89"/>
    <w:rPr>
      <w:rFonts w:cs="Times New Roman"/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basedOn w:val="a0"/>
    <w:link w:val="24"/>
    <w:uiPriority w:val="99"/>
    <w:semiHidden/>
    <w:rsid w:val="00450E89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75660"/>
    <w:rPr>
      <w:rFonts w:cs="Times New Roman"/>
    </w:rPr>
  </w:style>
  <w:style w:type="paragraph" w:styleId="aa">
    <w:name w:val="Normal (Web)"/>
    <w:basedOn w:val="a"/>
    <w:uiPriority w:val="99"/>
    <w:rsid w:val="005C269B"/>
    <w:pPr>
      <w:spacing w:before="100" w:beforeAutospacing="1" w:after="100" w:afterAutospacing="1"/>
    </w:pPr>
  </w:style>
  <w:style w:type="character" w:customStyle="1" w:styleId="blk">
    <w:name w:val="blk"/>
    <w:uiPriority w:val="99"/>
    <w:rsid w:val="008B2ECF"/>
  </w:style>
  <w:style w:type="paragraph" w:customStyle="1" w:styleId="210">
    <w:name w:val="Основной текст с отступом 21"/>
    <w:basedOn w:val="a"/>
    <w:rsid w:val="008B2ECF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ConsPlusNormal">
    <w:name w:val="ConsPlusNormal"/>
    <w:uiPriority w:val="99"/>
    <w:rsid w:val="00866DA8"/>
    <w:pPr>
      <w:autoSpaceDE w:val="0"/>
      <w:autoSpaceDN w:val="0"/>
      <w:adjustRightInd w:val="0"/>
    </w:pPr>
    <w:rPr>
      <w:sz w:val="26"/>
      <w:szCs w:val="26"/>
      <w:lang w:eastAsia="en-US"/>
    </w:rPr>
  </w:style>
  <w:style w:type="paragraph" w:customStyle="1" w:styleId="ab">
    <w:name w:val="Обычный + по ширине"/>
    <w:basedOn w:val="a"/>
    <w:uiPriority w:val="99"/>
    <w:rsid w:val="006327FA"/>
    <w:pPr>
      <w:jc w:val="both"/>
    </w:pPr>
  </w:style>
  <w:style w:type="paragraph" w:styleId="ac">
    <w:name w:val="No Spacing"/>
    <w:uiPriority w:val="99"/>
    <w:qFormat/>
    <w:rsid w:val="00500648"/>
    <w:rPr>
      <w:rFonts w:ascii="Calibri" w:hAnsi="Calibri"/>
      <w:lang w:eastAsia="en-US"/>
    </w:rPr>
  </w:style>
  <w:style w:type="paragraph" w:customStyle="1" w:styleId="Standard">
    <w:name w:val="Standard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/>
      <w:kern w:val="3"/>
      <w:sz w:val="28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D707A6"/>
    <w:pPr>
      <w:spacing w:after="120"/>
    </w:pPr>
  </w:style>
  <w:style w:type="character" w:customStyle="1" w:styleId="tendersubject1">
    <w:name w:val="tendersubject1"/>
    <w:basedOn w:val="a0"/>
    <w:uiPriority w:val="99"/>
    <w:rsid w:val="00D707A6"/>
    <w:rPr>
      <w:rFonts w:cs="Times New Roman"/>
      <w:b/>
      <w:bCs/>
      <w:color w:val="0000FF"/>
      <w:sz w:val="20"/>
      <w:szCs w:val="20"/>
    </w:rPr>
  </w:style>
  <w:style w:type="character" w:customStyle="1" w:styleId="3">
    <w:name w:val="Основной шрифт абзаца3"/>
    <w:uiPriority w:val="99"/>
    <w:rsid w:val="00D707A6"/>
  </w:style>
  <w:style w:type="paragraph" w:customStyle="1" w:styleId="Standarduser">
    <w:name w:val="Standard (user)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 w:cs="Arial"/>
      <w:kern w:val="3"/>
      <w:sz w:val="28"/>
      <w:szCs w:val="24"/>
      <w:lang w:eastAsia="zh-CN"/>
    </w:rPr>
  </w:style>
  <w:style w:type="character" w:customStyle="1" w:styleId="ad">
    <w:name w:val="Основной текст_"/>
    <w:link w:val="1"/>
    <w:uiPriority w:val="99"/>
    <w:locked/>
    <w:rsid w:val="00EF6265"/>
    <w:rPr>
      <w:sz w:val="34"/>
      <w:shd w:val="clear" w:color="auto" w:fill="FFFFFF"/>
    </w:rPr>
  </w:style>
  <w:style w:type="paragraph" w:customStyle="1" w:styleId="1">
    <w:name w:val="Основной текст1"/>
    <w:basedOn w:val="a"/>
    <w:link w:val="ad"/>
    <w:uiPriority w:val="99"/>
    <w:rsid w:val="00EF6265"/>
    <w:pPr>
      <w:shd w:val="clear" w:color="auto" w:fill="FFFFFF"/>
      <w:spacing w:line="240" w:lineRule="atLeast"/>
    </w:pPr>
    <w:rPr>
      <w:sz w:val="34"/>
      <w:szCs w:val="20"/>
    </w:rPr>
  </w:style>
  <w:style w:type="paragraph" w:styleId="ae">
    <w:name w:val="List Paragraph"/>
    <w:basedOn w:val="a"/>
    <w:uiPriority w:val="34"/>
    <w:qFormat/>
    <w:rsid w:val="00966CBB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E73CD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locked/>
    <w:rsid w:val="00E73CD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6B370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Верхний колонтитул Знак1"/>
    <w:basedOn w:val="a0"/>
    <w:locked/>
    <w:rsid w:val="00724163"/>
    <w:rPr>
      <w:rFonts w:ascii="MS Mincho" w:eastAsia="MS Mincho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locked/>
    <w:rsid w:val="00724163"/>
    <w:rPr>
      <w:rFonts w:ascii="MS Mincho" w:eastAsia="MS Mincho" w:hAnsi="Times New Roman" w:cs="Times New Roman"/>
      <w:sz w:val="24"/>
      <w:szCs w:val="20"/>
      <w:lang w:eastAsia="ru-RU"/>
    </w:rPr>
  </w:style>
  <w:style w:type="character" w:customStyle="1" w:styleId="211">
    <w:name w:val="Основной текст с отступом 2 Знак1"/>
    <w:basedOn w:val="a0"/>
    <w:locked/>
    <w:rsid w:val="00724163"/>
    <w:rPr>
      <w:rFonts w:ascii="MS Mincho" w:eastAsia="MS Mincho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3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1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3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E7C5D4699991FA7B0B60EDA44FEAC98F316D2F8EE80A4A6A16CD28BC6E814F11672DB2595B99C5g8i4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42201B966CCABA63A8BB68D4DD2AA555E9FF43CF7B0B7F92BF7FC1B586F2D7F41DA3305904d0h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8</Pages>
  <Words>3119</Words>
  <Characters>22565</Characters>
  <Application>Microsoft Office Word</Application>
  <DocSecurity>0</DocSecurity>
  <Lines>188</Lines>
  <Paragraphs>51</Paragraphs>
  <ScaleCrop>false</ScaleCrop>
  <Company>УФАС</Company>
  <LinksUpToDate>false</LinksUpToDate>
  <CharactersWithSpaces>25633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Чебурашка</dc:creator>
  <cp:keywords/>
  <dc:description/>
  <cp:lastModifiedBy>User</cp:lastModifiedBy>
  <cp:revision>29</cp:revision>
  <cp:lastPrinted>2017-11-10T13:37:00Z</cp:lastPrinted>
  <dcterms:created xsi:type="dcterms:W3CDTF">2016-08-24T12:30:00Z</dcterms:created>
  <dcterms:modified xsi:type="dcterms:W3CDTF">2017-11-10T13:41:00Z</dcterms:modified>
</cp:coreProperties>
</file>